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9F30B" w14:textId="6A6F3C44" w:rsidR="00CC39E5" w:rsidRDefault="00AC5386" w:rsidP="00AC5386">
      <w:pPr>
        <w:rPr>
          <w:rFonts w:ascii="Times New Roman" w:hAnsi="Times New Roman" w:cs="Times New Roman"/>
          <w:b/>
        </w:rPr>
      </w:pPr>
      <w:r w:rsidRPr="00EF33CE">
        <w:rPr>
          <w:rFonts w:ascii="Times New Roman" w:hAnsi="Times New Roman" w:cs="Times New Roman"/>
          <w:b/>
        </w:rPr>
        <w:t>Znak sprawy R.27</w:t>
      </w:r>
      <w:r w:rsidR="00184155" w:rsidRPr="00EF33CE">
        <w:rPr>
          <w:rFonts w:ascii="Times New Roman" w:hAnsi="Times New Roman" w:cs="Times New Roman"/>
          <w:b/>
        </w:rPr>
        <w:t>1.1</w:t>
      </w:r>
      <w:r w:rsidR="00EF33CE" w:rsidRPr="00EF33CE">
        <w:rPr>
          <w:rFonts w:ascii="Times New Roman" w:hAnsi="Times New Roman" w:cs="Times New Roman"/>
          <w:b/>
        </w:rPr>
        <w:t>2.</w:t>
      </w:r>
      <w:r w:rsidRPr="00EF33CE">
        <w:rPr>
          <w:rFonts w:ascii="Times New Roman" w:hAnsi="Times New Roman" w:cs="Times New Roman"/>
          <w:b/>
        </w:rPr>
        <w:t>20</w:t>
      </w:r>
      <w:r w:rsidR="00CC39E5" w:rsidRPr="00EF33CE">
        <w:rPr>
          <w:rFonts w:ascii="Times New Roman" w:hAnsi="Times New Roman" w:cs="Times New Roman"/>
          <w:b/>
        </w:rPr>
        <w:t>23</w:t>
      </w:r>
    </w:p>
    <w:p w14:paraId="28062F4E" w14:textId="3BEFA393" w:rsidR="00AC5386" w:rsidRPr="00785662" w:rsidRDefault="00AC5386" w:rsidP="00AC5386">
      <w:pPr>
        <w:rPr>
          <w:rFonts w:ascii="Times New Roman" w:hAnsi="Times New Roman" w:cs="Times New Roman"/>
          <w:b/>
        </w:rPr>
      </w:pP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p>
    <w:p w14:paraId="10517B03" w14:textId="77777777" w:rsidR="00AC5386" w:rsidRPr="00785662" w:rsidRDefault="00AC5386" w:rsidP="00AC5386">
      <w:pPr>
        <w:rPr>
          <w:rFonts w:ascii="Times New Roman" w:hAnsi="Times New Roman" w:cs="Times New Roman"/>
          <w:b/>
        </w:rPr>
      </w:pPr>
    </w:p>
    <w:p w14:paraId="2AB86898" w14:textId="0A188CE1" w:rsidR="00621098" w:rsidRPr="008F29BB" w:rsidRDefault="00621098" w:rsidP="008F29BB">
      <w:pPr>
        <w:ind w:left="360"/>
        <w:jc w:val="center"/>
        <w:rPr>
          <w:rFonts w:ascii="Times New Roman" w:hAnsi="Times New Roman" w:cs="Times New Roman"/>
          <w:b/>
          <w:sz w:val="24"/>
          <w:szCs w:val="24"/>
        </w:rPr>
      </w:pPr>
      <w:r w:rsidRPr="008F29BB">
        <w:rPr>
          <w:rFonts w:ascii="Times New Roman" w:hAnsi="Times New Roman" w:cs="Times New Roman"/>
          <w:b/>
          <w:sz w:val="24"/>
          <w:szCs w:val="24"/>
        </w:rPr>
        <w:t>Gmina Miłoradz</w:t>
      </w:r>
    </w:p>
    <w:p w14:paraId="7F915C64" w14:textId="77777777" w:rsidR="00621098" w:rsidRPr="008F29BB" w:rsidRDefault="00621098" w:rsidP="008F29BB">
      <w:pPr>
        <w:jc w:val="center"/>
        <w:rPr>
          <w:rFonts w:ascii="Times New Roman" w:hAnsi="Times New Roman" w:cs="Times New Roman"/>
          <w:b/>
          <w:sz w:val="24"/>
          <w:szCs w:val="24"/>
        </w:rPr>
      </w:pPr>
      <w:r w:rsidRPr="008F29BB">
        <w:rPr>
          <w:rFonts w:ascii="Times New Roman" w:hAnsi="Times New Roman" w:cs="Times New Roman"/>
          <w:b/>
          <w:sz w:val="24"/>
          <w:szCs w:val="24"/>
        </w:rPr>
        <w:t>ul. Żuławska 9. 82-213 Miłoradz</w:t>
      </w:r>
    </w:p>
    <w:p w14:paraId="1F199011" w14:textId="77777777" w:rsidR="00AC5386" w:rsidRDefault="00AC5386" w:rsidP="008F29BB">
      <w:pPr>
        <w:spacing w:after="0"/>
        <w:jc w:val="center"/>
        <w:rPr>
          <w:rFonts w:ascii="Times New Roman" w:hAnsi="Times New Roman" w:cs="Times New Roman"/>
          <w:sz w:val="36"/>
          <w:szCs w:val="36"/>
        </w:rPr>
      </w:pPr>
    </w:p>
    <w:p w14:paraId="76E44B03" w14:textId="77777777" w:rsidR="00EF33CE" w:rsidRPr="008F29BB" w:rsidRDefault="00EF33CE" w:rsidP="008F29BB">
      <w:pPr>
        <w:spacing w:after="0"/>
        <w:jc w:val="center"/>
        <w:rPr>
          <w:rFonts w:ascii="Times New Roman" w:hAnsi="Times New Roman" w:cs="Times New Roman"/>
          <w:sz w:val="36"/>
          <w:szCs w:val="36"/>
        </w:rPr>
      </w:pPr>
    </w:p>
    <w:p w14:paraId="32B89905" w14:textId="4D9AE93B" w:rsidR="00AC5386" w:rsidRPr="008F29BB" w:rsidRDefault="00AC5386" w:rsidP="008F29BB">
      <w:pPr>
        <w:spacing w:after="0"/>
        <w:jc w:val="center"/>
        <w:rPr>
          <w:rFonts w:ascii="Times New Roman" w:hAnsi="Times New Roman" w:cs="Times New Roman"/>
          <w:b/>
          <w:bCs/>
          <w:sz w:val="36"/>
          <w:szCs w:val="36"/>
        </w:rPr>
      </w:pPr>
      <w:r w:rsidRPr="008F29BB">
        <w:rPr>
          <w:rFonts w:ascii="Times New Roman" w:hAnsi="Times New Roman" w:cs="Times New Roman"/>
          <w:b/>
          <w:bCs/>
          <w:spacing w:val="-3"/>
          <w:sz w:val="36"/>
          <w:szCs w:val="36"/>
        </w:rPr>
        <w:t>SPECYFIKACJA WARUNKÓW</w:t>
      </w:r>
      <w:r w:rsidR="00A932E1">
        <w:rPr>
          <w:rFonts w:ascii="Times New Roman" w:hAnsi="Times New Roman" w:cs="Times New Roman"/>
          <w:b/>
          <w:bCs/>
          <w:spacing w:val="-3"/>
          <w:sz w:val="36"/>
          <w:szCs w:val="36"/>
        </w:rPr>
        <w:t xml:space="preserve"> </w:t>
      </w:r>
      <w:r w:rsidRPr="008F29BB">
        <w:rPr>
          <w:rFonts w:ascii="Times New Roman" w:hAnsi="Times New Roman" w:cs="Times New Roman"/>
          <w:b/>
          <w:bCs/>
          <w:sz w:val="36"/>
          <w:szCs w:val="36"/>
        </w:rPr>
        <w:t>ZAMÓWIENIA</w:t>
      </w:r>
    </w:p>
    <w:p w14:paraId="22ED4805" w14:textId="46B8F61F" w:rsidR="008F29BB" w:rsidRPr="00CC39E5" w:rsidRDefault="00AC5386" w:rsidP="00CC39E5">
      <w:pPr>
        <w:spacing w:after="0"/>
        <w:jc w:val="center"/>
        <w:rPr>
          <w:rFonts w:ascii="Times New Roman" w:hAnsi="Times New Roman" w:cs="Times New Roman"/>
          <w:b/>
          <w:bCs/>
          <w:sz w:val="36"/>
          <w:szCs w:val="36"/>
        </w:rPr>
      </w:pPr>
      <w:r w:rsidRPr="008F29BB">
        <w:rPr>
          <w:rFonts w:ascii="Times New Roman" w:hAnsi="Times New Roman" w:cs="Times New Roman"/>
          <w:b/>
          <w:bCs/>
          <w:sz w:val="36"/>
          <w:szCs w:val="36"/>
        </w:rPr>
        <w:t>(SWZ)</w:t>
      </w:r>
    </w:p>
    <w:p w14:paraId="7F15B641" w14:textId="77777777" w:rsidR="00B60AC1" w:rsidRPr="00536429" w:rsidRDefault="00B60AC1" w:rsidP="008F29BB">
      <w:pPr>
        <w:spacing w:after="0"/>
        <w:jc w:val="center"/>
        <w:rPr>
          <w:rFonts w:ascii="Times New Roman" w:hAnsi="Times New Roman" w:cs="Times New Roman"/>
          <w:sz w:val="36"/>
          <w:szCs w:val="36"/>
        </w:rPr>
      </w:pPr>
    </w:p>
    <w:p w14:paraId="33C65654" w14:textId="3E11F09C" w:rsidR="00AC5386" w:rsidRPr="008F29BB" w:rsidRDefault="008F29BB" w:rsidP="008F29BB">
      <w:pPr>
        <w:spacing w:after="0"/>
        <w:jc w:val="center"/>
        <w:rPr>
          <w:rFonts w:ascii="Times New Roman" w:hAnsi="Times New Roman" w:cs="Times New Roman"/>
          <w:b/>
          <w:bCs/>
          <w:sz w:val="28"/>
          <w:szCs w:val="28"/>
        </w:rPr>
      </w:pPr>
      <w:r w:rsidRPr="008F29BB">
        <w:rPr>
          <w:rFonts w:ascii="Times New Roman" w:hAnsi="Times New Roman" w:cs="Times New Roman"/>
          <w:b/>
          <w:bCs/>
          <w:sz w:val="28"/>
          <w:szCs w:val="28"/>
        </w:rPr>
        <w:t>ROBOTY BUDOWLANE</w:t>
      </w:r>
    </w:p>
    <w:p w14:paraId="57FE21BF" w14:textId="77777777" w:rsidR="00EF33CE" w:rsidRPr="00CC39E5" w:rsidRDefault="00EF33CE" w:rsidP="008F29BB">
      <w:pPr>
        <w:spacing w:after="0"/>
        <w:jc w:val="center"/>
        <w:rPr>
          <w:rFonts w:ascii="Times New Roman" w:hAnsi="Times New Roman" w:cs="Times New Roman"/>
          <w:b/>
          <w:sz w:val="36"/>
          <w:szCs w:val="36"/>
        </w:rPr>
      </w:pPr>
    </w:p>
    <w:p w14:paraId="3DD47D1A" w14:textId="7BF8B242" w:rsidR="00AC5386" w:rsidRPr="00B60AC1" w:rsidRDefault="00AC5386" w:rsidP="00A81EC4">
      <w:pPr>
        <w:spacing w:after="0"/>
        <w:jc w:val="center"/>
        <w:rPr>
          <w:rFonts w:ascii="Times New Roman" w:hAnsi="Times New Roman" w:cs="Times New Roman"/>
          <w:b/>
          <w:sz w:val="32"/>
          <w:szCs w:val="32"/>
        </w:rPr>
      </w:pPr>
      <w:r w:rsidRPr="00EF33CE">
        <w:rPr>
          <w:rFonts w:ascii="Times New Roman" w:hAnsi="Times New Roman" w:cs="Times New Roman"/>
          <w:b/>
          <w:sz w:val="32"/>
          <w:szCs w:val="32"/>
        </w:rPr>
        <w:t>„</w:t>
      </w:r>
      <w:bookmarkStart w:id="0" w:name="_Hlk101781306"/>
      <w:r w:rsidR="00A81EC4" w:rsidRPr="00EF33CE">
        <w:rPr>
          <w:rFonts w:ascii="Times New Roman" w:hAnsi="Times New Roman" w:cs="Times New Roman"/>
          <w:b/>
          <w:sz w:val="32"/>
          <w:szCs w:val="32"/>
        </w:rPr>
        <w:t xml:space="preserve">BUDOWA </w:t>
      </w:r>
      <w:bookmarkEnd w:id="0"/>
      <w:r w:rsidR="00CC39E5" w:rsidRPr="00EF33CE">
        <w:rPr>
          <w:rFonts w:ascii="Times New Roman" w:hAnsi="Times New Roman" w:cs="Times New Roman"/>
          <w:b/>
          <w:sz w:val="32"/>
          <w:szCs w:val="32"/>
        </w:rPr>
        <w:t xml:space="preserve">GMINNEGO OŚRODKA POMOCY SPOŁECZNEJ </w:t>
      </w:r>
      <w:r w:rsidR="00124F66">
        <w:rPr>
          <w:rFonts w:ascii="Times New Roman" w:hAnsi="Times New Roman" w:cs="Times New Roman"/>
          <w:b/>
          <w:sz w:val="32"/>
          <w:szCs w:val="32"/>
        </w:rPr>
        <w:t>WRAZ Z POPRAWĄ EFEKTYWNOŚCI E</w:t>
      </w:r>
      <w:r w:rsidR="00EC27D0">
        <w:rPr>
          <w:rFonts w:ascii="Times New Roman" w:hAnsi="Times New Roman" w:cs="Times New Roman"/>
          <w:b/>
          <w:sz w:val="32"/>
          <w:szCs w:val="32"/>
        </w:rPr>
        <w:t>NERGETY</w:t>
      </w:r>
      <w:r w:rsidR="00124F66">
        <w:rPr>
          <w:rFonts w:ascii="Times New Roman" w:hAnsi="Times New Roman" w:cs="Times New Roman"/>
          <w:b/>
          <w:sz w:val="32"/>
          <w:szCs w:val="32"/>
        </w:rPr>
        <w:t>CZNEJ     W URZĘDZIE GMINY MIŁORADZ</w:t>
      </w:r>
      <w:r w:rsidR="00A81EC4" w:rsidRPr="00EF33CE">
        <w:rPr>
          <w:rFonts w:ascii="Times New Roman" w:hAnsi="Times New Roman" w:cs="Times New Roman"/>
          <w:b/>
          <w:sz w:val="32"/>
          <w:szCs w:val="32"/>
        </w:rPr>
        <w:t>”</w:t>
      </w:r>
    </w:p>
    <w:p w14:paraId="69547646" w14:textId="77777777" w:rsidR="00B60AC1" w:rsidRDefault="00B60AC1" w:rsidP="008F29BB">
      <w:pPr>
        <w:jc w:val="center"/>
        <w:rPr>
          <w:rFonts w:ascii="Times New Roman" w:hAnsi="Times New Roman" w:cs="Times New Roman"/>
          <w:b/>
          <w:sz w:val="28"/>
          <w:szCs w:val="28"/>
        </w:rPr>
      </w:pPr>
    </w:p>
    <w:p w14:paraId="7FC2E01E" w14:textId="77777777" w:rsidR="00EF33CE" w:rsidRPr="00785662" w:rsidRDefault="00EF33CE" w:rsidP="008F29BB">
      <w:pPr>
        <w:jc w:val="center"/>
        <w:rPr>
          <w:rFonts w:ascii="Times New Roman" w:hAnsi="Times New Roman" w:cs="Times New Roman"/>
          <w:b/>
          <w:sz w:val="28"/>
          <w:szCs w:val="28"/>
        </w:rPr>
      </w:pPr>
    </w:p>
    <w:p w14:paraId="50214C3F" w14:textId="0256297C" w:rsidR="00AC5386" w:rsidRPr="00124F66" w:rsidRDefault="00AC5386" w:rsidP="00124F66">
      <w:pPr>
        <w:jc w:val="center"/>
        <w:rPr>
          <w:rFonts w:ascii="Times New Roman" w:hAnsi="Times New Roman" w:cs="Times New Roman"/>
          <w:b/>
          <w:sz w:val="24"/>
          <w:szCs w:val="24"/>
        </w:rPr>
      </w:pPr>
      <w:r w:rsidRPr="00785662">
        <w:rPr>
          <w:rFonts w:ascii="Times New Roman" w:hAnsi="Times New Roman" w:cs="Times New Roman"/>
          <w:color w:val="000000"/>
          <w:sz w:val="24"/>
          <w:szCs w:val="24"/>
        </w:rPr>
        <w:t xml:space="preserve">Postępowanie prowadzone jest w trybie art. 275 pkt 1 (trybie podstawowym bez negocjacji) </w:t>
      </w:r>
      <w:r w:rsidR="00237798">
        <w:rPr>
          <w:rFonts w:ascii="Times New Roman" w:hAnsi="Times New Roman" w:cs="Times New Roman"/>
          <w:color w:val="000000"/>
          <w:sz w:val="24"/>
          <w:szCs w:val="24"/>
        </w:rPr>
        <w:t xml:space="preserve">   </w:t>
      </w:r>
      <w:r w:rsidRPr="00785662">
        <w:rPr>
          <w:rFonts w:ascii="Times New Roman" w:hAnsi="Times New Roman" w:cs="Times New Roman"/>
          <w:color w:val="000000"/>
          <w:sz w:val="24"/>
          <w:szCs w:val="24"/>
        </w:rPr>
        <w:t>o wartości zamówienia nieprzekraczającej progów unijnych</w:t>
      </w:r>
      <w:r w:rsidR="00CC39E5">
        <w:rPr>
          <w:rFonts w:ascii="Times New Roman" w:hAnsi="Times New Roman" w:cs="Times New Roman"/>
          <w:color w:val="000000"/>
          <w:sz w:val="24"/>
          <w:szCs w:val="24"/>
        </w:rPr>
        <w:t>,</w:t>
      </w:r>
      <w:r w:rsidRPr="00785662">
        <w:rPr>
          <w:rFonts w:ascii="Times New Roman" w:hAnsi="Times New Roman" w:cs="Times New Roman"/>
          <w:color w:val="000000"/>
          <w:sz w:val="24"/>
          <w:szCs w:val="24"/>
        </w:rPr>
        <w:t xml:space="preserve"> o jakich stanowi art. 3 ustawy</w:t>
      </w:r>
      <w:r w:rsidR="00237798">
        <w:rPr>
          <w:rFonts w:ascii="Times New Roman" w:hAnsi="Times New Roman" w:cs="Times New Roman"/>
          <w:color w:val="000000"/>
          <w:sz w:val="24"/>
          <w:szCs w:val="24"/>
        </w:rPr>
        <w:t xml:space="preserve">   </w:t>
      </w:r>
      <w:r w:rsidRPr="00785662">
        <w:rPr>
          <w:rFonts w:ascii="Times New Roman" w:hAnsi="Times New Roman" w:cs="Times New Roman"/>
          <w:color w:val="000000"/>
          <w:sz w:val="24"/>
          <w:szCs w:val="24"/>
        </w:rPr>
        <w:t xml:space="preserve"> z </w:t>
      </w:r>
      <w:r w:rsidR="009005A4">
        <w:rPr>
          <w:rFonts w:ascii="Times New Roman" w:hAnsi="Times New Roman" w:cs="Times New Roman"/>
          <w:color w:val="000000"/>
          <w:sz w:val="24"/>
          <w:szCs w:val="24"/>
        </w:rPr>
        <w:t>11 września</w:t>
      </w:r>
      <w:r w:rsidRPr="00785662">
        <w:rPr>
          <w:rFonts w:ascii="Times New Roman" w:hAnsi="Times New Roman" w:cs="Times New Roman"/>
          <w:color w:val="000000"/>
          <w:sz w:val="24"/>
          <w:szCs w:val="24"/>
        </w:rPr>
        <w:t xml:space="preserve"> 20</w:t>
      </w:r>
      <w:r w:rsidR="009005A4">
        <w:rPr>
          <w:rFonts w:ascii="Times New Roman" w:hAnsi="Times New Roman" w:cs="Times New Roman"/>
          <w:color w:val="000000"/>
          <w:sz w:val="24"/>
          <w:szCs w:val="24"/>
        </w:rPr>
        <w:t>19</w:t>
      </w:r>
      <w:r w:rsidRPr="00785662">
        <w:rPr>
          <w:rFonts w:ascii="Times New Roman" w:hAnsi="Times New Roman" w:cs="Times New Roman"/>
          <w:color w:val="000000"/>
          <w:sz w:val="24"/>
          <w:szCs w:val="24"/>
        </w:rPr>
        <w:t xml:space="preserve"> r. - Prawo zamówień </w:t>
      </w:r>
      <w:r w:rsidRPr="00673F68">
        <w:rPr>
          <w:rFonts w:ascii="Times New Roman" w:hAnsi="Times New Roman" w:cs="Times New Roman"/>
          <w:color w:val="000000"/>
          <w:sz w:val="24"/>
          <w:szCs w:val="24"/>
        </w:rPr>
        <w:t>publicznych (Dz. U. z 20</w:t>
      </w:r>
      <w:r w:rsidR="00E358DF" w:rsidRPr="00673F68">
        <w:rPr>
          <w:rFonts w:ascii="Times New Roman" w:hAnsi="Times New Roman" w:cs="Times New Roman"/>
          <w:color w:val="000000"/>
          <w:sz w:val="24"/>
          <w:szCs w:val="24"/>
        </w:rPr>
        <w:t>2</w:t>
      </w:r>
      <w:r w:rsidR="00CC39E5">
        <w:rPr>
          <w:rFonts w:ascii="Times New Roman" w:hAnsi="Times New Roman" w:cs="Times New Roman"/>
          <w:color w:val="000000"/>
          <w:sz w:val="24"/>
          <w:szCs w:val="24"/>
        </w:rPr>
        <w:t>3</w:t>
      </w:r>
      <w:r w:rsidRPr="00673F68">
        <w:rPr>
          <w:rFonts w:ascii="Times New Roman" w:hAnsi="Times New Roman" w:cs="Times New Roman"/>
          <w:color w:val="000000"/>
          <w:sz w:val="24"/>
          <w:szCs w:val="24"/>
        </w:rPr>
        <w:t xml:space="preserve"> r. poz. </w:t>
      </w:r>
      <w:r w:rsidR="00E358DF" w:rsidRPr="00673F68">
        <w:rPr>
          <w:rFonts w:ascii="Times New Roman" w:hAnsi="Times New Roman" w:cs="Times New Roman"/>
          <w:color w:val="000000"/>
          <w:sz w:val="24"/>
          <w:szCs w:val="24"/>
        </w:rPr>
        <w:t>1</w:t>
      </w:r>
      <w:r w:rsidR="00CC39E5">
        <w:rPr>
          <w:rFonts w:ascii="Times New Roman" w:hAnsi="Times New Roman" w:cs="Times New Roman"/>
          <w:color w:val="000000"/>
          <w:sz w:val="24"/>
          <w:szCs w:val="24"/>
        </w:rPr>
        <w:t>605</w:t>
      </w:r>
      <w:r w:rsidR="0047716E">
        <w:rPr>
          <w:rFonts w:ascii="Times New Roman" w:hAnsi="Times New Roman" w:cs="Times New Roman"/>
          <w:color w:val="000000"/>
          <w:sz w:val="24"/>
          <w:szCs w:val="24"/>
        </w:rPr>
        <w:t xml:space="preserve"> ze zm.</w:t>
      </w:r>
      <w:r w:rsidRPr="00673F68">
        <w:rPr>
          <w:rFonts w:ascii="Times New Roman" w:hAnsi="Times New Roman" w:cs="Times New Roman"/>
          <w:color w:val="000000"/>
          <w:sz w:val="24"/>
          <w:szCs w:val="24"/>
        </w:rPr>
        <w:t>) </w:t>
      </w:r>
    </w:p>
    <w:p w14:paraId="1C2DCB34" w14:textId="77777777" w:rsidR="008F29BB" w:rsidRPr="00785662" w:rsidRDefault="008F29BB" w:rsidP="00AC5386">
      <w:pPr>
        <w:jc w:val="right"/>
        <w:rPr>
          <w:rFonts w:ascii="Times New Roman" w:hAnsi="Times New Roman" w:cs="Times New Roman"/>
          <w:i/>
          <w:sz w:val="24"/>
          <w:szCs w:val="24"/>
        </w:rPr>
      </w:pPr>
    </w:p>
    <w:p w14:paraId="0C6F69C8" w14:textId="60DFFBE5" w:rsidR="00AC5386" w:rsidRPr="00124F66" w:rsidRDefault="00AC5386" w:rsidP="00124F66">
      <w:pPr>
        <w:jc w:val="center"/>
        <w:rPr>
          <w:rFonts w:ascii="Times New Roman" w:hAnsi="Times New Roman" w:cs="Times New Roman"/>
          <w:i/>
          <w:sz w:val="24"/>
          <w:szCs w:val="24"/>
        </w:rPr>
      </w:pPr>
      <w:r w:rsidRPr="00785662">
        <w:rPr>
          <w:rFonts w:ascii="Times New Roman" w:hAnsi="Times New Roman" w:cs="Times New Roman"/>
          <w:i/>
          <w:sz w:val="24"/>
          <w:szCs w:val="24"/>
        </w:rPr>
        <w:t>Zatwierdził:</w:t>
      </w:r>
    </w:p>
    <w:p w14:paraId="1186C72D" w14:textId="77777777" w:rsidR="00F6494A" w:rsidRDefault="00F6494A" w:rsidP="00AC5386">
      <w:pPr>
        <w:rPr>
          <w:rFonts w:ascii="Times New Roman" w:hAnsi="Times New Roman" w:cs="Times New Roman"/>
          <w:sz w:val="24"/>
          <w:szCs w:val="24"/>
        </w:rPr>
      </w:pPr>
    </w:p>
    <w:p w14:paraId="1B6EA4D2" w14:textId="77777777" w:rsidR="002C6403" w:rsidRPr="002C6403" w:rsidRDefault="002C6403" w:rsidP="002C6403">
      <w:pPr>
        <w:autoSpaceDE w:val="0"/>
        <w:autoSpaceDN w:val="0"/>
        <w:adjustRightInd w:val="0"/>
        <w:spacing w:after="0" w:line="240" w:lineRule="auto"/>
        <w:jc w:val="center"/>
        <w:rPr>
          <w:rFonts w:ascii="Times New Roman" w:hAnsi="Times New Roman" w:cs="Times New Roman"/>
          <w:color w:val="000000"/>
          <w:sz w:val="24"/>
          <w:szCs w:val="24"/>
        </w:rPr>
      </w:pPr>
    </w:p>
    <w:p w14:paraId="7EB5CE72" w14:textId="432B2F68" w:rsidR="002C6403" w:rsidRPr="002C6403" w:rsidRDefault="002C6403" w:rsidP="002C6403">
      <w:pPr>
        <w:autoSpaceDE w:val="0"/>
        <w:autoSpaceDN w:val="0"/>
        <w:adjustRightInd w:val="0"/>
        <w:spacing w:after="0" w:line="240" w:lineRule="auto"/>
        <w:jc w:val="center"/>
        <w:rPr>
          <w:rFonts w:ascii="Times New Roman" w:hAnsi="Times New Roman" w:cs="Times New Roman"/>
          <w:color w:val="000000"/>
          <w:sz w:val="23"/>
          <w:szCs w:val="23"/>
        </w:rPr>
      </w:pPr>
      <w:r w:rsidRPr="002C6403">
        <w:rPr>
          <w:rFonts w:ascii="Times New Roman" w:hAnsi="Times New Roman" w:cs="Times New Roman"/>
          <w:i/>
          <w:iCs/>
          <w:color w:val="000000"/>
          <w:sz w:val="23"/>
          <w:szCs w:val="23"/>
        </w:rPr>
        <w:t>Wójt Gminy Miłoradz</w:t>
      </w:r>
    </w:p>
    <w:p w14:paraId="10F4E557" w14:textId="1FBDFA88" w:rsidR="00EE27F0" w:rsidRDefault="002C6403" w:rsidP="002C6403">
      <w:pPr>
        <w:jc w:val="center"/>
        <w:rPr>
          <w:rFonts w:ascii="Times New Roman" w:hAnsi="Times New Roman" w:cs="Times New Roman"/>
          <w:sz w:val="24"/>
          <w:szCs w:val="24"/>
        </w:rPr>
      </w:pPr>
      <w:r w:rsidRPr="002C6403">
        <w:rPr>
          <w:rFonts w:ascii="Times New Roman" w:hAnsi="Times New Roman" w:cs="Times New Roman"/>
          <w:i/>
          <w:iCs/>
          <w:color w:val="000000"/>
          <w:sz w:val="23"/>
          <w:szCs w:val="23"/>
        </w:rPr>
        <w:t>/-/ Arkadiusz Skorek</w:t>
      </w:r>
    </w:p>
    <w:p w14:paraId="6C71829A" w14:textId="77777777" w:rsidR="00124F66" w:rsidRDefault="00124F66" w:rsidP="00AC5386">
      <w:pPr>
        <w:rPr>
          <w:rFonts w:ascii="Times New Roman" w:hAnsi="Times New Roman" w:cs="Times New Roman"/>
          <w:sz w:val="24"/>
          <w:szCs w:val="24"/>
        </w:rPr>
      </w:pPr>
    </w:p>
    <w:p w14:paraId="7E2A97D8" w14:textId="77777777" w:rsidR="008F29BB" w:rsidRDefault="008F29BB" w:rsidP="00AC5386">
      <w:pPr>
        <w:rPr>
          <w:rFonts w:ascii="Times New Roman" w:hAnsi="Times New Roman" w:cs="Times New Roman"/>
          <w:sz w:val="24"/>
          <w:szCs w:val="24"/>
        </w:rPr>
      </w:pPr>
    </w:p>
    <w:p w14:paraId="37952AAA" w14:textId="77777777" w:rsidR="00184155" w:rsidRPr="00785662" w:rsidRDefault="00184155" w:rsidP="00AC5386">
      <w:pPr>
        <w:rPr>
          <w:rFonts w:ascii="Times New Roman" w:hAnsi="Times New Roman" w:cs="Times New Roman"/>
          <w:sz w:val="24"/>
          <w:szCs w:val="24"/>
        </w:rPr>
      </w:pPr>
    </w:p>
    <w:p w14:paraId="4D27A184" w14:textId="77777777" w:rsidR="00BC1234" w:rsidRDefault="00BC1234" w:rsidP="00EF33CE">
      <w:pPr>
        <w:spacing w:after="0"/>
        <w:jc w:val="center"/>
        <w:rPr>
          <w:rFonts w:ascii="Times New Roman" w:hAnsi="Times New Roman" w:cs="Times New Roman"/>
          <w:sz w:val="24"/>
          <w:szCs w:val="24"/>
          <w:highlight w:val="yellow"/>
        </w:rPr>
      </w:pPr>
    </w:p>
    <w:p w14:paraId="17A9E619" w14:textId="54EBE96A" w:rsidR="00AC5386" w:rsidRPr="00785662" w:rsidRDefault="00AC5386" w:rsidP="00EF33CE">
      <w:pPr>
        <w:spacing w:after="0"/>
        <w:jc w:val="center"/>
        <w:rPr>
          <w:rFonts w:ascii="Times New Roman" w:hAnsi="Times New Roman" w:cs="Times New Roman"/>
          <w:sz w:val="24"/>
          <w:szCs w:val="24"/>
        </w:rPr>
      </w:pPr>
      <w:r w:rsidRPr="00842998">
        <w:rPr>
          <w:rFonts w:ascii="Times New Roman" w:hAnsi="Times New Roman" w:cs="Times New Roman"/>
          <w:sz w:val="24"/>
          <w:szCs w:val="24"/>
        </w:rPr>
        <w:t xml:space="preserve">Miłoradz, </w:t>
      </w:r>
      <w:r w:rsidR="00842998" w:rsidRPr="00842998">
        <w:rPr>
          <w:rFonts w:ascii="Times New Roman" w:hAnsi="Times New Roman" w:cs="Times New Roman"/>
          <w:sz w:val="24"/>
          <w:szCs w:val="24"/>
        </w:rPr>
        <w:t>10</w:t>
      </w:r>
      <w:r w:rsidR="0091436A" w:rsidRPr="00842998">
        <w:rPr>
          <w:rFonts w:ascii="Times New Roman" w:hAnsi="Times New Roman" w:cs="Times New Roman"/>
          <w:sz w:val="24"/>
          <w:szCs w:val="24"/>
        </w:rPr>
        <w:t>.</w:t>
      </w:r>
      <w:r w:rsidR="00EF33CE" w:rsidRPr="00842998">
        <w:rPr>
          <w:rFonts w:ascii="Times New Roman" w:hAnsi="Times New Roman" w:cs="Times New Roman"/>
          <w:sz w:val="24"/>
          <w:szCs w:val="24"/>
        </w:rPr>
        <w:t>10</w:t>
      </w:r>
      <w:r w:rsidR="0091436A" w:rsidRPr="00842998">
        <w:rPr>
          <w:rFonts w:ascii="Times New Roman" w:hAnsi="Times New Roman" w:cs="Times New Roman"/>
          <w:sz w:val="24"/>
          <w:szCs w:val="24"/>
        </w:rPr>
        <w:t>.202</w:t>
      </w:r>
      <w:r w:rsidR="00CC39E5" w:rsidRPr="00842998">
        <w:rPr>
          <w:rFonts w:ascii="Times New Roman" w:hAnsi="Times New Roman" w:cs="Times New Roman"/>
          <w:sz w:val="24"/>
          <w:szCs w:val="24"/>
        </w:rPr>
        <w:t>3</w:t>
      </w:r>
      <w:r w:rsidRPr="00842998">
        <w:rPr>
          <w:rFonts w:ascii="Times New Roman" w:hAnsi="Times New Roman" w:cs="Times New Roman"/>
          <w:sz w:val="24"/>
          <w:szCs w:val="24"/>
        </w:rPr>
        <w:t xml:space="preserve"> r.</w:t>
      </w:r>
    </w:p>
    <w:sdt>
      <w:sdtPr>
        <w:rPr>
          <w:rFonts w:asciiTheme="minorHAnsi" w:eastAsiaTheme="minorHAnsi" w:hAnsiTheme="minorHAnsi" w:cstheme="minorBidi"/>
          <w:b w:val="0"/>
          <w:bCs w:val="0"/>
          <w:color w:val="auto"/>
          <w:sz w:val="22"/>
          <w:szCs w:val="22"/>
        </w:rPr>
        <w:id w:val="-1712414130"/>
        <w:docPartObj>
          <w:docPartGallery w:val="Table of Contents"/>
          <w:docPartUnique/>
        </w:docPartObj>
      </w:sdtPr>
      <w:sdtContent>
        <w:p w14:paraId="7C4E531F" w14:textId="3F5C24AB" w:rsidR="001C0653" w:rsidRPr="00237798" w:rsidRDefault="001C0653" w:rsidP="001C0653">
          <w:pPr>
            <w:pStyle w:val="Nagwekspisutreci"/>
            <w:jc w:val="both"/>
            <w:rPr>
              <w:sz w:val="22"/>
              <w:szCs w:val="22"/>
            </w:rPr>
          </w:pPr>
          <w:r w:rsidRPr="00237798">
            <w:rPr>
              <w:sz w:val="22"/>
              <w:szCs w:val="22"/>
            </w:rPr>
            <w:t>Spis treści</w:t>
          </w:r>
        </w:p>
        <w:p w14:paraId="443FD60F" w14:textId="20682EDE" w:rsidR="002C6403" w:rsidRDefault="001C0653">
          <w:pPr>
            <w:pStyle w:val="Spistreci1"/>
            <w:rPr>
              <w:rFonts w:eastAsiaTheme="minorEastAsia"/>
              <w:noProof/>
              <w:kern w:val="2"/>
              <w:lang w:eastAsia="pl-PL"/>
              <w14:ligatures w14:val="standardContextual"/>
            </w:rPr>
          </w:pPr>
          <w:r w:rsidRPr="00237798">
            <w:fldChar w:fldCharType="begin"/>
          </w:r>
          <w:r w:rsidRPr="00237798">
            <w:instrText xml:space="preserve"> TOC \o "1-3" \h \z \u </w:instrText>
          </w:r>
          <w:r w:rsidRPr="00237798">
            <w:fldChar w:fldCharType="separate"/>
          </w:r>
          <w:hyperlink w:anchor="_Toc147839329" w:history="1">
            <w:r w:rsidR="002C6403" w:rsidRPr="0044496B">
              <w:rPr>
                <w:rStyle w:val="Hipercze"/>
                <w:rFonts w:ascii="Times New Roman" w:hAnsi="Times New Roman" w:cs="Times New Roman"/>
                <w:b/>
                <w:bCs/>
                <w:noProof/>
              </w:rPr>
              <w:t>ROZDZIAŁ I. NAZWA, ADRES ZAMAWIAJĄCEGO, NUMER TELEFONU, ADRES POCZTY ELEKTRONICZNEJ ORAZ STRONY INTERNETOWEJ PROWADZONEGO POSTĘPOWANIA</w:t>
            </w:r>
            <w:r w:rsidR="002C6403">
              <w:rPr>
                <w:noProof/>
                <w:webHidden/>
              </w:rPr>
              <w:tab/>
            </w:r>
            <w:r w:rsidR="002C6403">
              <w:rPr>
                <w:noProof/>
                <w:webHidden/>
              </w:rPr>
              <w:fldChar w:fldCharType="begin"/>
            </w:r>
            <w:r w:rsidR="002C6403">
              <w:rPr>
                <w:noProof/>
                <w:webHidden/>
              </w:rPr>
              <w:instrText xml:space="preserve"> PAGEREF _Toc147839329 \h </w:instrText>
            </w:r>
            <w:r w:rsidR="002C6403">
              <w:rPr>
                <w:noProof/>
                <w:webHidden/>
              </w:rPr>
            </w:r>
            <w:r w:rsidR="002C6403">
              <w:rPr>
                <w:noProof/>
                <w:webHidden/>
              </w:rPr>
              <w:fldChar w:fldCharType="separate"/>
            </w:r>
            <w:r w:rsidR="002C6403">
              <w:rPr>
                <w:noProof/>
                <w:webHidden/>
              </w:rPr>
              <w:t>4</w:t>
            </w:r>
            <w:r w:rsidR="002C6403">
              <w:rPr>
                <w:noProof/>
                <w:webHidden/>
              </w:rPr>
              <w:fldChar w:fldCharType="end"/>
            </w:r>
          </w:hyperlink>
        </w:p>
        <w:p w14:paraId="6003D138" w14:textId="1583E64A" w:rsidR="002C6403" w:rsidRDefault="002C6403">
          <w:pPr>
            <w:pStyle w:val="Spistreci1"/>
            <w:rPr>
              <w:rFonts w:eastAsiaTheme="minorEastAsia"/>
              <w:noProof/>
              <w:kern w:val="2"/>
              <w:lang w:eastAsia="pl-PL"/>
              <w14:ligatures w14:val="standardContextual"/>
            </w:rPr>
          </w:pPr>
          <w:hyperlink w:anchor="_Toc147839330" w:history="1">
            <w:r w:rsidRPr="0044496B">
              <w:rPr>
                <w:rStyle w:val="Hipercze"/>
                <w:rFonts w:ascii="Times New Roman" w:hAnsi="Times New Roman" w:cs="Times New Roman"/>
                <w:b/>
                <w:bCs/>
                <w:noProof/>
              </w:rPr>
              <w:t>ROZDZIAŁ II. TRYB UDZIELENIA ZAMÓWIENIA</w:t>
            </w:r>
            <w:r>
              <w:rPr>
                <w:noProof/>
                <w:webHidden/>
              </w:rPr>
              <w:tab/>
            </w:r>
            <w:r>
              <w:rPr>
                <w:noProof/>
                <w:webHidden/>
              </w:rPr>
              <w:fldChar w:fldCharType="begin"/>
            </w:r>
            <w:r>
              <w:rPr>
                <w:noProof/>
                <w:webHidden/>
              </w:rPr>
              <w:instrText xml:space="preserve"> PAGEREF _Toc147839330 \h </w:instrText>
            </w:r>
            <w:r>
              <w:rPr>
                <w:noProof/>
                <w:webHidden/>
              </w:rPr>
            </w:r>
            <w:r>
              <w:rPr>
                <w:noProof/>
                <w:webHidden/>
              </w:rPr>
              <w:fldChar w:fldCharType="separate"/>
            </w:r>
            <w:r>
              <w:rPr>
                <w:noProof/>
                <w:webHidden/>
              </w:rPr>
              <w:t>4</w:t>
            </w:r>
            <w:r>
              <w:rPr>
                <w:noProof/>
                <w:webHidden/>
              </w:rPr>
              <w:fldChar w:fldCharType="end"/>
            </w:r>
          </w:hyperlink>
        </w:p>
        <w:p w14:paraId="0D7E2E09" w14:textId="036B695F" w:rsidR="002C6403" w:rsidRDefault="002C6403">
          <w:pPr>
            <w:pStyle w:val="Spistreci1"/>
            <w:rPr>
              <w:rFonts w:eastAsiaTheme="minorEastAsia"/>
              <w:noProof/>
              <w:kern w:val="2"/>
              <w:lang w:eastAsia="pl-PL"/>
              <w14:ligatures w14:val="standardContextual"/>
            </w:rPr>
          </w:pPr>
          <w:hyperlink w:anchor="_Toc147839331" w:history="1">
            <w:r w:rsidRPr="0044496B">
              <w:rPr>
                <w:rStyle w:val="Hipercze"/>
                <w:rFonts w:ascii="Times New Roman" w:hAnsi="Times New Roman" w:cs="Times New Roman"/>
                <w:b/>
                <w:bCs/>
                <w:noProof/>
              </w:rPr>
              <w:t>ROZDZIAŁ III. OPIS PRZEDMIOTU ZAMÓWIENIA</w:t>
            </w:r>
            <w:r>
              <w:rPr>
                <w:noProof/>
                <w:webHidden/>
              </w:rPr>
              <w:tab/>
            </w:r>
            <w:r>
              <w:rPr>
                <w:noProof/>
                <w:webHidden/>
              </w:rPr>
              <w:fldChar w:fldCharType="begin"/>
            </w:r>
            <w:r>
              <w:rPr>
                <w:noProof/>
                <w:webHidden/>
              </w:rPr>
              <w:instrText xml:space="preserve"> PAGEREF _Toc147839331 \h </w:instrText>
            </w:r>
            <w:r>
              <w:rPr>
                <w:noProof/>
                <w:webHidden/>
              </w:rPr>
            </w:r>
            <w:r>
              <w:rPr>
                <w:noProof/>
                <w:webHidden/>
              </w:rPr>
              <w:fldChar w:fldCharType="separate"/>
            </w:r>
            <w:r>
              <w:rPr>
                <w:noProof/>
                <w:webHidden/>
              </w:rPr>
              <w:t>4</w:t>
            </w:r>
            <w:r>
              <w:rPr>
                <w:noProof/>
                <w:webHidden/>
              </w:rPr>
              <w:fldChar w:fldCharType="end"/>
            </w:r>
          </w:hyperlink>
        </w:p>
        <w:p w14:paraId="3CB8B6D5" w14:textId="029C5FB7" w:rsidR="002C6403" w:rsidRDefault="002C6403">
          <w:pPr>
            <w:pStyle w:val="Spistreci1"/>
            <w:rPr>
              <w:rFonts w:eastAsiaTheme="minorEastAsia"/>
              <w:noProof/>
              <w:kern w:val="2"/>
              <w:lang w:eastAsia="pl-PL"/>
              <w14:ligatures w14:val="standardContextual"/>
            </w:rPr>
          </w:pPr>
          <w:hyperlink w:anchor="_Toc147839332" w:history="1">
            <w:r w:rsidRPr="0044496B">
              <w:rPr>
                <w:rStyle w:val="Hipercze"/>
                <w:rFonts w:ascii="Times New Roman" w:hAnsi="Times New Roman" w:cs="Times New Roman"/>
                <w:b/>
                <w:bCs/>
                <w:noProof/>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Pr>
                <w:noProof/>
                <w:webHidden/>
              </w:rPr>
              <w:tab/>
            </w:r>
            <w:r>
              <w:rPr>
                <w:noProof/>
                <w:webHidden/>
              </w:rPr>
              <w:fldChar w:fldCharType="begin"/>
            </w:r>
            <w:r>
              <w:rPr>
                <w:noProof/>
                <w:webHidden/>
              </w:rPr>
              <w:instrText xml:space="preserve"> PAGEREF _Toc147839332 \h </w:instrText>
            </w:r>
            <w:r>
              <w:rPr>
                <w:noProof/>
                <w:webHidden/>
              </w:rPr>
            </w:r>
            <w:r>
              <w:rPr>
                <w:noProof/>
                <w:webHidden/>
              </w:rPr>
              <w:fldChar w:fldCharType="separate"/>
            </w:r>
            <w:r>
              <w:rPr>
                <w:noProof/>
                <w:webHidden/>
              </w:rPr>
              <w:t>8</w:t>
            </w:r>
            <w:r>
              <w:rPr>
                <w:noProof/>
                <w:webHidden/>
              </w:rPr>
              <w:fldChar w:fldCharType="end"/>
            </w:r>
          </w:hyperlink>
        </w:p>
        <w:p w14:paraId="154ADFA0" w14:textId="3DA57E36" w:rsidR="002C6403" w:rsidRDefault="002C6403">
          <w:pPr>
            <w:pStyle w:val="Spistreci1"/>
            <w:rPr>
              <w:rFonts w:eastAsiaTheme="minorEastAsia"/>
              <w:noProof/>
              <w:kern w:val="2"/>
              <w:lang w:eastAsia="pl-PL"/>
              <w14:ligatures w14:val="standardContextual"/>
            </w:rPr>
          </w:pPr>
          <w:hyperlink w:anchor="_Toc147839333" w:history="1">
            <w:r w:rsidRPr="0044496B">
              <w:rPr>
                <w:rStyle w:val="Hipercze"/>
                <w:rFonts w:ascii="Times New Roman" w:hAnsi="Times New Roman" w:cs="Times New Roman"/>
                <w:b/>
                <w:bCs/>
                <w:noProof/>
              </w:rPr>
              <w:t>ROZDZIAŁ V.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Pr>
                <w:noProof/>
                <w:webHidden/>
              </w:rPr>
              <w:tab/>
            </w:r>
            <w:r>
              <w:rPr>
                <w:noProof/>
                <w:webHidden/>
              </w:rPr>
              <w:fldChar w:fldCharType="begin"/>
            </w:r>
            <w:r>
              <w:rPr>
                <w:noProof/>
                <w:webHidden/>
              </w:rPr>
              <w:instrText xml:space="preserve"> PAGEREF _Toc147839333 \h </w:instrText>
            </w:r>
            <w:r>
              <w:rPr>
                <w:noProof/>
                <w:webHidden/>
              </w:rPr>
            </w:r>
            <w:r>
              <w:rPr>
                <w:noProof/>
                <w:webHidden/>
              </w:rPr>
              <w:fldChar w:fldCharType="separate"/>
            </w:r>
            <w:r>
              <w:rPr>
                <w:noProof/>
                <w:webHidden/>
              </w:rPr>
              <w:t>8</w:t>
            </w:r>
            <w:r>
              <w:rPr>
                <w:noProof/>
                <w:webHidden/>
              </w:rPr>
              <w:fldChar w:fldCharType="end"/>
            </w:r>
          </w:hyperlink>
        </w:p>
        <w:p w14:paraId="7471B338" w14:textId="06D8F1C5" w:rsidR="002C6403" w:rsidRDefault="002C6403">
          <w:pPr>
            <w:pStyle w:val="Spistreci1"/>
            <w:rPr>
              <w:rFonts w:eastAsiaTheme="minorEastAsia"/>
              <w:noProof/>
              <w:kern w:val="2"/>
              <w:lang w:eastAsia="pl-PL"/>
              <w14:ligatures w14:val="standardContextual"/>
            </w:rPr>
          </w:pPr>
          <w:hyperlink w:anchor="_Toc147839334" w:history="1">
            <w:r w:rsidRPr="0044496B">
              <w:rPr>
                <w:rStyle w:val="Hipercze"/>
                <w:rFonts w:ascii="Times New Roman" w:hAnsi="Times New Roman" w:cs="Times New Roman"/>
                <w:b/>
                <w:bCs/>
                <w:noProof/>
              </w:rPr>
              <w:t>ROZDZIAŁ VI. TERMIN WYKONANIA ZAMÓWIENIA</w:t>
            </w:r>
            <w:r>
              <w:rPr>
                <w:noProof/>
                <w:webHidden/>
              </w:rPr>
              <w:tab/>
            </w:r>
            <w:r>
              <w:rPr>
                <w:noProof/>
                <w:webHidden/>
              </w:rPr>
              <w:fldChar w:fldCharType="begin"/>
            </w:r>
            <w:r>
              <w:rPr>
                <w:noProof/>
                <w:webHidden/>
              </w:rPr>
              <w:instrText xml:space="preserve"> PAGEREF _Toc147839334 \h </w:instrText>
            </w:r>
            <w:r>
              <w:rPr>
                <w:noProof/>
                <w:webHidden/>
              </w:rPr>
            </w:r>
            <w:r>
              <w:rPr>
                <w:noProof/>
                <w:webHidden/>
              </w:rPr>
              <w:fldChar w:fldCharType="separate"/>
            </w:r>
            <w:r>
              <w:rPr>
                <w:noProof/>
                <w:webHidden/>
              </w:rPr>
              <w:t>9</w:t>
            </w:r>
            <w:r>
              <w:rPr>
                <w:noProof/>
                <w:webHidden/>
              </w:rPr>
              <w:fldChar w:fldCharType="end"/>
            </w:r>
          </w:hyperlink>
        </w:p>
        <w:p w14:paraId="48F57117" w14:textId="12C0B2A1" w:rsidR="002C6403" w:rsidRDefault="002C6403">
          <w:pPr>
            <w:pStyle w:val="Spistreci1"/>
            <w:rPr>
              <w:rFonts w:eastAsiaTheme="minorEastAsia"/>
              <w:noProof/>
              <w:kern w:val="2"/>
              <w:lang w:eastAsia="pl-PL"/>
              <w14:ligatures w14:val="standardContextual"/>
            </w:rPr>
          </w:pPr>
          <w:hyperlink w:anchor="_Toc147839335" w:history="1">
            <w:r w:rsidRPr="0044496B">
              <w:rPr>
                <w:rStyle w:val="Hipercze"/>
                <w:rFonts w:ascii="Times New Roman" w:hAnsi="Times New Roman" w:cs="Times New Roman"/>
                <w:b/>
                <w:bCs/>
                <w:noProof/>
              </w:rPr>
              <w:t>ROZDZIAŁ VII. WARUNKI UDZIAŁU W POSTĘPOWANIU</w:t>
            </w:r>
            <w:r>
              <w:rPr>
                <w:noProof/>
                <w:webHidden/>
              </w:rPr>
              <w:tab/>
            </w:r>
            <w:r>
              <w:rPr>
                <w:noProof/>
                <w:webHidden/>
              </w:rPr>
              <w:fldChar w:fldCharType="begin"/>
            </w:r>
            <w:r>
              <w:rPr>
                <w:noProof/>
                <w:webHidden/>
              </w:rPr>
              <w:instrText xml:space="preserve"> PAGEREF _Toc147839335 \h </w:instrText>
            </w:r>
            <w:r>
              <w:rPr>
                <w:noProof/>
                <w:webHidden/>
              </w:rPr>
            </w:r>
            <w:r>
              <w:rPr>
                <w:noProof/>
                <w:webHidden/>
              </w:rPr>
              <w:fldChar w:fldCharType="separate"/>
            </w:r>
            <w:r>
              <w:rPr>
                <w:noProof/>
                <w:webHidden/>
              </w:rPr>
              <w:t>9</w:t>
            </w:r>
            <w:r>
              <w:rPr>
                <w:noProof/>
                <w:webHidden/>
              </w:rPr>
              <w:fldChar w:fldCharType="end"/>
            </w:r>
          </w:hyperlink>
        </w:p>
        <w:p w14:paraId="0B00620A" w14:textId="248B924F" w:rsidR="002C6403" w:rsidRDefault="002C6403">
          <w:pPr>
            <w:pStyle w:val="Spistreci1"/>
            <w:rPr>
              <w:rFonts w:eastAsiaTheme="minorEastAsia"/>
              <w:noProof/>
              <w:kern w:val="2"/>
              <w:lang w:eastAsia="pl-PL"/>
              <w14:ligatures w14:val="standardContextual"/>
            </w:rPr>
          </w:pPr>
          <w:hyperlink w:anchor="_Toc147839336" w:history="1">
            <w:r w:rsidRPr="0044496B">
              <w:rPr>
                <w:rStyle w:val="Hipercze"/>
                <w:rFonts w:ascii="Times New Roman" w:hAnsi="Times New Roman" w:cs="Times New Roman"/>
                <w:b/>
                <w:bCs/>
                <w:noProof/>
              </w:rPr>
              <w:t>ROZDZIAŁ VIII. PODSTAWY WYKLUCZENIA Z UDZIAŁU W POSTĘPOWANIU</w:t>
            </w:r>
            <w:r>
              <w:rPr>
                <w:noProof/>
                <w:webHidden/>
              </w:rPr>
              <w:tab/>
            </w:r>
            <w:r>
              <w:rPr>
                <w:noProof/>
                <w:webHidden/>
              </w:rPr>
              <w:fldChar w:fldCharType="begin"/>
            </w:r>
            <w:r>
              <w:rPr>
                <w:noProof/>
                <w:webHidden/>
              </w:rPr>
              <w:instrText xml:space="preserve"> PAGEREF _Toc147839336 \h </w:instrText>
            </w:r>
            <w:r>
              <w:rPr>
                <w:noProof/>
                <w:webHidden/>
              </w:rPr>
            </w:r>
            <w:r>
              <w:rPr>
                <w:noProof/>
                <w:webHidden/>
              </w:rPr>
              <w:fldChar w:fldCharType="separate"/>
            </w:r>
            <w:r>
              <w:rPr>
                <w:noProof/>
                <w:webHidden/>
              </w:rPr>
              <w:t>9</w:t>
            </w:r>
            <w:r>
              <w:rPr>
                <w:noProof/>
                <w:webHidden/>
              </w:rPr>
              <w:fldChar w:fldCharType="end"/>
            </w:r>
          </w:hyperlink>
        </w:p>
        <w:p w14:paraId="28BDD594" w14:textId="25A899AB" w:rsidR="002C6403" w:rsidRDefault="002C6403">
          <w:pPr>
            <w:pStyle w:val="Spistreci1"/>
            <w:rPr>
              <w:rFonts w:eastAsiaTheme="minorEastAsia"/>
              <w:noProof/>
              <w:kern w:val="2"/>
              <w:lang w:eastAsia="pl-PL"/>
              <w14:ligatures w14:val="standardContextual"/>
            </w:rPr>
          </w:pPr>
          <w:hyperlink w:anchor="_Toc147839337" w:history="1">
            <w:r w:rsidRPr="0044496B">
              <w:rPr>
                <w:rStyle w:val="Hipercze"/>
                <w:rFonts w:ascii="Times New Roman" w:hAnsi="Times New Roman" w:cs="Times New Roman"/>
                <w:b/>
                <w:bCs/>
                <w:noProof/>
              </w:rPr>
              <w:t>ROZDZIAŁ IX. INFORMACJA O OŚWIADCZENIACH I DOKUMENTACH POTWIERDZAJĄCYCH SPEŁNIANIE PRZEZ OFEROWANE ROBOTY BUDOWLANE WYMAGAŃ OKREŚLONYCH PRZEZ ZAMAWIAJĄCEGO (PRZEDMIOTOWE ŚRODKI DOWODOWE)</w:t>
            </w:r>
            <w:r>
              <w:rPr>
                <w:noProof/>
                <w:webHidden/>
              </w:rPr>
              <w:tab/>
            </w:r>
            <w:r>
              <w:rPr>
                <w:noProof/>
                <w:webHidden/>
              </w:rPr>
              <w:fldChar w:fldCharType="begin"/>
            </w:r>
            <w:r>
              <w:rPr>
                <w:noProof/>
                <w:webHidden/>
              </w:rPr>
              <w:instrText xml:space="preserve"> PAGEREF _Toc147839337 \h </w:instrText>
            </w:r>
            <w:r>
              <w:rPr>
                <w:noProof/>
                <w:webHidden/>
              </w:rPr>
            </w:r>
            <w:r>
              <w:rPr>
                <w:noProof/>
                <w:webHidden/>
              </w:rPr>
              <w:fldChar w:fldCharType="separate"/>
            </w:r>
            <w:r>
              <w:rPr>
                <w:noProof/>
                <w:webHidden/>
              </w:rPr>
              <w:t>10</w:t>
            </w:r>
            <w:r>
              <w:rPr>
                <w:noProof/>
                <w:webHidden/>
              </w:rPr>
              <w:fldChar w:fldCharType="end"/>
            </w:r>
          </w:hyperlink>
        </w:p>
        <w:p w14:paraId="15B74E3C" w14:textId="5915AB3B" w:rsidR="002C6403" w:rsidRDefault="002C6403">
          <w:pPr>
            <w:pStyle w:val="Spistreci1"/>
            <w:rPr>
              <w:rFonts w:eastAsiaTheme="minorEastAsia"/>
              <w:noProof/>
              <w:kern w:val="2"/>
              <w:lang w:eastAsia="pl-PL"/>
              <w14:ligatures w14:val="standardContextual"/>
            </w:rPr>
          </w:pPr>
          <w:hyperlink w:anchor="_Toc147839338" w:history="1">
            <w:r w:rsidRPr="0044496B">
              <w:rPr>
                <w:rStyle w:val="Hipercze"/>
                <w:rFonts w:ascii="Times New Roman" w:hAnsi="Times New Roman" w:cs="Times New Roman"/>
                <w:b/>
                <w:bCs/>
                <w:noProof/>
              </w:rPr>
              <w:t>ROZDZIAŁ 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_Toc147839338 \h </w:instrText>
            </w:r>
            <w:r>
              <w:rPr>
                <w:noProof/>
                <w:webHidden/>
              </w:rPr>
            </w:r>
            <w:r>
              <w:rPr>
                <w:noProof/>
                <w:webHidden/>
              </w:rPr>
              <w:fldChar w:fldCharType="separate"/>
            </w:r>
            <w:r>
              <w:rPr>
                <w:noProof/>
                <w:webHidden/>
              </w:rPr>
              <w:t>10</w:t>
            </w:r>
            <w:r>
              <w:rPr>
                <w:noProof/>
                <w:webHidden/>
              </w:rPr>
              <w:fldChar w:fldCharType="end"/>
            </w:r>
          </w:hyperlink>
        </w:p>
        <w:p w14:paraId="34410181" w14:textId="6607C2E5" w:rsidR="002C6403" w:rsidRDefault="002C6403">
          <w:pPr>
            <w:pStyle w:val="Spistreci1"/>
            <w:rPr>
              <w:rFonts w:eastAsiaTheme="minorEastAsia"/>
              <w:noProof/>
              <w:kern w:val="2"/>
              <w:lang w:eastAsia="pl-PL"/>
              <w14:ligatures w14:val="standardContextual"/>
            </w:rPr>
          </w:pPr>
          <w:hyperlink w:anchor="_Toc147839339" w:history="1">
            <w:r w:rsidRPr="0044496B">
              <w:rPr>
                <w:rStyle w:val="Hipercze"/>
                <w:rFonts w:ascii="Times New Roman" w:hAnsi="Times New Roman" w:cs="Times New Roman"/>
                <w:b/>
                <w:bCs/>
                <w:noProof/>
              </w:rPr>
              <w:t>ROZDZIAŁ XI. 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_Toc147839339 \h </w:instrText>
            </w:r>
            <w:r>
              <w:rPr>
                <w:noProof/>
                <w:webHidden/>
              </w:rPr>
            </w:r>
            <w:r>
              <w:rPr>
                <w:noProof/>
                <w:webHidden/>
              </w:rPr>
              <w:fldChar w:fldCharType="separate"/>
            </w:r>
            <w:r>
              <w:rPr>
                <w:noProof/>
                <w:webHidden/>
              </w:rPr>
              <w:t>12</w:t>
            </w:r>
            <w:r>
              <w:rPr>
                <w:noProof/>
                <w:webHidden/>
              </w:rPr>
              <w:fldChar w:fldCharType="end"/>
            </w:r>
          </w:hyperlink>
        </w:p>
        <w:p w14:paraId="3CE3840F" w14:textId="036F985C" w:rsidR="002C6403" w:rsidRDefault="002C6403">
          <w:pPr>
            <w:pStyle w:val="Spistreci1"/>
            <w:rPr>
              <w:rFonts w:eastAsiaTheme="minorEastAsia"/>
              <w:noProof/>
              <w:kern w:val="2"/>
              <w:lang w:eastAsia="pl-PL"/>
              <w14:ligatures w14:val="standardContextual"/>
            </w:rPr>
          </w:pPr>
          <w:hyperlink w:anchor="_Toc147839340" w:history="1">
            <w:r w:rsidRPr="0044496B">
              <w:rPr>
                <w:rStyle w:val="Hipercze"/>
                <w:rFonts w:ascii="Times New Roman" w:hAnsi="Times New Roman" w:cs="Times New Roman"/>
                <w:b/>
                <w:bCs/>
                <w:noProof/>
              </w:rPr>
              <w:t>ROZDZIAŁ XII. WYMAGANIA DOTYCZĄCE WADIUM</w:t>
            </w:r>
            <w:r>
              <w:rPr>
                <w:noProof/>
                <w:webHidden/>
              </w:rPr>
              <w:tab/>
            </w:r>
            <w:r>
              <w:rPr>
                <w:noProof/>
                <w:webHidden/>
              </w:rPr>
              <w:fldChar w:fldCharType="begin"/>
            </w:r>
            <w:r>
              <w:rPr>
                <w:noProof/>
                <w:webHidden/>
              </w:rPr>
              <w:instrText xml:space="preserve"> PAGEREF _Toc147839340 \h </w:instrText>
            </w:r>
            <w:r>
              <w:rPr>
                <w:noProof/>
                <w:webHidden/>
              </w:rPr>
            </w:r>
            <w:r>
              <w:rPr>
                <w:noProof/>
                <w:webHidden/>
              </w:rPr>
              <w:fldChar w:fldCharType="separate"/>
            </w:r>
            <w:r>
              <w:rPr>
                <w:noProof/>
                <w:webHidden/>
              </w:rPr>
              <w:t>15</w:t>
            </w:r>
            <w:r>
              <w:rPr>
                <w:noProof/>
                <w:webHidden/>
              </w:rPr>
              <w:fldChar w:fldCharType="end"/>
            </w:r>
          </w:hyperlink>
        </w:p>
        <w:p w14:paraId="7F4E1740" w14:textId="72D9BF6D" w:rsidR="002C6403" w:rsidRDefault="002C6403">
          <w:pPr>
            <w:pStyle w:val="Spistreci1"/>
            <w:rPr>
              <w:rFonts w:eastAsiaTheme="minorEastAsia"/>
              <w:noProof/>
              <w:kern w:val="2"/>
              <w:lang w:eastAsia="pl-PL"/>
              <w14:ligatures w14:val="standardContextual"/>
            </w:rPr>
          </w:pPr>
          <w:hyperlink w:anchor="_Toc147839341" w:history="1">
            <w:r w:rsidRPr="0044496B">
              <w:rPr>
                <w:rStyle w:val="Hipercze"/>
                <w:rFonts w:ascii="Times New Roman" w:hAnsi="Times New Roman" w:cs="Times New Roman"/>
                <w:b/>
                <w:bCs/>
                <w:noProof/>
              </w:rPr>
              <w:t>ROZDZIAŁ XIII. TERMIN ZWIĄZANIA OFERTĄ</w:t>
            </w:r>
            <w:r>
              <w:rPr>
                <w:noProof/>
                <w:webHidden/>
              </w:rPr>
              <w:tab/>
            </w:r>
            <w:r>
              <w:rPr>
                <w:noProof/>
                <w:webHidden/>
              </w:rPr>
              <w:fldChar w:fldCharType="begin"/>
            </w:r>
            <w:r>
              <w:rPr>
                <w:noProof/>
                <w:webHidden/>
              </w:rPr>
              <w:instrText xml:space="preserve"> PAGEREF _Toc147839341 \h </w:instrText>
            </w:r>
            <w:r>
              <w:rPr>
                <w:noProof/>
                <w:webHidden/>
              </w:rPr>
            </w:r>
            <w:r>
              <w:rPr>
                <w:noProof/>
                <w:webHidden/>
              </w:rPr>
              <w:fldChar w:fldCharType="separate"/>
            </w:r>
            <w:r>
              <w:rPr>
                <w:noProof/>
                <w:webHidden/>
              </w:rPr>
              <w:t>16</w:t>
            </w:r>
            <w:r>
              <w:rPr>
                <w:noProof/>
                <w:webHidden/>
              </w:rPr>
              <w:fldChar w:fldCharType="end"/>
            </w:r>
          </w:hyperlink>
        </w:p>
        <w:p w14:paraId="71DEF05A" w14:textId="2B2E1CD0" w:rsidR="002C6403" w:rsidRDefault="002C6403">
          <w:pPr>
            <w:pStyle w:val="Spistreci1"/>
            <w:rPr>
              <w:rFonts w:eastAsiaTheme="minorEastAsia"/>
              <w:noProof/>
              <w:kern w:val="2"/>
              <w:lang w:eastAsia="pl-PL"/>
              <w14:ligatures w14:val="standardContextual"/>
            </w:rPr>
          </w:pPr>
          <w:hyperlink w:anchor="_Toc147839342" w:history="1">
            <w:r w:rsidRPr="0044496B">
              <w:rPr>
                <w:rStyle w:val="Hipercze"/>
                <w:rFonts w:ascii="Times New Roman" w:hAnsi="Times New Roman" w:cs="Times New Roman"/>
                <w:b/>
                <w:bCs/>
                <w:noProof/>
              </w:rPr>
              <w:t>ROZDZIAŁ XIV. OPIS SPOSOBU PRZYGOTOWANIA OFERT ORAZ DOKUMENTÓW WYMAGANYCH PRZEZ ZAMAWIAJĄCEGO W SWZ</w:t>
            </w:r>
            <w:r>
              <w:rPr>
                <w:noProof/>
                <w:webHidden/>
              </w:rPr>
              <w:tab/>
            </w:r>
            <w:r>
              <w:rPr>
                <w:noProof/>
                <w:webHidden/>
              </w:rPr>
              <w:fldChar w:fldCharType="begin"/>
            </w:r>
            <w:r>
              <w:rPr>
                <w:noProof/>
                <w:webHidden/>
              </w:rPr>
              <w:instrText xml:space="preserve"> PAGEREF _Toc147839342 \h </w:instrText>
            </w:r>
            <w:r>
              <w:rPr>
                <w:noProof/>
                <w:webHidden/>
              </w:rPr>
            </w:r>
            <w:r>
              <w:rPr>
                <w:noProof/>
                <w:webHidden/>
              </w:rPr>
              <w:fldChar w:fldCharType="separate"/>
            </w:r>
            <w:r>
              <w:rPr>
                <w:noProof/>
                <w:webHidden/>
              </w:rPr>
              <w:t>16</w:t>
            </w:r>
            <w:r>
              <w:rPr>
                <w:noProof/>
                <w:webHidden/>
              </w:rPr>
              <w:fldChar w:fldCharType="end"/>
            </w:r>
          </w:hyperlink>
        </w:p>
        <w:p w14:paraId="10B7A183" w14:textId="5FEED3E2" w:rsidR="002C6403" w:rsidRDefault="002C6403">
          <w:pPr>
            <w:pStyle w:val="Spistreci1"/>
            <w:rPr>
              <w:rFonts w:eastAsiaTheme="minorEastAsia"/>
              <w:noProof/>
              <w:kern w:val="2"/>
              <w:lang w:eastAsia="pl-PL"/>
              <w14:ligatures w14:val="standardContextual"/>
            </w:rPr>
          </w:pPr>
          <w:hyperlink w:anchor="_Toc147839343" w:history="1">
            <w:r w:rsidRPr="0044496B">
              <w:rPr>
                <w:rStyle w:val="Hipercze"/>
                <w:rFonts w:ascii="Times New Roman" w:hAnsi="Times New Roman" w:cs="Times New Roman"/>
                <w:b/>
                <w:bCs/>
                <w:noProof/>
              </w:rPr>
              <w:t>ROZDZIAŁ XV. SPOSÓB ORAZ MIEJSCE I TERMIN SKŁADANIA I OTWARCIA OFERT</w:t>
            </w:r>
            <w:r>
              <w:rPr>
                <w:noProof/>
                <w:webHidden/>
              </w:rPr>
              <w:tab/>
            </w:r>
            <w:r>
              <w:rPr>
                <w:noProof/>
                <w:webHidden/>
              </w:rPr>
              <w:fldChar w:fldCharType="begin"/>
            </w:r>
            <w:r>
              <w:rPr>
                <w:noProof/>
                <w:webHidden/>
              </w:rPr>
              <w:instrText xml:space="preserve"> PAGEREF _Toc147839343 \h </w:instrText>
            </w:r>
            <w:r>
              <w:rPr>
                <w:noProof/>
                <w:webHidden/>
              </w:rPr>
            </w:r>
            <w:r>
              <w:rPr>
                <w:noProof/>
                <w:webHidden/>
              </w:rPr>
              <w:fldChar w:fldCharType="separate"/>
            </w:r>
            <w:r>
              <w:rPr>
                <w:noProof/>
                <w:webHidden/>
              </w:rPr>
              <w:t>19</w:t>
            </w:r>
            <w:r>
              <w:rPr>
                <w:noProof/>
                <w:webHidden/>
              </w:rPr>
              <w:fldChar w:fldCharType="end"/>
            </w:r>
          </w:hyperlink>
        </w:p>
        <w:p w14:paraId="6FBBD8F5" w14:textId="0DC50AD8" w:rsidR="002C6403" w:rsidRDefault="002C6403">
          <w:pPr>
            <w:pStyle w:val="Spistreci1"/>
            <w:rPr>
              <w:rFonts w:eastAsiaTheme="minorEastAsia"/>
              <w:noProof/>
              <w:kern w:val="2"/>
              <w:lang w:eastAsia="pl-PL"/>
              <w14:ligatures w14:val="standardContextual"/>
            </w:rPr>
          </w:pPr>
          <w:hyperlink w:anchor="_Toc147839344" w:history="1">
            <w:r w:rsidRPr="0044496B">
              <w:rPr>
                <w:rStyle w:val="Hipercze"/>
                <w:rFonts w:ascii="Times New Roman" w:hAnsi="Times New Roman" w:cs="Times New Roman"/>
                <w:b/>
                <w:bCs/>
                <w:noProof/>
              </w:rPr>
              <w:t>ROZDZIAŁ XVI. SPOSÓB OBLICZENIA CENY</w:t>
            </w:r>
            <w:r>
              <w:rPr>
                <w:noProof/>
                <w:webHidden/>
              </w:rPr>
              <w:tab/>
            </w:r>
            <w:r>
              <w:rPr>
                <w:noProof/>
                <w:webHidden/>
              </w:rPr>
              <w:fldChar w:fldCharType="begin"/>
            </w:r>
            <w:r>
              <w:rPr>
                <w:noProof/>
                <w:webHidden/>
              </w:rPr>
              <w:instrText xml:space="preserve"> PAGEREF _Toc147839344 \h </w:instrText>
            </w:r>
            <w:r>
              <w:rPr>
                <w:noProof/>
                <w:webHidden/>
              </w:rPr>
            </w:r>
            <w:r>
              <w:rPr>
                <w:noProof/>
                <w:webHidden/>
              </w:rPr>
              <w:fldChar w:fldCharType="separate"/>
            </w:r>
            <w:r>
              <w:rPr>
                <w:noProof/>
                <w:webHidden/>
              </w:rPr>
              <w:t>19</w:t>
            </w:r>
            <w:r>
              <w:rPr>
                <w:noProof/>
                <w:webHidden/>
              </w:rPr>
              <w:fldChar w:fldCharType="end"/>
            </w:r>
          </w:hyperlink>
        </w:p>
        <w:p w14:paraId="147F1BF4" w14:textId="0418EF86" w:rsidR="002C6403" w:rsidRDefault="002C6403">
          <w:pPr>
            <w:pStyle w:val="Spistreci1"/>
            <w:rPr>
              <w:rFonts w:eastAsiaTheme="minorEastAsia"/>
              <w:noProof/>
              <w:kern w:val="2"/>
              <w:lang w:eastAsia="pl-PL"/>
              <w14:ligatures w14:val="standardContextual"/>
            </w:rPr>
          </w:pPr>
          <w:hyperlink w:anchor="_Toc147839345" w:history="1">
            <w:r w:rsidRPr="0044496B">
              <w:rPr>
                <w:rStyle w:val="Hipercze"/>
                <w:rFonts w:ascii="Times New Roman" w:hAnsi="Times New Roman" w:cs="Times New Roman"/>
                <w:b/>
                <w:bCs/>
                <w:noProof/>
              </w:rPr>
              <w:t>ROZDZIAŁ XVII. OPIS KRYTERIÓW OCENY OFERT, WRAZ Z PODANIEM WAG TYCH KRYTERIÓW, I SPOSOBU OCENY OFERT</w:t>
            </w:r>
            <w:r>
              <w:rPr>
                <w:noProof/>
                <w:webHidden/>
              </w:rPr>
              <w:tab/>
            </w:r>
            <w:r>
              <w:rPr>
                <w:noProof/>
                <w:webHidden/>
              </w:rPr>
              <w:fldChar w:fldCharType="begin"/>
            </w:r>
            <w:r>
              <w:rPr>
                <w:noProof/>
                <w:webHidden/>
              </w:rPr>
              <w:instrText xml:space="preserve"> PAGEREF _Toc147839345 \h </w:instrText>
            </w:r>
            <w:r>
              <w:rPr>
                <w:noProof/>
                <w:webHidden/>
              </w:rPr>
            </w:r>
            <w:r>
              <w:rPr>
                <w:noProof/>
                <w:webHidden/>
              </w:rPr>
              <w:fldChar w:fldCharType="separate"/>
            </w:r>
            <w:r>
              <w:rPr>
                <w:noProof/>
                <w:webHidden/>
              </w:rPr>
              <w:t>21</w:t>
            </w:r>
            <w:r>
              <w:rPr>
                <w:noProof/>
                <w:webHidden/>
              </w:rPr>
              <w:fldChar w:fldCharType="end"/>
            </w:r>
          </w:hyperlink>
        </w:p>
        <w:p w14:paraId="6B60174F" w14:textId="0AA10A3F" w:rsidR="002C6403" w:rsidRDefault="002C6403">
          <w:pPr>
            <w:pStyle w:val="Spistreci1"/>
            <w:rPr>
              <w:rFonts w:eastAsiaTheme="minorEastAsia"/>
              <w:noProof/>
              <w:kern w:val="2"/>
              <w:lang w:eastAsia="pl-PL"/>
              <w14:ligatures w14:val="standardContextual"/>
            </w:rPr>
          </w:pPr>
          <w:hyperlink w:anchor="_Toc147839346" w:history="1">
            <w:r w:rsidRPr="0044496B">
              <w:rPr>
                <w:rStyle w:val="Hipercze"/>
                <w:rFonts w:ascii="Times New Roman" w:hAnsi="Times New Roman" w:cs="Times New Roman"/>
                <w:b/>
                <w:bCs/>
                <w:noProof/>
              </w:rPr>
              <w:t>ROZDZIAŁ XVIII. INFORMACJA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_Toc147839346 \h </w:instrText>
            </w:r>
            <w:r>
              <w:rPr>
                <w:noProof/>
                <w:webHidden/>
              </w:rPr>
            </w:r>
            <w:r>
              <w:rPr>
                <w:noProof/>
                <w:webHidden/>
              </w:rPr>
              <w:fldChar w:fldCharType="separate"/>
            </w:r>
            <w:r>
              <w:rPr>
                <w:noProof/>
                <w:webHidden/>
              </w:rPr>
              <w:t>22</w:t>
            </w:r>
            <w:r>
              <w:rPr>
                <w:noProof/>
                <w:webHidden/>
              </w:rPr>
              <w:fldChar w:fldCharType="end"/>
            </w:r>
          </w:hyperlink>
        </w:p>
        <w:p w14:paraId="606B3054" w14:textId="309F16AF" w:rsidR="002C6403" w:rsidRDefault="002C6403">
          <w:pPr>
            <w:pStyle w:val="Spistreci1"/>
            <w:rPr>
              <w:rFonts w:eastAsiaTheme="minorEastAsia"/>
              <w:noProof/>
              <w:kern w:val="2"/>
              <w:lang w:eastAsia="pl-PL"/>
              <w14:ligatures w14:val="standardContextual"/>
            </w:rPr>
          </w:pPr>
          <w:hyperlink w:anchor="_Toc147839347" w:history="1">
            <w:r w:rsidRPr="0044496B">
              <w:rPr>
                <w:rStyle w:val="Hipercze"/>
                <w:rFonts w:ascii="Times New Roman" w:hAnsi="Times New Roman" w:cs="Times New Roman"/>
                <w:b/>
                <w:bCs/>
                <w:noProof/>
              </w:rPr>
              <w:t>ROZDZIAŁ XIX. INFORMACJE DOTYCZĄCE ZABEZPIECZENIA NALEŻYTEGO WYKONANIA UMOWY, JEŻELI ZAMAWIAJĄCY JE PRZEWIDUJE</w:t>
            </w:r>
            <w:r>
              <w:rPr>
                <w:noProof/>
                <w:webHidden/>
              </w:rPr>
              <w:tab/>
            </w:r>
            <w:r>
              <w:rPr>
                <w:noProof/>
                <w:webHidden/>
              </w:rPr>
              <w:fldChar w:fldCharType="begin"/>
            </w:r>
            <w:r>
              <w:rPr>
                <w:noProof/>
                <w:webHidden/>
              </w:rPr>
              <w:instrText xml:space="preserve"> PAGEREF _Toc147839347 \h </w:instrText>
            </w:r>
            <w:r>
              <w:rPr>
                <w:noProof/>
                <w:webHidden/>
              </w:rPr>
            </w:r>
            <w:r>
              <w:rPr>
                <w:noProof/>
                <w:webHidden/>
              </w:rPr>
              <w:fldChar w:fldCharType="separate"/>
            </w:r>
            <w:r>
              <w:rPr>
                <w:noProof/>
                <w:webHidden/>
              </w:rPr>
              <w:t>23</w:t>
            </w:r>
            <w:r>
              <w:rPr>
                <w:noProof/>
                <w:webHidden/>
              </w:rPr>
              <w:fldChar w:fldCharType="end"/>
            </w:r>
          </w:hyperlink>
        </w:p>
        <w:p w14:paraId="0B29DF76" w14:textId="6B529709" w:rsidR="002C6403" w:rsidRDefault="002C6403">
          <w:pPr>
            <w:pStyle w:val="Spistreci1"/>
            <w:rPr>
              <w:rFonts w:eastAsiaTheme="minorEastAsia"/>
              <w:noProof/>
              <w:kern w:val="2"/>
              <w:lang w:eastAsia="pl-PL"/>
              <w14:ligatures w14:val="standardContextual"/>
            </w:rPr>
          </w:pPr>
          <w:hyperlink w:anchor="_Toc147839348" w:history="1">
            <w:r w:rsidRPr="0044496B">
              <w:rPr>
                <w:rStyle w:val="Hipercze"/>
                <w:rFonts w:ascii="Times New Roman" w:hAnsi="Times New Roman" w:cs="Times New Roman"/>
                <w:b/>
                <w:bCs/>
                <w:noProof/>
              </w:rPr>
              <w:t>ROZDZIAŁ XX. PROJEKTOWANE POSTANOWIENIA UMOWY W SPRAWIE ZAMÓWIENIA PUBLICZNEGO, KTÓRE ZOSTANĄ WPROWADZONE DO TREŚCI TEJ UMOWY</w:t>
            </w:r>
            <w:r>
              <w:rPr>
                <w:noProof/>
                <w:webHidden/>
              </w:rPr>
              <w:tab/>
            </w:r>
            <w:r>
              <w:rPr>
                <w:noProof/>
                <w:webHidden/>
              </w:rPr>
              <w:fldChar w:fldCharType="begin"/>
            </w:r>
            <w:r>
              <w:rPr>
                <w:noProof/>
                <w:webHidden/>
              </w:rPr>
              <w:instrText xml:space="preserve"> PAGEREF _Toc147839348 \h </w:instrText>
            </w:r>
            <w:r>
              <w:rPr>
                <w:noProof/>
                <w:webHidden/>
              </w:rPr>
            </w:r>
            <w:r>
              <w:rPr>
                <w:noProof/>
                <w:webHidden/>
              </w:rPr>
              <w:fldChar w:fldCharType="separate"/>
            </w:r>
            <w:r>
              <w:rPr>
                <w:noProof/>
                <w:webHidden/>
              </w:rPr>
              <w:t>25</w:t>
            </w:r>
            <w:r>
              <w:rPr>
                <w:noProof/>
                <w:webHidden/>
              </w:rPr>
              <w:fldChar w:fldCharType="end"/>
            </w:r>
          </w:hyperlink>
        </w:p>
        <w:p w14:paraId="606E5648" w14:textId="0FDE8382" w:rsidR="002C6403" w:rsidRDefault="002C6403">
          <w:pPr>
            <w:pStyle w:val="Spistreci1"/>
            <w:rPr>
              <w:rFonts w:eastAsiaTheme="minorEastAsia"/>
              <w:noProof/>
              <w:kern w:val="2"/>
              <w:lang w:eastAsia="pl-PL"/>
              <w14:ligatures w14:val="standardContextual"/>
            </w:rPr>
          </w:pPr>
          <w:hyperlink w:anchor="_Toc147839349" w:history="1">
            <w:r w:rsidRPr="0044496B">
              <w:rPr>
                <w:rStyle w:val="Hipercze"/>
                <w:rFonts w:ascii="Times New Roman" w:hAnsi="Times New Roman" w:cs="Times New Roman"/>
                <w:b/>
                <w:bCs/>
                <w:noProof/>
              </w:rPr>
              <w:t>ROZDZIAŁ XXI. POUCZENIE O ŚRODKACH OCHRONY PRAWNEJ PRZYSŁUGUJĄCYCH WYKONAWCY</w:t>
            </w:r>
            <w:r>
              <w:rPr>
                <w:noProof/>
                <w:webHidden/>
              </w:rPr>
              <w:tab/>
            </w:r>
            <w:r>
              <w:rPr>
                <w:noProof/>
                <w:webHidden/>
              </w:rPr>
              <w:fldChar w:fldCharType="begin"/>
            </w:r>
            <w:r>
              <w:rPr>
                <w:noProof/>
                <w:webHidden/>
              </w:rPr>
              <w:instrText xml:space="preserve"> PAGEREF _Toc147839349 \h </w:instrText>
            </w:r>
            <w:r>
              <w:rPr>
                <w:noProof/>
                <w:webHidden/>
              </w:rPr>
            </w:r>
            <w:r>
              <w:rPr>
                <w:noProof/>
                <w:webHidden/>
              </w:rPr>
              <w:fldChar w:fldCharType="separate"/>
            </w:r>
            <w:r>
              <w:rPr>
                <w:noProof/>
                <w:webHidden/>
              </w:rPr>
              <w:t>29</w:t>
            </w:r>
            <w:r>
              <w:rPr>
                <w:noProof/>
                <w:webHidden/>
              </w:rPr>
              <w:fldChar w:fldCharType="end"/>
            </w:r>
          </w:hyperlink>
        </w:p>
        <w:p w14:paraId="03F0ECA4" w14:textId="2413AB26" w:rsidR="002C6403" w:rsidRDefault="002C6403">
          <w:pPr>
            <w:pStyle w:val="Spistreci1"/>
            <w:rPr>
              <w:rFonts w:eastAsiaTheme="minorEastAsia"/>
              <w:noProof/>
              <w:kern w:val="2"/>
              <w:lang w:eastAsia="pl-PL"/>
              <w14:ligatures w14:val="standardContextual"/>
            </w:rPr>
          </w:pPr>
          <w:hyperlink w:anchor="_Toc147839350" w:history="1">
            <w:r w:rsidRPr="0044496B">
              <w:rPr>
                <w:rStyle w:val="Hipercze"/>
                <w:rFonts w:ascii="Times New Roman" w:hAnsi="Times New Roman" w:cs="Times New Roman"/>
                <w:b/>
                <w:bCs/>
                <w:noProof/>
              </w:rPr>
              <w:t>ROZDZIAŁ XXII. INFORMACJA NA TEMAT MOŻLIWOŚCI POWIERZENIA PRZEZ WYKONAWCĘ WYKONANIA CZĘŚCI ZAMÓWIENIA PODWYKONAWCOM</w:t>
            </w:r>
            <w:r>
              <w:rPr>
                <w:noProof/>
                <w:webHidden/>
              </w:rPr>
              <w:tab/>
            </w:r>
            <w:r>
              <w:rPr>
                <w:noProof/>
                <w:webHidden/>
              </w:rPr>
              <w:fldChar w:fldCharType="begin"/>
            </w:r>
            <w:r>
              <w:rPr>
                <w:noProof/>
                <w:webHidden/>
              </w:rPr>
              <w:instrText xml:space="preserve"> PAGEREF _Toc147839350 \h </w:instrText>
            </w:r>
            <w:r>
              <w:rPr>
                <w:noProof/>
                <w:webHidden/>
              </w:rPr>
            </w:r>
            <w:r>
              <w:rPr>
                <w:noProof/>
                <w:webHidden/>
              </w:rPr>
              <w:fldChar w:fldCharType="separate"/>
            </w:r>
            <w:r>
              <w:rPr>
                <w:noProof/>
                <w:webHidden/>
              </w:rPr>
              <w:t>30</w:t>
            </w:r>
            <w:r>
              <w:rPr>
                <w:noProof/>
                <w:webHidden/>
              </w:rPr>
              <w:fldChar w:fldCharType="end"/>
            </w:r>
          </w:hyperlink>
        </w:p>
        <w:p w14:paraId="4CB2F2F2" w14:textId="2CD7AC10" w:rsidR="002C6403" w:rsidRDefault="002C6403">
          <w:pPr>
            <w:pStyle w:val="Spistreci1"/>
            <w:rPr>
              <w:rFonts w:eastAsiaTheme="minorEastAsia"/>
              <w:noProof/>
              <w:kern w:val="2"/>
              <w:lang w:eastAsia="pl-PL"/>
              <w14:ligatures w14:val="standardContextual"/>
            </w:rPr>
          </w:pPr>
          <w:hyperlink w:anchor="_Toc147839351" w:history="1">
            <w:r w:rsidRPr="0044496B">
              <w:rPr>
                <w:rStyle w:val="Hipercze"/>
                <w:rFonts w:ascii="Times New Roman" w:hAnsi="Times New Roman" w:cs="Times New Roman"/>
                <w:b/>
                <w:bCs/>
                <w:noProof/>
              </w:rPr>
              <w:t>ROZDZIAŁ XXIII. WYKONAWCY WSPÓLNIE UBIEGAJĄCY SIĘ O UDZIELENIE ZAMÓWIENIA</w:t>
            </w:r>
            <w:r>
              <w:rPr>
                <w:noProof/>
                <w:webHidden/>
              </w:rPr>
              <w:tab/>
            </w:r>
            <w:r>
              <w:rPr>
                <w:noProof/>
                <w:webHidden/>
              </w:rPr>
              <w:fldChar w:fldCharType="begin"/>
            </w:r>
            <w:r>
              <w:rPr>
                <w:noProof/>
                <w:webHidden/>
              </w:rPr>
              <w:instrText xml:space="preserve"> PAGEREF _Toc147839351 \h </w:instrText>
            </w:r>
            <w:r>
              <w:rPr>
                <w:noProof/>
                <w:webHidden/>
              </w:rPr>
            </w:r>
            <w:r>
              <w:rPr>
                <w:noProof/>
                <w:webHidden/>
              </w:rPr>
              <w:fldChar w:fldCharType="separate"/>
            </w:r>
            <w:r>
              <w:rPr>
                <w:noProof/>
                <w:webHidden/>
              </w:rPr>
              <w:t>30</w:t>
            </w:r>
            <w:r>
              <w:rPr>
                <w:noProof/>
                <w:webHidden/>
              </w:rPr>
              <w:fldChar w:fldCharType="end"/>
            </w:r>
          </w:hyperlink>
        </w:p>
        <w:p w14:paraId="081EFD91" w14:textId="5B877626" w:rsidR="002C6403" w:rsidRDefault="002C6403">
          <w:pPr>
            <w:pStyle w:val="Spistreci1"/>
            <w:rPr>
              <w:rFonts w:eastAsiaTheme="minorEastAsia"/>
              <w:noProof/>
              <w:kern w:val="2"/>
              <w:lang w:eastAsia="pl-PL"/>
              <w14:ligatures w14:val="standardContextual"/>
            </w:rPr>
          </w:pPr>
          <w:hyperlink w:anchor="_Toc147839352" w:history="1">
            <w:r w:rsidRPr="0044496B">
              <w:rPr>
                <w:rStyle w:val="Hipercze"/>
                <w:rFonts w:ascii="Times New Roman" w:hAnsi="Times New Roman" w:cs="Times New Roman"/>
                <w:b/>
                <w:bCs/>
                <w:noProof/>
              </w:rPr>
              <w:t>ROZDZIAŁ XXIV. POSTANOWIENIA DOTYCZĄCE PODMIOTÓW UDOSTĘPNIAJĄCYCH ZASOBY</w:t>
            </w:r>
            <w:r>
              <w:rPr>
                <w:noProof/>
                <w:webHidden/>
              </w:rPr>
              <w:tab/>
            </w:r>
            <w:r>
              <w:rPr>
                <w:noProof/>
                <w:webHidden/>
              </w:rPr>
              <w:fldChar w:fldCharType="begin"/>
            </w:r>
            <w:r>
              <w:rPr>
                <w:noProof/>
                <w:webHidden/>
              </w:rPr>
              <w:instrText xml:space="preserve"> PAGEREF _Toc147839352 \h </w:instrText>
            </w:r>
            <w:r>
              <w:rPr>
                <w:noProof/>
                <w:webHidden/>
              </w:rPr>
            </w:r>
            <w:r>
              <w:rPr>
                <w:noProof/>
                <w:webHidden/>
              </w:rPr>
              <w:fldChar w:fldCharType="separate"/>
            </w:r>
            <w:r>
              <w:rPr>
                <w:noProof/>
                <w:webHidden/>
              </w:rPr>
              <w:t>31</w:t>
            </w:r>
            <w:r>
              <w:rPr>
                <w:noProof/>
                <w:webHidden/>
              </w:rPr>
              <w:fldChar w:fldCharType="end"/>
            </w:r>
          </w:hyperlink>
        </w:p>
        <w:p w14:paraId="27F25A60" w14:textId="6FA2CE34" w:rsidR="002C6403" w:rsidRDefault="002C6403">
          <w:pPr>
            <w:pStyle w:val="Spistreci1"/>
            <w:rPr>
              <w:rFonts w:eastAsiaTheme="minorEastAsia"/>
              <w:noProof/>
              <w:kern w:val="2"/>
              <w:lang w:eastAsia="pl-PL"/>
              <w14:ligatures w14:val="standardContextual"/>
            </w:rPr>
          </w:pPr>
          <w:hyperlink w:anchor="_Toc147839353" w:history="1">
            <w:r w:rsidRPr="0044496B">
              <w:rPr>
                <w:rStyle w:val="Hipercze"/>
                <w:rFonts w:ascii="Times New Roman" w:hAnsi="Times New Roman" w:cs="Times New Roman"/>
                <w:b/>
                <w:bCs/>
                <w:noProof/>
              </w:rPr>
              <w:t>ROZDZIAŁ XXV. OCHRONA DANYCH OSOBOWYCH</w:t>
            </w:r>
            <w:r>
              <w:rPr>
                <w:noProof/>
                <w:webHidden/>
              </w:rPr>
              <w:tab/>
            </w:r>
            <w:r>
              <w:rPr>
                <w:noProof/>
                <w:webHidden/>
              </w:rPr>
              <w:fldChar w:fldCharType="begin"/>
            </w:r>
            <w:r>
              <w:rPr>
                <w:noProof/>
                <w:webHidden/>
              </w:rPr>
              <w:instrText xml:space="preserve"> PAGEREF _Toc147839353 \h </w:instrText>
            </w:r>
            <w:r>
              <w:rPr>
                <w:noProof/>
                <w:webHidden/>
              </w:rPr>
            </w:r>
            <w:r>
              <w:rPr>
                <w:noProof/>
                <w:webHidden/>
              </w:rPr>
              <w:fldChar w:fldCharType="separate"/>
            </w:r>
            <w:r>
              <w:rPr>
                <w:noProof/>
                <w:webHidden/>
              </w:rPr>
              <w:t>32</w:t>
            </w:r>
            <w:r>
              <w:rPr>
                <w:noProof/>
                <w:webHidden/>
              </w:rPr>
              <w:fldChar w:fldCharType="end"/>
            </w:r>
          </w:hyperlink>
        </w:p>
        <w:p w14:paraId="1781DF48" w14:textId="330F3730" w:rsidR="002C6403" w:rsidRDefault="002C6403">
          <w:pPr>
            <w:pStyle w:val="Spistreci1"/>
            <w:rPr>
              <w:rFonts w:eastAsiaTheme="minorEastAsia"/>
              <w:noProof/>
              <w:kern w:val="2"/>
              <w:lang w:eastAsia="pl-PL"/>
              <w14:ligatures w14:val="standardContextual"/>
            </w:rPr>
          </w:pPr>
          <w:hyperlink w:anchor="_Toc147839354" w:history="1">
            <w:r w:rsidRPr="0044496B">
              <w:rPr>
                <w:rStyle w:val="Hipercze"/>
                <w:rFonts w:ascii="Times New Roman" w:hAnsi="Times New Roman" w:cs="Times New Roman"/>
                <w:b/>
                <w:bCs/>
                <w:noProof/>
              </w:rPr>
              <w:t>ROZDZIAŁ XXVI. ZAŁĄCZNIKI</w:t>
            </w:r>
            <w:r>
              <w:rPr>
                <w:noProof/>
                <w:webHidden/>
              </w:rPr>
              <w:tab/>
            </w:r>
            <w:r>
              <w:rPr>
                <w:noProof/>
                <w:webHidden/>
              </w:rPr>
              <w:fldChar w:fldCharType="begin"/>
            </w:r>
            <w:r>
              <w:rPr>
                <w:noProof/>
                <w:webHidden/>
              </w:rPr>
              <w:instrText xml:space="preserve"> PAGEREF _Toc147839354 \h </w:instrText>
            </w:r>
            <w:r>
              <w:rPr>
                <w:noProof/>
                <w:webHidden/>
              </w:rPr>
            </w:r>
            <w:r>
              <w:rPr>
                <w:noProof/>
                <w:webHidden/>
              </w:rPr>
              <w:fldChar w:fldCharType="separate"/>
            </w:r>
            <w:r>
              <w:rPr>
                <w:noProof/>
                <w:webHidden/>
              </w:rPr>
              <w:t>33</w:t>
            </w:r>
            <w:r>
              <w:rPr>
                <w:noProof/>
                <w:webHidden/>
              </w:rPr>
              <w:fldChar w:fldCharType="end"/>
            </w:r>
          </w:hyperlink>
        </w:p>
        <w:p w14:paraId="63D7D348" w14:textId="6C5F8ECB" w:rsidR="001C0653" w:rsidRPr="00865F9C" w:rsidRDefault="001C0653" w:rsidP="00865F9C">
          <w:pPr>
            <w:pStyle w:val="Spistreci1"/>
            <w:rPr>
              <w:rFonts w:eastAsiaTheme="minorEastAsia"/>
              <w:noProof/>
              <w:lang w:eastAsia="pl-PL"/>
            </w:rPr>
          </w:pPr>
          <w:r w:rsidRPr="00237798">
            <w:rPr>
              <w:b/>
              <w:bCs/>
            </w:rPr>
            <w:fldChar w:fldCharType="end"/>
          </w:r>
        </w:p>
      </w:sdtContent>
    </w:sdt>
    <w:p w14:paraId="77402FD6" w14:textId="77777777" w:rsidR="0083615A" w:rsidRPr="00785662" w:rsidRDefault="0083615A" w:rsidP="00575A3B">
      <w:pPr>
        <w:tabs>
          <w:tab w:val="right" w:pos="9072"/>
        </w:tabs>
        <w:jc w:val="both"/>
        <w:rPr>
          <w:rFonts w:ascii="Times New Roman" w:hAnsi="Times New Roman" w:cs="Times New Roman"/>
        </w:rPr>
      </w:pPr>
      <w:r w:rsidRPr="00785662">
        <w:rPr>
          <w:rFonts w:ascii="Times New Roman" w:hAnsi="Times New Roman" w:cs="Times New Roman"/>
        </w:rPr>
        <w:tab/>
      </w:r>
    </w:p>
    <w:p w14:paraId="74782C96" w14:textId="77777777" w:rsidR="00AC5386" w:rsidRPr="00785662" w:rsidRDefault="00AC5386" w:rsidP="00AC5386">
      <w:pPr>
        <w:jc w:val="both"/>
        <w:rPr>
          <w:rFonts w:ascii="Times New Roman" w:hAnsi="Times New Roman" w:cs="Times New Roman"/>
          <w:sz w:val="24"/>
          <w:szCs w:val="24"/>
        </w:rPr>
      </w:pPr>
    </w:p>
    <w:p w14:paraId="41535C78" w14:textId="77777777" w:rsidR="00AC5386" w:rsidRPr="00785662" w:rsidRDefault="00AC5386">
      <w:pPr>
        <w:spacing w:after="200" w:line="276" w:lineRule="auto"/>
        <w:rPr>
          <w:rFonts w:ascii="Times New Roman" w:hAnsi="Times New Roman" w:cs="Times New Roman"/>
          <w:sz w:val="24"/>
          <w:szCs w:val="24"/>
        </w:rPr>
      </w:pPr>
      <w:r w:rsidRPr="00785662">
        <w:rPr>
          <w:rFonts w:ascii="Times New Roman" w:hAnsi="Times New Roman" w:cs="Times New Roman"/>
          <w:sz w:val="24"/>
          <w:szCs w:val="24"/>
        </w:rPr>
        <w:br w:type="page"/>
      </w:r>
    </w:p>
    <w:tbl>
      <w:tblPr>
        <w:tblStyle w:val="Tabela-Siatka"/>
        <w:tblW w:w="9322" w:type="dxa"/>
        <w:tblLook w:val="04A0" w:firstRow="1" w:lastRow="0" w:firstColumn="1" w:lastColumn="0" w:noHBand="0" w:noVBand="1"/>
      </w:tblPr>
      <w:tblGrid>
        <w:gridCol w:w="9322"/>
      </w:tblGrid>
      <w:tr w:rsidR="00AC5386" w:rsidRPr="00785662" w14:paraId="038A42C6" w14:textId="77777777" w:rsidTr="00237798">
        <w:trPr>
          <w:trHeight w:val="454"/>
        </w:trPr>
        <w:tc>
          <w:tcPr>
            <w:tcW w:w="9322" w:type="dxa"/>
            <w:shd w:val="clear" w:color="auto" w:fill="DDD9C3" w:themeFill="background2" w:themeFillShade="E6"/>
            <w:vAlign w:val="center"/>
          </w:tcPr>
          <w:p w14:paraId="360F49AD" w14:textId="7570930C" w:rsidR="00AC5386" w:rsidRPr="00785662" w:rsidRDefault="00AC5386" w:rsidP="00CF6C3F">
            <w:pPr>
              <w:pStyle w:val="Nagwek1"/>
              <w:spacing w:before="0"/>
              <w:jc w:val="both"/>
              <w:rPr>
                <w:rFonts w:ascii="Times New Roman" w:hAnsi="Times New Roman" w:cs="Times New Roman"/>
                <w:b/>
                <w:bCs/>
                <w:sz w:val="26"/>
                <w:szCs w:val="26"/>
              </w:rPr>
            </w:pPr>
            <w:r w:rsidRPr="00785662">
              <w:rPr>
                <w:rFonts w:ascii="Times New Roman" w:hAnsi="Times New Roman" w:cs="Times New Roman"/>
              </w:rPr>
              <w:lastRenderedPageBreak/>
              <w:br w:type="page"/>
            </w:r>
            <w:bookmarkStart w:id="1" w:name="_Toc72237828"/>
            <w:bookmarkStart w:id="2" w:name="_Hlk69739042"/>
            <w:bookmarkStart w:id="3" w:name="_Toc147839329"/>
            <w:r w:rsidRPr="00237798">
              <w:rPr>
                <w:rFonts w:ascii="Times New Roman" w:hAnsi="Times New Roman" w:cs="Times New Roman"/>
                <w:b/>
                <w:bCs/>
                <w:color w:val="auto"/>
                <w:sz w:val="24"/>
                <w:szCs w:val="24"/>
              </w:rPr>
              <w:t>ROZDZIAŁ I. NAZWA, ADRES ZAMAWIAJĄCEGO, NUMER TELEFONU, ADRES POCZTY ELEKTRONICZNEJ ORAZ STRONY INTERNETOWEJ PROWADZONEGO POSTĘPOWANIA</w:t>
            </w:r>
            <w:bookmarkEnd w:id="1"/>
            <w:bookmarkEnd w:id="3"/>
          </w:p>
        </w:tc>
      </w:tr>
    </w:tbl>
    <w:bookmarkEnd w:id="2"/>
    <w:p w14:paraId="6A305FFF" w14:textId="77777777" w:rsidR="00AC5386" w:rsidRPr="00785662" w:rsidRDefault="00AC5386" w:rsidP="00CF6C3F">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Zamawiającym jest Gmina Miłoradz, reprezentowana przez Wójta Gminy Miłoradz.</w:t>
      </w:r>
    </w:p>
    <w:p w14:paraId="5CDFB112" w14:textId="77777777" w:rsidR="00AC5386" w:rsidRPr="00237798" w:rsidRDefault="00AC5386" w:rsidP="00CF6C3F">
      <w:pPr>
        <w:spacing w:after="0" w:line="240" w:lineRule="auto"/>
        <w:ind w:left="426"/>
        <w:jc w:val="both"/>
        <w:rPr>
          <w:rFonts w:ascii="Times New Roman" w:hAnsi="Times New Roman" w:cs="Times New Roman"/>
          <w:sz w:val="18"/>
          <w:szCs w:val="18"/>
        </w:rPr>
      </w:pPr>
    </w:p>
    <w:p w14:paraId="0C98EDE9" w14:textId="52F6CE1E" w:rsidR="00AC5386" w:rsidRPr="00E61C9B" w:rsidRDefault="00AC5386" w:rsidP="00E61C9B">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siedziby</w:t>
      </w:r>
      <w:r w:rsidR="00E61C9B">
        <w:rPr>
          <w:rFonts w:ascii="Times New Roman" w:hAnsi="Times New Roman" w:cs="Times New Roman"/>
        </w:rPr>
        <w:t xml:space="preserve"> </w:t>
      </w:r>
      <w:r w:rsidRPr="00E61C9B">
        <w:rPr>
          <w:rFonts w:ascii="Times New Roman" w:hAnsi="Times New Roman" w:cs="Times New Roman"/>
        </w:rPr>
        <w:t>Urzędu Gminy w Miłoradzu:</w:t>
      </w:r>
    </w:p>
    <w:p w14:paraId="61EBCC79" w14:textId="77777777" w:rsidR="00AC5386" w:rsidRPr="00785662" w:rsidRDefault="00AC5386" w:rsidP="00CF6C3F">
      <w:pPr>
        <w:tabs>
          <w:tab w:val="num" w:pos="426"/>
        </w:tabs>
        <w:spacing w:after="0"/>
        <w:ind w:left="426"/>
        <w:jc w:val="both"/>
        <w:rPr>
          <w:rFonts w:ascii="Times New Roman" w:hAnsi="Times New Roman" w:cs="Times New Roman"/>
        </w:rPr>
      </w:pPr>
      <w:r w:rsidRPr="00785662">
        <w:rPr>
          <w:rFonts w:ascii="Times New Roman" w:hAnsi="Times New Roman" w:cs="Times New Roman"/>
        </w:rPr>
        <w:t>ul. Żuławska 9, 82-213 Miłoradz</w:t>
      </w:r>
    </w:p>
    <w:p w14:paraId="2E102D14" w14:textId="1E0A3A28" w:rsidR="00AC5386" w:rsidRPr="00785662" w:rsidRDefault="00AC5386" w:rsidP="00CF6C3F">
      <w:pPr>
        <w:spacing w:after="0"/>
        <w:ind w:left="426"/>
        <w:jc w:val="both"/>
        <w:rPr>
          <w:rFonts w:ascii="Times New Roman" w:hAnsi="Times New Roman" w:cs="Times New Roman"/>
        </w:rPr>
      </w:pPr>
      <w:r w:rsidRPr="00785662">
        <w:rPr>
          <w:rFonts w:ascii="Times New Roman" w:hAnsi="Times New Roman" w:cs="Times New Roman"/>
        </w:rPr>
        <w:t xml:space="preserve">NIP </w:t>
      </w:r>
      <w:r w:rsidR="001D4AB8">
        <w:rPr>
          <w:rFonts w:ascii="Times New Roman" w:hAnsi="Times New Roman" w:cs="Times New Roman"/>
        </w:rPr>
        <w:t>579-202 -98-19</w:t>
      </w:r>
      <w:r w:rsidRPr="00785662">
        <w:rPr>
          <w:rFonts w:ascii="Times New Roman" w:hAnsi="Times New Roman" w:cs="Times New Roman"/>
        </w:rPr>
        <w:t>,</w:t>
      </w:r>
    </w:p>
    <w:p w14:paraId="3D9E1A0E" w14:textId="77777777" w:rsidR="00AC5386" w:rsidRPr="00785662" w:rsidRDefault="00AC5386" w:rsidP="00CF6C3F">
      <w:pPr>
        <w:pStyle w:val="Default"/>
        <w:jc w:val="both"/>
        <w:rPr>
          <w:rFonts w:ascii="Times New Roman" w:hAnsi="Times New Roman" w:cs="Times New Roman"/>
          <w:sz w:val="22"/>
          <w:szCs w:val="22"/>
        </w:rPr>
      </w:pPr>
      <w:r w:rsidRPr="00785662">
        <w:rPr>
          <w:rFonts w:ascii="Times New Roman" w:hAnsi="Times New Roman" w:cs="Times New Roman"/>
          <w:sz w:val="22"/>
          <w:szCs w:val="22"/>
        </w:rPr>
        <w:t xml:space="preserve">        tel. (55) 271 15 31 </w:t>
      </w:r>
    </w:p>
    <w:p w14:paraId="755A50FE" w14:textId="77777777" w:rsidR="00AC5386" w:rsidRPr="00785662" w:rsidRDefault="00AC5386" w:rsidP="00CF6C3F">
      <w:pPr>
        <w:spacing w:after="0"/>
        <w:jc w:val="both"/>
        <w:rPr>
          <w:rFonts w:ascii="Times New Roman" w:hAnsi="Times New Roman" w:cs="Times New Roman"/>
        </w:rPr>
      </w:pPr>
      <w:r w:rsidRPr="00785662">
        <w:rPr>
          <w:rFonts w:ascii="Times New Roman" w:hAnsi="Times New Roman" w:cs="Times New Roman"/>
        </w:rPr>
        <w:t xml:space="preserve">        fax (55) 271 15 65</w:t>
      </w:r>
    </w:p>
    <w:p w14:paraId="24E20C2C" w14:textId="77777777" w:rsidR="00AC5386" w:rsidRPr="00237798" w:rsidRDefault="00AC5386" w:rsidP="00CF6C3F">
      <w:pPr>
        <w:spacing w:after="0"/>
        <w:ind w:left="426"/>
        <w:jc w:val="both"/>
        <w:rPr>
          <w:rFonts w:ascii="Times New Roman" w:hAnsi="Times New Roman" w:cs="Times New Roman"/>
          <w:sz w:val="18"/>
          <w:szCs w:val="18"/>
        </w:rPr>
      </w:pPr>
    </w:p>
    <w:p w14:paraId="0EF9BD0B" w14:textId="77777777" w:rsidR="00AC5386" w:rsidRPr="00785662" w:rsidRDefault="00AC5386" w:rsidP="00CF6C3F">
      <w:pPr>
        <w:numPr>
          <w:ilvl w:val="1"/>
          <w:numId w:val="1"/>
        </w:numPr>
        <w:tabs>
          <w:tab w:val="clear" w:pos="792"/>
          <w:tab w:val="num" w:pos="426"/>
        </w:tabs>
        <w:spacing w:after="0" w:line="240" w:lineRule="auto"/>
        <w:ind w:left="426"/>
        <w:jc w:val="both"/>
        <w:rPr>
          <w:rStyle w:val="Hipercze"/>
          <w:rFonts w:ascii="Times New Roman" w:hAnsi="Times New Roman" w:cs="Times New Roman"/>
        </w:rPr>
      </w:pPr>
      <w:r w:rsidRPr="0078566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wszelkie zmiany i wyjaśnienia treści SWZ oraz inne dokumenty zamówienia bezpośrednio związane z postępowaniem o udzielenie zamówienia Zamawiający będzie udostępniał na stronie </w:t>
      </w:r>
      <w:bookmarkStart w:id="4" w:name="_Hlk101794808"/>
      <w:r w:rsidR="00156745">
        <w:fldChar w:fldCharType="begin"/>
      </w:r>
      <w:r w:rsidR="00156745">
        <w:instrText xml:space="preserve"> HYPERLINK "https://platformazakupowa.pl/pn/miloradz" </w:instrText>
      </w:r>
      <w:r w:rsidR="00156745">
        <w:fldChar w:fldCharType="separate"/>
      </w:r>
      <w:r w:rsidRPr="00785662">
        <w:rPr>
          <w:rStyle w:val="Hipercze"/>
          <w:rFonts w:ascii="Times New Roman" w:hAnsi="Times New Roman" w:cs="Times New Roman"/>
        </w:rPr>
        <w:t>https://platformazakupowa.pl/pn/miloradz</w:t>
      </w:r>
      <w:r w:rsidR="00156745">
        <w:rPr>
          <w:rStyle w:val="Hipercze"/>
          <w:rFonts w:ascii="Times New Roman" w:hAnsi="Times New Roman" w:cs="Times New Roman"/>
        </w:rPr>
        <w:fldChar w:fldCharType="end"/>
      </w:r>
    </w:p>
    <w:bookmarkEnd w:id="4"/>
    <w:p w14:paraId="1DD6064C" w14:textId="77777777" w:rsidR="00AC5386" w:rsidRPr="00237798" w:rsidRDefault="00AC5386" w:rsidP="00CF6C3F">
      <w:pPr>
        <w:spacing w:after="0" w:line="240" w:lineRule="auto"/>
        <w:ind w:left="426"/>
        <w:jc w:val="both"/>
        <w:rPr>
          <w:rFonts w:ascii="Times New Roman" w:hAnsi="Times New Roman" w:cs="Times New Roman"/>
          <w:sz w:val="18"/>
          <w:szCs w:val="18"/>
        </w:rPr>
      </w:pPr>
    </w:p>
    <w:p w14:paraId="36BC4709" w14:textId="77777777" w:rsidR="00AC5386" w:rsidRPr="00785662" w:rsidRDefault="00AC5386" w:rsidP="00CF6C3F">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poczty elektronicznej Zamawiającego:</w:t>
      </w:r>
    </w:p>
    <w:p w14:paraId="6FFDEB4D" w14:textId="77777777" w:rsidR="00AC5386" w:rsidRDefault="00000000" w:rsidP="00CC39E5">
      <w:pPr>
        <w:spacing w:after="0"/>
        <w:ind w:left="426"/>
        <w:jc w:val="both"/>
        <w:rPr>
          <w:rStyle w:val="Hipercze"/>
          <w:rFonts w:ascii="Times New Roman" w:hAnsi="Times New Roman" w:cs="Times New Roman"/>
        </w:rPr>
      </w:pPr>
      <w:hyperlink r:id="rId8" w:history="1">
        <w:r w:rsidR="00AC5386" w:rsidRPr="00785662">
          <w:rPr>
            <w:rStyle w:val="Hipercze"/>
            <w:rFonts w:ascii="Times New Roman" w:hAnsi="Times New Roman" w:cs="Times New Roman"/>
          </w:rPr>
          <w:t>projekty@miloradz.malbork.pl</w:t>
        </w:r>
      </w:hyperlink>
    </w:p>
    <w:p w14:paraId="00CBD417" w14:textId="163160D1" w:rsidR="00CC39E5" w:rsidRPr="00785662" w:rsidRDefault="00CC39E5" w:rsidP="00CC39E5">
      <w:pPr>
        <w:ind w:left="426"/>
        <w:jc w:val="both"/>
        <w:rPr>
          <w:rFonts w:ascii="Times New Roman" w:hAnsi="Times New Roman" w:cs="Times New Roman"/>
        </w:rPr>
      </w:pPr>
      <w:r>
        <w:rPr>
          <w:rStyle w:val="Hipercze"/>
          <w:rFonts w:ascii="Times New Roman" w:hAnsi="Times New Roman" w:cs="Times New Roman"/>
        </w:rPr>
        <w:t>ug@miloradz.malbork.pl</w:t>
      </w:r>
    </w:p>
    <w:p w14:paraId="7B38CA4D" w14:textId="77777777" w:rsidR="00AC5386" w:rsidRPr="00785662" w:rsidRDefault="00AC5386" w:rsidP="00CF6C3F">
      <w:pPr>
        <w:pStyle w:val="Akapitzlist"/>
        <w:numPr>
          <w:ilvl w:val="0"/>
          <w:numId w:val="2"/>
        </w:numPr>
        <w:jc w:val="both"/>
        <w:rPr>
          <w:rFonts w:ascii="Times New Roman" w:hAnsi="Times New Roman" w:cs="Times New Roman"/>
        </w:rPr>
      </w:pPr>
      <w:r w:rsidRPr="00785662">
        <w:rPr>
          <w:rFonts w:ascii="Times New Roman" w:hAnsi="Times New Roman" w:cs="Times New Roman"/>
        </w:rPr>
        <w:t xml:space="preserve">Godziny pracy Urzędu: </w:t>
      </w:r>
    </w:p>
    <w:p w14:paraId="4CB5EA60"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poniedziałek 8:00 – 18:00</w:t>
      </w:r>
    </w:p>
    <w:p w14:paraId="79ED4F32"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wtorek, środa, czwartek 7:00 – 15:00</w:t>
      </w:r>
    </w:p>
    <w:p w14:paraId="200427B4"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piątek   7:00 – 13:00</w:t>
      </w:r>
    </w:p>
    <w:p w14:paraId="5A73E5A7" w14:textId="77777777" w:rsidR="00AC5386" w:rsidRPr="00237798" w:rsidRDefault="00AC5386" w:rsidP="00CF6C3F">
      <w:pPr>
        <w:pStyle w:val="Akapitzlist"/>
        <w:spacing w:after="0" w:line="240" w:lineRule="auto"/>
        <w:ind w:left="1080"/>
        <w:jc w:val="both"/>
        <w:rPr>
          <w:rFonts w:ascii="Times New Roman" w:hAnsi="Times New Roman" w:cs="Times New Roman"/>
          <w:sz w:val="18"/>
          <w:szCs w:val="18"/>
        </w:rPr>
      </w:pPr>
    </w:p>
    <w:p w14:paraId="2B3E1987" w14:textId="79195AB3" w:rsidR="00AC5386" w:rsidRDefault="00AC5386" w:rsidP="00FE5ECE">
      <w:pPr>
        <w:spacing w:after="0"/>
        <w:jc w:val="both"/>
        <w:rPr>
          <w:rFonts w:ascii="Times New Roman" w:hAnsi="Times New Roman" w:cs="Times New Roman"/>
          <w:color w:val="000000"/>
          <w:u w:val="single"/>
          <w:shd w:val="clear" w:color="auto" w:fill="FFFFFF"/>
        </w:rPr>
      </w:pPr>
      <w:r w:rsidRPr="00785662">
        <w:rPr>
          <w:rFonts w:ascii="Times New Roman" w:hAnsi="Times New Roman" w:cs="Times New Roman"/>
          <w:b/>
          <w:bCs/>
          <w:color w:val="000000"/>
          <w:u w:val="single"/>
          <w:shd w:val="clear" w:color="auto" w:fill="FFFFFF"/>
        </w:rPr>
        <w:t xml:space="preserve">Uwaga! </w:t>
      </w:r>
      <w:r w:rsidRPr="00785662">
        <w:rPr>
          <w:rFonts w:ascii="Times New Roman" w:hAnsi="Times New Roman" w:cs="Times New Roman"/>
          <w:color w:val="000000"/>
          <w:u w:val="single"/>
          <w:shd w:val="clear" w:color="auto" w:fill="FFFFFF"/>
        </w:rPr>
        <w:t>W przypadku gdy wniosek o wgląd w protokół, o którym mowa w art. 74 ust. 1 ustawy PZP wpłynie po godzinach pracy Zamawiającego, odpowiedź zostanie udzielona dnia następnego (roboczego).</w:t>
      </w:r>
    </w:p>
    <w:p w14:paraId="5CB96FA6" w14:textId="77777777" w:rsidR="00EE27F0" w:rsidRPr="00785662" w:rsidRDefault="00EE27F0" w:rsidP="001C5CBC">
      <w:pPr>
        <w:spacing w:after="0"/>
        <w:jc w:val="both"/>
        <w:rPr>
          <w:rFonts w:ascii="Times New Roman" w:hAnsi="Times New Roman" w:cs="Times New Roman"/>
          <w:color w:val="000000"/>
          <w:u w:val="single"/>
          <w:shd w:val="clear" w:color="auto" w:fill="FFFFFF"/>
        </w:rPr>
      </w:pPr>
    </w:p>
    <w:tbl>
      <w:tblPr>
        <w:tblStyle w:val="Tabela-Siatka"/>
        <w:tblW w:w="0" w:type="auto"/>
        <w:tblLook w:val="04A0" w:firstRow="1" w:lastRow="0" w:firstColumn="1" w:lastColumn="0" w:noHBand="0" w:noVBand="1"/>
      </w:tblPr>
      <w:tblGrid>
        <w:gridCol w:w="9180"/>
      </w:tblGrid>
      <w:tr w:rsidR="00AB15E2" w:rsidRPr="00785662" w14:paraId="4DE9883F" w14:textId="77777777" w:rsidTr="00237798">
        <w:trPr>
          <w:trHeight w:val="454"/>
        </w:trPr>
        <w:tc>
          <w:tcPr>
            <w:tcW w:w="9180" w:type="dxa"/>
            <w:shd w:val="clear" w:color="auto" w:fill="DDD9C3" w:themeFill="background2" w:themeFillShade="E6"/>
            <w:vAlign w:val="center"/>
          </w:tcPr>
          <w:p w14:paraId="08660C10" w14:textId="0C783780" w:rsidR="00AB15E2" w:rsidRPr="00785662" w:rsidRDefault="00AB15E2" w:rsidP="00CF6C3F">
            <w:pPr>
              <w:pStyle w:val="Nagwek1"/>
              <w:spacing w:before="0"/>
              <w:jc w:val="both"/>
              <w:rPr>
                <w:rFonts w:ascii="Times New Roman" w:hAnsi="Times New Roman" w:cs="Times New Roman"/>
                <w:b/>
                <w:bCs/>
                <w:color w:val="auto"/>
                <w:sz w:val="26"/>
                <w:szCs w:val="26"/>
              </w:rPr>
            </w:pPr>
            <w:bookmarkStart w:id="5" w:name="_Toc72237829"/>
            <w:bookmarkStart w:id="6" w:name="_Toc147839330"/>
            <w:r w:rsidRPr="00237798">
              <w:rPr>
                <w:rFonts w:ascii="Times New Roman" w:hAnsi="Times New Roman" w:cs="Times New Roman"/>
                <w:b/>
                <w:bCs/>
                <w:color w:val="auto"/>
                <w:sz w:val="24"/>
                <w:szCs w:val="24"/>
              </w:rPr>
              <w:t>ROZDZIAŁ II. TRYB UDZIELENIA ZAMÓWIENIA</w:t>
            </w:r>
            <w:bookmarkEnd w:id="5"/>
            <w:bookmarkEnd w:id="6"/>
          </w:p>
        </w:tc>
      </w:tr>
    </w:tbl>
    <w:p w14:paraId="2169B09F" w14:textId="2D0CE305" w:rsidR="00FE5ECE" w:rsidRDefault="00FE5ECE" w:rsidP="00E3576A">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 xml:space="preserve">Zamawiający prowadzi postępowanie o udzielenie zamówienia publicznego zgodnie z przepisami ustawy z dnia 11 września 2019 r. Prawo zamówień publicznych (Dz.U. z </w:t>
      </w:r>
      <w:r w:rsidR="00A97DB7">
        <w:rPr>
          <w:rFonts w:ascii="Times New Roman" w:hAnsi="Times New Roman" w:cs="Times New Roman"/>
          <w:sz w:val="22"/>
          <w:szCs w:val="22"/>
        </w:rPr>
        <w:t>2023</w:t>
      </w:r>
      <w:r>
        <w:rPr>
          <w:rFonts w:ascii="Times New Roman" w:hAnsi="Times New Roman" w:cs="Times New Roman"/>
          <w:sz w:val="22"/>
          <w:szCs w:val="22"/>
        </w:rPr>
        <w:t xml:space="preserve"> </w:t>
      </w:r>
      <w:r w:rsidRPr="001D6EF7">
        <w:rPr>
          <w:rFonts w:ascii="Times New Roman" w:hAnsi="Times New Roman" w:cs="Times New Roman"/>
          <w:sz w:val="22"/>
          <w:szCs w:val="22"/>
        </w:rPr>
        <w:t xml:space="preserve">r., poz. </w:t>
      </w:r>
      <w:r>
        <w:rPr>
          <w:rFonts w:ascii="Times New Roman" w:hAnsi="Times New Roman" w:cs="Times New Roman"/>
          <w:sz w:val="22"/>
          <w:szCs w:val="22"/>
        </w:rPr>
        <w:t>1</w:t>
      </w:r>
      <w:r w:rsidR="00A97DB7">
        <w:rPr>
          <w:rFonts w:ascii="Times New Roman" w:hAnsi="Times New Roman" w:cs="Times New Roman"/>
          <w:sz w:val="22"/>
          <w:szCs w:val="22"/>
        </w:rPr>
        <w:t>605</w:t>
      </w:r>
      <w:r>
        <w:rPr>
          <w:rFonts w:ascii="Times New Roman" w:hAnsi="Times New Roman" w:cs="Times New Roman"/>
          <w:sz w:val="22"/>
          <w:szCs w:val="22"/>
        </w:rPr>
        <w:t xml:space="preserve"> </w:t>
      </w:r>
      <w:r w:rsidRPr="001D6EF7">
        <w:rPr>
          <w:rFonts w:ascii="Times New Roman" w:hAnsi="Times New Roman" w:cs="Times New Roman"/>
          <w:sz w:val="22"/>
          <w:szCs w:val="22"/>
        </w:rPr>
        <w:t>z późn. zm.), zwanej dalej ustawą Pzp.</w:t>
      </w:r>
    </w:p>
    <w:p w14:paraId="6EA9798F" w14:textId="77777777" w:rsidR="00FE5ECE" w:rsidRPr="001D6EF7" w:rsidRDefault="00FE5ECE" w:rsidP="00E3576A">
      <w:pPr>
        <w:pStyle w:val="Default"/>
        <w:ind w:left="426" w:hanging="349"/>
        <w:jc w:val="both"/>
        <w:rPr>
          <w:rFonts w:ascii="Times New Roman" w:hAnsi="Times New Roman" w:cs="Times New Roman"/>
          <w:sz w:val="8"/>
          <w:szCs w:val="8"/>
        </w:rPr>
      </w:pPr>
    </w:p>
    <w:p w14:paraId="76A94CD2" w14:textId="77777777" w:rsidR="00FE5ECE" w:rsidRDefault="00FE5ECE" w:rsidP="00E3576A">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Zamawiający prowadzi postępowanie o udzielenie zamówienia publicznego w trybie</w:t>
      </w:r>
      <w:r>
        <w:rPr>
          <w:rFonts w:ascii="Times New Roman" w:hAnsi="Times New Roman" w:cs="Times New Roman"/>
          <w:sz w:val="22"/>
          <w:szCs w:val="22"/>
        </w:rPr>
        <w:t xml:space="preserve"> </w:t>
      </w:r>
      <w:r w:rsidRPr="001D6EF7">
        <w:rPr>
          <w:rFonts w:ascii="Times New Roman" w:hAnsi="Times New Roman" w:cs="Times New Roman"/>
          <w:sz w:val="22"/>
          <w:szCs w:val="22"/>
        </w:rPr>
        <w:t>podstawowym</w:t>
      </w:r>
      <w:r>
        <w:rPr>
          <w:rFonts w:ascii="Times New Roman" w:hAnsi="Times New Roman" w:cs="Times New Roman"/>
          <w:sz w:val="22"/>
          <w:szCs w:val="22"/>
        </w:rPr>
        <w:t xml:space="preserve"> </w:t>
      </w:r>
      <w:r w:rsidRPr="001D6EF7">
        <w:rPr>
          <w:rFonts w:ascii="Times New Roman" w:hAnsi="Times New Roman" w:cs="Times New Roman"/>
          <w:sz w:val="22"/>
          <w:szCs w:val="22"/>
        </w:rPr>
        <w:t>– wariant I – bez negocjacji, na podstawie art. 275 pkt</w:t>
      </w:r>
      <w:r>
        <w:rPr>
          <w:rFonts w:ascii="Times New Roman" w:hAnsi="Times New Roman" w:cs="Times New Roman"/>
          <w:sz w:val="22"/>
          <w:szCs w:val="22"/>
        </w:rPr>
        <w:t xml:space="preserve"> </w:t>
      </w:r>
      <w:r w:rsidRPr="001D6EF7">
        <w:rPr>
          <w:rFonts w:ascii="Times New Roman" w:hAnsi="Times New Roman" w:cs="Times New Roman"/>
          <w:sz w:val="22"/>
          <w:szCs w:val="22"/>
        </w:rPr>
        <w:t>1 Pzp,</w:t>
      </w:r>
      <w:r w:rsidRPr="001D6EF7">
        <w:rPr>
          <w:rFonts w:eastAsia="Times New Roman" w:cs="Times New Roman"/>
          <w:sz w:val="22"/>
          <w:szCs w:val="22"/>
          <w:lang w:eastAsia="pl-PL"/>
        </w:rPr>
        <w:t xml:space="preserve"> </w:t>
      </w:r>
      <w:r w:rsidRPr="001D6EF7">
        <w:rPr>
          <w:rFonts w:ascii="Times New Roman" w:hAnsi="Times New Roman" w:cs="Times New Roman"/>
          <w:sz w:val="22"/>
          <w:szCs w:val="22"/>
        </w:rPr>
        <w:t>o wartości zamówienia nieprzekraczającej wyrażonej w złotych równowartości kwoty 5.382.000 EURO.</w:t>
      </w:r>
    </w:p>
    <w:p w14:paraId="57F50774" w14:textId="77777777" w:rsidR="00FE5ECE" w:rsidRPr="001D6EF7" w:rsidRDefault="00FE5ECE" w:rsidP="00E3576A">
      <w:pPr>
        <w:pStyle w:val="Default"/>
        <w:ind w:left="426" w:hanging="349"/>
        <w:jc w:val="both"/>
        <w:rPr>
          <w:rFonts w:ascii="Times New Roman" w:hAnsi="Times New Roman" w:cs="Times New Roman"/>
          <w:sz w:val="8"/>
          <w:szCs w:val="8"/>
        </w:rPr>
      </w:pPr>
    </w:p>
    <w:p w14:paraId="6E2BCE05" w14:textId="77777777" w:rsidR="00FE5ECE" w:rsidRDefault="00FE5ECE" w:rsidP="00E3576A">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Postępowanie prowadzi się z zachowaniem postaci elektronicznej, w języku polskim.</w:t>
      </w:r>
    </w:p>
    <w:p w14:paraId="218B90B3" w14:textId="77777777" w:rsidR="00FE5ECE" w:rsidRPr="001D6EF7" w:rsidRDefault="00FE5ECE" w:rsidP="00E3576A">
      <w:pPr>
        <w:pStyle w:val="Default"/>
        <w:ind w:left="426" w:hanging="349"/>
        <w:jc w:val="both"/>
        <w:rPr>
          <w:rFonts w:ascii="Times New Roman" w:hAnsi="Times New Roman" w:cs="Times New Roman"/>
          <w:sz w:val="8"/>
          <w:szCs w:val="8"/>
        </w:rPr>
      </w:pPr>
    </w:p>
    <w:p w14:paraId="023AF8AD" w14:textId="77777777" w:rsidR="00FE5ECE" w:rsidRDefault="00FE5ECE" w:rsidP="00E3576A">
      <w:pPr>
        <w:pStyle w:val="Akapitzlist"/>
        <w:numPr>
          <w:ilvl w:val="0"/>
          <w:numId w:val="4"/>
        </w:numPr>
        <w:spacing w:after="0" w:line="276" w:lineRule="auto"/>
        <w:ind w:left="426" w:hanging="349"/>
        <w:jc w:val="both"/>
        <w:rPr>
          <w:rFonts w:ascii="Times New Roman" w:hAnsi="Times New Roman" w:cs="Times New Roman"/>
          <w:color w:val="000000"/>
        </w:rPr>
      </w:pPr>
      <w:r w:rsidRPr="001D6EF7">
        <w:rPr>
          <w:rFonts w:ascii="Times New Roman" w:hAnsi="Times New Roman" w:cs="Times New Roman"/>
          <w:color w:val="000000"/>
        </w:rPr>
        <w:t>Niniejsza Specyfikacja Warunków Zamówienia, wraz z jej załącznikami, wyjaśnieniami, zmianami zwana będzie w dalszej jej części SWZ.</w:t>
      </w:r>
    </w:p>
    <w:p w14:paraId="2B62A990" w14:textId="77777777" w:rsidR="00FE5ECE" w:rsidRPr="001D6EF7" w:rsidRDefault="00FE5ECE" w:rsidP="00E3576A">
      <w:pPr>
        <w:pStyle w:val="Akapitzlist"/>
        <w:spacing w:after="0" w:line="276" w:lineRule="auto"/>
        <w:ind w:left="426" w:hanging="349"/>
        <w:jc w:val="both"/>
        <w:rPr>
          <w:rFonts w:ascii="Times New Roman" w:hAnsi="Times New Roman" w:cs="Times New Roman"/>
          <w:color w:val="000000"/>
          <w:sz w:val="8"/>
          <w:szCs w:val="8"/>
        </w:rPr>
      </w:pPr>
    </w:p>
    <w:p w14:paraId="030FD34F" w14:textId="77777777" w:rsidR="00FE5ECE" w:rsidRDefault="00FE5ECE" w:rsidP="00E3576A">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 xml:space="preserve">W sprawach nieuregulowanych niniejszą SWZ mają zastosowanie obowiązujące przepisy prawa, w szczególności ustawy Pzp. </w:t>
      </w:r>
    </w:p>
    <w:p w14:paraId="112A2796" w14:textId="77777777" w:rsidR="00FE5ECE" w:rsidRPr="001D6EF7" w:rsidRDefault="00FE5ECE" w:rsidP="00E3576A">
      <w:pPr>
        <w:pStyle w:val="Default"/>
        <w:ind w:left="426" w:hanging="349"/>
        <w:jc w:val="both"/>
        <w:rPr>
          <w:rFonts w:ascii="Times New Roman" w:hAnsi="Times New Roman" w:cs="Times New Roman"/>
          <w:sz w:val="8"/>
          <w:szCs w:val="8"/>
        </w:rPr>
      </w:pPr>
    </w:p>
    <w:p w14:paraId="193D6D94" w14:textId="77777777" w:rsidR="00FE5ECE" w:rsidRDefault="00FE5ECE" w:rsidP="00FE5ECE">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 xml:space="preserve">Zamawiający </w:t>
      </w:r>
      <w:r w:rsidRPr="001D6EF7">
        <w:rPr>
          <w:rFonts w:ascii="Times New Roman" w:hAnsi="Times New Roman" w:cs="Times New Roman"/>
          <w:b/>
          <w:bCs/>
          <w:sz w:val="22"/>
          <w:szCs w:val="22"/>
          <w:u w:val="single"/>
        </w:rPr>
        <w:t xml:space="preserve">nie przewiduje </w:t>
      </w:r>
      <w:r w:rsidRPr="001D6EF7">
        <w:rPr>
          <w:rFonts w:ascii="Times New Roman" w:hAnsi="Times New Roman" w:cs="Times New Roman"/>
          <w:sz w:val="22"/>
          <w:szCs w:val="22"/>
        </w:rPr>
        <w:t xml:space="preserve">wyboru najkorzystniejszej oferty z możliwością prowadzenia negocjacji. </w:t>
      </w:r>
    </w:p>
    <w:p w14:paraId="0C09D66E" w14:textId="77777777" w:rsidR="00FE5ECE" w:rsidRDefault="00FE5ECE" w:rsidP="00FE5ECE">
      <w:pPr>
        <w:pStyle w:val="Default"/>
        <w:ind w:left="426"/>
        <w:jc w:val="both"/>
        <w:rPr>
          <w:rFonts w:ascii="Times New Roman" w:hAnsi="Times New Roman" w:cs="Times New Roman"/>
          <w:sz w:val="22"/>
          <w:szCs w:val="22"/>
        </w:rPr>
      </w:pPr>
    </w:p>
    <w:tbl>
      <w:tblPr>
        <w:tblStyle w:val="Tabela-Siatka"/>
        <w:tblpPr w:leftFromText="141" w:rightFromText="141" w:vertAnchor="text" w:horzAnchor="margin" w:tblpY="17"/>
        <w:tblW w:w="0" w:type="auto"/>
        <w:tblLook w:val="04A0" w:firstRow="1" w:lastRow="0" w:firstColumn="1" w:lastColumn="0" w:noHBand="0" w:noVBand="1"/>
      </w:tblPr>
      <w:tblGrid>
        <w:gridCol w:w="9180"/>
      </w:tblGrid>
      <w:tr w:rsidR="00AB15E2" w:rsidRPr="00785662" w14:paraId="76C967F7" w14:textId="77777777" w:rsidTr="00237798">
        <w:trPr>
          <w:trHeight w:val="558"/>
        </w:trPr>
        <w:tc>
          <w:tcPr>
            <w:tcW w:w="9180" w:type="dxa"/>
            <w:shd w:val="clear" w:color="auto" w:fill="DDD9C3" w:themeFill="background2" w:themeFillShade="E6"/>
            <w:vAlign w:val="center"/>
          </w:tcPr>
          <w:p w14:paraId="01DF83A1" w14:textId="111E2233" w:rsidR="00AB15E2" w:rsidRPr="00785662" w:rsidRDefault="00AB15E2" w:rsidP="00AB15E2">
            <w:pPr>
              <w:pStyle w:val="Nagwek1"/>
              <w:spacing w:before="0"/>
              <w:rPr>
                <w:rFonts w:ascii="Times New Roman" w:hAnsi="Times New Roman" w:cs="Times New Roman"/>
                <w:b/>
                <w:bCs/>
                <w:color w:val="auto"/>
                <w:sz w:val="26"/>
                <w:szCs w:val="26"/>
              </w:rPr>
            </w:pPr>
            <w:bookmarkStart w:id="7" w:name="_Toc147839331"/>
            <w:r w:rsidRPr="00237798">
              <w:rPr>
                <w:rFonts w:ascii="Times New Roman" w:hAnsi="Times New Roman" w:cs="Times New Roman"/>
                <w:b/>
                <w:bCs/>
                <w:color w:val="auto"/>
                <w:sz w:val="24"/>
                <w:szCs w:val="24"/>
              </w:rPr>
              <w:t>ROZDZIAŁ III. OPIS PRZEDMIOTU ZAMÓWIENIA</w:t>
            </w:r>
            <w:bookmarkEnd w:id="7"/>
          </w:p>
        </w:tc>
      </w:tr>
    </w:tbl>
    <w:p w14:paraId="7EA57CEB" w14:textId="5B269270" w:rsidR="00615116" w:rsidRPr="00FE5ECE" w:rsidRDefault="00615116">
      <w:pPr>
        <w:pStyle w:val="Akapitzlist"/>
        <w:numPr>
          <w:ilvl w:val="0"/>
          <w:numId w:val="42"/>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 xml:space="preserve">Rodzaj zamówienia: </w:t>
      </w:r>
      <w:r w:rsidRPr="00FE5ECE">
        <w:rPr>
          <w:rFonts w:ascii="Times New Roman" w:hAnsi="Times New Roman" w:cs="Times New Roman"/>
          <w:b/>
          <w:bCs/>
          <w:color w:val="000000"/>
        </w:rPr>
        <w:t>roboty budowlane.</w:t>
      </w:r>
    </w:p>
    <w:p w14:paraId="23BA45D4" w14:textId="470B01BD" w:rsidR="00916571" w:rsidRPr="00916571" w:rsidRDefault="00615116">
      <w:pPr>
        <w:pStyle w:val="Akapitzlist"/>
        <w:numPr>
          <w:ilvl w:val="0"/>
          <w:numId w:val="42"/>
        </w:numPr>
        <w:spacing w:line="240" w:lineRule="auto"/>
        <w:ind w:left="426"/>
        <w:jc w:val="both"/>
        <w:rPr>
          <w:rFonts w:ascii="Times New Roman" w:hAnsi="Times New Roman" w:cs="Times New Roman"/>
          <w:b/>
          <w:bCs/>
          <w:color w:val="000000"/>
        </w:rPr>
      </w:pPr>
      <w:r w:rsidRPr="00FE5ECE">
        <w:rPr>
          <w:rFonts w:ascii="Times New Roman" w:hAnsi="Times New Roman" w:cs="Times New Roman"/>
          <w:color w:val="000000"/>
        </w:rPr>
        <w:lastRenderedPageBreak/>
        <w:t>Nazwa nadana zamówieniu przez Zamawiającego:</w:t>
      </w:r>
      <w:r w:rsidR="00CF6C3F" w:rsidRPr="00FE5ECE">
        <w:rPr>
          <w:rFonts w:ascii="Times New Roman" w:hAnsi="Times New Roman" w:cs="Times New Roman"/>
          <w:color w:val="000000"/>
        </w:rPr>
        <w:t xml:space="preserve"> </w:t>
      </w:r>
      <w:bookmarkStart w:id="8" w:name="_Hlk101780261"/>
      <w:r w:rsidR="00316280" w:rsidRPr="00EF33CE">
        <w:rPr>
          <w:rFonts w:ascii="Times New Roman" w:hAnsi="Times New Roman" w:cs="Times New Roman"/>
          <w:b/>
          <w:bCs/>
          <w:color w:val="000000"/>
        </w:rPr>
        <w:t>„</w:t>
      </w:r>
      <w:bookmarkStart w:id="9" w:name="_Hlk147320076"/>
      <w:r w:rsidR="00EF33CE" w:rsidRPr="00EF33CE">
        <w:rPr>
          <w:rFonts w:ascii="Times New Roman" w:hAnsi="Times New Roman" w:cs="Times New Roman"/>
          <w:b/>
          <w:bCs/>
          <w:color w:val="000000"/>
        </w:rPr>
        <w:t xml:space="preserve">Budowa Gminnego Ośrodka Pomocy Społecznej </w:t>
      </w:r>
      <w:r w:rsidR="00124F66">
        <w:rPr>
          <w:rFonts w:ascii="Times New Roman" w:hAnsi="Times New Roman" w:cs="Times New Roman"/>
          <w:b/>
          <w:bCs/>
          <w:color w:val="000000"/>
        </w:rPr>
        <w:t>wraz z poprawą efektywności e</w:t>
      </w:r>
      <w:r w:rsidR="00EC27D0">
        <w:rPr>
          <w:rFonts w:ascii="Times New Roman" w:hAnsi="Times New Roman" w:cs="Times New Roman"/>
          <w:b/>
          <w:bCs/>
          <w:color w:val="000000"/>
        </w:rPr>
        <w:t>nerget</w:t>
      </w:r>
      <w:r w:rsidR="00124F66">
        <w:rPr>
          <w:rFonts w:ascii="Times New Roman" w:hAnsi="Times New Roman" w:cs="Times New Roman"/>
          <w:b/>
          <w:bCs/>
          <w:color w:val="000000"/>
        </w:rPr>
        <w:t>ycznej w</w:t>
      </w:r>
      <w:r w:rsidR="00EF33CE" w:rsidRPr="00EF33CE">
        <w:rPr>
          <w:rFonts w:ascii="Times New Roman" w:hAnsi="Times New Roman" w:cs="Times New Roman"/>
          <w:b/>
          <w:bCs/>
          <w:color w:val="000000"/>
        </w:rPr>
        <w:t xml:space="preserve"> Urzęd</w:t>
      </w:r>
      <w:r w:rsidR="00124F66">
        <w:rPr>
          <w:rFonts w:ascii="Times New Roman" w:hAnsi="Times New Roman" w:cs="Times New Roman"/>
          <w:b/>
          <w:bCs/>
          <w:color w:val="000000"/>
        </w:rPr>
        <w:t>zie</w:t>
      </w:r>
      <w:r w:rsidR="00EF33CE" w:rsidRPr="00EF33CE">
        <w:rPr>
          <w:rFonts w:ascii="Times New Roman" w:hAnsi="Times New Roman" w:cs="Times New Roman"/>
          <w:b/>
          <w:bCs/>
          <w:color w:val="000000"/>
        </w:rPr>
        <w:t xml:space="preserve"> Gminy Miłoradz</w:t>
      </w:r>
      <w:bookmarkEnd w:id="9"/>
      <w:r w:rsidR="00316280" w:rsidRPr="00EF33CE">
        <w:rPr>
          <w:rFonts w:ascii="Times New Roman" w:hAnsi="Times New Roman" w:cs="Times New Roman"/>
          <w:b/>
          <w:bCs/>
          <w:color w:val="000000"/>
        </w:rPr>
        <w:t>”</w:t>
      </w:r>
      <w:bookmarkEnd w:id="8"/>
      <w:r w:rsidR="00316280" w:rsidRPr="00EF33CE">
        <w:rPr>
          <w:rFonts w:ascii="Times New Roman" w:hAnsi="Times New Roman" w:cs="Times New Roman"/>
          <w:color w:val="000000"/>
        </w:rPr>
        <w:t>.</w:t>
      </w:r>
    </w:p>
    <w:p w14:paraId="1035FEFA" w14:textId="051D8784" w:rsidR="00007B1A" w:rsidRPr="00546D70" w:rsidRDefault="00007B1A">
      <w:pPr>
        <w:pStyle w:val="Akapitzlist"/>
        <w:numPr>
          <w:ilvl w:val="0"/>
          <w:numId w:val="42"/>
        </w:numPr>
        <w:ind w:left="426"/>
        <w:jc w:val="both"/>
        <w:rPr>
          <w:rFonts w:ascii="Times New Roman" w:hAnsi="Times New Roman" w:cs="Times New Roman"/>
          <w:bCs/>
          <w:color w:val="000000"/>
        </w:rPr>
      </w:pPr>
      <w:r w:rsidRPr="00916571">
        <w:rPr>
          <w:rFonts w:ascii="Times New Roman" w:hAnsi="Times New Roman" w:cs="Times New Roman"/>
          <w:b/>
          <w:bCs/>
          <w:color w:val="000000"/>
        </w:rPr>
        <w:t xml:space="preserve">Określenie wielkości lub zakresu zamówienia: </w:t>
      </w:r>
      <w:r w:rsidRPr="00916571">
        <w:rPr>
          <w:rFonts w:ascii="Times New Roman" w:hAnsi="Times New Roman" w:cs="Times New Roman"/>
          <w:color w:val="000000"/>
        </w:rPr>
        <w:t xml:space="preserve">przedmiotem zamówienia jest wykonanie robót oraz wszelkich dostaw lub usług, zgodne z opisem przedmiotu zamówienia i STWiORB dostarczonymi przez Zamawiającego, oraz zasadami aktualnej wiedzy technicznej, </w:t>
      </w:r>
      <w:r w:rsidRPr="00916571">
        <w:rPr>
          <w:rFonts w:ascii="Times New Roman" w:hAnsi="Times New Roman" w:cs="Times New Roman"/>
          <w:bCs/>
          <w:color w:val="000000"/>
        </w:rPr>
        <w:t xml:space="preserve">polegających na </w:t>
      </w:r>
      <w:bookmarkStart w:id="10" w:name="_Hlk147477726"/>
      <w:bookmarkStart w:id="11" w:name="_Hlk147315357"/>
      <w:r w:rsidRPr="00546D70">
        <w:rPr>
          <w:rFonts w:ascii="Times New Roman" w:hAnsi="Times New Roman" w:cs="Times New Roman"/>
          <w:bCs/>
          <w:color w:val="000000"/>
        </w:rPr>
        <w:t xml:space="preserve">budowie budynku dwukondygnacyjnego, </w:t>
      </w:r>
      <w:bookmarkEnd w:id="10"/>
      <w:r w:rsidRPr="00546D70">
        <w:rPr>
          <w:rFonts w:ascii="Times New Roman" w:hAnsi="Times New Roman" w:cs="Times New Roman"/>
          <w:bCs/>
          <w:color w:val="000000"/>
        </w:rPr>
        <w:t>połączonego z istniejącym budynkiem Urzędu Gminy przy ul. Żuławskiej w Miłoradzu</w:t>
      </w:r>
      <w:bookmarkEnd w:id="11"/>
      <w:r w:rsidR="00546D70">
        <w:rPr>
          <w:rFonts w:ascii="Times New Roman" w:hAnsi="Times New Roman" w:cs="Times New Roman"/>
          <w:bCs/>
          <w:color w:val="000000"/>
        </w:rPr>
        <w:t xml:space="preserve"> oraz poprawie efektywności e</w:t>
      </w:r>
      <w:r w:rsidR="00EC27D0">
        <w:rPr>
          <w:rFonts w:ascii="Times New Roman" w:hAnsi="Times New Roman" w:cs="Times New Roman"/>
          <w:bCs/>
          <w:color w:val="000000"/>
        </w:rPr>
        <w:t>nerget</w:t>
      </w:r>
      <w:r w:rsidR="00546D70">
        <w:rPr>
          <w:rFonts w:ascii="Times New Roman" w:hAnsi="Times New Roman" w:cs="Times New Roman"/>
          <w:bCs/>
          <w:color w:val="000000"/>
        </w:rPr>
        <w:t xml:space="preserve">ycznej w Urzędzie Gminy Miłoradz. </w:t>
      </w:r>
      <w:r w:rsidRPr="00546D70">
        <w:rPr>
          <w:rFonts w:ascii="Times New Roman" w:hAnsi="Times New Roman" w:cs="Times New Roman"/>
          <w:bCs/>
          <w:color w:val="000000"/>
        </w:rPr>
        <w:t xml:space="preserve">Obiekt powstały w wyniku rozbudowy będzie pełnił samodzielną funkcję Gminnego Ośrodka Pomocy Społecznej. </w:t>
      </w:r>
      <w:r w:rsidR="00546D70" w:rsidRPr="00546D70">
        <w:rPr>
          <w:rFonts w:ascii="Times New Roman" w:hAnsi="Times New Roman" w:cs="Times New Roman"/>
          <w:bCs/>
          <w:color w:val="000000"/>
        </w:rPr>
        <w:t xml:space="preserve">Rozbudowa budynku obejmuje </w:t>
      </w:r>
      <w:r w:rsidRPr="00546D70">
        <w:rPr>
          <w:rFonts w:ascii="Times New Roman" w:hAnsi="Times New Roman" w:cs="Times New Roman"/>
          <w:bCs/>
          <w:color w:val="000000"/>
        </w:rPr>
        <w:t xml:space="preserve">8 pomieszczeń biurowych, salę konferencyjną, pokój socjalny, łazienki i </w:t>
      </w:r>
      <w:proofErr w:type="spellStart"/>
      <w:r w:rsidRPr="00546D70">
        <w:rPr>
          <w:rFonts w:ascii="Times New Roman" w:hAnsi="Times New Roman" w:cs="Times New Roman"/>
          <w:bCs/>
          <w:color w:val="000000"/>
        </w:rPr>
        <w:t>wc</w:t>
      </w:r>
      <w:proofErr w:type="spellEnd"/>
      <w:r w:rsidRPr="00546D70">
        <w:rPr>
          <w:rFonts w:ascii="Times New Roman" w:hAnsi="Times New Roman" w:cs="Times New Roman"/>
          <w:bCs/>
          <w:color w:val="000000"/>
        </w:rPr>
        <w:t>, w tym dla niepełnosprawnych oraz pomieszczenie gospodarcze</w:t>
      </w:r>
      <w:r w:rsidR="00911C4D" w:rsidRPr="00546D70">
        <w:rPr>
          <w:rFonts w:ascii="Times New Roman" w:hAnsi="Times New Roman" w:cs="Times New Roman"/>
          <w:bCs/>
          <w:color w:val="000000"/>
        </w:rPr>
        <w:t>, jaki i wykonanie instalacji elektrycznej: wewnętrznej, odgromowej, fotowoltaicznej, instalacji wodno-kanalizacyjnej: wody zimnej, wody ciepłej, kanalizacji sanitarnej, a także instalacji takich jak: c.o., kanalizacji deszczowej, teletechnicznej oraz wentylacji</w:t>
      </w:r>
      <w:r w:rsidRPr="00546D70">
        <w:rPr>
          <w:rFonts w:ascii="Times New Roman" w:hAnsi="Times New Roman" w:cs="Times New Roman"/>
          <w:bCs/>
          <w:color w:val="000000"/>
        </w:rPr>
        <w:t xml:space="preserve">. </w:t>
      </w:r>
      <w:r w:rsidRPr="00546D70">
        <w:rPr>
          <w:rFonts w:ascii="Times New Roman" w:hAnsi="Times New Roman" w:cs="Times New Roman"/>
          <w:color w:val="000000"/>
        </w:rPr>
        <w:t>Ponadto przy projektowanej klatce schodowej zlokalizowano windę dla osób niepełnosprawnych. Funkcja głównego budynku Urzędu Gminy pozostaje niezmieniona..</w:t>
      </w:r>
      <w:r w:rsidR="0084568C" w:rsidRPr="00546D70">
        <w:rPr>
          <w:rFonts w:ascii="Times New Roman" w:hAnsi="Times New Roman" w:cs="Times New Roman"/>
          <w:color w:val="000000"/>
        </w:rPr>
        <w:t xml:space="preserve"> Zamówienie </w:t>
      </w:r>
      <w:r w:rsidR="00546D70" w:rsidRPr="00546D70">
        <w:rPr>
          <w:rFonts w:ascii="Times New Roman" w:hAnsi="Times New Roman" w:cs="Times New Roman"/>
          <w:color w:val="000000"/>
        </w:rPr>
        <w:t xml:space="preserve">w zakresie poprawy efektywności </w:t>
      </w:r>
      <w:r w:rsidR="0084568C" w:rsidRPr="00546D70">
        <w:rPr>
          <w:rFonts w:ascii="Times New Roman" w:hAnsi="Times New Roman" w:cs="Times New Roman"/>
          <w:color w:val="000000"/>
        </w:rPr>
        <w:t>obejmuje</w:t>
      </w:r>
      <w:r w:rsidR="00546D70" w:rsidRPr="00546D70">
        <w:rPr>
          <w:rFonts w:ascii="Times New Roman" w:hAnsi="Times New Roman" w:cs="Times New Roman"/>
          <w:color w:val="000000"/>
        </w:rPr>
        <w:t xml:space="preserve"> </w:t>
      </w:r>
      <w:r w:rsidR="0084568C" w:rsidRPr="00546D70">
        <w:rPr>
          <w:rFonts w:ascii="Times New Roman" w:hAnsi="Times New Roman" w:cs="Times New Roman"/>
          <w:color w:val="000000"/>
        </w:rPr>
        <w:t>wykonanie remontu instalacji c.o. i c.w</w:t>
      </w:r>
      <w:r w:rsidR="00FA3100" w:rsidRPr="00546D70">
        <w:rPr>
          <w:rFonts w:ascii="Times New Roman" w:hAnsi="Times New Roman" w:cs="Times New Roman"/>
          <w:color w:val="000000"/>
        </w:rPr>
        <w:t>.</w:t>
      </w:r>
      <w:r w:rsidR="0084568C" w:rsidRPr="00546D70">
        <w:rPr>
          <w:rFonts w:ascii="Times New Roman" w:hAnsi="Times New Roman" w:cs="Times New Roman"/>
          <w:color w:val="000000"/>
        </w:rPr>
        <w:t>u., modernizację kotłowni oraz termomodernizację</w:t>
      </w:r>
      <w:r w:rsidR="006A5450">
        <w:rPr>
          <w:rFonts w:ascii="Times New Roman" w:hAnsi="Times New Roman" w:cs="Times New Roman"/>
          <w:color w:val="000000"/>
        </w:rPr>
        <w:t xml:space="preserve"> – </w:t>
      </w:r>
      <w:r w:rsidR="006A5450" w:rsidRPr="006A5450">
        <w:rPr>
          <w:rFonts w:ascii="Times New Roman" w:hAnsi="Times New Roman" w:cs="Times New Roman"/>
          <w:color w:val="000000"/>
        </w:rPr>
        <w:t>docieplenie</w:t>
      </w:r>
      <w:r w:rsidR="006A5450">
        <w:rPr>
          <w:rFonts w:ascii="Times New Roman" w:hAnsi="Times New Roman" w:cs="Times New Roman"/>
          <w:color w:val="000000"/>
        </w:rPr>
        <w:t xml:space="preserve"> </w:t>
      </w:r>
      <w:r w:rsidR="006A5450" w:rsidRPr="006A5450">
        <w:rPr>
          <w:rFonts w:ascii="Times New Roman" w:hAnsi="Times New Roman" w:cs="Times New Roman"/>
          <w:color w:val="000000"/>
        </w:rPr>
        <w:t>pomieszczenia</w:t>
      </w:r>
      <w:r w:rsidR="006A5450">
        <w:rPr>
          <w:rFonts w:ascii="Times New Roman" w:hAnsi="Times New Roman" w:cs="Times New Roman"/>
          <w:color w:val="000000"/>
        </w:rPr>
        <w:t xml:space="preserve">, tj. pokoju nr 14 w </w:t>
      </w:r>
      <w:r w:rsidR="006A5450" w:rsidRPr="00546D70">
        <w:rPr>
          <w:rFonts w:ascii="Times New Roman" w:hAnsi="Times New Roman" w:cs="Times New Roman"/>
          <w:color w:val="000000"/>
        </w:rPr>
        <w:t>budynku Urzędu Gminy</w:t>
      </w:r>
      <w:r w:rsidR="00FA3100" w:rsidRPr="00546D70">
        <w:rPr>
          <w:rFonts w:ascii="Times New Roman" w:hAnsi="Times New Roman" w:cs="Times New Roman"/>
          <w:color w:val="000000"/>
        </w:rPr>
        <w:t>. Obecnie instalacja c.o. i c.w.u. zasilana jest z kotła na węgiel. Planuje się montaż pompy ciepła, instalacji fotowoltaicznej oraz paneli solarnych wraz z modernizacją starej instalacji c.o. i c.w.u. oraz wykonanie termomodernizacji – docieplenie pomieszcze</w:t>
      </w:r>
      <w:r w:rsidR="00BC1761">
        <w:rPr>
          <w:rFonts w:ascii="Times New Roman" w:hAnsi="Times New Roman" w:cs="Times New Roman"/>
          <w:color w:val="000000"/>
        </w:rPr>
        <w:t>nia</w:t>
      </w:r>
      <w:r w:rsidR="00FA3100" w:rsidRPr="00546D70">
        <w:rPr>
          <w:rFonts w:ascii="Times New Roman" w:hAnsi="Times New Roman" w:cs="Times New Roman"/>
          <w:color w:val="000000"/>
        </w:rPr>
        <w:t>.</w:t>
      </w:r>
    </w:p>
    <w:p w14:paraId="3B27D66B" w14:textId="77777777" w:rsidR="00FA3100" w:rsidRPr="00007B1A" w:rsidRDefault="00FA3100" w:rsidP="00FA3100">
      <w:pPr>
        <w:pStyle w:val="Akapitzlist"/>
        <w:spacing w:line="240" w:lineRule="auto"/>
        <w:ind w:left="426"/>
        <w:jc w:val="both"/>
        <w:rPr>
          <w:rFonts w:ascii="Times New Roman" w:hAnsi="Times New Roman" w:cs="Times New Roman"/>
          <w:color w:val="000000"/>
        </w:rPr>
      </w:pPr>
      <w:r w:rsidRPr="00007B1A">
        <w:rPr>
          <w:rFonts w:ascii="Times New Roman" w:hAnsi="Times New Roman" w:cs="Times New Roman"/>
          <w:color w:val="000000"/>
        </w:rPr>
        <w:t>Przedmiot zamówienia obejmuje również:</w:t>
      </w:r>
    </w:p>
    <w:p w14:paraId="0259AC7A" w14:textId="77777777" w:rsidR="00FA3100" w:rsidRDefault="00FA3100">
      <w:pPr>
        <w:pStyle w:val="Akapitzlist"/>
        <w:numPr>
          <w:ilvl w:val="0"/>
          <w:numId w:val="58"/>
        </w:numPr>
        <w:spacing w:line="240" w:lineRule="auto"/>
        <w:ind w:left="851"/>
        <w:jc w:val="both"/>
        <w:rPr>
          <w:rFonts w:ascii="Times New Roman" w:hAnsi="Times New Roman" w:cs="Times New Roman"/>
          <w:color w:val="000000"/>
        </w:rPr>
      </w:pPr>
      <w:r w:rsidRPr="00007B1A">
        <w:rPr>
          <w:rFonts w:ascii="Times New Roman" w:hAnsi="Times New Roman" w:cs="Times New Roman"/>
          <w:color w:val="000000"/>
        </w:rPr>
        <w:t>wykonanie inwentaryzacji powykonawczej budynku na zasadach określonych Ustawie Prawo Budowlane (Dz.U. z 2023 r., poz. 682 z późn. zm.)</w:t>
      </w:r>
    </w:p>
    <w:p w14:paraId="453A837C" w14:textId="77777777" w:rsidR="00FA3100" w:rsidRDefault="00FA3100">
      <w:pPr>
        <w:pStyle w:val="Akapitzlist"/>
        <w:numPr>
          <w:ilvl w:val="0"/>
          <w:numId w:val="58"/>
        </w:numPr>
        <w:spacing w:line="240" w:lineRule="auto"/>
        <w:ind w:left="851"/>
        <w:jc w:val="both"/>
        <w:rPr>
          <w:rFonts w:ascii="Times New Roman" w:hAnsi="Times New Roman" w:cs="Times New Roman"/>
          <w:color w:val="000000"/>
        </w:rPr>
      </w:pPr>
      <w:r w:rsidRPr="00007B1A">
        <w:rPr>
          <w:rFonts w:ascii="Times New Roman" w:hAnsi="Times New Roman" w:cs="Times New Roman"/>
          <w:color w:val="000000"/>
        </w:rPr>
        <w:t>wykonanie świadectw charakterystyki energetycznej niezbędnych do zawiadomienia</w:t>
      </w:r>
      <w:r>
        <w:rPr>
          <w:rFonts w:ascii="Times New Roman" w:hAnsi="Times New Roman" w:cs="Times New Roman"/>
          <w:color w:val="000000"/>
        </w:rPr>
        <w:t xml:space="preserve"> </w:t>
      </w:r>
      <w:r w:rsidRPr="00007B1A">
        <w:rPr>
          <w:rFonts w:ascii="Times New Roman" w:hAnsi="Times New Roman" w:cs="Times New Roman"/>
          <w:color w:val="000000"/>
        </w:rPr>
        <w:t>o zakończeniu budowy obiektu budowlanego i do wniosku o udzielenie pozwolenia na użytkowanie</w:t>
      </w:r>
      <w:r>
        <w:rPr>
          <w:rFonts w:ascii="Times New Roman" w:hAnsi="Times New Roman" w:cs="Times New Roman"/>
          <w:color w:val="000000"/>
        </w:rPr>
        <w:t>,</w:t>
      </w:r>
    </w:p>
    <w:p w14:paraId="4A4BD027" w14:textId="77777777" w:rsidR="00FA3100" w:rsidRDefault="00FA3100">
      <w:pPr>
        <w:pStyle w:val="Akapitzlist"/>
        <w:numPr>
          <w:ilvl w:val="0"/>
          <w:numId w:val="58"/>
        </w:numPr>
        <w:spacing w:after="0" w:line="240" w:lineRule="auto"/>
        <w:ind w:left="851"/>
        <w:jc w:val="both"/>
        <w:rPr>
          <w:rFonts w:ascii="Times New Roman" w:hAnsi="Times New Roman" w:cs="Times New Roman"/>
          <w:b/>
          <w:bCs/>
          <w:color w:val="000000"/>
        </w:rPr>
      </w:pPr>
      <w:r w:rsidRPr="00007B1A">
        <w:rPr>
          <w:rFonts w:ascii="Times New Roman" w:hAnsi="Times New Roman" w:cs="Times New Roman"/>
          <w:b/>
          <w:bCs/>
          <w:color w:val="000000"/>
        </w:rPr>
        <w:t>uzyskania dla Zamawiającego decyzji o pozwoleniu na użytkowanie wybudowanego obiektu.</w:t>
      </w:r>
    </w:p>
    <w:p w14:paraId="5FDDAFF3" w14:textId="1964CCF8" w:rsidR="00FA3100" w:rsidRDefault="00FA3100" w:rsidP="00FA3100">
      <w:pPr>
        <w:spacing w:after="0" w:line="240" w:lineRule="auto"/>
        <w:ind w:left="426"/>
        <w:jc w:val="both"/>
        <w:rPr>
          <w:rFonts w:ascii="Times New Roman" w:hAnsi="Times New Roman" w:cs="Times New Roman"/>
          <w:b/>
          <w:bCs/>
          <w:color w:val="000000"/>
        </w:rPr>
      </w:pPr>
      <w:r w:rsidRPr="00FA3100">
        <w:rPr>
          <w:rFonts w:ascii="Times New Roman" w:hAnsi="Times New Roman" w:cs="Times New Roman"/>
          <w:b/>
          <w:bCs/>
          <w:color w:val="000000"/>
        </w:rPr>
        <w:t>Do końca 2023 r. zostanie zamontowana mikroinstalacja fotowoltaiczna o mocy</w:t>
      </w:r>
      <w:r w:rsidR="00DD5F5C">
        <w:rPr>
          <w:rFonts w:ascii="Times New Roman" w:hAnsi="Times New Roman" w:cs="Times New Roman"/>
          <w:b/>
          <w:bCs/>
          <w:color w:val="000000"/>
        </w:rPr>
        <w:t xml:space="preserve"> co najmniej </w:t>
      </w:r>
      <w:r w:rsidRPr="00FA3100">
        <w:rPr>
          <w:rFonts w:ascii="Times New Roman" w:hAnsi="Times New Roman" w:cs="Times New Roman"/>
          <w:b/>
          <w:bCs/>
          <w:color w:val="000000"/>
        </w:rPr>
        <w:t xml:space="preserve">9,75 </w:t>
      </w:r>
      <w:proofErr w:type="spellStart"/>
      <w:r w:rsidRPr="00FA3100">
        <w:rPr>
          <w:rFonts w:ascii="Times New Roman" w:hAnsi="Times New Roman" w:cs="Times New Roman"/>
          <w:b/>
          <w:bCs/>
          <w:color w:val="000000"/>
        </w:rPr>
        <w:t>kWp</w:t>
      </w:r>
      <w:proofErr w:type="spellEnd"/>
      <w:r w:rsidRPr="00FA3100">
        <w:rPr>
          <w:rFonts w:ascii="Times New Roman" w:hAnsi="Times New Roman" w:cs="Times New Roman"/>
          <w:b/>
          <w:bCs/>
          <w:color w:val="000000"/>
        </w:rPr>
        <w:t xml:space="preserve">. W związku z powyższym zmienia się zakres realizacji zamówienia względem opracowania. Do realizacji w przedmiotowej inwestycji należy przyjąć wykonanie mikroinstalacji fotowoltaicznej o mocy </w:t>
      </w:r>
      <w:r w:rsidR="00DD5F5C">
        <w:rPr>
          <w:rFonts w:ascii="Times New Roman" w:hAnsi="Times New Roman" w:cs="Times New Roman"/>
          <w:b/>
          <w:bCs/>
          <w:color w:val="000000"/>
        </w:rPr>
        <w:t>co najmniej</w:t>
      </w:r>
      <w:r w:rsidR="00A776D3">
        <w:rPr>
          <w:rFonts w:ascii="Times New Roman" w:hAnsi="Times New Roman" w:cs="Times New Roman"/>
          <w:b/>
          <w:bCs/>
          <w:color w:val="000000"/>
        </w:rPr>
        <w:t xml:space="preserve"> </w:t>
      </w:r>
      <w:r w:rsidRPr="00FA3100">
        <w:rPr>
          <w:rFonts w:ascii="Times New Roman" w:hAnsi="Times New Roman" w:cs="Times New Roman"/>
          <w:b/>
          <w:bCs/>
          <w:color w:val="000000"/>
        </w:rPr>
        <w:t xml:space="preserve">10,125 </w:t>
      </w:r>
      <w:proofErr w:type="spellStart"/>
      <w:r w:rsidRPr="00FA3100">
        <w:rPr>
          <w:rFonts w:ascii="Times New Roman" w:hAnsi="Times New Roman" w:cs="Times New Roman"/>
          <w:b/>
          <w:bCs/>
          <w:color w:val="000000"/>
        </w:rPr>
        <w:t>kWp</w:t>
      </w:r>
      <w:proofErr w:type="spellEnd"/>
      <w:r w:rsidRPr="00FA3100">
        <w:rPr>
          <w:rFonts w:ascii="Times New Roman" w:hAnsi="Times New Roman" w:cs="Times New Roman"/>
          <w:b/>
          <w:bCs/>
          <w:color w:val="000000"/>
        </w:rPr>
        <w:t>.</w:t>
      </w:r>
    </w:p>
    <w:p w14:paraId="0F638E81" w14:textId="77777777" w:rsidR="00BC1234" w:rsidRDefault="00BC1234" w:rsidP="00FA3100">
      <w:pPr>
        <w:spacing w:after="0" w:line="240" w:lineRule="auto"/>
        <w:ind w:left="426"/>
        <w:jc w:val="both"/>
        <w:rPr>
          <w:rFonts w:ascii="Times New Roman" w:hAnsi="Times New Roman" w:cs="Times New Roman"/>
          <w:color w:val="000000"/>
        </w:rPr>
      </w:pPr>
    </w:p>
    <w:p w14:paraId="27C9A61B" w14:textId="7577C8E9" w:rsidR="00FA3100" w:rsidRPr="00BC1234" w:rsidRDefault="00FA3100" w:rsidP="00FA3100">
      <w:pPr>
        <w:spacing w:after="0" w:line="240" w:lineRule="auto"/>
        <w:ind w:left="426"/>
        <w:jc w:val="both"/>
        <w:rPr>
          <w:rFonts w:ascii="Times New Roman" w:hAnsi="Times New Roman" w:cs="Times New Roman"/>
          <w:b/>
          <w:bCs/>
          <w:color w:val="000000"/>
        </w:rPr>
      </w:pPr>
      <w:r w:rsidRPr="00BC1761">
        <w:rPr>
          <w:rFonts w:ascii="Times New Roman" w:hAnsi="Times New Roman" w:cs="Times New Roman"/>
          <w:b/>
          <w:bCs/>
          <w:color w:val="000000"/>
        </w:rPr>
        <w:t xml:space="preserve">Zamówienie powinna zostać wykonane w dwóch etapach. W pierwszym etapie </w:t>
      </w:r>
      <w:r w:rsidR="00BC1234" w:rsidRPr="00BC1761">
        <w:rPr>
          <w:rFonts w:ascii="Times New Roman" w:hAnsi="Times New Roman" w:cs="Times New Roman"/>
          <w:b/>
          <w:bCs/>
          <w:color w:val="000000"/>
        </w:rPr>
        <w:t>należy wykonać roboty dotyczące budowy budynku dla Gminnego Ośrodka Pomocy Społecznej, natomiast etap drugi powinien obejmować roboty dotyczące poprawy efektywności energetycznej w Urzędzie Gminy Miłoradz.</w:t>
      </w:r>
    </w:p>
    <w:p w14:paraId="2911E9DB" w14:textId="38326794" w:rsidR="00007B1A" w:rsidRPr="00BC1234" w:rsidRDefault="005136D9">
      <w:pPr>
        <w:pStyle w:val="Akapitzlist"/>
        <w:numPr>
          <w:ilvl w:val="0"/>
          <w:numId w:val="42"/>
        </w:numPr>
        <w:ind w:left="426"/>
        <w:jc w:val="both"/>
        <w:rPr>
          <w:rFonts w:ascii="Times New Roman" w:hAnsi="Times New Roman" w:cs="Times New Roman"/>
          <w:bCs/>
          <w:color w:val="000000"/>
        </w:rPr>
      </w:pPr>
      <w:r w:rsidRPr="00BC1234">
        <w:rPr>
          <w:rFonts w:ascii="Times New Roman" w:hAnsi="Times New Roman" w:cs="Times New Roman"/>
          <w:bCs/>
          <w:color w:val="000000"/>
        </w:rPr>
        <w:t>Przedmiot</w:t>
      </w:r>
      <w:r w:rsidR="00E32940" w:rsidRPr="00BC1234">
        <w:rPr>
          <w:rFonts w:ascii="Times New Roman" w:hAnsi="Times New Roman" w:cs="Times New Roman"/>
          <w:bCs/>
          <w:color w:val="000000"/>
        </w:rPr>
        <w:t xml:space="preserve"> </w:t>
      </w:r>
      <w:r w:rsidRPr="00BC1234">
        <w:rPr>
          <w:rFonts w:ascii="Times New Roman" w:hAnsi="Times New Roman" w:cs="Times New Roman"/>
          <w:bCs/>
          <w:color w:val="000000"/>
        </w:rPr>
        <w:t>zamówienia</w:t>
      </w:r>
      <w:r w:rsidR="00E32940" w:rsidRPr="00BC1234">
        <w:rPr>
          <w:rFonts w:ascii="Times New Roman" w:hAnsi="Times New Roman" w:cs="Times New Roman"/>
          <w:bCs/>
          <w:color w:val="000000"/>
        </w:rPr>
        <w:t xml:space="preserve"> </w:t>
      </w:r>
      <w:r w:rsidRPr="00BC1234">
        <w:rPr>
          <w:rFonts w:ascii="Times New Roman" w:hAnsi="Times New Roman" w:cs="Times New Roman"/>
          <w:bCs/>
          <w:color w:val="000000"/>
        </w:rPr>
        <w:t>obejmuje również organizację placu budowy, opracowanie  i</w:t>
      </w:r>
      <w:r w:rsidR="00E32940" w:rsidRPr="00BC1234">
        <w:rPr>
          <w:rFonts w:ascii="Times New Roman" w:hAnsi="Times New Roman" w:cs="Times New Roman"/>
          <w:bCs/>
          <w:color w:val="000000"/>
        </w:rPr>
        <w:t xml:space="preserve"> </w:t>
      </w:r>
      <w:r w:rsidRPr="00BC1234">
        <w:rPr>
          <w:rFonts w:ascii="Times New Roman" w:hAnsi="Times New Roman" w:cs="Times New Roman"/>
          <w:bCs/>
          <w:color w:val="000000"/>
        </w:rPr>
        <w:t>wprowadzenie tymczasowej organizacji ruchu, zabezpieczenie terenu budowy, uporządkowanie terenu po zakończeniu robót.</w:t>
      </w:r>
    </w:p>
    <w:p w14:paraId="7FB969A6" w14:textId="77777777" w:rsidR="00007B1A" w:rsidRPr="00007B1A" w:rsidRDefault="00007B1A">
      <w:pPr>
        <w:pStyle w:val="Akapitzlist"/>
        <w:numPr>
          <w:ilvl w:val="0"/>
          <w:numId w:val="42"/>
        </w:numPr>
        <w:ind w:left="426"/>
        <w:jc w:val="both"/>
        <w:rPr>
          <w:rFonts w:ascii="Times New Roman" w:hAnsi="Times New Roman" w:cs="Times New Roman"/>
          <w:bCs/>
          <w:color w:val="000000"/>
        </w:rPr>
      </w:pPr>
      <w:r w:rsidRPr="00007B1A">
        <w:rPr>
          <w:rFonts w:ascii="Times New Roman" w:hAnsi="Times New Roman" w:cs="Times New Roman"/>
          <w:color w:val="000000"/>
        </w:rPr>
        <w:t>Wykonawca zobowiązany jest zapewnić:</w:t>
      </w:r>
    </w:p>
    <w:p w14:paraId="0717091B" w14:textId="77777777" w:rsidR="00007B1A" w:rsidRPr="00F64104" w:rsidRDefault="00007B1A">
      <w:pPr>
        <w:pStyle w:val="Akapitzlist"/>
        <w:numPr>
          <w:ilvl w:val="0"/>
          <w:numId w:val="57"/>
        </w:numPr>
        <w:ind w:left="851"/>
        <w:jc w:val="both"/>
        <w:rPr>
          <w:rFonts w:ascii="Times New Roman" w:hAnsi="Times New Roman" w:cs="Times New Roman"/>
          <w:color w:val="000000"/>
        </w:rPr>
      </w:pPr>
      <w:r w:rsidRPr="00F64104">
        <w:rPr>
          <w:rFonts w:ascii="Times New Roman" w:hAnsi="Times New Roman" w:cs="Times New Roman"/>
          <w:color w:val="000000"/>
        </w:rPr>
        <w:t>jedną osobę pełniącą funkcję kierownika budowy</w:t>
      </w:r>
      <w:r>
        <w:rPr>
          <w:rFonts w:ascii="Times New Roman" w:hAnsi="Times New Roman" w:cs="Times New Roman"/>
          <w:color w:val="000000"/>
        </w:rPr>
        <w:t>,</w:t>
      </w:r>
      <w:r w:rsidRPr="00F64104">
        <w:rPr>
          <w:rFonts w:ascii="Times New Roman" w:hAnsi="Times New Roman" w:cs="Times New Roman"/>
          <w:color w:val="000000"/>
        </w:rPr>
        <w:t xml:space="preserve"> posiadającą uprawnienia do kierowania robotami budowlanymi </w:t>
      </w:r>
      <w:r w:rsidRPr="00F64104">
        <w:rPr>
          <w:rFonts w:ascii="Times New Roman" w:hAnsi="Times New Roman" w:cs="Times New Roman"/>
          <w:b/>
          <w:bCs/>
          <w:color w:val="000000"/>
        </w:rPr>
        <w:t>w specjalności konstrukcyjno-budowlanej,</w:t>
      </w:r>
    </w:p>
    <w:p w14:paraId="19C517C5" w14:textId="77777777" w:rsidR="00007B1A" w:rsidRPr="00F64104" w:rsidRDefault="00007B1A">
      <w:pPr>
        <w:pStyle w:val="Akapitzlist"/>
        <w:numPr>
          <w:ilvl w:val="0"/>
          <w:numId w:val="57"/>
        </w:numPr>
        <w:ind w:left="851"/>
        <w:jc w:val="both"/>
        <w:rPr>
          <w:rFonts w:ascii="Times New Roman" w:hAnsi="Times New Roman" w:cs="Times New Roman"/>
          <w:color w:val="000000"/>
        </w:rPr>
      </w:pPr>
      <w:r w:rsidRPr="00F64104">
        <w:rPr>
          <w:rFonts w:ascii="Times New Roman" w:hAnsi="Times New Roman" w:cs="Times New Roman"/>
          <w:color w:val="000000"/>
        </w:rPr>
        <w:t>jedną osobę pełniącą funkcję kierownika robót</w:t>
      </w:r>
      <w:r>
        <w:rPr>
          <w:rFonts w:ascii="Times New Roman" w:hAnsi="Times New Roman" w:cs="Times New Roman"/>
          <w:color w:val="000000"/>
        </w:rPr>
        <w:t>,</w:t>
      </w:r>
      <w:r w:rsidRPr="00F64104">
        <w:rPr>
          <w:rFonts w:ascii="Times New Roman" w:hAnsi="Times New Roman" w:cs="Times New Roman"/>
          <w:color w:val="000000"/>
        </w:rPr>
        <w:t xml:space="preserve"> posiadającą uprawnienia do kierowania robotami budowlanymi </w:t>
      </w:r>
      <w:r w:rsidRPr="00F64104">
        <w:rPr>
          <w:rFonts w:ascii="Times New Roman" w:hAnsi="Times New Roman" w:cs="Times New Roman"/>
          <w:b/>
          <w:bCs/>
          <w:color w:val="000000"/>
        </w:rPr>
        <w:t>w specjalności instalacyjnej w zakresie sieci, instalacji i urządzeń cieplnych, wentylacyjnych, gazowych, wodociągowych i kanalizacyjnych – w zakresie instalacji i urządzeń cieplnych,</w:t>
      </w:r>
    </w:p>
    <w:p w14:paraId="392D9491" w14:textId="77777777" w:rsidR="00007B1A" w:rsidRPr="00F64104" w:rsidRDefault="00007B1A">
      <w:pPr>
        <w:pStyle w:val="Akapitzlist"/>
        <w:numPr>
          <w:ilvl w:val="0"/>
          <w:numId w:val="57"/>
        </w:numPr>
        <w:ind w:left="851"/>
        <w:jc w:val="both"/>
        <w:rPr>
          <w:rFonts w:ascii="Times New Roman" w:hAnsi="Times New Roman" w:cs="Times New Roman"/>
          <w:color w:val="000000"/>
        </w:rPr>
      </w:pPr>
      <w:r w:rsidRPr="00F64104">
        <w:rPr>
          <w:rFonts w:ascii="Times New Roman" w:hAnsi="Times New Roman" w:cs="Times New Roman"/>
          <w:color w:val="000000"/>
        </w:rPr>
        <w:lastRenderedPageBreak/>
        <w:t>jedną osobę pełniącą funkcję kierownika robót</w:t>
      </w:r>
      <w:r>
        <w:rPr>
          <w:rFonts w:ascii="Times New Roman" w:hAnsi="Times New Roman" w:cs="Times New Roman"/>
          <w:color w:val="000000"/>
        </w:rPr>
        <w:t>,</w:t>
      </w:r>
      <w:r w:rsidRPr="00F64104">
        <w:rPr>
          <w:rFonts w:ascii="Times New Roman" w:hAnsi="Times New Roman" w:cs="Times New Roman"/>
          <w:color w:val="000000"/>
        </w:rPr>
        <w:t xml:space="preserve"> posiadającą uprawnienia do kierowania robotami budowlanymi </w:t>
      </w:r>
      <w:r w:rsidRPr="00F64104">
        <w:rPr>
          <w:rFonts w:ascii="Times New Roman" w:hAnsi="Times New Roman" w:cs="Times New Roman"/>
          <w:b/>
          <w:bCs/>
          <w:color w:val="000000"/>
        </w:rPr>
        <w:t>w specjalności instalacyjnej w zakresie sieci, instalacji i urządzeń elektrycznych i elektroenergetycznych i urządzeń telekomunikacyjnych.</w:t>
      </w:r>
    </w:p>
    <w:p w14:paraId="4A936C7A" w14:textId="77777777" w:rsidR="00007B1A" w:rsidRPr="00007B1A" w:rsidRDefault="005136D9">
      <w:pPr>
        <w:pStyle w:val="Akapitzlist"/>
        <w:numPr>
          <w:ilvl w:val="0"/>
          <w:numId w:val="42"/>
        </w:numPr>
        <w:ind w:left="426"/>
        <w:jc w:val="both"/>
        <w:rPr>
          <w:rFonts w:ascii="Times New Roman" w:hAnsi="Times New Roman" w:cs="Times New Roman"/>
          <w:bCs/>
          <w:color w:val="000000"/>
        </w:rPr>
      </w:pPr>
      <w:r w:rsidRPr="00007B1A">
        <w:rPr>
          <w:rFonts w:ascii="Times New Roman" w:hAnsi="Times New Roman" w:cs="Times New Roman"/>
          <w:color w:val="000000"/>
        </w:rPr>
        <w:t xml:space="preserve">Szczegółowy zakres robót opisany został w dokumentacji projektowej, specyfikacji technicznej oraz przedmiarach robót stanowiącej </w:t>
      </w:r>
      <w:r w:rsidRPr="00007B1A">
        <w:rPr>
          <w:rFonts w:ascii="Times New Roman" w:hAnsi="Times New Roman" w:cs="Times New Roman"/>
          <w:b/>
          <w:bCs/>
          <w:color w:val="000000"/>
        </w:rPr>
        <w:t>załącznik nr 1</w:t>
      </w:r>
      <w:r w:rsidRPr="00007B1A">
        <w:rPr>
          <w:rFonts w:ascii="Times New Roman" w:hAnsi="Times New Roman" w:cs="Times New Roman"/>
          <w:color w:val="000000"/>
        </w:rPr>
        <w:t xml:space="preserve"> do niniejszej SWZ. Przedmiary udostępnione przez Zamawiającego w niniejszym postępowaniu mają charakter pomocniczy mający na celu określenie orientacyjnego zakresu robót przewidzianych do wykonania. </w:t>
      </w:r>
    </w:p>
    <w:p w14:paraId="0B5CFAFD" w14:textId="77777777" w:rsidR="00007B1A" w:rsidRPr="00007B1A" w:rsidRDefault="00007B1A">
      <w:pPr>
        <w:pStyle w:val="Akapitzlist"/>
        <w:numPr>
          <w:ilvl w:val="0"/>
          <w:numId w:val="42"/>
        </w:numPr>
        <w:ind w:left="426"/>
        <w:jc w:val="both"/>
        <w:rPr>
          <w:rFonts w:ascii="Times New Roman" w:hAnsi="Times New Roman" w:cs="Times New Roman"/>
          <w:bCs/>
          <w:color w:val="000000"/>
        </w:rPr>
      </w:pPr>
      <w:r w:rsidRPr="00007B1A">
        <w:rPr>
          <w:rFonts w:ascii="Times New Roman" w:hAnsi="Times New Roman" w:cs="Times New Roman"/>
          <w:b/>
          <w:bCs/>
          <w:color w:val="000000"/>
        </w:rPr>
        <w:t>Opis przedmiotu zamówienia stanowią:</w:t>
      </w:r>
    </w:p>
    <w:p w14:paraId="09157C47" w14:textId="77777777" w:rsidR="00007B1A" w:rsidRPr="00FE5ECE" w:rsidRDefault="00007B1A">
      <w:pPr>
        <w:pStyle w:val="Akapitzlist"/>
        <w:numPr>
          <w:ilvl w:val="1"/>
          <w:numId w:val="56"/>
        </w:numPr>
        <w:spacing w:line="240" w:lineRule="auto"/>
        <w:ind w:left="851"/>
        <w:jc w:val="both"/>
        <w:rPr>
          <w:rFonts w:ascii="Times New Roman" w:hAnsi="Times New Roman" w:cs="Times New Roman"/>
          <w:color w:val="000000"/>
        </w:rPr>
      </w:pPr>
      <w:r w:rsidRPr="00FE5ECE">
        <w:rPr>
          <w:rFonts w:ascii="Times New Roman" w:hAnsi="Times New Roman" w:cs="Times New Roman"/>
          <w:color w:val="000000"/>
        </w:rPr>
        <w:t>niniejsza SWZ,</w:t>
      </w:r>
    </w:p>
    <w:p w14:paraId="184D6465" w14:textId="77777777" w:rsidR="00007B1A" w:rsidRPr="00FE5ECE" w:rsidRDefault="00007B1A">
      <w:pPr>
        <w:pStyle w:val="Akapitzlist"/>
        <w:numPr>
          <w:ilvl w:val="1"/>
          <w:numId w:val="56"/>
        </w:numPr>
        <w:spacing w:line="240" w:lineRule="auto"/>
        <w:ind w:left="851"/>
        <w:jc w:val="both"/>
        <w:rPr>
          <w:rFonts w:ascii="Times New Roman" w:hAnsi="Times New Roman" w:cs="Times New Roman"/>
          <w:color w:val="000000"/>
        </w:rPr>
      </w:pPr>
      <w:r w:rsidRPr="00FE5ECE">
        <w:rPr>
          <w:rFonts w:ascii="Times New Roman" w:hAnsi="Times New Roman" w:cs="Times New Roman"/>
          <w:color w:val="000000"/>
        </w:rPr>
        <w:t>dokumentacja projektowa (w zakresie opisu przedmiotu zamówienia) - załącznik nr 1 do SWZ</w:t>
      </w:r>
    </w:p>
    <w:p w14:paraId="6C113DCC" w14:textId="77777777" w:rsidR="00007B1A" w:rsidRPr="00FE5ECE" w:rsidRDefault="00007B1A">
      <w:pPr>
        <w:pStyle w:val="Akapitzlist"/>
        <w:numPr>
          <w:ilvl w:val="1"/>
          <w:numId w:val="56"/>
        </w:numPr>
        <w:spacing w:line="240" w:lineRule="auto"/>
        <w:ind w:left="851"/>
        <w:jc w:val="both"/>
        <w:rPr>
          <w:rFonts w:ascii="Times New Roman" w:hAnsi="Times New Roman" w:cs="Times New Roman"/>
          <w:color w:val="000000"/>
        </w:rPr>
      </w:pPr>
      <w:r w:rsidRPr="00FE5ECE">
        <w:rPr>
          <w:rFonts w:ascii="Times New Roman" w:hAnsi="Times New Roman" w:cs="Times New Roman"/>
        </w:rPr>
        <w:t>STWiORB (w zakresie opisu sposobu wykonania i odbioru robót budowlanych) – załącznik nr 1 do SWZ</w:t>
      </w:r>
    </w:p>
    <w:p w14:paraId="380797F4" w14:textId="4B1B7369" w:rsidR="00007B1A" w:rsidRPr="00007B1A" w:rsidRDefault="00007B1A">
      <w:pPr>
        <w:pStyle w:val="Akapitzlist"/>
        <w:numPr>
          <w:ilvl w:val="0"/>
          <w:numId w:val="42"/>
        </w:numPr>
        <w:ind w:left="426"/>
        <w:jc w:val="both"/>
        <w:rPr>
          <w:rFonts w:ascii="Times New Roman" w:hAnsi="Times New Roman" w:cs="Times New Roman"/>
          <w:bCs/>
          <w:color w:val="000000"/>
        </w:rPr>
      </w:pPr>
      <w:r w:rsidRPr="00007B1A">
        <w:rPr>
          <w:rFonts w:ascii="Times New Roman" w:hAnsi="Times New Roman" w:cs="Times New Roman"/>
          <w:b/>
          <w:color w:val="000000"/>
        </w:rPr>
        <w:t>Przedmiot zamówienia opisany z zastosowaniem nazw i kodów określonych we Wspólnym Słowniku Zamówień:</w:t>
      </w:r>
    </w:p>
    <w:p w14:paraId="165D3200" w14:textId="5DAD947C" w:rsidR="00007B1A" w:rsidRPr="00FE5ECE" w:rsidRDefault="00007B1A" w:rsidP="00007B1A">
      <w:pPr>
        <w:pStyle w:val="Akapitzlist"/>
        <w:spacing w:line="240" w:lineRule="auto"/>
        <w:ind w:left="426"/>
        <w:jc w:val="both"/>
        <w:rPr>
          <w:rFonts w:ascii="Times New Roman" w:hAnsi="Times New Roman" w:cs="Times New Roman"/>
          <w:color w:val="000000"/>
        </w:rPr>
      </w:pPr>
      <w:r w:rsidRPr="00007B1A">
        <w:rPr>
          <w:rFonts w:ascii="Times New Roman" w:hAnsi="Times New Roman" w:cs="Times New Roman"/>
          <w:b/>
          <w:bCs/>
          <w:color w:val="000000"/>
        </w:rPr>
        <w:t>CPV 45000000-7</w:t>
      </w:r>
      <w:r w:rsidRPr="00FE5ECE">
        <w:rPr>
          <w:rFonts w:ascii="Times New Roman" w:hAnsi="Times New Roman" w:cs="Times New Roman"/>
          <w:color w:val="000000"/>
        </w:rPr>
        <w:t xml:space="preserve">  Roboty budowlane</w:t>
      </w:r>
    </w:p>
    <w:p w14:paraId="0BD2EDCC" w14:textId="77777777" w:rsidR="004B3C7B" w:rsidRPr="004B3C7B" w:rsidRDefault="004B3C7B" w:rsidP="004B3C7B">
      <w:pPr>
        <w:pStyle w:val="Akapitzlist"/>
        <w:ind w:left="426"/>
        <w:jc w:val="both"/>
        <w:rPr>
          <w:rFonts w:ascii="Times New Roman" w:hAnsi="Times New Roman" w:cs="Times New Roman"/>
        </w:rPr>
      </w:pPr>
      <w:r w:rsidRPr="004B3C7B">
        <w:rPr>
          <w:rFonts w:ascii="Times New Roman" w:hAnsi="Times New Roman" w:cs="Times New Roman"/>
          <w:b/>
          <w:bCs/>
        </w:rPr>
        <w:t>CPV 45111200-0</w:t>
      </w:r>
      <w:r w:rsidRPr="004B3C7B">
        <w:rPr>
          <w:rFonts w:ascii="Times New Roman" w:hAnsi="Times New Roman" w:cs="Times New Roman"/>
        </w:rPr>
        <w:t xml:space="preserve"> </w:t>
      </w:r>
      <w:r>
        <w:rPr>
          <w:rFonts w:ascii="Times New Roman" w:hAnsi="Times New Roman" w:cs="Times New Roman"/>
        </w:rPr>
        <w:t xml:space="preserve"> </w:t>
      </w:r>
      <w:r w:rsidRPr="004B3C7B">
        <w:rPr>
          <w:rFonts w:ascii="Times New Roman" w:hAnsi="Times New Roman" w:cs="Times New Roman"/>
        </w:rPr>
        <w:t>Roboty w zakresie przygotowania terenu pod budowę i roboty ziemne</w:t>
      </w:r>
    </w:p>
    <w:p w14:paraId="50F16175" w14:textId="1435678B" w:rsidR="004B3C7B" w:rsidRDefault="00007B1A" w:rsidP="004B3C7B">
      <w:pPr>
        <w:pStyle w:val="Akapitzlist"/>
        <w:spacing w:line="240" w:lineRule="auto"/>
        <w:ind w:left="426"/>
        <w:jc w:val="both"/>
        <w:rPr>
          <w:rFonts w:ascii="Times New Roman" w:hAnsi="Times New Roman" w:cs="Times New Roman"/>
        </w:rPr>
      </w:pPr>
      <w:r>
        <w:rPr>
          <w:rFonts w:ascii="Times New Roman" w:hAnsi="Times New Roman" w:cs="Times New Roman"/>
          <w:b/>
        </w:rPr>
        <w:t xml:space="preserve">CPV </w:t>
      </w:r>
      <w:r w:rsidRPr="00007B1A">
        <w:rPr>
          <w:rFonts w:ascii="Times New Roman" w:hAnsi="Times New Roman" w:cs="Times New Roman"/>
          <w:b/>
        </w:rPr>
        <w:t xml:space="preserve">45210000-2 </w:t>
      </w:r>
      <w:r>
        <w:rPr>
          <w:rFonts w:ascii="Times New Roman" w:hAnsi="Times New Roman" w:cs="Times New Roman"/>
          <w:b/>
        </w:rPr>
        <w:t xml:space="preserve"> </w:t>
      </w:r>
      <w:r w:rsidRPr="00007B1A">
        <w:rPr>
          <w:rFonts w:ascii="Times New Roman" w:hAnsi="Times New Roman" w:cs="Times New Roman"/>
        </w:rPr>
        <w:t>Roboty budowlane w zakresie budynków</w:t>
      </w:r>
    </w:p>
    <w:p w14:paraId="3381EBA3" w14:textId="64559FB1" w:rsidR="00007B1A" w:rsidRDefault="00007B1A" w:rsidP="00007B1A">
      <w:pPr>
        <w:pStyle w:val="Akapitzlist"/>
        <w:spacing w:line="240" w:lineRule="auto"/>
        <w:ind w:left="426"/>
        <w:jc w:val="both"/>
        <w:rPr>
          <w:rFonts w:ascii="Times New Roman" w:hAnsi="Times New Roman" w:cs="Times New Roman"/>
        </w:rPr>
      </w:pPr>
      <w:r w:rsidRPr="00007B1A">
        <w:rPr>
          <w:rFonts w:ascii="Times New Roman" w:hAnsi="Times New Roman" w:cs="Times New Roman"/>
          <w:b/>
          <w:bCs/>
        </w:rPr>
        <w:t>CPV 45310000-3</w:t>
      </w:r>
      <w:r>
        <w:rPr>
          <w:rFonts w:ascii="Times New Roman" w:hAnsi="Times New Roman" w:cs="Times New Roman"/>
        </w:rPr>
        <w:t xml:space="preserve"> </w:t>
      </w:r>
      <w:r w:rsidRPr="00007B1A">
        <w:rPr>
          <w:rFonts w:ascii="Times New Roman" w:hAnsi="Times New Roman" w:cs="Times New Roman"/>
        </w:rPr>
        <w:t xml:space="preserve"> Roboty instalacyjne elektryczne</w:t>
      </w:r>
    </w:p>
    <w:p w14:paraId="5E7B2820" w14:textId="43DC3FB0" w:rsidR="00007B1A" w:rsidRDefault="00007B1A" w:rsidP="00007B1A">
      <w:pPr>
        <w:pStyle w:val="Akapitzlist"/>
        <w:spacing w:line="240" w:lineRule="auto"/>
        <w:ind w:left="426"/>
        <w:jc w:val="both"/>
        <w:rPr>
          <w:rFonts w:ascii="Times New Roman" w:hAnsi="Times New Roman" w:cs="Times New Roman"/>
        </w:rPr>
      </w:pPr>
      <w:r w:rsidRPr="00007B1A">
        <w:rPr>
          <w:rFonts w:ascii="Times New Roman" w:hAnsi="Times New Roman" w:cs="Times New Roman"/>
          <w:b/>
          <w:bCs/>
        </w:rPr>
        <w:t>CPV 45232460-4</w:t>
      </w:r>
      <w:r w:rsidRPr="00007B1A">
        <w:rPr>
          <w:rFonts w:ascii="Times New Roman" w:hAnsi="Times New Roman" w:cs="Times New Roman"/>
        </w:rPr>
        <w:t xml:space="preserve"> </w:t>
      </w:r>
      <w:r>
        <w:rPr>
          <w:rFonts w:ascii="Times New Roman" w:hAnsi="Times New Roman" w:cs="Times New Roman"/>
        </w:rPr>
        <w:t xml:space="preserve"> </w:t>
      </w:r>
      <w:r w:rsidRPr="00007B1A">
        <w:rPr>
          <w:rFonts w:ascii="Times New Roman" w:hAnsi="Times New Roman" w:cs="Times New Roman"/>
        </w:rPr>
        <w:t>Roboty sanitarne</w:t>
      </w:r>
    </w:p>
    <w:p w14:paraId="00216706" w14:textId="77777777" w:rsidR="008C3E28" w:rsidRPr="005E761C" w:rsidRDefault="005136D9">
      <w:pPr>
        <w:pStyle w:val="Akapitzlist"/>
        <w:numPr>
          <w:ilvl w:val="0"/>
          <w:numId w:val="42"/>
        </w:numPr>
        <w:ind w:left="426"/>
        <w:jc w:val="both"/>
        <w:rPr>
          <w:rFonts w:ascii="Times New Roman" w:hAnsi="Times New Roman" w:cs="Times New Roman"/>
          <w:bCs/>
          <w:color w:val="000000"/>
        </w:rPr>
      </w:pPr>
      <w:r w:rsidRPr="00007B1A">
        <w:rPr>
          <w:rFonts w:ascii="Times New Roman" w:hAnsi="Times New Roman" w:cs="Times New Roman"/>
          <w:color w:val="000000"/>
        </w:rPr>
        <w:t xml:space="preserve">Zamawiający, na podstawie art. 95 Pzp w związku z art. 266 Pzp, określa wymagania zatrudnienia przez Wykonawcę lub Podwykonawcę na podstawie stosunku pracy osób </w:t>
      </w:r>
      <w:r w:rsidRPr="005E761C">
        <w:rPr>
          <w:rFonts w:ascii="Times New Roman" w:hAnsi="Times New Roman" w:cs="Times New Roman"/>
          <w:color w:val="000000"/>
        </w:rPr>
        <w:t>wykonujących czynności w trakcie realizacji zamówienia, które określono w przedmiarze robót:</w:t>
      </w:r>
    </w:p>
    <w:p w14:paraId="6591B0DE" w14:textId="14569946" w:rsidR="008C3E28" w:rsidRPr="005E761C" w:rsidRDefault="008C3E28">
      <w:pPr>
        <w:pStyle w:val="Akapitzlist"/>
        <w:numPr>
          <w:ilvl w:val="0"/>
          <w:numId w:val="60"/>
        </w:numPr>
        <w:jc w:val="both"/>
        <w:rPr>
          <w:rFonts w:ascii="Times New Roman" w:hAnsi="Times New Roman" w:cs="Times New Roman"/>
          <w:bCs/>
          <w:color w:val="000000"/>
        </w:rPr>
      </w:pPr>
      <w:r w:rsidRPr="005E761C">
        <w:rPr>
          <w:rFonts w:ascii="Times New Roman" w:hAnsi="Times New Roman" w:cs="Times New Roman"/>
          <w:color w:val="000000"/>
        </w:rPr>
        <w:t>czynności w zakresie wykonywania robót budowlanych, określonych w przedmiarze robót ogólnobudowlanym</w:t>
      </w:r>
      <w:r w:rsidR="00842998" w:rsidRPr="005E761C">
        <w:rPr>
          <w:rFonts w:ascii="Times New Roman" w:hAnsi="Times New Roman" w:cs="Times New Roman"/>
          <w:color w:val="000000"/>
        </w:rPr>
        <w:t xml:space="preserve"> z wyłączeniem poz. 174</w:t>
      </w:r>
      <w:r w:rsidRPr="005E761C">
        <w:rPr>
          <w:rFonts w:ascii="Times New Roman" w:hAnsi="Times New Roman" w:cs="Times New Roman"/>
          <w:color w:val="000000"/>
        </w:rPr>
        <w:t>,</w:t>
      </w:r>
      <w:r w:rsidR="00842998" w:rsidRPr="005E761C">
        <w:rPr>
          <w:rFonts w:ascii="Times New Roman" w:hAnsi="Times New Roman" w:cs="Times New Roman"/>
          <w:color w:val="000000"/>
        </w:rPr>
        <w:t xml:space="preserve"> poz.189.</w:t>
      </w:r>
    </w:p>
    <w:p w14:paraId="5D1C7583" w14:textId="1FC4FCC1" w:rsidR="008C3E28" w:rsidRPr="005E761C" w:rsidRDefault="008C3E28">
      <w:pPr>
        <w:pStyle w:val="Akapitzlist"/>
        <w:numPr>
          <w:ilvl w:val="0"/>
          <w:numId w:val="60"/>
        </w:numPr>
        <w:jc w:val="both"/>
        <w:rPr>
          <w:rFonts w:ascii="Times New Roman" w:hAnsi="Times New Roman" w:cs="Times New Roman"/>
          <w:bCs/>
          <w:color w:val="000000"/>
        </w:rPr>
      </w:pPr>
      <w:r w:rsidRPr="005E761C">
        <w:rPr>
          <w:rFonts w:ascii="Times New Roman" w:hAnsi="Times New Roman" w:cs="Times New Roman"/>
          <w:color w:val="000000"/>
        </w:rPr>
        <w:t xml:space="preserve">czynności w zakresie wykonywania robót elektrycznych, określonych w przedmiarze robót branży elektrycznej z wyłączeniem poz. nr </w:t>
      </w:r>
      <w:r w:rsidR="00842998" w:rsidRPr="005E761C">
        <w:rPr>
          <w:rFonts w:ascii="Times New Roman" w:hAnsi="Times New Roman" w:cs="Times New Roman"/>
          <w:color w:val="000000"/>
        </w:rPr>
        <w:t>24</w:t>
      </w:r>
      <w:r w:rsidRPr="005E761C">
        <w:rPr>
          <w:rFonts w:ascii="Times New Roman" w:hAnsi="Times New Roman" w:cs="Times New Roman"/>
          <w:color w:val="000000"/>
        </w:rPr>
        <w:t xml:space="preserve">, poz. nr </w:t>
      </w:r>
      <w:r w:rsidR="00842998" w:rsidRPr="005E761C">
        <w:rPr>
          <w:rFonts w:ascii="Times New Roman" w:hAnsi="Times New Roman" w:cs="Times New Roman"/>
          <w:color w:val="000000"/>
        </w:rPr>
        <w:t>25</w:t>
      </w:r>
      <w:r w:rsidRPr="005E761C">
        <w:rPr>
          <w:rFonts w:ascii="Times New Roman" w:hAnsi="Times New Roman" w:cs="Times New Roman"/>
          <w:color w:val="000000"/>
        </w:rPr>
        <w:t xml:space="preserve">, poz. nr </w:t>
      </w:r>
      <w:r w:rsidR="00842998" w:rsidRPr="005E761C">
        <w:rPr>
          <w:rFonts w:ascii="Times New Roman" w:hAnsi="Times New Roman" w:cs="Times New Roman"/>
          <w:color w:val="000000"/>
        </w:rPr>
        <w:t>34</w:t>
      </w:r>
      <w:r w:rsidRPr="005E761C">
        <w:rPr>
          <w:rFonts w:ascii="Times New Roman" w:hAnsi="Times New Roman" w:cs="Times New Roman"/>
          <w:color w:val="000000"/>
        </w:rPr>
        <w:t xml:space="preserve">, poz. nr </w:t>
      </w:r>
      <w:r w:rsidR="00842998" w:rsidRPr="005E761C">
        <w:rPr>
          <w:rFonts w:ascii="Times New Roman" w:hAnsi="Times New Roman" w:cs="Times New Roman"/>
          <w:color w:val="000000"/>
        </w:rPr>
        <w:t>35</w:t>
      </w:r>
      <w:r w:rsidRPr="005E761C">
        <w:rPr>
          <w:rFonts w:ascii="Times New Roman" w:hAnsi="Times New Roman" w:cs="Times New Roman"/>
          <w:color w:val="000000"/>
        </w:rPr>
        <w:t xml:space="preserve">,  </w:t>
      </w:r>
    </w:p>
    <w:p w14:paraId="30740BCE" w14:textId="4192DDFE" w:rsidR="008B24AB" w:rsidRPr="005E761C" w:rsidRDefault="008C3E28">
      <w:pPr>
        <w:pStyle w:val="Akapitzlist"/>
        <w:numPr>
          <w:ilvl w:val="0"/>
          <w:numId w:val="60"/>
        </w:numPr>
        <w:jc w:val="both"/>
        <w:rPr>
          <w:rFonts w:ascii="Times New Roman" w:hAnsi="Times New Roman" w:cs="Times New Roman"/>
          <w:bCs/>
          <w:color w:val="000000"/>
        </w:rPr>
      </w:pPr>
      <w:bookmarkStart w:id="12" w:name="_Hlk147821881"/>
      <w:r w:rsidRPr="005E761C">
        <w:rPr>
          <w:rFonts w:ascii="Times New Roman" w:hAnsi="Times New Roman" w:cs="Times New Roman"/>
          <w:color w:val="000000"/>
        </w:rPr>
        <w:t xml:space="preserve">czynności w zakresie wykonywania prac przy instalacjach sanitarnych, określonych w przedmiarze robót sanitarne, z wyłączeniem poz. nr </w:t>
      </w:r>
      <w:r w:rsidR="00EA61E4" w:rsidRPr="005E761C">
        <w:rPr>
          <w:rFonts w:ascii="Times New Roman" w:hAnsi="Times New Roman" w:cs="Times New Roman"/>
          <w:color w:val="000000"/>
        </w:rPr>
        <w:t>1.1.2.1</w:t>
      </w:r>
      <w:r w:rsidRPr="005E761C">
        <w:rPr>
          <w:rFonts w:ascii="Times New Roman" w:hAnsi="Times New Roman" w:cs="Times New Roman"/>
          <w:color w:val="000000"/>
        </w:rPr>
        <w:t xml:space="preserve">, poz. nr </w:t>
      </w:r>
      <w:r w:rsidR="00EA61E4" w:rsidRPr="005E761C">
        <w:rPr>
          <w:rFonts w:ascii="Times New Roman" w:hAnsi="Times New Roman" w:cs="Times New Roman"/>
          <w:color w:val="000000"/>
        </w:rPr>
        <w:t>1.2.2.1</w:t>
      </w:r>
      <w:r w:rsidRPr="005E761C">
        <w:rPr>
          <w:rFonts w:ascii="Times New Roman" w:hAnsi="Times New Roman" w:cs="Times New Roman"/>
          <w:color w:val="000000"/>
        </w:rPr>
        <w:t xml:space="preserve">, </w:t>
      </w:r>
      <w:bookmarkEnd w:id="12"/>
    </w:p>
    <w:p w14:paraId="14E9621A" w14:textId="0B042510" w:rsidR="008B24AB" w:rsidRPr="005E761C" w:rsidRDefault="008B24AB">
      <w:pPr>
        <w:pStyle w:val="Akapitzlist"/>
        <w:numPr>
          <w:ilvl w:val="0"/>
          <w:numId w:val="60"/>
        </w:numPr>
        <w:jc w:val="both"/>
        <w:rPr>
          <w:rFonts w:ascii="Times New Roman" w:hAnsi="Times New Roman" w:cs="Times New Roman"/>
          <w:bCs/>
          <w:color w:val="000000"/>
        </w:rPr>
      </w:pPr>
      <w:r w:rsidRPr="005E761C">
        <w:rPr>
          <w:rFonts w:ascii="Times New Roman" w:hAnsi="Times New Roman" w:cs="Times New Roman"/>
          <w:bCs/>
          <w:color w:val="000000"/>
        </w:rPr>
        <w:t xml:space="preserve">czynności w zakresie wykonywania robót teletechnicznych, określonych w przedmiarze robót teletechnicznych, z wyłączeniem poz. nr 1.13, </w:t>
      </w:r>
    </w:p>
    <w:p w14:paraId="5DDCE570" w14:textId="7148E796" w:rsidR="00EA61E4" w:rsidRPr="005E761C" w:rsidRDefault="00EA61E4">
      <w:pPr>
        <w:pStyle w:val="Akapitzlist"/>
        <w:numPr>
          <w:ilvl w:val="0"/>
          <w:numId w:val="60"/>
        </w:numPr>
        <w:jc w:val="both"/>
        <w:rPr>
          <w:rFonts w:ascii="Times New Roman" w:hAnsi="Times New Roman" w:cs="Times New Roman"/>
          <w:bCs/>
          <w:color w:val="000000"/>
        </w:rPr>
      </w:pPr>
      <w:r w:rsidRPr="005E761C">
        <w:rPr>
          <w:rFonts w:ascii="Times New Roman" w:hAnsi="Times New Roman" w:cs="Times New Roman"/>
          <w:color w:val="000000"/>
        </w:rPr>
        <w:t>czynność w zakresie wykonania robót dotyczących poprawy efektywności energetycznej Urzędu Gminy, określonych w przedmiarze robót branż sanitarnej  i elektrycznej (w zakresie instalacji i OZE)</w:t>
      </w:r>
      <w:r w:rsidR="008B24AB" w:rsidRPr="005E761C">
        <w:rPr>
          <w:rFonts w:ascii="Times New Roman" w:hAnsi="Times New Roman" w:cs="Times New Roman"/>
          <w:color w:val="000000"/>
        </w:rPr>
        <w:t>, z wyłączeniem poz. 61, poz. 77, poz. 78, poz. 89, poz. 90, poz. 111, poz. 112, poz. 113</w:t>
      </w:r>
    </w:p>
    <w:p w14:paraId="455FC5F1" w14:textId="35C22E0C" w:rsidR="005136D9" w:rsidRPr="00FE5ECE" w:rsidRDefault="005136D9">
      <w:pPr>
        <w:pStyle w:val="Akapitzlist"/>
        <w:numPr>
          <w:ilvl w:val="0"/>
          <w:numId w:val="53"/>
        </w:numPr>
        <w:spacing w:line="240" w:lineRule="auto"/>
        <w:ind w:left="426" w:hanging="207"/>
        <w:jc w:val="both"/>
        <w:rPr>
          <w:rFonts w:ascii="Times New Roman" w:hAnsi="Times New Roman" w:cs="Times New Roman"/>
          <w:b/>
        </w:rPr>
      </w:pPr>
      <w:r w:rsidRPr="00FE5ECE">
        <w:rPr>
          <w:rFonts w:ascii="Times New Roman" w:hAnsi="Times New Roman" w:cs="Times New Roman"/>
          <w:b/>
        </w:rPr>
        <w:t>w sposób określony w art. 22 § 1 ustawy z dnia 26 czerwca 1974 r. – Kodeks pracy (</w:t>
      </w:r>
      <w:proofErr w:type="spellStart"/>
      <w:r w:rsidRPr="00FE5ECE">
        <w:rPr>
          <w:rFonts w:ascii="Times New Roman" w:hAnsi="Times New Roman" w:cs="Times New Roman"/>
          <w:b/>
        </w:rPr>
        <w:t>t.j</w:t>
      </w:r>
      <w:proofErr w:type="spellEnd"/>
      <w:r w:rsidRPr="00FE5ECE">
        <w:rPr>
          <w:rFonts w:ascii="Times New Roman" w:hAnsi="Times New Roman" w:cs="Times New Roman"/>
          <w:b/>
        </w:rPr>
        <w:t xml:space="preserve">. </w:t>
      </w:r>
      <w:r w:rsidRPr="00FE5ECE">
        <w:rPr>
          <w:rStyle w:val="ng-binding"/>
          <w:rFonts w:ascii="Times New Roman" w:hAnsi="Times New Roman" w:cs="Times New Roman"/>
          <w:b/>
        </w:rPr>
        <w:t>Dz.U. z 202</w:t>
      </w:r>
      <w:r w:rsidR="008C3E28">
        <w:rPr>
          <w:rStyle w:val="ng-binding"/>
          <w:rFonts w:ascii="Times New Roman" w:hAnsi="Times New Roman" w:cs="Times New Roman"/>
          <w:b/>
        </w:rPr>
        <w:t>2</w:t>
      </w:r>
      <w:r w:rsidRPr="00FE5ECE">
        <w:rPr>
          <w:rStyle w:val="ng-binding"/>
          <w:rFonts w:ascii="Times New Roman" w:hAnsi="Times New Roman" w:cs="Times New Roman"/>
          <w:b/>
        </w:rPr>
        <w:t xml:space="preserve"> r., poz. 1</w:t>
      </w:r>
      <w:r w:rsidR="008C3E28">
        <w:rPr>
          <w:rStyle w:val="ng-binding"/>
          <w:rFonts w:ascii="Times New Roman" w:hAnsi="Times New Roman" w:cs="Times New Roman"/>
          <w:b/>
        </w:rPr>
        <w:t>510</w:t>
      </w:r>
      <w:r w:rsidRPr="00FE5ECE">
        <w:rPr>
          <w:rStyle w:val="ng-binding"/>
          <w:rFonts w:ascii="Times New Roman" w:hAnsi="Times New Roman" w:cs="Times New Roman"/>
          <w:b/>
        </w:rPr>
        <w:t xml:space="preserve"> z późn. zm.</w:t>
      </w:r>
      <w:r w:rsidRPr="00FE5ECE">
        <w:rPr>
          <w:rFonts w:ascii="Times New Roman" w:hAnsi="Times New Roman" w:cs="Times New Roman"/>
          <w:b/>
        </w:rPr>
        <w:t xml:space="preserve">) (dotyczy wszystkich czynności wymienionych w rozdziale III </w:t>
      </w:r>
      <w:r w:rsidR="00D062D6">
        <w:rPr>
          <w:rFonts w:ascii="Times New Roman" w:hAnsi="Times New Roman" w:cs="Times New Roman"/>
          <w:b/>
        </w:rPr>
        <w:t>ust.</w:t>
      </w:r>
      <w:r w:rsidR="00931EAE">
        <w:rPr>
          <w:rFonts w:ascii="Times New Roman" w:hAnsi="Times New Roman" w:cs="Times New Roman"/>
          <w:b/>
        </w:rPr>
        <w:t xml:space="preserve"> 9</w:t>
      </w:r>
      <w:r w:rsidRPr="00FE5ECE">
        <w:rPr>
          <w:rFonts w:ascii="Times New Roman" w:hAnsi="Times New Roman" w:cs="Times New Roman"/>
          <w:b/>
        </w:rPr>
        <w:t xml:space="preserve"> SWZ).</w:t>
      </w:r>
    </w:p>
    <w:p w14:paraId="06398399" w14:textId="54FE0E93" w:rsidR="005136D9" w:rsidRPr="00FE5ECE" w:rsidRDefault="005136D9">
      <w:pPr>
        <w:pStyle w:val="Akapitzlist"/>
        <w:numPr>
          <w:ilvl w:val="0"/>
          <w:numId w:val="59"/>
        </w:numPr>
        <w:ind w:left="426"/>
        <w:jc w:val="both"/>
        <w:rPr>
          <w:rFonts w:ascii="Times New Roman" w:hAnsi="Times New Roman" w:cs="Times New Roman"/>
        </w:rPr>
      </w:pPr>
      <w:r w:rsidRPr="00FE5ECE">
        <w:rPr>
          <w:rFonts w:ascii="Times New Roman" w:hAnsi="Times New Roman" w:cs="Times New Roman"/>
        </w:rPr>
        <w:t xml:space="preserve">Sposób dokumentowania zatrudnienia osób, o których mowa w rozdziale III </w:t>
      </w:r>
      <w:r w:rsidR="00D062D6">
        <w:rPr>
          <w:rFonts w:ascii="Times New Roman" w:hAnsi="Times New Roman" w:cs="Times New Roman"/>
        </w:rPr>
        <w:t>ust.</w:t>
      </w:r>
      <w:r w:rsidRPr="00FE5ECE">
        <w:rPr>
          <w:rFonts w:ascii="Times New Roman" w:hAnsi="Times New Roman" w:cs="Times New Roman"/>
        </w:rPr>
        <w:t xml:space="preserve"> </w:t>
      </w:r>
      <w:r w:rsidR="003F339C">
        <w:rPr>
          <w:rFonts w:ascii="Times New Roman" w:hAnsi="Times New Roman" w:cs="Times New Roman"/>
        </w:rPr>
        <w:t>9</w:t>
      </w:r>
      <w:r w:rsidRPr="00FE5ECE">
        <w:rPr>
          <w:rFonts w:ascii="Times New Roman" w:hAnsi="Times New Roman" w:cs="Times New Roman"/>
        </w:rPr>
        <w:t xml:space="preserve"> SWZ, uprawnienia Zamawiającego w zakresie weryfikacji i kontroli spełniania przez Wykonawcę wymagań, o których mowa w rozdziale III </w:t>
      </w:r>
      <w:r w:rsidR="00D062D6">
        <w:rPr>
          <w:rFonts w:ascii="Times New Roman" w:hAnsi="Times New Roman" w:cs="Times New Roman"/>
        </w:rPr>
        <w:t xml:space="preserve">ust. </w:t>
      </w:r>
      <w:r w:rsidR="00A97FDD">
        <w:rPr>
          <w:rFonts w:ascii="Times New Roman" w:hAnsi="Times New Roman" w:cs="Times New Roman"/>
        </w:rPr>
        <w:t>9</w:t>
      </w:r>
      <w:r w:rsidRPr="00FE5ECE">
        <w:rPr>
          <w:rFonts w:ascii="Times New Roman" w:hAnsi="Times New Roman" w:cs="Times New Roman"/>
        </w:rPr>
        <w:t xml:space="preserve">  SWZ – określają postanowienia § 4 ust. 3 i ust. 4 załącznik nr </w:t>
      </w:r>
      <w:r w:rsidR="008374B6">
        <w:rPr>
          <w:rFonts w:ascii="Times New Roman" w:hAnsi="Times New Roman" w:cs="Times New Roman"/>
        </w:rPr>
        <w:t>6</w:t>
      </w:r>
      <w:r w:rsidRPr="00FE5ECE">
        <w:rPr>
          <w:rFonts w:ascii="Times New Roman" w:hAnsi="Times New Roman" w:cs="Times New Roman"/>
        </w:rPr>
        <w:t xml:space="preserve"> – Umowa (projekt), a sankcje z tytułu niespełnienia tych wymagań określa § 12 ust. 5 załącznik nr </w:t>
      </w:r>
      <w:r w:rsidR="008374B6">
        <w:rPr>
          <w:rFonts w:ascii="Times New Roman" w:hAnsi="Times New Roman" w:cs="Times New Roman"/>
        </w:rPr>
        <w:t>6</w:t>
      </w:r>
      <w:r w:rsidRPr="00FE5ECE">
        <w:rPr>
          <w:rFonts w:ascii="Times New Roman" w:hAnsi="Times New Roman" w:cs="Times New Roman"/>
        </w:rPr>
        <w:t xml:space="preserve"> – Umowa (projekt).</w:t>
      </w:r>
    </w:p>
    <w:p w14:paraId="7A378FE1" w14:textId="2588EF2F" w:rsidR="005136D9" w:rsidRPr="00FE5ECE" w:rsidRDefault="005136D9">
      <w:pPr>
        <w:pStyle w:val="Akapitzlist"/>
        <w:numPr>
          <w:ilvl w:val="0"/>
          <w:numId w:val="59"/>
        </w:numPr>
        <w:spacing w:line="240" w:lineRule="auto"/>
        <w:ind w:left="426"/>
        <w:jc w:val="both"/>
        <w:rPr>
          <w:rFonts w:ascii="Times New Roman" w:hAnsi="Times New Roman" w:cs="Times New Roman"/>
        </w:rPr>
      </w:pPr>
      <w:r w:rsidRPr="00FE5ECE">
        <w:rPr>
          <w:rFonts w:ascii="Times New Roman" w:hAnsi="Times New Roman" w:cs="Times New Roman"/>
          <w:color w:val="000000"/>
        </w:rPr>
        <w:t xml:space="preserve">Szczegółowe wymagania dotyczące realizacji, weryfikacji oraz egzekwowania wymogu zatrudnienia na podstawie stosunku pracy zostały określone we wzorze umowy, stanowiącym odpowiednio </w:t>
      </w:r>
      <w:r w:rsidRPr="00FE5ECE">
        <w:rPr>
          <w:rFonts w:ascii="Times New Roman" w:hAnsi="Times New Roman" w:cs="Times New Roman"/>
          <w:b/>
          <w:bCs/>
          <w:color w:val="000000"/>
        </w:rPr>
        <w:t xml:space="preserve">załącznik nr </w:t>
      </w:r>
      <w:r w:rsidR="008374B6">
        <w:rPr>
          <w:rFonts w:ascii="Times New Roman" w:hAnsi="Times New Roman" w:cs="Times New Roman"/>
          <w:b/>
          <w:bCs/>
          <w:color w:val="000000"/>
        </w:rPr>
        <w:t>6</w:t>
      </w:r>
      <w:r w:rsidRPr="00FE5ECE">
        <w:rPr>
          <w:rFonts w:ascii="Times New Roman" w:hAnsi="Times New Roman" w:cs="Times New Roman"/>
          <w:color w:val="000000"/>
        </w:rPr>
        <w:t>.</w:t>
      </w:r>
    </w:p>
    <w:p w14:paraId="6AE901A4" w14:textId="77777777" w:rsidR="00007B1A" w:rsidRDefault="005136D9">
      <w:pPr>
        <w:pStyle w:val="Akapitzlist"/>
        <w:numPr>
          <w:ilvl w:val="0"/>
          <w:numId w:val="59"/>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Zamawiający żąda wskazania w Formularzu oferty (załącznik nr 2 do SWZ) części zamówienia, której wykonanie Wykonawca zamierza powierzyć podwykonawcy, i podania firm podwykonawców, o ile są znani w chwili składania oferty.</w:t>
      </w:r>
    </w:p>
    <w:p w14:paraId="3FF2F96F" w14:textId="77777777" w:rsidR="000363C8" w:rsidRPr="000363C8" w:rsidRDefault="00007B1A">
      <w:pPr>
        <w:pStyle w:val="Akapitzlist"/>
        <w:numPr>
          <w:ilvl w:val="0"/>
          <w:numId w:val="59"/>
        </w:numPr>
        <w:ind w:left="426"/>
        <w:rPr>
          <w:rFonts w:ascii="Times New Roman" w:hAnsi="Times New Roman" w:cs="Times New Roman"/>
          <w:color w:val="000000"/>
        </w:rPr>
      </w:pPr>
      <w:r w:rsidRPr="00007B1A">
        <w:rPr>
          <w:rFonts w:ascii="Times New Roman" w:hAnsi="Times New Roman" w:cs="Times New Roman"/>
          <w:color w:val="000000"/>
        </w:rPr>
        <w:lastRenderedPageBreak/>
        <w:t>Wykonawca</w:t>
      </w:r>
      <w:r w:rsidR="000363C8" w:rsidRPr="000363C8">
        <w:rPr>
          <w:rFonts w:ascii="Times New Roman" w:hAnsi="Times New Roman" w:cs="Times New Roman"/>
          <w:color w:val="000000"/>
        </w:rPr>
        <w:t xml:space="preserve"> udzieli na prawidłowo wykonany przedmiot zamówienia, licząc od daty odbioru ostatecznego robót, </w:t>
      </w:r>
      <w:r w:rsidR="000363C8" w:rsidRPr="000363C8">
        <w:rPr>
          <w:rFonts w:ascii="Times New Roman" w:hAnsi="Times New Roman" w:cs="Times New Roman"/>
          <w:b/>
          <w:color w:val="000000"/>
          <w:u w:val="single"/>
        </w:rPr>
        <w:t>5 do 7-letnią gwarancję jakości</w:t>
      </w:r>
      <w:r w:rsidR="000363C8" w:rsidRPr="000363C8">
        <w:rPr>
          <w:rFonts w:ascii="Times New Roman" w:hAnsi="Times New Roman" w:cs="Times New Roman"/>
          <w:color w:val="000000"/>
        </w:rPr>
        <w:t>, z zastrzeżeniem postanowień § 8 ust. 12 wzoru Umowy.</w:t>
      </w:r>
      <w:r w:rsidR="000363C8">
        <w:rPr>
          <w:rFonts w:ascii="Times New Roman" w:hAnsi="Times New Roman" w:cs="Times New Roman"/>
          <w:color w:val="000000"/>
        </w:rPr>
        <w:t xml:space="preserve"> </w:t>
      </w:r>
      <w:r w:rsidR="000363C8" w:rsidRPr="000363C8">
        <w:rPr>
          <w:rFonts w:ascii="Times New Roman" w:hAnsi="Times New Roman" w:cs="Times New Roman"/>
          <w:color w:val="000000"/>
        </w:rPr>
        <w:t>Gwarancja jakości obejmuje wszelkie wady fizyczne przedmiotu Umowy powstałe z przyczyn tkwiących w przedmiocie Umowy.</w:t>
      </w:r>
    </w:p>
    <w:p w14:paraId="09D8BB2F" w14:textId="21049525" w:rsidR="00007B1A" w:rsidRPr="000363C8" w:rsidRDefault="000363C8">
      <w:pPr>
        <w:pStyle w:val="Akapitzlist"/>
        <w:numPr>
          <w:ilvl w:val="0"/>
          <w:numId w:val="59"/>
        </w:numPr>
        <w:ind w:left="426"/>
        <w:rPr>
          <w:rFonts w:ascii="Times New Roman" w:hAnsi="Times New Roman" w:cs="Times New Roman"/>
          <w:color w:val="000000"/>
        </w:rPr>
      </w:pPr>
      <w:r w:rsidRPr="000363C8">
        <w:rPr>
          <w:rFonts w:ascii="Times New Roman" w:hAnsi="Times New Roman" w:cs="Times New Roman"/>
          <w:color w:val="000000"/>
        </w:rPr>
        <w:t>Wykonawca udzieli na zasadach określonych w przepisach Kodeksu cywilnego, 5 letnią rękojmię, z zastrzeżeniem postanowień § 8 ust. 12 Umowy.</w:t>
      </w:r>
    </w:p>
    <w:p w14:paraId="5360ED6C" w14:textId="39F93992" w:rsidR="00FE5ECE" w:rsidRDefault="005136D9">
      <w:pPr>
        <w:pStyle w:val="Akapitzlist"/>
        <w:numPr>
          <w:ilvl w:val="0"/>
          <w:numId w:val="59"/>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 xml:space="preserve">Przedmiotowe postępowanie współfinansowane jest w ramach </w:t>
      </w:r>
      <w:r w:rsidR="00662547" w:rsidRPr="00662547">
        <w:rPr>
          <w:rFonts w:ascii="Times New Roman" w:hAnsi="Times New Roman" w:cs="Times New Roman"/>
          <w:color w:val="000000"/>
        </w:rPr>
        <w:t>Rządowego Funduszu Polski Ład: Program Inwestycji Strategicznych</w:t>
      </w:r>
      <w:r w:rsidR="00662547">
        <w:rPr>
          <w:rFonts w:ascii="Times New Roman" w:hAnsi="Times New Roman" w:cs="Times New Roman"/>
          <w:color w:val="000000"/>
        </w:rPr>
        <w:t>.</w:t>
      </w:r>
    </w:p>
    <w:p w14:paraId="271C4E73" w14:textId="77777777" w:rsidR="00FE5ECE" w:rsidRPr="00FE5ECE" w:rsidRDefault="00FE5ECE">
      <w:pPr>
        <w:pStyle w:val="Akapitzlist"/>
        <w:numPr>
          <w:ilvl w:val="0"/>
          <w:numId w:val="59"/>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Wykonawca w swojej ofercie</w:t>
      </w:r>
      <w:r w:rsidRPr="00FE5ECE">
        <w:rPr>
          <w:rFonts w:ascii="Times New Roman" w:hAnsi="Times New Roman" w:cs="Times New Roman"/>
          <w:b/>
          <w:color w:val="000000"/>
        </w:rPr>
        <w:t xml:space="preserve"> </w:t>
      </w:r>
      <w:r w:rsidRPr="00FE5ECE">
        <w:rPr>
          <w:rFonts w:ascii="Times New Roman" w:hAnsi="Times New Roman" w:cs="Times New Roman"/>
          <w:color w:val="000000"/>
        </w:rPr>
        <w:t>powinien uwzględnić wszystkie koszty związane z prawidłowym i kompletnym wykonaniem zadania, w tym m.in.:</w:t>
      </w:r>
    </w:p>
    <w:p w14:paraId="03FA6567" w14:textId="77777777" w:rsidR="00FE5ECE" w:rsidRDefault="00FE5ECE">
      <w:pPr>
        <w:pStyle w:val="Akapitzlist"/>
        <w:numPr>
          <w:ilvl w:val="0"/>
          <w:numId w:val="5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wykonanie robót zgodnie z ustawą Prawo Budowlane,</w:t>
      </w:r>
    </w:p>
    <w:p w14:paraId="3810C8CE" w14:textId="77777777" w:rsidR="00FE5ECE" w:rsidRDefault="00FE5ECE">
      <w:pPr>
        <w:pStyle w:val="Akapitzlist"/>
        <w:numPr>
          <w:ilvl w:val="0"/>
          <w:numId w:val="5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robociznę, materiały, urządzenia, media i sprzęt niezbędny do realizacji zadania,</w:t>
      </w:r>
    </w:p>
    <w:p w14:paraId="76F45D00" w14:textId="77777777" w:rsidR="00FE5ECE" w:rsidRDefault="00FE5ECE">
      <w:pPr>
        <w:pStyle w:val="Akapitzlist"/>
        <w:numPr>
          <w:ilvl w:val="0"/>
          <w:numId w:val="5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obsługę geodezyjną inwestycji,</w:t>
      </w:r>
    </w:p>
    <w:p w14:paraId="17A0C4DC" w14:textId="77777777" w:rsidR="00FE5ECE" w:rsidRDefault="00FE5ECE">
      <w:pPr>
        <w:pStyle w:val="Akapitzlist"/>
        <w:numPr>
          <w:ilvl w:val="0"/>
          <w:numId w:val="5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zapewnienie właściwego kierownictwa nad prowadzonymi robotami,</w:t>
      </w:r>
    </w:p>
    <w:p w14:paraId="0DACE924" w14:textId="77777777" w:rsidR="00FE5ECE" w:rsidRDefault="00FE5ECE">
      <w:pPr>
        <w:pStyle w:val="Akapitzlist"/>
        <w:numPr>
          <w:ilvl w:val="0"/>
          <w:numId w:val="5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 xml:space="preserve">zapewnienie bezpieczeństwa i </w:t>
      </w:r>
      <w:proofErr w:type="spellStart"/>
      <w:r w:rsidRPr="009D0E7C">
        <w:rPr>
          <w:rFonts w:ascii="Times New Roman" w:hAnsi="Times New Roman" w:cs="Times New Roman"/>
          <w:color w:val="000000"/>
        </w:rPr>
        <w:t>ppoż</w:t>
      </w:r>
      <w:proofErr w:type="spellEnd"/>
      <w:r w:rsidRPr="009D0E7C">
        <w:rPr>
          <w:rFonts w:ascii="Times New Roman" w:hAnsi="Times New Roman" w:cs="Times New Roman"/>
          <w:color w:val="000000"/>
        </w:rPr>
        <w:t xml:space="preserve"> oraz utrzymania porządku na stanowiskach pracy i placu budowy,</w:t>
      </w:r>
    </w:p>
    <w:p w14:paraId="3D78CCEA" w14:textId="77777777" w:rsidR="00FE5ECE" w:rsidRDefault="00FE5ECE">
      <w:pPr>
        <w:pStyle w:val="Akapitzlist"/>
        <w:numPr>
          <w:ilvl w:val="0"/>
          <w:numId w:val="5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ubezpieczenie OC od prowadzonej działalności,</w:t>
      </w:r>
    </w:p>
    <w:p w14:paraId="5E5A07BF" w14:textId="77777777" w:rsidR="00FE5ECE" w:rsidRDefault="00FE5ECE">
      <w:pPr>
        <w:pStyle w:val="Akapitzlist"/>
        <w:numPr>
          <w:ilvl w:val="0"/>
          <w:numId w:val="5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zapewnienie właściwej organizacji ruchu na czas trwania remontu,</w:t>
      </w:r>
    </w:p>
    <w:p w14:paraId="3EE802F4" w14:textId="77777777" w:rsidR="00FE5ECE" w:rsidRDefault="00FE5ECE">
      <w:pPr>
        <w:pStyle w:val="Akapitzlist"/>
        <w:numPr>
          <w:ilvl w:val="0"/>
          <w:numId w:val="5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opracowanie dokumentacji powykonawczej i odbiorowej,</w:t>
      </w:r>
    </w:p>
    <w:p w14:paraId="65C618F0" w14:textId="77777777" w:rsidR="00FE5ECE" w:rsidRPr="002A745D" w:rsidRDefault="00FE5ECE">
      <w:pPr>
        <w:pStyle w:val="Akapitzlist"/>
        <w:numPr>
          <w:ilvl w:val="0"/>
          <w:numId w:val="5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prace porządkowe i właściwe zagospodarowanie powstałych odpadów, zaplecze socjalne</w:t>
      </w:r>
      <w:r>
        <w:rPr>
          <w:rFonts w:ascii="Times New Roman" w:hAnsi="Times New Roman" w:cs="Times New Roman"/>
          <w:color w:val="000000"/>
        </w:rPr>
        <w:t>.</w:t>
      </w:r>
    </w:p>
    <w:p w14:paraId="0DB52D35" w14:textId="405E6E95" w:rsidR="00FE5ECE" w:rsidRPr="00FE5ECE" w:rsidRDefault="00FE5ECE">
      <w:pPr>
        <w:pStyle w:val="Akapitzlist"/>
        <w:numPr>
          <w:ilvl w:val="0"/>
          <w:numId w:val="59"/>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Wykonawca zobowiązany jest wykonać wszelkie roboty zgodnie z ustawą z dnia 7 lipca 1994 r. – Prawo budowlane, a także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1E517E86" w14:textId="1E35B6DE" w:rsidR="0013190A" w:rsidRPr="00FE5ECE" w:rsidRDefault="0013190A">
      <w:pPr>
        <w:pStyle w:val="Akapitzlist"/>
        <w:numPr>
          <w:ilvl w:val="0"/>
          <w:numId w:val="59"/>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Zamawiający informuje, że tam, gdzie w dokumentacji opisał przedmiot zamówienia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Zamawiający dopuszcza rozwiązanie równoważne opisywanym pod warunkiem, że będą one o nie gorszych właściwościach i jakości. Tam, gdzie Zamawiający opisał przedmiot zamówienia przez odniesienie do norm, europejskich ocen technicznych, aprobat, specyfikacji technicznych i systemów referencji technicznych, o których mowa w art. 101 ust. 1 pkt 2 i ust. 3 ustawy Pzp, Zamawiający wskazuje, że dopuszcza rozwiązania równoważne opisywanym, a odniesieniu takiemu towarzyszą wyrazy „lub równoważne”. Wykonawca, który w ofercie powołuje się na rozwiązania równoważne opisywanym przez Zamawiającego, jest obowiązany wykazać, że oferowane przez niego dostawy, usługi lub roboty budowlane spełniają wymagania określone przez Zamawiającego. Wszelkie koszty wynikające z różnic pomiędzy urządzeniami wskazanymi w dokumentacji projektowej, a zaoferowanymi ponosi Wykonawca. Zwrot „równoważne” oznacza możliwość uzyskania efektu założonego przez Zamawiającego za pomocą innych rozwiązań technicznych poprzez dopuszczenie ofert opartych na równoważnych ustaleniach. Zamawiający zwraca uwagę, że w przypadku składania przez Wykonawcę propozycji rozwiązań równoważnych, to na Wykonawcy ciąży wykazanie dowodu, iż oferowane dostawy, usługi lub roboty budowlane są zgodne z wymaganiami Zamawiającego. Wraz z Wnioskiem o zastosowanie rozwiązań równoważnych Wykonawca ma obowiązek wykazać równoważności, odnosząc się do następujących zagadnień:</w:t>
      </w:r>
    </w:p>
    <w:p w14:paraId="376FAAA1" w14:textId="4721ED3D" w:rsidR="0013190A" w:rsidRPr="00FE5ECE" w:rsidRDefault="00FC7276">
      <w:pPr>
        <w:pStyle w:val="Akapitzlist"/>
        <w:numPr>
          <w:ilvl w:val="1"/>
          <w:numId w:val="43"/>
        </w:numPr>
        <w:spacing w:line="240" w:lineRule="auto"/>
        <w:ind w:left="851"/>
        <w:jc w:val="both"/>
        <w:rPr>
          <w:rFonts w:ascii="Times New Roman" w:hAnsi="Times New Roman" w:cs="Times New Roman"/>
          <w:color w:val="000000"/>
        </w:rPr>
      </w:pPr>
      <w:r w:rsidRPr="00FE5ECE">
        <w:rPr>
          <w:rFonts w:ascii="Times New Roman" w:hAnsi="Times New Roman" w:cs="Times New Roman"/>
          <w:color w:val="000000"/>
        </w:rPr>
        <w:t>p</w:t>
      </w:r>
      <w:r w:rsidR="0013190A" w:rsidRPr="00FE5ECE">
        <w:rPr>
          <w:rFonts w:ascii="Times New Roman" w:hAnsi="Times New Roman" w:cs="Times New Roman"/>
          <w:color w:val="000000"/>
        </w:rPr>
        <w:t>arametrów technicznych;</w:t>
      </w:r>
    </w:p>
    <w:p w14:paraId="51F1B50F" w14:textId="6D09DBCD" w:rsidR="0013190A" w:rsidRPr="00FE5ECE" w:rsidRDefault="00FC7276">
      <w:pPr>
        <w:pStyle w:val="Akapitzlist"/>
        <w:numPr>
          <w:ilvl w:val="1"/>
          <w:numId w:val="43"/>
        </w:numPr>
        <w:spacing w:line="240" w:lineRule="auto"/>
        <w:ind w:left="851"/>
        <w:jc w:val="both"/>
        <w:rPr>
          <w:rFonts w:ascii="Times New Roman" w:hAnsi="Times New Roman" w:cs="Times New Roman"/>
          <w:color w:val="000000"/>
        </w:rPr>
      </w:pPr>
      <w:r w:rsidRPr="00FE5ECE">
        <w:rPr>
          <w:rFonts w:ascii="Times New Roman" w:hAnsi="Times New Roman" w:cs="Times New Roman"/>
          <w:color w:val="000000"/>
        </w:rPr>
        <w:t>t</w:t>
      </w:r>
      <w:r w:rsidR="0013190A" w:rsidRPr="00FE5ECE">
        <w:rPr>
          <w:rFonts w:ascii="Times New Roman" w:hAnsi="Times New Roman" w:cs="Times New Roman"/>
          <w:color w:val="000000"/>
        </w:rPr>
        <w:t>rwałości</w:t>
      </w:r>
    </w:p>
    <w:p w14:paraId="40BBE0BB" w14:textId="3D3AE6D3" w:rsidR="0013190A" w:rsidRPr="00FE5ECE" w:rsidRDefault="00FC7276">
      <w:pPr>
        <w:pStyle w:val="Akapitzlist"/>
        <w:numPr>
          <w:ilvl w:val="1"/>
          <w:numId w:val="43"/>
        </w:numPr>
        <w:spacing w:line="240" w:lineRule="auto"/>
        <w:ind w:left="851"/>
        <w:jc w:val="both"/>
        <w:rPr>
          <w:rFonts w:ascii="Times New Roman" w:hAnsi="Times New Roman" w:cs="Times New Roman"/>
          <w:color w:val="000000"/>
        </w:rPr>
      </w:pPr>
      <w:r w:rsidRPr="00FE5ECE">
        <w:rPr>
          <w:rFonts w:ascii="Times New Roman" w:hAnsi="Times New Roman" w:cs="Times New Roman"/>
          <w:color w:val="000000"/>
        </w:rPr>
        <w:t>e</w:t>
      </w:r>
      <w:r w:rsidR="0013190A" w:rsidRPr="00FE5ECE">
        <w:rPr>
          <w:rFonts w:ascii="Times New Roman" w:hAnsi="Times New Roman" w:cs="Times New Roman"/>
          <w:color w:val="000000"/>
        </w:rPr>
        <w:t>ksploatacji;</w:t>
      </w:r>
    </w:p>
    <w:p w14:paraId="02A94F70" w14:textId="1E4B22AE" w:rsidR="0013190A" w:rsidRPr="00FE5ECE" w:rsidRDefault="00FC7276">
      <w:pPr>
        <w:pStyle w:val="Akapitzlist"/>
        <w:numPr>
          <w:ilvl w:val="1"/>
          <w:numId w:val="43"/>
        </w:numPr>
        <w:spacing w:line="240" w:lineRule="auto"/>
        <w:ind w:left="851"/>
        <w:jc w:val="both"/>
        <w:rPr>
          <w:rFonts w:ascii="Times New Roman" w:hAnsi="Times New Roman" w:cs="Times New Roman"/>
          <w:color w:val="000000"/>
        </w:rPr>
      </w:pPr>
      <w:r w:rsidRPr="00FE5ECE">
        <w:rPr>
          <w:rFonts w:ascii="Times New Roman" w:hAnsi="Times New Roman" w:cs="Times New Roman"/>
          <w:color w:val="000000"/>
        </w:rPr>
        <w:t>f</w:t>
      </w:r>
      <w:r w:rsidR="0013190A" w:rsidRPr="00FE5ECE">
        <w:rPr>
          <w:rFonts w:ascii="Times New Roman" w:hAnsi="Times New Roman" w:cs="Times New Roman"/>
          <w:color w:val="000000"/>
        </w:rPr>
        <w:t>unkcjonalności</w:t>
      </w:r>
    </w:p>
    <w:p w14:paraId="34592593" w14:textId="5C3C8921" w:rsidR="0013190A" w:rsidRPr="00FE5ECE" w:rsidRDefault="00FC7276">
      <w:pPr>
        <w:pStyle w:val="Akapitzlist"/>
        <w:numPr>
          <w:ilvl w:val="1"/>
          <w:numId w:val="43"/>
        </w:numPr>
        <w:spacing w:line="240" w:lineRule="auto"/>
        <w:ind w:left="851"/>
        <w:jc w:val="both"/>
        <w:rPr>
          <w:rFonts w:ascii="Times New Roman" w:hAnsi="Times New Roman" w:cs="Times New Roman"/>
          <w:color w:val="000000"/>
        </w:rPr>
      </w:pPr>
      <w:r w:rsidRPr="00FE5ECE">
        <w:rPr>
          <w:rFonts w:ascii="Times New Roman" w:hAnsi="Times New Roman" w:cs="Times New Roman"/>
          <w:color w:val="000000"/>
        </w:rPr>
        <w:lastRenderedPageBreak/>
        <w:t>r</w:t>
      </w:r>
      <w:r w:rsidR="0013190A" w:rsidRPr="00FE5ECE">
        <w:rPr>
          <w:rFonts w:ascii="Times New Roman" w:hAnsi="Times New Roman" w:cs="Times New Roman"/>
          <w:color w:val="000000"/>
        </w:rPr>
        <w:t>ozbudowy;</w:t>
      </w:r>
    </w:p>
    <w:p w14:paraId="5B03407C" w14:textId="6A8B6E80" w:rsidR="0013190A" w:rsidRPr="00FE5ECE" w:rsidRDefault="00FC7276">
      <w:pPr>
        <w:pStyle w:val="Akapitzlist"/>
        <w:numPr>
          <w:ilvl w:val="1"/>
          <w:numId w:val="43"/>
        </w:numPr>
        <w:spacing w:line="240" w:lineRule="auto"/>
        <w:ind w:left="851"/>
        <w:jc w:val="both"/>
        <w:rPr>
          <w:rFonts w:ascii="Times New Roman" w:hAnsi="Times New Roman" w:cs="Times New Roman"/>
          <w:color w:val="000000"/>
        </w:rPr>
      </w:pPr>
      <w:r w:rsidRPr="00FE5ECE">
        <w:rPr>
          <w:rFonts w:ascii="Times New Roman" w:hAnsi="Times New Roman" w:cs="Times New Roman"/>
          <w:color w:val="000000"/>
        </w:rPr>
        <w:t>c</w:t>
      </w:r>
      <w:r w:rsidR="0013190A" w:rsidRPr="00FE5ECE">
        <w:rPr>
          <w:rFonts w:ascii="Times New Roman" w:hAnsi="Times New Roman" w:cs="Times New Roman"/>
          <w:color w:val="000000"/>
        </w:rPr>
        <w:t>elu przedmiotu umowy.</w:t>
      </w:r>
    </w:p>
    <w:p w14:paraId="1AD5347E" w14:textId="592EE6FC" w:rsidR="00E323C3" w:rsidRPr="00FE5ECE" w:rsidRDefault="0013190A">
      <w:pPr>
        <w:pStyle w:val="Akapitzlist"/>
        <w:numPr>
          <w:ilvl w:val="0"/>
          <w:numId w:val="59"/>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Jeżeli zastosowanie rozwiązania równoważnego wymaga dopełnienia strony formalnej, np., zmiany pozwolenia na budowę, wykonania projektów, rysunków itp. Wykonawca wraz z Wnioskiem ma obowiązek czynności te dopełnić. Jednocześnie Zamawiający informuje, iż zastosowanie rozwiązań równoważnych zależy od zaakceptowania ich przez projektanta oraz zatwierdzenia przez Zamawiającego. Obowiązek zgłoszenia rozwiązań równoważnych i wskazania zapewnienia parametrów równoważności leży po stronie Wykonawcy Robót Budowlanych. W przypadku wątpliwości Wykonawcy co do równoważności oferowanych materiałów lub wyrobów</w:t>
      </w:r>
      <w:r w:rsidR="00BC1234">
        <w:rPr>
          <w:rFonts w:ascii="Times New Roman" w:hAnsi="Times New Roman" w:cs="Times New Roman"/>
          <w:color w:val="000000"/>
        </w:rPr>
        <w:t xml:space="preserve"> </w:t>
      </w:r>
      <w:r w:rsidRPr="00FE5ECE">
        <w:rPr>
          <w:rFonts w:ascii="Times New Roman" w:hAnsi="Times New Roman" w:cs="Times New Roman"/>
          <w:color w:val="000000"/>
        </w:rPr>
        <w:t xml:space="preserve">z wymaganiami Zamawiającego, Wykonawca winien wystąpić do Zamawiającego ze stosownym zapytaniem w sposób opisany </w:t>
      </w:r>
      <w:r w:rsidRPr="00BC1234">
        <w:rPr>
          <w:rFonts w:ascii="Times New Roman" w:hAnsi="Times New Roman" w:cs="Times New Roman"/>
          <w:color w:val="000000"/>
        </w:rPr>
        <w:t>w rozdziale X</w:t>
      </w:r>
      <w:r w:rsidR="00CA0FC8" w:rsidRPr="00BC1234">
        <w:rPr>
          <w:rFonts w:ascii="Times New Roman" w:hAnsi="Times New Roman" w:cs="Times New Roman"/>
          <w:color w:val="000000"/>
        </w:rPr>
        <w:t>I</w:t>
      </w:r>
      <w:r w:rsidR="00BC1234" w:rsidRPr="00BC1234">
        <w:rPr>
          <w:rFonts w:ascii="Times New Roman" w:hAnsi="Times New Roman" w:cs="Times New Roman"/>
          <w:color w:val="000000"/>
        </w:rPr>
        <w:t xml:space="preserve"> </w:t>
      </w:r>
      <w:r w:rsidRPr="00BC1234">
        <w:rPr>
          <w:rFonts w:ascii="Times New Roman" w:hAnsi="Times New Roman" w:cs="Times New Roman"/>
          <w:color w:val="000000"/>
        </w:rPr>
        <w:t>SWZ.</w:t>
      </w:r>
    </w:p>
    <w:p w14:paraId="1951AE11" w14:textId="3B5D2912" w:rsidR="005C6C71" w:rsidRPr="00FE5ECE" w:rsidRDefault="000B096D">
      <w:pPr>
        <w:pStyle w:val="Akapitzlist"/>
        <w:numPr>
          <w:ilvl w:val="0"/>
          <w:numId w:val="59"/>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Pozostałe informacje:</w:t>
      </w:r>
    </w:p>
    <w:p w14:paraId="4F2594A2" w14:textId="77777777" w:rsidR="00FE5ECE" w:rsidRPr="00EE27F0" w:rsidRDefault="00FE5ECE">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Zgodnie z art. 310 pkt 1 PZP Zamawiający przewiduje możliwość unieważnienia przedmiotowego postępowania, jeżeli środki, które Zamawiający zamierzał przeznaczyć na sfinansowanie całości lub części zamówienia, nie zostały mu przyznane.</w:t>
      </w:r>
    </w:p>
    <w:p w14:paraId="6FC3F95E" w14:textId="77777777" w:rsidR="00FE5ECE" w:rsidRPr="00EE27F0" w:rsidRDefault="00FE5ECE">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przewiduje aukcji elektronicznej.</w:t>
      </w:r>
    </w:p>
    <w:p w14:paraId="4C428847" w14:textId="77777777" w:rsidR="00FE5ECE" w:rsidRDefault="00FE5ECE">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przewiduje złożenia oferty w postaci katalogów elektronicznych.</w:t>
      </w:r>
    </w:p>
    <w:p w14:paraId="2F72F2D2" w14:textId="77777777" w:rsidR="00FE5ECE" w:rsidRPr="00650930" w:rsidRDefault="00FE5ECE">
      <w:pPr>
        <w:pStyle w:val="Akapitzlist"/>
        <w:numPr>
          <w:ilvl w:val="1"/>
          <w:numId w:val="44"/>
        </w:numPr>
        <w:spacing w:line="240" w:lineRule="auto"/>
        <w:ind w:left="851"/>
        <w:jc w:val="both"/>
        <w:rPr>
          <w:rFonts w:ascii="Times New Roman" w:hAnsi="Times New Roman" w:cs="Times New Roman"/>
          <w:color w:val="000000"/>
        </w:rPr>
      </w:pPr>
      <w:r w:rsidRPr="00650930">
        <w:rPr>
          <w:rFonts w:ascii="Times New Roman" w:hAnsi="Times New Roman" w:cs="Times New Roman"/>
          <w:color w:val="000000"/>
        </w:rPr>
        <w:t>Zamawiający nie określa dodatkowych wymagań związanych z zatrudnianiem osób, o których mowa w art. 96 ust. 2 pkt 2 Pzp</w:t>
      </w:r>
      <w:r>
        <w:rPr>
          <w:rFonts w:ascii="Times New Roman" w:hAnsi="Times New Roman" w:cs="Times New Roman"/>
          <w:color w:val="000000"/>
        </w:rPr>
        <w:t>.</w:t>
      </w:r>
    </w:p>
    <w:p w14:paraId="67DA32C3" w14:textId="77777777" w:rsidR="00FE5ECE" w:rsidRPr="00EE27F0" w:rsidRDefault="00FE5ECE">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prowadzi postępowania w celu zawarcia umowy ramowej.</w:t>
      </w:r>
    </w:p>
    <w:p w14:paraId="38DA3FD4" w14:textId="77777777" w:rsidR="00FE5ECE" w:rsidRPr="00EE27F0" w:rsidRDefault="00FE5ECE">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zastrzega możliwości ubiegania się o udzielenie zamówienia wyłącznie przez Wykonawców, o których mowa w art. 94 PZP</w:t>
      </w:r>
      <w:r>
        <w:rPr>
          <w:rFonts w:ascii="Times New Roman" w:hAnsi="Times New Roman" w:cs="Times New Roman"/>
          <w:color w:val="000000"/>
        </w:rPr>
        <w:t>.</w:t>
      </w:r>
    </w:p>
    <w:p w14:paraId="27CF6B74" w14:textId="77777777" w:rsidR="00FE5ECE" w:rsidRPr="00EE27F0" w:rsidRDefault="00FE5ECE">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 xml:space="preserve">Zamawiający nie przewiduje udzielenia zamówień, o których mowa w art. 214 ust. 1 pkt. 7 </w:t>
      </w:r>
      <w:r>
        <w:rPr>
          <w:rFonts w:ascii="Times New Roman" w:hAnsi="Times New Roman" w:cs="Times New Roman"/>
          <w:color w:val="000000"/>
        </w:rPr>
        <w:t>Pzp.</w:t>
      </w:r>
    </w:p>
    <w:p w14:paraId="5B5A06E6" w14:textId="77777777" w:rsidR="00FE5ECE" w:rsidRPr="00EE27F0" w:rsidRDefault="00FE5ECE">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przewiduje zawarcia umowy ramowej</w:t>
      </w:r>
      <w:r>
        <w:rPr>
          <w:rFonts w:ascii="Times New Roman" w:hAnsi="Times New Roman" w:cs="Times New Roman"/>
          <w:color w:val="000000"/>
        </w:rPr>
        <w:t>.</w:t>
      </w:r>
    </w:p>
    <w:p w14:paraId="27C78384" w14:textId="77777777" w:rsidR="00FE5ECE" w:rsidRPr="00EE27F0" w:rsidRDefault="00FE5ECE">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dopuszcza możliwości składania ofert wariantowych</w:t>
      </w:r>
      <w:r>
        <w:rPr>
          <w:rFonts w:ascii="Times New Roman" w:hAnsi="Times New Roman" w:cs="Times New Roman"/>
          <w:color w:val="000000"/>
        </w:rPr>
        <w:t>.</w:t>
      </w:r>
    </w:p>
    <w:p w14:paraId="2C0D3040" w14:textId="77777777" w:rsidR="00FE5ECE" w:rsidRPr="00EE27F0" w:rsidRDefault="00FE5ECE">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przewiduje zwrotu kosztów udziału w postępowaniu</w:t>
      </w:r>
      <w:r>
        <w:rPr>
          <w:rFonts w:ascii="Times New Roman" w:hAnsi="Times New Roman" w:cs="Times New Roman"/>
          <w:color w:val="000000"/>
        </w:rPr>
        <w:t>.</w:t>
      </w:r>
    </w:p>
    <w:p w14:paraId="1100E42A" w14:textId="77777777" w:rsidR="00FE5ECE" w:rsidRPr="00EE27F0" w:rsidRDefault="00FE5ECE">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przewiduje rozliczenia w walutach obcych</w:t>
      </w:r>
      <w:r>
        <w:rPr>
          <w:rFonts w:ascii="Times New Roman" w:hAnsi="Times New Roman" w:cs="Times New Roman"/>
          <w:color w:val="000000"/>
        </w:rPr>
        <w:t>.</w:t>
      </w:r>
    </w:p>
    <w:p w14:paraId="6A3DDBB9" w14:textId="77777777" w:rsidR="00FE5ECE" w:rsidRPr="006B5177" w:rsidRDefault="00FE5ECE">
      <w:pPr>
        <w:pStyle w:val="Akapitzlist"/>
        <w:numPr>
          <w:ilvl w:val="1"/>
          <w:numId w:val="44"/>
        </w:numPr>
        <w:spacing w:after="0"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zastrzega obowiązku</w:t>
      </w:r>
      <w:r w:rsidRPr="00CF6C3F">
        <w:rPr>
          <w:rFonts w:ascii="Times New Roman" w:hAnsi="Times New Roman" w:cs="Times New Roman"/>
          <w:color w:val="000000"/>
        </w:rPr>
        <w:t xml:space="preserve"> osobistego wykonania przez Wykonawcę kluczowych zadań.</w:t>
      </w:r>
    </w:p>
    <w:p w14:paraId="3F5FED77" w14:textId="77777777" w:rsidR="00B6283A" w:rsidRPr="00CF6C3F" w:rsidRDefault="00B6283A" w:rsidP="001C5CBC">
      <w:pPr>
        <w:pStyle w:val="Akapitzlist"/>
        <w:spacing w:after="0" w:line="240" w:lineRule="auto"/>
        <w:ind w:left="1440"/>
        <w:jc w:val="both"/>
        <w:rPr>
          <w:rFonts w:ascii="Times New Roman" w:hAnsi="Times New Roman" w:cs="Times New Roman"/>
          <w:color w:val="000000"/>
        </w:rPr>
      </w:pPr>
    </w:p>
    <w:tbl>
      <w:tblPr>
        <w:tblStyle w:val="Tabela-Siatka"/>
        <w:tblpPr w:leftFromText="141" w:rightFromText="141" w:vertAnchor="text" w:horzAnchor="margin" w:tblpY="17"/>
        <w:tblW w:w="0" w:type="auto"/>
        <w:tblLook w:val="04A0" w:firstRow="1" w:lastRow="0" w:firstColumn="1" w:lastColumn="0" w:noHBand="0" w:noVBand="1"/>
      </w:tblPr>
      <w:tblGrid>
        <w:gridCol w:w="9180"/>
      </w:tblGrid>
      <w:tr w:rsidR="00FA4014" w:rsidRPr="00785662" w14:paraId="34B2D207" w14:textId="77777777" w:rsidTr="00237798">
        <w:trPr>
          <w:trHeight w:val="454"/>
        </w:trPr>
        <w:tc>
          <w:tcPr>
            <w:tcW w:w="9180" w:type="dxa"/>
            <w:shd w:val="clear" w:color="auto" w:fill="DDD9C3" w:themeFill="background2" w:themeFillShade="E6"/>
            <w:vAlign w:val="center"/>
          </w:tcPr>
          <w:p w14:paraId="07FDF529" w14:textId="5FB0179C" w:rsidR="009A2C00" w:rsidRPr="009A2C00" w:rsidRDefault="00FA4014" w:rsidP="009A2C00">
            <w:pPr>
              <w:pStyle w:val="Nagwek1"/>
              <w:spacing w:before="0"/>
              <w:jc w:val="both"/>
              <w:rPr>
                <w:rFonts w:ascii="Times New Roman" w:hAnsi="Times New Roman" w:cs="Times New Roman"/>
                <w:b/>
                <w:bCs/>
                <w:color w:val="auto"/>
                <w:sz w:val="26"/>
                <w:szCs w:val="26"/>
              </w:rPr>
            </w:pPr>
            <w:bookmarkStart w:id="13" w:name="_Toc147839332"/>
            <w:r w:rsidRPr="00237798">
              <w:rPr>
                <w:rFonts w:ascii="Times New Roman" w:hAnsi="Times New Roman" w:cs="Times New Roman"/>
                <w:b/>
                <w:bCs/>
                <w:color w:val="auto"/>
                <w:sz w:val="24"/>
                <w:szCs w:val="24"/>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Start w:id="14" w:name="_Hlk101515846"/>
            <w:bookmarkEnd w:id="13"/>
          </w:p>
        </w:tc>
      </w:tr>
    </w:tbl>
    <w:bookmarkEnd w:id="14"/>
    <w:p w14:paraId="6258CD30" w14:textId="77777777" w:rsidR="00F70C43" w:rsidRPr="00F70C43" w:rsidRDefault="00F70C43" w:rsidP="0009328B">
      <w:pPr>
        <w:autoSpaceDE w:val="0"/>
        <w:autoSpaceDN w:val="0"/>
        <w:adjustRightInd w:val="0"/>
        <w:spacing w:after="0" w:line="240" w:lineRule="auto"/>
        <w:jc w:val="both"/>
        <w:rPr>
          <w:rFonts w:ascii="Times New Roman" w:eastAsia="Calibri" w:hAnsi="Times New Roman" w:cs="Times New Roman"/>
          <w:b/>
          <w:bCs/>
          <w:color w:val="000000"/>
        </w:rPr>
      </w:pPr>
      <w:r w:rsidRPr="00F70C43">
        <w:rPr>
          <w:rFonts w:ascii="Times New Roman" w:eastAsia="Calibri" w:hAnsi="Times New Roman" w:cs="Times New Roman"/>
          <w:color w:val="000000"/>
        </w:rPr>
        <w:t xml:space="preserve">Zamawiający nie wymaga przeprowadzania przez Wykonawcę wizji lokalnej. </w:t>
      </w:r>
      <w:r w:rsidRPr="00F70C43">
        <w:rPr>
          <w:rFonts w:ascii="Times New Roman" w:eastAsia="Calibri" w:hAnsi="Times New Roman" w:cs="Times New Roman"/>
          <w:b/>
          <w:bCs/>
          <w:color w:val="000000"/>
        </w:rPr>
        <w:t xml:space="preserve">Ze względu na specyfikację zamówienia Zamawiający zaleca wykonanie wizji lokalnej.  </w:t>
      </w:r>
    </w:p>
    <w:p w14:paraId="4E323880" w14:textId="3EF9309B" w:rsidR="009A2C00" w:rsidRPr="00184155" w:rsidRDefault="00F70C43" w:rsidP="0009328B">
      <w:pPr>
        <w:autoSpaceDE w:val="0"/>
        <w:autoSpaceDN w:val="0"/>
        <w:adjustRightInd w:val="0"/>
        <w:spacing w:after="0" w:line="240" w:lineRule="auto"/>
        <w:jc w:val="both"/>
        <w:rPr>
          <w:rFonts w:ascii="Times New Roman" w:eastAsia="Calibri" w:hAnsi="Times New Roman" w:cs="Times New Roman"/>
          <w:color w:val="000000"/>
        </w:rPr>
      </w:pPr>
      <w:r w:rsidRPr="00184155">
        <w:rPr>
          <w:rFonts w:ascii="Times New Roman" w:eastAsia="Calibri" w:hAnsi="Times New Roman" w:cs="Times New Roman"/>
          <w:color w:val="000000"/>
        </w:rPr>
        <w:t>Zamawiający informuje, iż nie dokonanie wizji lokalnej przez Wykonawcę nie będzie skutkować konsekwencjami w postaci odrzucenia oferty.</w:t>
      </w:r>
    </w:p>
    <w:p w14:paraId="78CA7888" w14:textId="77777777" w:rsidR="00F70C43" w:rsidRPr="00F70C43" w:rsidRDefault="00F70C43" w:rsidP="0009328B">
      <w:pPr>
        <w:autoSpaceDE w:val="0"/>
        <w:autoSpaceDN w:val="0"/>
        <w:adjustRightInd w:val="0"/>
        <w:spacing w:after="0" w:line="240" w:lineRule="auto"/>
        <w:jc w:val="both"/>
        <w:rPr>
          <w:rFonts w:ascii="Times New Roman" w:eastAsia="Calibri" w:hAnsi="Times New Roman" w:cs="Times New Roman"/>
          <w:color w:val="000000"/>
        </w:rPr>
      </w:pPr>
    </w:p>
    <w:tbl>
      <w:tblPr>
        <w:tblStyle w:val="Tabela-Siatka"/>
        <w:tblpPr w:leftFromText="141" w:rightFromText="141" w:vertAnchor="text" w:horzAnchor="margin" w:tblpY="17"/>
        <w:tblW w:w="0" w:type="auto"/>
        <w:tblLook w:val="04A0" w:firstRow="1" w:lastRow="0" w:firstColumn="1" w:lastColumn="0" w:noHBand="0" w:noVBand="1"/>
      </w:tblPr>
      <w:tblGrid>
        <w:gridCol w:w="9180"/>
      </w:tblGrid>
      <w:tr w:rsidR="00865F9C" w:rsidRPr="00865F9C" w14:paraId="7D799BBC" w14:textId="77777777" w:rsidTr="00237798">
        <w:trPr>
          <w:trHeight w:val="454"/>
        </w:trPr>
        <w:tc>
          <w:tcPr>
            <w:tcW w:w="9180" w:type="dxa"/>
            <w:shd w:val="clear" w:color="auto" w:fill="DDD9C3" w:themeFill="background2" w:themeFillShade="E6"/>
            <w:vAlign w:val="center"/>
          </w:tcPr>
          <w:p w14:paraId="258F1732" w14:textId="1CF97C0D" w:rsidR="009A2C00" w:rsidRPr="00865F9C" w:rsidRDefault="009A2C00" w:rsidP="008C3E28">
            <w:pPr>
              <w:pStyle w:val="Nagwek1"/>
              <w:spacing w:before="0"/>
              <w:jc w:val="both"/>
              <w:rPr>
                <w:rFonts w:ascii="Times New Roman" w:eastAsiaTheme="minorHAnsi" w:hAnsi="Times New Roman" w:cs="Times New Roman"/>
                <w:b/>
                <w:bCs/>
                <w:color w:val="000000" w:themeColor="text1"/>
                <w:sz w:val="24"/>
                <w:szCs w:val="24"/>
                <w:lang w:eastAsia="en-US"/>
              </w:rPr>
            </w:pPr>
            <w:bookmarkStart w:id="15" w:name="_Hlk101516564"/>
            <w:bookmarkStart w:id="16" w:name="_Toc147839333"/>
            <w:r w:rsidRPr="00237798">
              <w:rPr>
                <w:rFonts w:ascii="Times New Roman" w:eastAsiaTheme="minorHAnsi" w:hAnsi="Times New Roman" w:cs="Times New Roman"/>
                <w:b/>
                <w:bCs/>
                <w:color w:val="000000" w:themeColor="text1"/>
                <w:sz w:val="24"/>
                <w:szCs w:val="24"/>
                <w:lang w:eastAsia="en-US"/>
              </w:rPr>
              <w:t>ROZDZIAŁ V.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15"/>
            <w:bookmarkEnd w:id="16"/>
          </w:p>
        </w:tc>
      </w:tr>
    </w:tbl>
    <w:p w14:paraId="52316826" w14:textId="77777777" w:rsidR="009A2C00" w:rsidRPr="009A2C00" w:rsidRDefault="009A2C00">
      <w:pPr>
        <w:pStyle w:val="Akapitzlist"/>
        <w:numPr>
          <w:ilvl w:val="0"/>
          <w:numId w:val="49"/>
        </w:numPr>
        <w:spacing w:after="0"/>
        <w:ind w:left="284" w:hanging="349"/>
        <w:jc w:val="both"/>
        <w:rPr>
          <w:rFonts w:ascii="Times New Roman" w:hAnsi="Times New Roman" w:cs="Times New Roman"/>
          <w:color w:val="000000"/>
        </w:rPr>
      </w:pPr>
      <w:r w:rsidRPr="009A2C00">
        <w:rPr>
          <w:rFonts w:ascii="Times New Roman" w:hAnsi="Times New Roman" w:cs="Times New Roman"/>
          <w:color w:val="000000"/>
        </w:rPr>
        <w:lastRenderedPageBreak/>
        <w:t xml:space="preserve">Zamawiający nie dopuszcza składania ofert częściowych. </w:t>
      </w:r>
    </w:p>
    <w:p w14:paraId="7193FE95" w14:textId="1B5969D7" w:rsidR="00FA4014" w:rsidRDefault="009A2C00">
      <w:pPr>
        <w:numPr>
          <w:ilvl w:val="0"/>
          <w:numId w:val="49"/>
        </w:numPr>
        <w:spacing w:after="0"/>
        <w:ind w:left="284" w:hanging="349"/>
        <w:jc w:val="both"/>
        <w:rPr>
          <w:rFonts w:ascii="Times New Roman" w:hAnsi="Times New Roman" w:cs="Times New Roman"/>
          <w:color w:val="000000"/>
        </w:rPr>
      </w:pPr>
      <w:bookmarkStart w:id="17" w:name="_Toc467826372"/>
      <w:bookmarkStart w:id="18" w:name="_Toc469053318"/>
      <w:bookmarkStart w:id="19" w:name="_Toc469305800"/>
      <w:bookmarkStart w:id="20" w:name="_Toc469310961"/>
      <w:bookmarkEnd w:id="17"/>
      <w:bookmarkEnd w:id="18"/>
      <w:bookmarkEnd w:id="19"/>
      <w:bookmarkEnd w:id="20"/>
      <w:r w:rsidRPr="009A2C00">
        <w:rPr>
          <w:rFonts w:ascii="Times New Roman" w:hAnsi="Times New Roman" w:cs="Times New Roman"/>
          <w:color w:val="000000"/>
        </w:rPr>
        <w:t>Zamawiający nie dokonał podziału zamówienia na części z uwagi na fakt, iż zamówienie ma charakter kompleksowy i jednorodny, bowiem jest to zamówienie</w:t>
      </w:r>
      <w:r w:rsidR="008C3E28">
        <w:rPr>
          <w:rFonts w:ascii="Times New Roman" w:hAnsi="Times New Roman" w:cs="Times New Roman"/>
          <w:color w:val="000000"/>
        </w:rPr>
        <w:t xml:space="preserve"> polegające</w:t>
      </w:r>
      <w:r w:rsidRPr="009A2C00">
        <w:rPr>
          <w:rFonts w:ascii="Times New Roman" w:hAnsi="Times New Roman" w:cs="Times New Roman"/>
          <w:color w:val="000000"/>
        </w:rPr>
        <w:t xml:space="preserve"> </w:t>
      </w:r>
      <w:r w:rsidRPr="008C3E28">
        <w:rPr>
          <w:rFonts w:ascii="Times New Roman" w:hAnsi="Times New Roman" w:cs="Times New Roman"/>
          <w:color w:val="000000"/>
        </w:rPr>
        <w:t xml:space="preserve">na </w:t>
      </w:r>
      <w:r w:rsidR="002E32B6" w:rsidRPr="008C3E28">
        <w:rPr>
          <w:rFonts w:ascii="Times New Roman" w:hAnsi="Times New Roman" w:cs="Times New Roman"/>
          <w:bCs/>
          <w:color w:val="000000"/>
        </w:rPr>
        <w:t>budowie budynku dwukondygnacyjnego połączonego z istniejącym budynkiem Urzędu Gminy przy ul. Żuławskiej w Miłoradzu</w:t>
      </w:r>
      <w:r w:rsidR="002E32B6" w:rsidRPr="008C3E28">
        <w:rPr>
          <w:rFonts w:ascii="Times New Roman" w:hAnsi="Times New Roman" w:cs="Times New Roman"/>
          <w:color w:val="000000"/>
        </w:rPr>
        <w:t xml:space="preserve"> </w:t>
      </w:r>
      <w:r w:rsidR="008C3E28" w:rsidRPr="008C3E28">
        <w:rPr>
          <w:rFonts w:ascii="Times New Roman" w:hAnsi="Times New Roman" w:cs="Times New Roman"/>
          <w:color w:val="000000"/>
        </w:rPr>
        <w:t>na</w:t>
      </w:r>
      <w:r w:rsidR="008C3E28">
        <w:rPr>
          <w:rFonts w:ascii="Times New Roman" w:hAnsi="Times New Roman" w:cs="Times New Roman"/>
          <w:color w:val="000000"/>
        </w:rPr>
        <w:t xml:space="preserve"> potrzebny Gminnego Ośrodka Pomocy Społecznej wraz z poprawą efektywności energetycznej w Urzędz</w:t>
      </w:r>
      <w:r w:rsidRPr="009A2C00">
        <w:rPr>
          <w:rFonts w:ascii="Times New Roman" w:hAnsi="Times New Roman" w:cs="Times New Roman"/>
          <w:color w:val="000000"/>
        </w:rPr>
        <w:t>i</w:t>
      </w:r>
      <w:r w:rsidR="008C3E28">
        <w:rPr>
          <w:rFonts w:ascii="Times New Roman" w:hAnsi="Times New Roman" w:cs="Times New Roman"/>
          <w:color w:val="000000"/>
        </w:rPr>
        <w:t xml:space="preserve">e Gminy Miłoradz i </w:t>
      </w:r>
      <w:r w:rsidRPr="009A2C00">
        <w:rPr>
          <w:rFonts w:ascii="Times New Roman" w:hAnsi="Times New Roman" w:cs="Times New Roman"/>
          <w:color w:val="000000"/>
        </w:rPr>
        <w:t xml:space="preserve"> powinno być wykonane w całości przez</w:t>
      </w:r>
      <w:r w:rsidR="007843EB">
        <w:rPr>
          <w:rFonts w:ascii="Times New Roman" w:hAnsi="Times New Roman" w:cs="Times New Roman"/>
          <w:color w:val="000000"/>
        </w:rPr>
        <w:t xml:space="preserve"> </w:t>
      </w:r>
      <w:r w:rsidRPr="009A2C00">
        <w:rPr>
          <w:rFonts w:ascii="Times New Roman" w:hAnsi="Times New Roman" w:cs="Times New Roman"/>
          <w:color w:val="000000"/>
        </w:rPr>
        <w:t>wyłonionego Wykonawcę</w:t>
      </w:r>
      <w:r w:rsidR="0009328B">
        <w:rPr>
          <w:rFonts w:ascii="Times New Roman" w:hAnsi="Times New Roman" w:cs="Times New Roman"/>
          <w:color w:val="000000"/>
        </w:rPr>
        <w:t xml:space="preserve">, </w:t>
      </w:r>
      <w:r w:rsidRPr="009A2C00">
        <w:rPr>
          <w:rFonts w:ascii="Times New Roman" w:hAnsi="Times New Roman" w:cs="Times New Roman"/>
          <w:color w:val="000000"/>
        </w:rPr>
        <w:t>z uwagi na choćby kwestie związane z uprawnieniami</w:t>
      </w:r>
      <w:r w:rsidR="007843EB">
        <w:rPr>
          <w:rFonts w:ascii="Times New Roman" w:hAnsi="Times New Roman" w:cs="Times New Roman"/>
          <w:color w:val="000000"/>
        </w:rPr>
        <w:t xml:space="preserve"> </w:t>
      </w:r>
      <w:r w:rsidRPr="009A2C00">
        <w:rPr>
          <w:rFonts w:ascii="Times New Roman" w:hAnsi="Times New Roman" w:cs="Times New Roman"/>
          <w:color w:val="000000"/>
        </w:rPr>
        <w:t>gwarancyjnymi dla wykonanej roboty (uzasadnienie zgodnie z art. 91 ust. 2 Pzp).</w:t>
      </w:r>
    </w:p>
    <w:p w14:paraId="55B43640" w14:textId="77777777" w:rsidR="00B6283A" w:rsidRPr="009A2C00" w:rsidRDefault="00B6283A" w:rsidP="008C3E28">
      <w:pPr>
        <w:spacing w:after="0"/>
        <w:rPr>
          <w:rFonts w:ascii="Times New Roman" w:hAnsi="Times New Roman" w:cs="Times New Roman"/>
          <w:color w:val="000000"/>
        </w:rPr>
      </w:pPr>
    </w:p>
    <w:tbl>
      <w:tblPr>
        <w:tblStyle w:val="Tabela-Siatka"/>
        <w:tblW w:w="0" w:type="auto"/>
        <w:tblLook w:val="04A0" w:firstRow="1" w:lastRow="0" w:firstColumn="1" w:lastColumn="0" w:noHBand="0" w:noVBand="1"/>
      </w:tblPr>
      <w:tblGrid>
        <w:gridCol w:w="9180"/>
      </w:tblGrid>
      <w:tr w:rsidR="00FA4014" w:rsidRPr="00785662" w14:paraId="24FD5933" w14:textId="77777777" w:rsidTr="00237798">
        <w:trPr>
          <w:trHeight w:val="454"/>
        </w:trPr>
        <w:tc>
          <w:tcPr>
            <w:tcW w:w="9180" w:type="dxa"/>
            <w:shd w:val="clear" w:color="auto" w:fill="DDD9C3" w:themeFill="background2" w:themeFillShade="E6"/>
            <w:vAlign w:val="center"/>
          </w:tcPr>
          <w:p w14:paraId="559A8C18" w14:textId="521BBCD7" w:rsidR="00917B4A" w:rsidRPr="00917B4A" w:rsidRDefault="00FA4014" w:rsidP="00917B4A">
            <w:pPr>
              <w:pStyle w:val="Nagwek1"/>
              <w:spacing w:before="0"/>
              <w:jc w:val="both"/>
              <w:rPr>
                <w:rFonts w:ascii="Times New Roman" w:hAnsi="Times New Roman" w:cs="Times New Roman"/>
                <w:b/>
                <w:bCs/>
                <w:color w:val="auto"/>
                <w:sz w:val="26"/>
                <w:szCs w:val="26"/>
              </w:rPr>
            </w:pPr>
            <w:bookmarkStart w:id="21" w:name="_Hlk101515393"/>
            <w:bookmarkStart w:id="22" w:name="_Toc72237832"/>
            <w:bookmarkStart w:id="23" w:name="_Toc147839334"/>
            <w:r w:rsidRPr="00237798">
              <w:rPr>
                <w:rFonts w:ascii="Times New Roman" w:hAnsi="Times New Roman" w:cs="Times New Roman"/>
                <w:b/>
                <w:bCs/>
                <w:color w:val="auto"/>
                <w:sz w:val="24"/>
                <w:szCs w:val="24"/>
              </w:rPr>
              <w:t>ROZDZIAŁ V</w:t>
            </w:r>
            <w:r w:rsidR="001C0653" w:rsidRPr="00237798">
              <w:rPr>
                <w:rFonts w:ascii="Times New Roman" w:hAnsi="Times New Roman" w:cs="Times New Roman"/>
                <w:b/>
                <w:bCs/>
                <w:color w:val="auto"/>
                <w:sz w:val="24"/>
                <w:szCs w:val="24"/>
              </w:rPr>
              <w:t>I</w:t>
            </w:r>
            <w:r w:rsidRPr="00237798">
              <w:rPr>
                <w:rFonts w:ascii="Times New Roman" w:hAnsi="Times New Roman" w:cs="Times New Roman"/>
                <w:b/>
                <w:bCs/>
                <w:color w:val="auto"/>
                <w:sz w:val="24"/>
                <w:szCs w:val="24"/>
              </w:rPr>
              <w:t>.</w:t>
            </w:r>
            <w:bookmarkEnd w:id="21"/>
            <w:r w:rsidRPr="00237798">
              <w:rPr>
                <w:rFonts w:ascii="Times New Roman" w:hAnsi="Times New Roman" w:cs="Times New Roman"/>
                <w:b/>
                <w:bCs/>
                <w:color w:val="auto"/>
                <w:sz w:val="24"/>
                <w:szCs w:val="24"/>
              </w:rPr>
              <w:t xml:space="preserve"> TERMIN WYKONANIA ZAMÓWIENIA</w:t>
            </w:r>
            <w:bookmarkStart w:id="24" w:name="_Hlk69744377"/>
            <w:bookmarkEnd w:id="22"/>
            <w:bookmarkEnd w:id="23"/>
          </w:p>
        </w:tc>
      </w:tr>
    </w:tbl>
    <w:bookmarkEnd w:id="24"/>
    <w:p w14:paraId="68E3DE72" w14:textId="4AC22E70" w:rsidR="00B6283A" w:rsidRDefault="00FA4014" w:rsidP="00FE5ECE">
      <w:pPr>
        <w:spacing w:after="0"/>
        <w:jc w:val="both"/>
        <w:rPr>
          <w:rFonts w:ascii="Times New Roman" w:hAnsi="Times New Roman" w:cs="Times New Roman"/>
        </w:rPr>
      </w:pPr>
      <w:r w:rsidRPr="00785662">
        <w:rPr>
          <w:rFonts w:ascii="Times New Roman" w:hAnsi="Times New Roman" w:cs="Times New Roman"/>
        </w:rPr>
        <w:t xml:space="preserve">Zamawiający wymaga realizacji zamówienia </w:t>
      </w:r>
      <w:r w:rsidRPr="00E47E21">
        <w:rPr>
          <w:rFonts w:ascii="Times New Roman" w:hAnsi="Times New Roman" w:cs="Times New Roman"/>
        </w:rPr>
        <w:t>w te</w:t>
      </w:r>
      <w:r w:rsidRPr="002E32B6">
        <w:rPr>
          <w:rFonts w:ascii="Times New Roman" w:hAnsi="Times New Roman" w:cs="Times New Roman"/>
        </w:rPr>
        <w:t xml:space="preserve">rminie </w:t>
      </w:r>
      <w:r w:rsidR="00184155" w:rsidRPr="002E32B6">
        <w:rPr>
          <w:rFonts w:ascii="Times New Roman" w:hAnsi="Times New Roman" w:cs="Times New Roman"/>
        </w:rPr>
        <w:t xml:space="preserve">do </w:t>
      </w:r>
      <w:r w:rsidR="0012729D" w:rsidRPr="002E32B6">
        <w:rPr>
          <w:rFonts w:ascii="Times New Roman" w:hAnsi="Times New Roman" w:cs="Times New Roman"/>
          <w:b/>
          <w:bCs/>
        </w:rPr>
        <w:t>2</w:t>
      </w:r>
      <w:r w:rsidR="00AA4026">
        <w:rPr>
          <w:rFonts w:ascii="Times New Roman" w:hAnsi="Times New Roman" w:cs="Times New Roman"/>
          <w:b/>
          <w:bCs/>
        </w:rPr>
        <w:t>4</w:t>
      </w:r>
      <w:r w:rsidR="00FE5ECE" w:rsidRPr="002E32B6">
        <w:rPr>
          <w:rFonts w:ascii="Times New Roman" w:hAnsi="Times New Roman" w:cs="Times New Roman"/>
          <w:b/>
          <w:bCs/>
        </w:rPr>
        <w:t xml:space="preserve"> miesi</w:t>
      </w:r>
      <w:r w:rsidR="00AA4026">
        <w:rPr>
          <w:rFonts w:ascii="Times New Roman" w:hAnsi="Times New Roman" w:cs="Times New Roman"/>
          <w:b/>
          <w:bCs/>
        </w:rPr>
        <w:t>ące</w:t>
      </w:r>
      <w:r w:rsidR="00FE5ECE" w:rsidRPr="002E32B6">
        <w:rPr>
          <w:rFonts w:ascii="Times New Roman" w:hAnsi="Times New Roman" w:cs="Times New Roman"/>
          <w:b/>
          <w:bCs/>
        </w:rPr>
        <w:t xml:space="preserve"> od d</w:t>
      </w:r>
      <w:r w:rsidR="008C3E28">
        <w:rPr>
          <w:rFonts w:ascii="Times New Roman" w:hAnsi="Times New Roman" w:cs="Times New Roman"/>
          <w:b/>
          <w:bCs/>
        </w:rPr>
        <w:t>aty</w:t>
      </w:r>
      <w:r w:rsidR="00FE5ECE" w:rsidRPr="002E32B6">
        <w:rPr>
          <w:rFonts w:ascii="Times New Roman" w:hAnsi="Times New Roman" w:cs="Times New Roman"/>
          <w:b/>
          <w:bCs/>
        </w:rPr>
        <w:t xml:space="preserve"> zawarcia umowy (art. 436 ustawy Pzp).</w:t>
      </w:r>
    </w:p>
    <w:p w14:paraId="0EFE5C3A" w14:textId="77777777" w:rsidR="00B6283A" w:rsidRPr="00785662" w:rsidRDefault="00B6283A" w:rsidP="00AE6AA3">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246C93" w:rsidRPr="00785662" w14:paraId="3CB0F930" w14:textId="77777777" w:rsidTr="00237798">
        <w:trPr>
          <w:trHeight w:val="454"/>
        </w:trPr>
        <w:tc>
          <w:tcPr>
            <w:tcW w:w="9180" w:type="dxa"/>
            <w:shd w:val="clear" w:color="auto" w:fill="DDD9C3" w:themeFill="background2" w:themeFillShade="E6"/>
            <w:vAlign w:val="center"/>
          </w:tcPr>
          <w:p w14:paraId="76768A9F" w14:textId="0D286E95" w:rsidR="00246C93" w:rsidRPr="00785662" w:rsidRDefault="00246C93" w:rsidP="00566164">
            <w:pPr>
              <w:pStyle w:val="Nagwek1"/>
              <w:spacing w:before="0"/>
              <w:jc w:val="both"/>
              <w:rPr>
                <w:rFonts w:ascii="Times New Roman" w:hAnsi="Times New Roman" w:cs="Times New Roman"/>
                <w:b/>
                <w:bCs/>
                <w:color w:val="auto"/>
                <w:sz w:val="26"/>
                <w:szCs w:val="26"/>
              </w:rPr>
            </w:pPr>
            <w:bookmarkStart w:id="25" w:name="_Toc72237833"/>
            <w:bookmarkStart w:id="26" w:name="_Toc147839335"/>
            <w:r w:rsidRPr="00237798">
              <w:rPr>
                <w:rFonts w:ascii="Times New Roman" w:hAnsi="Times New Roman" w:cs="Times New Roman"/>
                <w:b/>
                <w:bCs/>
                <w:color w:val="auto"/>
                <w:sz w:val="24"/>
                <w:szCs w:val="24"/>
              </w:rPr>
              <w:t>ROZDZIAŁ VI</w:t>
            </w:r>
            <w:r w:rsidR="001C0653" w:rsidRPr="00237798">
              <w:rPr>
                <w:rFonts w:ascii="Times New Roman" w:hAnsi="Times New Roman" w:cs="Times New Roman"/>
                <w:b/>
                <w:bCs/>
                <w:color w:val="auto"/>
                <w:sz w:val="24"/>
                <w:szCs w:val="24"/>
              </w:rPr>
              <w:t>I</w:t>
            </w:r>
            <w:r w:rsidRPr="00237798">
              <w:rPr>
                <w:rFonts w:ascii="Times New Roman" w:hAnsi="Times New Roman" w:cs="Times New Roman"/>
                <w:b/>
                <w:bCs/>
                <w:color w:val="auto"/>
                <w:sz w:val="24"/>
                <w:szCs w:val="24"/>
              </w:rPr>
              <w:t>. WARUNKI UDZIAŁU W POSTĘPOWANIU</w:t>
            </w:r>
            <w:bookmarkEnd w:id="25"/>
            <w:bookmarkEnd w:id="26"/>
          </w:p>
        </w:tc>
      </w:tr>
    </w:tbl>
    <w:p w14:paraId="14C47913" w14:textId="77777777" w:rsidR="00AE6AA3" w:rsidRPr="00AE6AA3" w:rsidRDefault="00AE6AA3" w:rsidP="00FE5ECE">
      <w:pPr>
        <w:pStyle w:val="Akapitzlist"/>
        <w:numPr>
          <w:ilvl w:val="0"/>
          <w:numId w:val="5"/>
        </w:numPr>
        <w:ind w:left="426"/>
        <w:jc w:val="both"/>
        <w:rPr>
          <w:rFonts w:ascii="Times New Roman" w:hAnsi="Times New Roman" w:cs="Times New Roman"/>
        </w:rPr>
      </w:pPr>
      <w:r w:rsidRPr="00AE6AA3">
        <w:rPr>
          <w:rFonts w:ascii="Times New Roman" w:hAnsi="Times New Roman" w:cs="Times New Roman"/>
        </w:rPr>
        <w:t>O udzielenie zamówienia mogą ubiegać się Wykonawcy, którzy nie podlegają wykluczeniu na podstawie art. 108 ust. 1 ustawy Pzp, oraz na podstawie art. 7 ust. 1 ustawy z dnia 13 kwietnia 2022 r. o szczególnych rozwiązaniach w zakresie przeciwdziałania wspieraniu agresji na Ukrainę oraz służących ochronie bezpieczeństwa narodowego.</w:t>
      </w:r>
    </w:p>
    <w:p w14:paraId="7EBE4E12" w14:textId="60CDA4B3" w:rsidR="00246C93" w:rsidRPr="00536909" w:rsidRDefault="00246C93" w:rsidP="00FE5ECE">
      <w:pPr>
        <w:pStyle w:val="Akapitzlist"/>
        <w:numPr>
          <w:ilvl w:val="0"/>
          <w:numId w:val="5"/>
        </w:numPr>
        <w:ind w:left="426"/>
        <w:jc w:val="both"/>
        <w:rPr>
          <w:rFonts w:ascii="Times New Roman" w:hAnsi="Times New Roman" w:cs="Times New Roman"/>
        </w:rPr>
      </w:pPr>
      <w:r w:rsidRPr="00785662">
        <w:rPr>
          <w:rFonts w:ascii="Times New Roman" w:hAnsi="Times New Roman" w:cs="Times New Roman"/>
        </w:rPr>
        <w:t>O udzielenie zamówienia mogą ubiegać się Wykonawcy, którzy spełniają poniższe warunki udziału w postępowaniu dotyczące:</w:t>
      </w:r>
    </w:p>
    <w:p w14:paraId="1C22ACBB" w14:textId="77777777" w:rsidR="00835697" w:rsidRDefault="00246C93" w:rsidP="00FE5ECE">
      <w:pPr>
        <w:pStyle w:val="Akapitzlist"/>
        <w:numPr>
          <w:ilvl w:val="0"/>
          <w:numId w:val="6"/>
        </w:numPr>
        <w:spacing w:after="0"/>
        <w:ind w:left="993"/>
        <w:jc w:val="both"/>
        <w:rPr>
          <w:rFonts w:ascii="Times New Roman" w:hAnsi="Times New Roman" w:cs="Times New Roman"/>
          <w:b/>
          <w:bCs/>
        </w:rPr>
      </w:pPr>
      <w:r w:rsidRPr="00785662">
        <w:rPr>
          <w:rFonts w:ascii="Times New Roman" w:hAnsi="Times New Roman" w:cs="Times New Roman"/>
          <w:b/>
          <w:bCs/>
        </w:rPr>
        <w:t>zdolności do występowania w obrocie gospodarczym:</w:t>
      </w:r>
    </w:p>
    <w:p w14:paraId="79B1AE1C" w14:textId="50605ED3" w:rsidR="00246C93" w:rsidRPr="00835697" w:rsidRDefault="00246C93" w:rsidP="00FE5ECE">
      <w:pPr>
        <w:spacing w:after="0"/>
        <w:ind w:left="993"/>
        <w:jc w:val="both"/>
        <w:rPr>
          <w:rFonts w:ascii="Times New Roman" w:hAnsi="Times New Roman" w:cs="Times New Roman"/>
          <w:b/>
          <w:bCs/>
        </w:rPr>
      </w:pPr>
      <w:r w:rsidRPr="00835697">
        <w:rPr>
          <w:rFonts w:ascii="Times New Roman" w:hAnsi="Times New Roman" w:cs="Times New Roman"/>
        </w:rPr>
        <w:t>Zamawiający nie wyznacza szczegółowego warunku w tym zakresie.</w:t>
      </w:r>
    </w:p>
    <w:p w14:paraId="307173FD" w14:textId="77777777" w:rsidR="00246C93" w:rsidRPr="00785662" w:rsidRDefault="00246C93" w:rsidP="00FE5ECE">
      <w:pPr>
        <w:pStyle w:val="Akapitzlist"/>
        <w:ind w:left="993"/>
        <w:jc w:val="both"/>
        <w:rPr>
          <w:rFonts w:ascii="Times New Roman" w:hAnsi="Times New Roman" w:cs="Times New Roman"/>
        </w:rPr>
      </w:pPr>
    </w:p>
    <w:p w14:paraId="0B7B88A8" w14:textId="77777777" w:rsidR="00246C93" w:rsidRPr="00785662" w:rsidRDefault="00246C93" w:rsidP="00FE5ECE">
      <w:pPr>
        <w:pStyle w:val="Akapitzlist"/>
        <w:numPr>
          <w:ilvl w:val="0"/>
          <w:numId w:val="6"/>
        </w:numPr>
        <w:ind w:left="993"/>
        <w:jc w:val="both"/>
        <w:rPr>
          <w:rFonts w:ascii="Times New Roman" w:hAnsi="Times New Roman" w:cs="Times New Roman"/>
          <w:b/>
          <w:bCs/>
        </w:rPr>
      </w:pPr>
      <w:r w:rsidRPr="00785662">
        <w:rPr>
          <w:rFonts w:ascii="Times New Roman" w:hAnsi="Times New Roman" w:cs="Times New Roman"/>
          <w:b/>
          <w:bCs/>
        </w:rPr>
        <w:t xml:space="preserve">uprawnień do prowadzenia określonej działalności gospodarczej lub zawodowej, </w:t>
      </w:r>
    </w:p>
    <w:p w14:paraId="1D363D0C" w14:textId="77777777" w:rsidR="00246C93" w:rsidRPr="00785662" w:rsidRDefault="00246C93" w:rsidP="00FE5ECE">
      <w:pPr>
        <w:pStyle w:val="Akapitzlist"/>
        <w:ind w:left="993"/>
        <w:jc w:val="both"/>
        <w:rPr>
          <w:rFonts w:ascii="Times New Roman" w:hAnsi="Times New Roman" w:cs="Times New Roman"/>
          <w:b/>
          <w:bCs/>
        </w:rPr>
      </w:pPr>
      <w:r w:rsidRPr="00785662">
        <w:rPr>
          <w:rFonts w:ascii="Times New Roman" w:hAnsi="Times New Roman" w:cs="Times New Roman"/>
          <w:b/>
          <w:bCs/>
        </w:rPr>
        <w:t>o ile wynika to z odrębnych przepisów:</w:t>
      </w:r>
    </w:p>
    <w:p w14:paraId="44D0A8AF" w14:textId="77777777" w:rsidR="00246C93" w:rsidRPr="00785662" w:rsidRDefault="00246C93" w:rsidP="00FE5ECE">
      <w:pPr>
        <w:pStyle w:val="Akapitzlist"/>
        <w:ind w:left="993" w:firstLine="360"/>
        <w:jc w:val="both"/>
        <w:rPr>
          <w:rFonts w:ascii="Times New Roman" w:hAnsi="Times New Roman" w:cs="Times New Roman"/>
        </w:rPr>
      </w:pPr>
      <w:bookmarkStart w:id="27" w:name="_Hlk147158901"/>
      <w:r w:rsidRPr="00785662">
        <w:rPr>
          <w:rFonts w:ascii="Times New Roman" w:hAnsi="Times New Roman" w:cs="Times New Roman"/>
        </w:rPr>
        <w:t>Zamawiający nie wyznacza szczegółowego warunku w tym zakresie.</w:t>
      </w:r>
    </w:p>
    <w:bookmarkEnd w:id="27"/>
    <w:p w14:paraId="13E42BAD" w14:textId="77777777" w:rsidR="00246C93" w:rsidRPr="00785662" w:rsidRDefault="00246C93" w:rsidP="00FE5ECE">
      <w:pPr>
        <w:pStyle w:val="Akapitzlist"/>
        <w:ind w:left="993"/>
        <w:jc w:val="both"/>
        <w:rPr>
          <w:rFonts w:ascii="Times New Roman" w:hAnsi="Times New Roman" w:cs="Times New Roman"/>
        </w:rPr>
      </w:pPr>
    </w:p>
    <w:p w14:paraId="336C471E" w14:textId="77777777" w:rsidR="00246C93" w:rsidRPr="008C3E28" w:rsidRDefault="00246C93" w:rsidP="00FE5ECE">
      <w:pPr>
        <w:pStyle w:val="Akapitzlist"/>
        <w:numPr>
          <w:ilvl w:val="0"/>
          <w:numId w:val="6"/>
        </w:numPr>
        <w:spacing w:after="0"/>
        <w:ind w:left="993"/>
        <w:jc w:val="both"/>
        <w:rPr>
          <w:rFonts w:ascii="Times New Roman" w:hAnsi="Times New Roman" w:cs="Times New Roman"/>
          <w:b/>
          <w:bCs/>
        </w:rPr>
      </w:pPr>
      <w:r w:rsidRPr="008C3E28">
        <w:rPr>
          <w:rFonts w:ascii="Times New Roman" w:hAnsi="Times New Roman" w:cs="Times New Roman"/>
          <w:b/>
          <w:bCs/>
        </w:rPr>
        <w:t>sytuacji ekonomicznej lub finansowej:</w:t>
      </w:r>
    </w:p>
    <w:p w14:paraId="5BF1175F" w14:textId="0DCD1A22" w:rsidR="00246C93" w:rsidRPr="00785662" w:rsidRDefault="004B3D04" w:rsidP="00FE5ECE">
      <w:pPr>
        <w:spacing w:after="0"/>
        <w:ind w:left="993"/>
        <w:jc w:val="both"/>
        <w:rPr>
          <w:rFonts w:ascii="Times New Roman" w:hAnsi="Times New Roman" w:cs="Times New Roman"/>
        </w:rPr>
      </w:pPr>
      <w:bookmarkStart w:id="28" w:name="_Hlk100575710"/>
      <w:r w:rsidRPr="008C3E28">
        <w:rPr>
          <w:rFonts w:ascii="Times New Roman" w:hAnsi="Times New Roman" w:cs="Times New Roman"/>
        </w:rPr>
        <w:t xml:space="preserve">Wykonawca posiada ubezpieczenie od odpowiedzialności cywilnej w zakresie prowadzonej działalności związanej z przedmiotem zamówienia na sumę gwarancyjną nie mniejszą niż </w:t>
      </w:r>
      <w:r w:rsidR="00B16FBD" w:rsidRPr="008C3E28">
        <w:rPr>
          <w:rFonts w:ascii="Times New Roman" w:hAnsi="Times New Roman" w:cs="Times New Roman"/>
        </w:rPr>
        <w:t>2 </w:t>
      </w:r>
      <w:r w:rsidR="0012729D" w:rsidRPr="008C3E28">
        <w:rPr>
          <w:rFonts w:ascii="Times New Roman" w:hAnsi="Times New Roman" w:cs="Times New Roman"/>
        </w:rPr>
        <w:t>0</w:t>
      </w:r>
      <w:r w:rsidR="00B16FBD" w:rsidRPr="008C3E28">
        <w:rPr>
          <w:rFonts w:ascii="Times New Roman" w:hAnsi="Times New Roman" w:cs="Times New Roman"/>
        </w:rPr>
        <w:t>00 000 zł</w:t>
      </w:r>
      <w:r w:rsidRPr="008C3E28">
        <w:rPr>
          <w:rFonts w:ascii="Times New Roman" w:hAnsi="Times New Roman" w:cs="Times New Roman"/>
        </w:rPr>
        <w:t xml:space="preserve"> w przypadku określenia sumy ubezpieczenia w walucie innej niż złoty, Zamawiający przeliczy ją na złote po kursie średnim danej waluty NBP z dnia zawarcia umowy ubezpieczenia lub jej zmiany</w:t>
      </w:r>
      <w:r w:rsidR="00A9235E" w:rsidRPr="008C3E28">
        <w:rPr>
          <w:rFonts w:ascii="Times New Roman" w:hAnsi="Times New Roman" w:cs="Times New Roman"/>
        </w:rPr>
        <w:t>.</w:t>
      </w:r>
    </w:p>
    <w:bookmarkEnd w:id="28"/>
    <w:p w14:paraId="4B1A90AC" w14:textId="77777777" w:rsidR="00246C93" w:rsidRPr="00785662" w:rsidRDefault="00246C93" w:rsidP="00FE5ECE">
      <w:pPr>
        <w:spacing w:after="0"/>
        <w:ind w:left="993"/>
        <w:jc w:val="both"/>
        <w:rPr>
          <w:rFonts w:ascii="Times New Roman" w:hAnsi="Times New Roman" w:cs="Times New Roman"/>
        </w:rPr>
      </w:pPr>
    </w:p>
    <w:p w14:paraId="6C52E738" w14:textId="247FB003" w:rsidR="00835697" w:rsidRDefault="00246C93" w:rsidP="00FE5ECE">
      <w:pPr>
        <w:pStyle w:val="Akapitzlist"/>
        <w:numPr>
          <w:ilvl w:val="0"/>
          <w:numId w:val="6"/>
        </w:numPr>
        <w:ind w:left="993"/>
        <w:jc w:val="both"/>
        <w:rPr>
          <w:rFonts w:ascii="Times New Roman" w:hAnsi="Times New Roman" w:cs="Times New Roman"/>
          <w:b/>
          <w:bCs/>
        </w:rPr>
      </w:pPr>
      <w:r w:rsidRPr="00785662">
        <w:rPr>
          <w:rFonts w:ascii="Times New Roman" w:hAnsi="Times New Roman" w:cs="Times New Roman"/>
          <w:b/>
          <w:bCs/>
        </w:rPr>
        <w:t>zdolności technicznej lub zawodowej:</w:t>
      </w:r>
    </w:p>
    <w:p w14:paraId="33ADE4A5" w14:textId="1130F94B" w:rsidR="002E32B6" w:rsidRDefault="0012729D" w:rsidP="0009328B">
      <w:pPr>
        <w:pStyle w:val="Akapitzlist"/>
        <w:ind w:left="993" w:firstLine="360"/>
        <w:jc w:val="both"/>
        <w:rPr>
          <w:rFonts w:ascii="Times New Roman" w:hAnsi="Times New Roman" w:cs="Times New Roman"/>
        </w:rPr>
      </w:pPr>
      <w:r w:rsidRPr="00785662">
        <w:rPr>
          <w:rFonts w:ascii="Times New Roman" w:hAnsi="Times New Roman" w:cs="Times New Roman"/>
        </w:rPr>
        <w:t>Zamawiający nie wyznacza szczegółowego warunku w tym zakresie.</w:t>
      </w:r>
    </w:p>
    <w:p w14:paraId="6D928996" w14:textId="77777777" w:rsidR="0009328B" w:rsidRPr="0009328B" w:rsidRDefault="0009328B" w:rsidP="0009328B">
      <w:pPr>
        <w:pStyle w:val="Akapitzlist"/>
        <w:spacing w:after="0"/>
        <w:ind w:left="993" w:firstLine="36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D903C3" w:rsidRPr="00785662" w14:paraId="31C1CE3A" w14:textId="77777777" w:rsidTr="00237798">
        <w:trPr>
          <w:trHeight w:val="454"/>
        </w:trPr>
        <w:tc>
          <w:tcPr>
            <w:tcW w:w="9180" w:type="dxa"/>
            <w:shd w:val="clear" w:color="auto" w:fill="DDD9C3" w:themeFill="background2" w:themeFillShade="E6"/>
            <w:vAlign w:val="center"/>
          </w:tcPr>
          <w:p w14:paraId="0D37D3B7" w14:textId="632701E0" w:rsidR="00D903C3" w:rsidRPr="00785662" w:rsidRDefault="00D903C3" w:rsidP="00D903C3">
            <w:pPr>
              <w:pStyle w:val="Nagwek1"/>
              <w:spacing w:before="0"/>
              <w:jc w:val="both"/>
              <w:rPr>
                <w:rFonts w:ascii="Times New Roman" w:hAnsi="Times New Roman" w:cs="Times New Roman"/>
                <w:b/>
                <w:bCs/>
                <w:color w:val="auto"/>
                <w:sz w:val="26"/>
                <w:szCs w:val="26"/>
              </w:rPr>
            </w:pPr>
            <w:bookmarkStart w:id="29" w:name="_Toc72237834"/>
            <w:bookmarkStart w:id="30" w:name="_Toc147839336"/>
            <w:r w:rsidRPr="00237798">
              <w:rPr>
                <w:rFonts w:ascii="Times New Roman" w:hAnsi="Times New Roman" w:cs="Times New Roman"/>
                <w:b/>
                <w:bCs/>
                <w:color w:val="auto"/>
                <w:sz w:val="24"/>
                <w:szCs w:val="24"/>
              </w:rPr>
              <w:t>ROZDZIAŁ VII</w:t>
            </w:r>
            <w:r w:rsidR="001C0653" w:rsidRPr="00237798">
              <w:rPr>
                <w:rFonts w:ascii="Times New Roman" w:hAnsi="Times New Roman" w:cs="Times New Roman"/>
                <w:b/>
                <w:bCs/>
                <w:color w:val="auto"/>
                <w:sz w:val="24"/>
                <w:szCs w:val="24"/>
              </w:rPr>
              <w:t>I</w:t>
            </w:r>
            <w:r w:rsidRPr="00237798">
              <w:rPr>
                <w:rFonts w:ascii="Times New Roman" w:hAnsi="Times New Roman" w:cs="Times New Roman"/>
                <w:b/>
                <w:bCs/>
                <w:color w:val="auto"/>
                <w:sz w:val="24"/>
                <w:szCs w:val="24"/>
              </w:rPr>
              <w:t>. PODSTAWY WYKLUCZENIA</w:t>
            </w:r>
            <w:bookmarkEnd w:id="29"/>
            <w:r w:rsidR="00FE4FF6" w:rsidRPr="00237798">
              <w:rPr>
                <w:rFonts w:ascii="Times New Roman" w:hAnsi="Times New Roman" w:cs="Times New Roman"/>
                <w:b/>
                <w:bCs/>
                <w:color w:val="auto"/>
                <w:sz w:val="24"/>
                <w:szCs w:val="24"/>
              </w:rPr>
              <w:t xml:space="preserve"> Z UDZIAŁU W POSTĘPOWANIU</w:t>
            </w:r>
            <w:bookmarkEnd w:id="30"/>
          </w:p>
        </w:tc>
      </w:tr>
    </w:tbl>
    <w:p w14:paraId="7955C3A1" w14:textId="70773E96" w:rsidR="00D903C3" w:rsidRPr="00AE6AA3" w:rsidRDefault="00D903C3" w:rsidP="00FE5ECE">
      <w:pPr>
        <w:pStyle w:val="Akapitzlist"/>
        <w:numPr>
          <w:ilvl w:val="0"/>
          <w:numId w:val="7"/>
        </w:numPr>
        <w:ind w:left="426"/>
        <w:jc w:val="both"/>
        <w:rPr>
          <w:rFonts w:ascii="Times New Roman" w:hAnsi="Times New Roman" w:cs="Times New Roman"/>
        </w:rPr>
      </w:pPr>
      <w:r w:rsidRPr="00785662">
        <w:rPr>
          <w:rFonts w:ascii="Times New Roman" w:hAnsi="Times New Roman" w:cs="Times New Roman"/>
        </w:rPr>
        <w:t>Z postępowania o udzielenie zamówienia wyklucza się Wykonawców, w stosunku do których zachodzi którakolwiek z okoliczności wskazanych</w:t>
      </w:r>
      <w:r w:rsidR="00AE6AA3">
        <w:rPr>
          <w:rFonts w:ascii="Times New Roman" w:hAnsi="Times New Roman" w:cs="Times New Roman"/>
        </w:rPr>
        <w:t xml:space="preserve"> </w:t>
      </w:r>
      <w:r w:rsidRPr="00AE6AA3">
        <w:rPr>
          <w:rFonts w:ascii="Times New Roman" w:hAnsi="Times New Roman" w:cs="Times New Roman"/>
        </w:rPr>
        <w:t>w art. 108 ust. 1 Pzp</w:t>
      </w:r>
      <w:r w:rsidR="00AE6AA3">
        <w:rPr>
          <w:rFonts w:ascii="Times New Roman" w:hAnsi="Times New Roman" w:cs="Times New Roman"/>
        </w:rPr>
        <w:t>.</w:t>
      </w:r>
    </w:p>
    <w:p w14:paraId="615E946E" w14:textId="663170A9" w:rsidR="00195406" w:rsidRPr="00195406" w:rsidRDefault="00195406" w:rsidP="00FE5ECE">
      <w:pPr>
        <w:pStyle w:val="Akapitzlist"/>
        <w:numPr>
          <w:ilvl w:val="0"/>
          <w:numId w:val="7"/>
        </w:numPr>
        <w:ind w:left="426"/>
        <w:jc w:val="both"/>
        <w:rPr>
          <w:rFonts w:ascii="Times New Roman" w:hAnsi="Times New Roman" w:cs="Times New Roman"/>
        </w:rPr>
      </w:pPr>
      <w:r w:rsidRPr="00195406">
        <w:rPr>
          <w:rFonts w:ascii="Times New Roman" w:hAnsi="Times New Roman" w:cs="Times New Roman"/>
        </w:rPr>
        <w:t>Zamawiający nie wskazuje podstaw wykluczenia Wykonawcy na podstawie art. 109 ust. 1 ustawy Pzp.</w:t>
      </w:r>
    </w:p>
    <w:p w14:paraId="5C571E6A" w14:textId="35726E0C" w:rsidR="006A62ED" w:rsidRPr="0009328B" w:rsidRDefault="00D903C3" w:rsidP="0009328B">
      <w:pPr>
        <w:pStyle w:val="Akapitzlist"/>
        <w:numPr>
          <w:ilvl w:val="0"/>
          <w:numId w:val="7"/>
        </w:numPr>
        <w:ind w:left="426"/>
        <w:jc w:val="both"/>
        <w:rPr>
          <w:rFonts w:ascii="Times New Roman" w:hAnsi="Times New Roman" w:cs="Times New Roman"/>
        </w:rPr>
      </w:pPr>
      <w:r w:rsidRPr="00785662">
        <w:rPr>
          <w:rFonts w:ascii="Times New Roman" w:hAnsi="Times New Roman" w:cs="Times New Roman"/>
        </w:rPr>
        <w:t>Wykluczenie Wykonawcy następuje zgodnie z art. 111 PZP.</w:t>
      </w:r>
    </w:p>
    <w:tbl>
      <w:tblPr>
        <w:tblStyle w:val="Tabela-Siatka"/>
        <w:tblW w:w="0" w:type="auto"/>
        <w:tblLook w:val="04A0" w:firstRow="1" w:lastRow="0" w:firstColumn="1" w:lastColumn="0" w:noHBand="0" w:noVBand="1"/>
      </w:tblPr>
      <w:tblGrid>
        <w:gridCol w:w="9062"/>
      </w:tblGrid>
      <w:tr w:rsidR="007A0841" w:rsidRPr="00785662" w14:paraId="76B21F65" w14:textId="77777777" w:rsidTr="00566164">
        <w:trPr>
          <w:trHeight w:val="454"/>
        </w:trPr>
        <w:tc>
          <w:tcPr>
            <w:tcW w:w="9062" w:type="dxa"/>
            <w:shd w:val="clear" w:color="auto" w:fill="DDD9C3" w:themeFill="background2" w:themeFillShade="E6"/>
            <w:vAlign w:val="center"/>
          </w:tcPr>
          <w:p w14:paraId="0AABAA54" w14:textId="32CA1684" w:rsidR="007A0841" w:rsidRPr="00785662" w:rsidRDefault="007A0841" w:rsidP="00566164">
            <w:pPr>
              <w:pStyle w:val="Nagwek1"/>
              <w:spacing w:before="0"/>
              <w:jc w:val="both"/>
              <w:rPr>
                <w:rFonts w:ascii="Times New Roman" w:hAnsi="Times New Roman" w:cs="Times New Roman"/>
                <w:b/>
                <w:bCs/>
                <w:color w:val="auto"/>
                <w:sz w:val="26"/>
                <w:szCs w:val="26"/>
              </w:rPr>
            </w:pPr>
            <w:bookmarkStart w:id="31" w:name="_Toc72237835"/>
            <w:bookmarkStart w:id="32" w:name="_Toc147839337"/>
            <w:r w:rsidRPr="00237798">
              <w:rPr>
                <w:rFonts w:ascii="Times New Roman" w:hAnsi="Times New Roman" w:cs="Times New Roman"/>
                <w:b/>
                <w:bCs/>
                <w:color w:val="auto"/>
                <w:sz w:val="24"/>
                <w:szCs w:val="24"/>
              </w:rPr>
              <w:lastRenderedPageBreak/>
              <w:t xml:space="preserve">ROZDZIAŁ </w:t>
            </w:r>
            <w:r w:rsidR="001C0653" w:rsidRPr="00237798">
              <w:rPr>
                <w:rFonts w:ascii="Times New Roman" w:hAnsi="Times New Roman" w:cs="Times New Roman"/>
                <w:b/>
                <w:bCs/>
                <w:color w:val="auto"/>
                <w:sz w:val="24"/>
                <w:szCs w:val="24"/>
              </w:rPr>
              <w:t>IX</w:t>
            </w:r>
            <w:r w:rsidRPr="00237798">
              <w:rPr>
                <w:rFonts w:ascii="Times New Roman" w:hAnsi="Times New Roman" w:cs="Times New Roman"/>
                <w:b/>
                <w:bCs/>
                <w:color w:val="auto"/>
                <w:sz w:val="24"/>
                <w:szCs w:val="24"/>
              </w:rPr>
              <w:t>. INFORMACJA O OŚWIADCZENIACH I DOKUMENTACH POTWIERDZAJĄCYCH SPEŁNIANIE PRZEZ OFEROWANE ROBOTY BUDOWLANE WYMAGAŃ OKREŚLONYCH PRZEZ ZAMAWIAJĄCEGO (PRZEDMIOTOWE ŚRODKI DOWODOWE)</w:t>
            </w:r>
            <w:bookmarkEnd w:id="31"/>
            <w:bookmarkEnd w:id="32"/>
          </w:p>
        </w:tc>
      </w:tr>
    </w:tbl>
    <w:p w14:paraId="677E8C7C" w14:textId="3BAAC642" w:rsidR="00184155" w:rsidRDefault="007A0841" w:rsidP="0012729D">
      <w:pPr>
        <w:spacing w:after="0"/>
        <w:jc w:val="both"/>
        <w:rPr>
          <w:rFonts w:ascii="Times New Roman" w:hAnsi="Times New Roman" w:cs="Times New Roman"/>
        </w:rPr>
      </w:pPr>
      <w:r w:rsidRPr="00785662">
        <w:rPr>
          <w:rFonts w:ascii="Times New Roman" w:hAnsi="Times New Roman" w:cs="Times New Roman"/>
        </w:rPr>
        <w:t>Zamawiający nie żąda oświadczeń i dokumentów w tym zakresie.</w:t>
      </w:r>
    </w:p>
    <w:p w14:paraId="7A4D1C42" w14:textId="77777777" w:rsidR="0012729D" w:rsidRPr="0012729D" w:rsidRDefault="0012729D" w:rsidP="0012729D">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7A0841" w:rsidRPr="00785662" w14:paraId="6197EBF2" w14:textId="77777777" w:rsidTr="00566164">
        <w:trPr>
          <w:trHeight w:val="454"/>
        </w:trPr>
        <w:tc>
          <w:tcPr>
            <w:tcW w:w="9062" w:type="dxa"/>
            <w:shd w:val="clear" w:color="auto" w:fill="DDD9C3" w:themeFill="background2" w:themeFillShade="E6"/>
            <w:vAlign w:val="center"/>
          </w:tcPr>
          <w:p w14:paraId="74399F0F" w14:textId="7E2A13A9" w:rsidR="007A0841" w:rsidRPr="00785662" w:rsidRDefault="007A0841" w:rsidP="00566164">
            <w:pPr>
              <w:pStyle w:val="Nagwek1"/>
              <w:spacing w:before="0"/>
              <w:jc w:val="both"/>
              <w:rPr>
                <w:rFonts w:ascii="Times New Roman" w:hAnsi="Times New Roman" w:cs="Times New Roman"/>
                <w:b/>
                <w:bCs/>
                <w:color w:val="auto"/>
                <w:sz w:val="26"/>
                <w:szCs w:val="26"/>
              </w:rPr>
            </w:pPr>
            <w:bookmarkStart w:id="33" w:name="_Toc72237836"/>
            <w:bookmarkStart w:id="34" w:name="_Toc147839338"/>
            <w:r w:rsidRPr="00237798">
              <w:rPr>
                <w:rFonts w:ascii="Times New Roman" w:hAnsi="Times New Roman" w:cs="Times New Roman"/>
                <w:b/>
                <w:bCs/>
                <w:color w:val="auto"/>
                <w:sz w:val="24"/>
                <w:szCs w:val="24"/>
              </w:rPr>
              <w:t>ROZDZIAŁ X. PODMIOTOWE ŚRODKI DOWODOWE.</w:t>
            </w:r>
            <w:r w:rsidR="0057696B" w:rsidRPr="00237798">
              <w:rPr>
                <w:rFonts w:ascii="Times New Roman" w:hAnsi="Times New Roman" w:cs="Times New Roman"/>
                <w:b/>
                <w:bCs/>
                <w:color w:val="auto"/>
                <w:sz w:val="24"/>
                <w:szCs w:val="24"/>
              </w:rPr>
              <w:t xml:space="preserve"> </w:t>
            </w:r>
            <w:r w:rsidRPr="00237798">
              <w:rPr>
                <w:rFonts w:ascii="Times New Roman" w:hAnsi="Times New Roman" w:cs="Times New Roman"/>
                <w:b/>
                <w:bCs/>
                <w:color w:val="auto"/>
                <w:sz w:val="24"/>
                <w:szCs w:val="24"/>
              </w:rPr>
              <w:t>OŚWIADCZENIA I DOKUMENTY, JAKIE ZOBOWIĄZANI SĄ DOSTARCZYĆ WYKONAWCY W CELU POTWIERDZENIA SPEŁNIANIA WARUNKÓW UDZIAŁU W POSTĘPOWANIU ORAZ WYKAZANIA BRAKU PODSTAW WYKLUCZENIA</w:t>
            </w:r>
            <w:bookmarkEnd w:id="33"/>
            <w:bookmarkEnd w:id="34"/>
          </w:p>
        </w:tc>
      </w:tr>
    </w:tbl>
    <w:p w14:paraId="1C439987" w14:textId="77777777" w:rsidR="00487018" w:rsidRPr="00785662" w:rsidRDefault="00487018" w:rsidP="00FE5ECE">
      <w:pPr>
        <w:pStyle w:val="Akapitzlist"/>
        <w:numPr>
          <w:ilvl w:val="0"/>
          <w:numId w:val="8"/>
        </w:numPr>
        <w:ind w:left="426"/>
        <w:jc w:val="both"/>
        <w:rPr>
          <w:rFonts w:ascii="Times New Roman" w:hAnsi="Times New Roman" w:cs="Times New Roman"/>
        </w:rPr>
      </w:pPr>
      <w:r w:rsidRPr="00785662">
        <w:rPr>
          <w:rFonts w:ascii="Times New Roman" w:hAnsi="Times New Roman" w:cs="Times New Roman"/>
        </w:rPr>
        <w:t>Do oferty Wykonawca dołącza:</w:t>
      </w:r>
    </w:p>
    <w:p w14:paraId="6865981F" w14:textId="28B9134A" w:rsidR="00487018" w:rsidRDefault="00487018" w:rsidP="00FE5ECE">
      <w:pPr>
        <w:pStyle w:val="Akapitzlist"/>
        <w:numPr>
          <w:ilvl w:val="0"/>
          <w:numId w:val="9"/>
        </w:numPr>
        <w:ind w:left="851"/>
        <w:jc w:val="both"/>
        <w:rPr>
          <w:rFonts w:ascii="Times New Roman" w:hAnsi="Times New Roman" w:cs="Times New Roman"/>
        </w:rPr>
      </w:pPr>
      <w:r w:rsidRPr="00785662">
        <w:rPr>
          <w:rFonts w:ascii="Times New Roman" w:hAnsi="Times New Roman" w:cs="Times New Roman"/>
        </w:rPr>
        <w:t>aktualne na dzień składania ofert oświadczenie w zakresie wskazanym przez Zamawiającego w postanowieniach rozdziału VI</w:t>
      </w:r>
      <w:r w:rsidR="00111618">
        <w:rPr>
          <w:rFonts w:ascii="Times New Roman" w:hAnsi="Times New Roman" w:cs="Times New Roman"/>
        </w:rPr>
        <w:t>II</w:t>
      </w:r>
      <w:r w:rsidR="00BB7BCC">
        <w:rPr>
          <w:rFonts w:ascii="Times New Roman" w:hAnsi="Times New Roman" w:cs="Times New Roman"/>
        </w:rPr>
        <w:t xml:space="preserve"> SWZ</w:t>
      </w:r>
      <w:r w:rsidRPr="00785662">
        <w:rPr>
          <w:rFonts w:ascii="Times New Roman" w:hAnsi="Times New Roman" w:cs="Times New Roman"/>
        </w:rPr>
        <w:t xml:space="preserve">, że Wykonawca nie podlega wykluczeniu z postępowania o udzielenie zamówienia – według </w:t>
      </w:r>
      <w:r w:rsidRPr="005D5B32">
        <w:rPr>
          <w:rFonts w:ascii="Times New Roman" w:hAnsi="Times New Roman" w:cs="Times New Roman"/>
          <w:b/>
          <w:bCs/>
        </w:rPr>
        <w:t>załącznika nr</w:t>
      </w:r>
      <w:r w:rsidR="001104CF" w:rsidRPr="005D5B32">
        <w:rPr>
          <w:rFonts w:ascii="Times New Roman" w:hAnsi="Times New Roman" w:cs="Times New Roman"/>
          <w:b/>
          <w:bCs/>
        </w:rPr>
        <w:t xml:space="preserve"> </w:t>
      </w:r>
      <w:r w:rsidR="004B5A76" w:rsidRPr="00E50C6E">
        <w:rPr>
          <w:rFonts w:ascii="Times New Roman" w:hAnsi="Times New Roman" w:cs="Times New Roman"/>
          <w:b/>
          <w:bCs/>
        </w:rPr>
        <w:t>3</w:t>
      </w:r>
      <w:r w:rsidRPr="00785662">
        <w:rPr>
          <w:rFonts w:ascii="Times New Roman" w:hAnsi="Times New Roman" w:cs="Times New Roman"/>
        </w:rPr>
        <w:t xml:space="preserve"> do SWZ</w:t>
      </w:r>
      <w:r w:rsidR="00237798">
        <w:rPr>
          <w:rFonts w:ascii="Times New Roman" w:hAnsi="Times New Roman" w:cs="Times New Roman"/>
        </w:rPr>
        <w:t>,</w:t>
      </w:r>
    </w:p>
    <w:p w14:paraId="78B449F9" w14:textId="466D8CEF" w:rsidR="00FE5ECE" w:rsidRDefault="008B1271" w:rsidP="00FE5ECE">
      <w:pPr>
        <w:pStyle w:val="Akapitzlist"/>
        <w:numPr>
          <w:ilvl w:val="0"/>
          <w:numId w:val="9"/>
        </w:numPr>
        <w:ind w:left="851"/>
        <w:jc w:val="both"/>
        <w:rPr>
          <w:rFonts w:ascii="Times New Roman" w:hAnsi="Times New Roman" w:cs="Times New Roman"/>
        </w:rPr>
      </w:pPr>
      <w:r w:rsidRPr="008B1271">
        <w:rPr>
          <w:rFonts w:ascii="Times New Roman" w:hAnsi="Times New Roman" w:cs="Times New Roman"/>
        </w:rPr>
        <w:t xml:space="preserve">aktualne na dzień składania ofert oświadczenie w zakresie wskazanym przez Zamawiającego w postanowieniach </w:t>
      </w:r>
      <w:r>
        <w:rPr>
          <w:rFonts w:ascii="Times New Roman" w:hAnsi="Times New Roman" w:cs="Times New Roman"/>
        </w:rPr>
        <w:t>r</w:t>
      </w:r>
      <w:r w:rsidRPr="008B1271">
        <w:rPr>
          <w:rFonts w:ascii="Times New Roman" w:hAnsi="Times New Roman" w:cs="Times New Roman"/>
        </w:rPr>
        <w:t xml:space="preserve">ozdziału </w:t>
      </w:r>
      <w:r>
        <w:rPr>
          <w:rFonts w:ascii="Times New Roman" w:hAnsi="Times New Roman" w:cs="Times New Roman"/>
        </w:rPr>
        <w:t>VII SW</w:t>
      </w:r>
      <w:r w:rsidRPr="00E50C6E">
        <w:rPr>
          <w:rFonts w:ascii="Times New Roman" w:hAnsi="Times New Roman" w:cs="Times New Roman"/>
        </w:rPr>
        <w:t xml:space="preserve">Z, że Wykonawca spełnia warunki udziału w postępowaniu – według </w:t>
      </w:r>
      <w:r w:rsidRPr="00E50C6E">
        <w:rPr>
          <w:rFonts w:ascii="Times New Roman" w:hAnsi="Times New Roman" w:cs="Times New Roman"/>
          <w:b/>
          <w:bCs/>
        </w:rPr>
        <w:t xml:space="preserve">załącznika nr </w:t>
      </w:r>
      <w:r w:rsidR="004B5A76" w:rsidRPr="00E50C6E">
        <w:rPr>
          <w:rFonts w:ascii="Times New Roman" w:hAnsi="Times New Roman" w:cs="Times New Roman"/>
          <w:b/>
          <w:bCs/>
        </w:rPr>
        <w:t>4</w:t>
      </w:r>
      <w:r w:rsidRPr="008B1271">
        <w:rPr>
          <w:rFonts w:ascii="Times New Roman" w:hAnsi="Times New Roman" w:cs="Times New Roman"/>
        </w:rPr>
        <w:t xml:space="preserve"> do </w:t>
      </w:r>
      <w:r>
        <w:rPr>
          <w:rFonts w:ascii="Times New Roman" w:hAnsi="Times New Roman" w:cs="Times New Roman"/>
        </w:rPr>
        <w:t>SWZ</w:t>
      </w:r>
      <w:r w:rsidR="00237798">
        <w:rPr>
          <w:rFonts w:ascii="Times New Roman" w:hAnsi="Times New Roman" w:cs="Times New Roman"/>
        </w:rPr>
        <w:t>,</w:t>
      </w:r>
    </w:p>
    <w:p w14:paraId="314BAF9F" w14:textId="57E75CFA" w:rsidR="00FE5ECE" w:rsidRPr="00FE5ECE" w:rsidRDefault="00FE5ECE" w:rsidP="00FE5ECE">
      <w:pPr>
        <w:pStyle w:val="Akapitzlist"/>
        <w:numPr>
          <w:ilvl w:val="0"/>
          <w:numId w:val="9"/>
        </w:numPr>
        <w:ind w:left="851"/>
        <w:jc w:val="both"/>
        <w:rPr>
          <w:rFonts w:ascii="Times New Roman" w:hAnsi="Times New Roman" w:cs="Times New Roman"/>
        </w:rPr>
      </w:pPr>
      <w:r w:rsidRPr="00FE5ECE">
        <w:rPr>
          <w:rFonts w:ascii="Times New Roman" w:hAnsi="Times New Roman" w:cs="Times New Roman"/>
        </w:rPr>
        <w:t>Jeżeli Wykonawcy wspólnie ubiegają się o zamówienie oświadczenia, o których mowa w pkt 1 i pkt 2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r w:rsidR="00237798">
        <w:rPr>
          <w:rFonts w:ascii="Times New Roman" w:hAnsi="Times New Roman" w:cs="Times New Roman"/>
        </w:rPr>
        <w:t>,</w:t>
      </w:r>
    </w:p>
    <w:p w14:paraId="2A753BA5" w14:textId="6DF15945" w:rsidR="009D5FE6" w:rsidRPr="00BA0FFD" w:rsidRDefault="009D5FE6" w:rsidP="00FE5ECE">
      <w:pPr>
        <w:pStyle w:val="Akapitzlist"/>
        <w:numPr>
          <w:ilvl w:val="0"/>
          <w:numId w:val="9"/>
        </w:numPr>
        <w:ind w:left="851"/>
        <w:jc w:val="both"/>
        <w:rPr>
          <w:rFonts w:ascii="Times New Roman" w:hAnsi="Times New Roman" w:cs="Times New Roman"/>
        </w:rPr>
      </w:pPr>
      <w:r w:rsidRPr="00BA0FFD">
        <w:rPr>
          <w:rFonts w:ascii="Times New Roman" w:hAnsi="Times New Roman" w:cs="Times New Roman"/>
        </w:rPr>
        <w:t>Jeżeli Wykonawca powołuje się na zasoby innych podmiotów (polega na zdolnościach lub sytuacji podmiotów udostępniających zasoby), w celu wykazania braku istnienia wobec nich podstaw wykluczenia, w zakresie, w jakim powołuje się na ich zasoby, wraz ze swoim oświadczeniem, o którym mowa w pkt 1</w:t>
      </w:r>
      <w:r w:rsidR="008B1271">
        <w:rPr>
          <w:rFonts w:ascii="Times New Roman" w:hAnsi="Times New Roman" w:cs="Times New Roman"/>
        </w:rPr>
        <w:t xml:space="preserve"> i pkt 2</w:t>
      </w:r>
      <w:r w:rsidR="004B5A76">
        <w:rPr>
          <w:rFonts w:ascii="Times New Roman" w:hAnsi="Times New Roman" w:cs="Times New Roman"/>
        </w:rPr>
        <w:t xml:space="preserve"> </w:t>
      </w:r>
      <w:r w:rsidR="008B1271">
        <w:rPr>
          <w:rFonts w:ascii="Times New Roman" w:hAnsi="Times New Roman" w:cs="Times New Roman"/>
        </w:rPr>
        <w:t>SWZ</w:t>
      </w:r>
      <w:r w:rsidRPr="00BA0FFD">
        <w:rPr>
          <w:rFonts w:ascii="Times New Roman" w:hAnsi="Times New Roman" w:cs="Times New Roman"/>
        </w:rPr>
        <w:t>, składa także oświadczenie o którym mowa w pkt 1</w:t>
      </w:r>
      <w:r w:rsidR="008B1271">
        <w:rPr>
          <w:rFonts w:ascii="Times New Roman" w:hAnsi="Times New Roman" w:cs="Times New Roman"/>
        </w:rPr>
        <w:t xml:space="preserve"> i pkt</w:t>
      </w:r>
      <w:r w:rsidR="00A84C81">
        <w:rPr>
          <w:rFonts w:ascii="Times New Roman" w:hAnsi="Times New Roman" w:cs="Times New Roman"/>
        </w:rPr>
        <w:t xml:space="preserve"> </w:t>
      </w:r>
      <w:r w:rsidR="008B1271">
        <w:rPr>
          <w:rFonts w:ascii="Times New Roman" w:hAnsi="Times New Roman" w:cs="Times New Roman"/>
        </w:rPr>
        <w:t>2 SWZ</w:t>
      </w:r>
      <w:r w:rsidR="004B5A76">
        <w:rPr>
          <w:rFonts w:ascii="Times New Roman" w:hAnsi="Times New Roman" w:cs="Times New Roman"/>
        </w:rPr>
        <w:t xml:space="preserve"> </w:t>
      </w:r>
      <w:r w:rsidRPr="00BA0FFD">
        <w:rPr>
          <w:rFonts w:ascii="Times New Roman" w:hAnsi="Times New Roman" w:cs="Times New Roman"/>
        </w:rPr>
        <w:t>podmiotu udostępniającego zasoby, potwierdzające brak podstaw wykluczenia tego podmiotu, w zakresie, w jakim wykonawca powołuje się na jego zasoby</w:t>
      </w:r>
      <w:r w:rsidR="00237798">
        <w:rPr>
          <w:rFonts w:ascii="Times New Roman" w:hAnsi="Times New Roman" w:cs="Times New Roman"/>
        </w:rPr>
        <w:t>,</w:t>
      </w:r>
    </w:p>
    <w:p w14:paraId="7D068BD3" w14:textId="68D9FF6F" w:rsidR="00487018" w:rsidRPr="000622E0" w:rsidRDefault="00487018" w:rsidP="00FE5ECE">
      <w:pPr>
        <w:pStyle w:val="Akapitzlist"/>
        <w:numPr>
          <w:ilvl w:val="0"/>
          <w:numId w:val="9"/>
        </w:numPr>
        <w:ind w:left="851"/>
        <w:jc w:val="both"/>
        <w:rPr>
          <w:rFonts w:ascii="Times New Roman" w:hAnsi="Times New Roman" w:cs="Times New Roman"/>
        </w:rPr>
      </w:pPr>
      <w:r w:rsidRPr="00785662">
        <w:rPr>
          <w:rFonts w:ascii="Times New Roman" w:hAnsi="Times New Roman" w:cs="Times New Roman"/>
        </w:rPr>
        <w:t xml:space="preserve">Oświadczenie, które z informacji zawartych w ofercie Wykonawcy stanowią tajemnicę przedsiębiorstwa w rozumieniu przepisów ustawy o zwalczaniu nieuczciwej konkurencji i jako takie nie mogą być udostępniane innym uczestnikom postępowania; w przypadku zastrzeżenia informacji przez Wykonawcę zobowiązany jest on wykazać, że zastrzeżone informacje stanowią tajemnicę przedsiębiorstwa; brak powyższego oświadczenia oznaczał będzie, że dokumenty składające się na ofertę nie stanowią tajemnicy przedsiębiorstwa (Wykonawca nie może zastrzec informacji, o których mowa w art. 222 ust. 5 ustawy Pzp) – w formularzu oferty według </w:t>
      </w:r>
      <w:r w:rsidRPr="005D5B32">
        <w:rPr>
          <w:rFonts w:ascii="Times New Roman" w:hAnsi="Times New Roman" w:cs="Times New Roman"/>
          <w:b/>
          <w:bCs/>
        </w:rPr>
        <w:t>załącznika nr 2</w:t>
      </w:r>
      <w:r w:rsidRPr="00785662">
        <w:rPr>
          <w:rFonts w:ascii="Times New Roman" w:hAnsi="Times New Roman" w:cs="Times New Roman"/>
        </w:rPr>
        <w:t xml:space="preserve"> do SWZ; 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r w:rsidR="00237798">
        <w:rPr>
          <w:rFonts w:ascii="Times New Roman" w:hAnsi="Times New Roman" w:cs="Times New Roman"/>
        </w:rPr>
        <w:t>,</w:t>
      </w:r>
    </w:p>
    <w:p w14:paraId="7F2F2246" w14:textId="4689E2B2" w:rsidR="00487018" w:rsidRDefault="00487018" w:rsidP="00FE5ECE">
      <w:pPr>
        <w:pStyle w:val="Akapitzlist"/>
        <w:numPr>
          <w:ilvl w:val="0"/>
          <w:numId w:val="9"/>
        </w:numPr>
        <w:ind w:left="851"/>
        <w:jc w:val="both"/>
        <w:rPr>
          <w:rFonts w:ascii="Times New Roman" w:hAnsi="Times New Roman" w:cs="Times New Roman"/>
        </w:rPr>
      </w:pPr>
      <w:r w:rsidRPr="00785662">
        <w:rPr>
          <w:rFonts w:ascii="Times New Roman" w:hAnsi="Times New Roman" w:cs="Times New Roman"/>
        </w:rPr>
        <w:lastRenderedPageBreak/>
        <w:t xml:space="preserve">oświadczenie – wskazanie przez Wykonawcę części zamówienia, których wykonanie </w:t>
      </w:r>
      <w:r w:rsidRPr="000A10E2">
        <w:rPr>
          <w:rFonts w:ascii="Times New Roman" w:hAnsi="Times New Roman" w:cs="Times New Roman"/>
        </w:rPr>
        <w:t xml:space="preserve">zamierza powierzyć podwykonawcom i podanie przez Wykonawcę firm podwykonawców – w formularzu oferty według </w:t>
      </w:r>
      <w:r w:rsidRPr="000A10E2">
        <w:rPr>
          <w:rFonts w:ascii="Times New Roman" w:hAnsi="Times New Roman" w:cs="Times New Roman"/>
          <w:b/>
          <w:bCs/>
        </w:rPr>
        <w:t>załącznika nr 2</w:t>
      </w:r>
      <w:r w:rsidRPr="000A10E2">
        <w:rPr>
          <w:rFonts w:ascii="Times New Roman" w:hAnsi="Times New Roman" w:cs="Times New Roman"/>
        </w:rPr>
        <w:t xml:space="preserve"> do SWZ;</w:t>
      </w:r>
    </w:p>
    <w:p w14:paraId="151BA2B9" w14:textId="77777777" w:rsidR="004B5A76" w:rsidRPr="004B5A76" w:rsidRDefault="004B5A76" w:rsidP="00A84C81">
      <w:pPr>
        <w:pStyle w:val="Akapitzlist"/>
        <w:numPr>
          <w:ilvl w:val="0"/>
          <w:numId w:val="9"/>
        </w:numPr>
        <w:spacing w:after="0"/>
        <w:ind w:left="851"/>
        <w:rPr>
          <w:rFonts w:ascii="Times New Roman" w:hAnsi="Times New Roman" w:cs="Times New Roman"/>
        </w:rPr>
      </w:pPr>
      <w:r w:rsidRPr="004B5A76">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8F6FFED" w14:textId="39CE291B" w:rsidR="00237798" w:rsidRPr="004B5A76" w:rsidRDefault="00237798" w:rsidP="00237798">
      <w:pPr>
        <w:pStyle w:val="Akapitzlist"/>
        <w:numPr>
          <w:ilvl w:val="0"/>
          <w:numId w:val="9"/>
        </w:numPr>
        <w:spacing w:after="0"/>
        <w:ind w:left="851"/>
        <w:jc w:val="both"/>
        <w:rPr>
          <w:rFonts w:ascii="Times New Roman" w:hAnsi="Times New Roman" w:cs="Times New Roman"/>
        </w:rPr>
      </w:pPr>
      <w:r w:rsidRPr="004B5A76">
        <w:rPr>
          <w:rFonts w:ascii="Times New Roman" w:hAnsi="Times New Roman" w:cs="Times New Roman"/>
        </w:rPr>
        <w:t>Zobowiązanie podmiotu udostępniającego zasoby, o którym mowa w</w:t>
      </w:r>
      <w:r>
        <w:rPr>
          <w:rFonts w:ascii="Times New Roman" w:hAnsi="Times New Roman" w:cs="Times New Roman"/>
        </w:rPr>
        <w:t xml:space="preserve"> pkt 7</w:t>
      </w:r>
      <w:r w:rsidRPr="004B5A76">
        <w:rPr>
          <w:rFonts w:ascii="Times New Roman" w:hAnsi="Times New Roman" w:cs="Times New Roman"/>
        </w:rPr>
        <w:t>, potwierdza, że stosunek łączący wykonawcę z podmiotami udostępniającymi zasoby gwarantuje rzeczywisty dostęp do tych zasobów oraz określa w szczególności:</w:t>
      </w:r>
    </w:p>
    <w:p w14:paraId="46C4F267" w14:textId="77777777" w:rsidR="00237798" w:rsidRPr="004B5A76" w:rsidRDefault="00237798" w:rsidP="00237798">
      <w:pPr>
        <w:pStyle w:val="Akapitzlist"/>
        <w:numPr>
          <w:ilvl w:val="1"/>
          <w:numId w:val="9"/>
        </w:numPr>
        <w:spacing w:after="0"/>
        <w:ind w:left="1276"/>
        <w:jc w:val="both"/>
        <w:rPr>
          <w:rFonts w:ascii="Times New Roman" w:hAnsi="Times New Roman" w:cs="Times New Roman"/>
        </w:rPr>
      </w:pPr>
      <w:r w:rsidRPr="004B5A76">
        <w:rPr>
          <w:rFonts w:ascii="Times New Roman" w:hAnsi="Times New Roman" w:cs="Times New Roman"/>
        </w:rPr>
        <w:t>zakres dostępnych wykonawcy zasobów podmiotu udostępniającego zasoby;</w:t>
      </w:r>
    </w:p>
    <w:p w14:paraId="0C9438F4" w14:textId="77777777" w:rsidR="00237798" w:rsidRPr="004B5A76" w:rsidRDefault="00237798" w:rsidP="00237798">
      <w:pPr>
        <w:pStyle w:val="Akapitzlist"/>
        <w:numPr>
          <w:ilvl w:val="1"/>
          <w:numId w:val="9"/>
        </w:numPr>
        <w:spacing w:after="0"/>
        <w:ind w:left="1276"/>
        <w:jc w:val="both"/>
        <w:rPr>
          <w:rFonts w:ascii="Times New Roman" w:hAnsi="Times New Roman" w:cs="Times New Roman"/>
        </w:rPr>
      </w:pPr>
      <w:r w:rsidRPr="004B5A76">
        <w:rPr>
          <w:rFonts w:ascii="Times New Roman" w:hAnsi="Times New Roman" w:cs="Times New Roman"/>
        </w:rPr>
        <w:t>sposób i okres udostępnienia wykonawcy i wykorzystania przez niego zasobów podmiotu udostępniającego te zasoby przy wykonywaniu zamówienia;</w:t>
      </w:r>
    </w:p>
    <w:p w14:paraId="2D59B2D2" w14:textId="77777777" w:rsidR="00237798" w:rsidRPr="004B5A76" w:rsidRDefault="00237798" w:rsidP="00237798">
      <w:pPr>
        <w:pStyle w:val="Akapitzlist"/>
        <w:numPr>
          <w:ilvl w:val="1"/>
          <w:numId w:val="9"/>
        </w:numPr>
        <w:spacing w:after="0"/>
        <w:ind w:left="1276"/>
        <w:jc w:val="both"/>
        <w:rPr>
          <w:rFonts w:ascii="Times New Roman" w:hAnsi="Times New Roman" w:cs="Times New Roman"/>
        </w:rPr>
      </w:pPr>
      <w:r w:rsidRPr="004B5A7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A678C52" w14:textId="77777777" w:rsidR="00237798" w:rsidRPr="00237798" w:rsidRDefault="00237798" w:rsidP="00237798">
      <w:pPr>
        <w:pStyle w:val="Akapitzlist"/>
        <w:numPr>
          <w:ilvl w:val="0"/>
          <w:numId w:val="9"/>
        </w:numPr>
        <w:spacing w:after="0"/>
        <w:ind w:left="851"/>
        <w:jc w:val="both"/>
        <w:rPr>
          <w:rFonts w:ascii="Times New Roman" w:hAnsi="Times New Roman" w:cs="Times New Roman"/>
        </w:rPr>
      </w:pPr>
      <w:r w:rsidRPr="00237798">
        <w:rPr>
          <w:rFonts w:ascii="Times New Roman" w:eastAsia="Calibri" w:hAnsi="Times New Roman" w:cs="Times New Roman"/>
        </w:rPr>
        <w:t>W przypadku, o którym mowa w art. 117 ust. 2 i 3 Pzp, wykonawcy wspólnie ubiegający się o udzielenie zamówienia dołączają do oferty oświadczenie, z którego wynikało będzie, które roboty budowlane, dostawy lub usługi wykonają poszczególni wykonawcy.</w:t>
      </w:r>
    </w:p>
    <w:p w14:paraId="598A9981" w14:textId="77777777" w:rsidR="00A84C81" w:rsidRPr="00A606AF" w:rsidRDefault="00A84C81" w:rsidP="00A84C81">
      <w:pPr>
        <w:pStyle w:val="pkt"/>
        <w:numPr>
          <w:ilvl w:val="0"/>
          <w:numId w:val="8"/>
        </w:numPr>
        <w:spacing w:before="0" w:after="0" w:line="276" w:lineRule="auto"/>
        <w:ind w:left="426"/>
        <w:rPr>
          <w:sz w:val="22"/>
          <w:szCs w:val="22"/>
        </w:rPr>
      </w:pPr>
      <w:r w:rsidRPr="00BC18AC">
        <w:rPr>
          <w:sz w:val="22"/>
          <w:szCs w:val="22"/>
        </w:rPr>
        <w:t>Zamawiający, działając na podstawie art. 274 ust. 1 Pzp, wezwie Wykonawcę, którego oferta została najwyżej oceniona, do złożenia w wyznaczonym, nie krótszym niż 5 dni terminie,</w:t>
      </w:r>
      <w:r>
        <w:rPr>
          <w:sz w:val="22"/>
          <w:szCs w:val="22"/>
        </w:rPr>
        <w:t xml:space="preserve"> </w:t>
      </w:r>
      <w:r w:rsidRPr="00BC18AC">
        <w:rPr>
          <w:sz w:val="22"/>
          <w:szCs w:val="22"/>
        </w:rPr>
        <w:t>aktualnych na dzień złożenia podmiotowych środków dowodowych potwierdzających</w:t>
      </w:r>
      <w:r>
        <w:rPr>
          <w:sz w:val="22"/>
          <w:szCs w:val="22"/>
        </w:rPr>
        <w:t xml:space="preserve"> </w:t>
      </w:r>
      <w:r w:rsidRPr="00BC18AC">
        <w:rPr>
          <w:sz w:val="22"/>
          <w:szCs w:val="22"/>
        </w:rPr>
        <w:t>okoliczności, o których mowa w art. 273 ust. 1 pkt 2 ustawy Pzp, to jest:</w:t>
      </w:r>
    </w:p>
    <w:p w14:paraId="06848A45" w14:textId="77777777" w:rsidR="00A84C81" w:rsidRPr="00A84C81" w:rsidRDefault="00A84C81">
      <w:pPr>
        <w:pStyle w:val="pkt"/>
        <w:numPr>
          <w:ilvl w:val="1"/>
          <w:numId w:val="48"/>
        </w:numPr>
        <w:spacing w:before="0" w:after="0" w:line="276" w:lineRule="auto"/>
        <w:ind w:left="851"/>
        <w:rPr>
          <w:sz w:val="22"/>
          <w:szCs w:val="22"/>
        </w:rPr>
      </w:pPr>
      <w:r w:rsidRPr="00A84C81">
        <w:rPr>
          <w:sz w:val="22"/>
          <w:szCs w:val="22"/>
        </w:rPr>
        <w:t>dokument potwierdzający, że wykonawca jest ubezpieczony od odpowiedzialności cywilnej w zakresie prowadzonej działalności związanej z przedmiotem zamówienia ze wskazaniem sumy gwarancyjnej tego ubezpieczenia określonej (wymaganej) przez zamawiającego w niniejszej SWZ,</w:t>
      </w:r>
    </w:p>
    <w:p w14:paraId="25B93516" w14:textId="4694850D" w:rsidR="00A84C81" w:rsidRPr="00A84C81" w:rsidRDefault="00A84C81">
      <w:pPr>
        <w:pStyle w:val="pkt"/>
        <w:numPr>
          <w:ilvl w:val="1"/>
          <w:numId w:val="48"/>
        </w:numPr>
        <w:spacing w:before="0" w:after="0" w:line="276" w:lineRule="auto"/>
        <w:ind w:left="851"/>
        <w:rPr>
          <w:sz w:val="22"/>
          <w:szCs w:val="22"/>
        </w:rPr>
      </w:pPr>
      <w:r w:rsidRPr="00A84C81">
        <w:rPr>
          <w:sz w:val="22"/>
          <w:szCs w:val="22"/>
        </w:rPr>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według </w:t>
      </w:r>
      <w:r w:rsidRPr="00A84C81">
        <w:rPr>
          <w:b/>
          <w:bCs/>
          <w:sz w:val="22"/>
          <w:szCs w:val="22"/>
        </w:rPr>
        <w:t xml:space="preserve">załącznika nr </w:t>
      </w:r>
      <w:r w:rsidR="008374B6">
        <w:rPr>
          <w:b/>
          <w:bCs/>
          <w:sz w:val="22"/>
          <w:szCs w:val="22"/>
        </w:rPr>
        <w:t>5</w:t>
      </w:r>
      <w:r w:rsidRPr="00A84C81">
        <w:rPr>
          <w:sz w:val="22"/>
          <w:szCs w:val="22"/>
        </w:rPr>
        <w:t xml:space="preserve"> do SWZ.</w:t>
      </w:r>
    </w:p>
    <w:p w14:paraId="73A85D88" w14:textId="77777777" w:rsidR="00A84C81" w:rsidRPr="00A84C81" w:rsidRDefault="00A84C81" w:rsidP="00A84C81">
      <w:pPr>
        <w:pStyle w:val="pkt"/>
        <w:numPr>
          <w:ilvl w:val="0"/>
          <w:numId w:val="8"/>
        </w:numPr>
        <w:spacing w:before="0" w:after="0" w:line="276" w:lineRule="auto"/>
        <w:ind w:left="426"/>
        <w:rPr>
          <w:sz w:val="22"/>
          <w:szCs w:val="22"/>
        </w:rPr>
      </w:pPr>
      <w:r w:rsidRPr="00237798">
        <w:rPr>
          <w:sz w:val="22"/>
          <w:szCs w:val="22"/>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 125 ust. 1, dane umożliwiające dostęp do tych środków</w:t>
      </w:r>
      <w:r w:rsidRPr="00A84C81">
        <w:rPr>
          <w:sz w:val="22"/>
          <w:szCs w:val="22"/>
        </w:rPr>
        <w:t>.</w:t>
      </w:r>
    </w:p>
    <w:p w14:paraId="12D92A09" w14:textId="77777777" w:rsidR="00A84C81" w:rsidRPr="00A84C81" w:rsidRDefault="00A84C81" w:rsidP="00A84C81">
      <w:pPr>
        <w:pStyle w:val="pkt"/>
        <w:numPr>
          <w:ilvl w:val="0"/>
          <w:numId w:val="8"/>
        </w:numPr>
        <w:spacing w:before="0" w:after="0" w:line="276" w:lineRule="auto"/>
        <w:ind w:left="426"/>
        <w:rPr>
          <w:sz w:val="22"/>
          <w:szCs w:val="22"/>
        </w:rPr>
      </w:pPr>
      <w:r w:rsidRPr="00A84C81">
        <w:rPr>
          <w:sz w:val="22"/>
          <w:szCs w:val="22"/>
        </w:rPr>
        <w:t>Wykonawca nie jest zobowiązany do złożenia podmiotowych środków dowodowych, które Zamawiający posiada, jeżeli Wykonawca wskaże te środki oraz potwierdzi ich prawidłowość i aktualność.</w:t>
      </w:r>
    </w:p>
    <w:p w14:paraId="51CDE232" w14:textId="05BB4419" w:rsidR="006541E2" w:rsidRDefault="00A84C81" w:rsidP="00237798">
      <w:pPr>
        <w:pStyle w:val="pkt"/>
        <w:numPr>
          <w:ilvl w:val="0"/>
          <w:numId w:val="8"/>
        </w:numPr>
        <w:spacing w:before="0" w:after="0" w:line="276" w:lineRule="auto"/>
        <w:ind w:left="426"/>
        <w:rPr>
          <w:sz w:val="22"/>
          <w:szCs w:val="22"/>
        </w:rPr>
      </w:pPr>
      <w:r w:rsidRPr="00A84C81">
        <w:rPr>
          <w:sz w:val="22"/>
          <w:szCs w:val="22"/>
        </w:rPr>
        <w:lastRenderedPageBreak/>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A84C81">
        <w:rPr>
          <w:sz w:val="22"/>
          <w:szCs w:val="22"/>
        </w:rPr>
        <w:br/>
        <w:t>30 grudnia 2020 r. w sprawie sposobu sporządzania i przekazywania informacji oraz wymagań technicznych dla dokumentów elektronicznych oraz środków komunikacji elektronicznej w postępowaniu o udzielenie zamówienia publicznego lub konkursie.</w:t>
      </w:r>
    </w:p>
    <w:p w14:paraId="3D8519D1" w14:textId="77777777" w:rsidR="00237798" w:rsidRPr="00237798" w:rsidRDefault="00237798" w:rsidP="00237798">
      <w:pPr>
        <w:pStyle w:val="pkt"/>
        <w:spacing w:before="0" w:after="0" w:line="276" w:lineRule="auto"/>
        <w:ind w:left="426" w:firstLine="0"/>
        <w:rPr>
          <w:sz w:val="22"/>
          <w:szCs w:val="22"/>
        </w:rPr>
      </w:pPr>
    </w:p>
    <w:tbl>
      <w:tblPr>
        <w:tblStyle w:val="Tabela-Siatka"/>
        <w:tblW w:w="0" w:type="auto"/>
        <w:tblLook w:val="04A0" w:firstRow="1" w:lastRow="0" w:firstColumn="1" w:lastColumn="0" w:noHBand="0" w:noVBand="1"/>
      </w:tblPr>
      <w:tblGrid>
        <w:gridCol w:w="9062"/>
      </w:tblGrid>
      <w:tr w:rsidR="00462270" w:rsidRPr="00785662" w14:paraId="7DAF6958" w14:textId="77777777" w:rsidTr="00566164">
        <w:trPr>
          <w:trHeight w:val="454"/>
        </w:trPr>
        <w:tc>
          <w:tcPr>
            <w:tcW w:w="9062" w:type="dxa"/>
            <w:shd w:val="clear" w:color="auto" w:fill="DDD9C3" w:themeFill="background2" w:themeFillShade="E6"/>
            <w:vAlign w:val="center"/>
          </w:tcPr>
          <w:p w14:paraId="586A363B" w14:textId="4EFADBDB" w:rsidR="00462270" w:rsidRPr="00785662" w:rsidRDefault="00462270" w:rsidP="00566164">
            <w:pPr>
              <w:pStyle w:val="Nagwek1"/>
              <w:spacing w:before="0"/>
              <w:jc w:val="both"/>
              <w:rPr>
                <w:rFonts w:ascii="Times New Roman" w:hAnsi="Times New Roman" w:cs="Times New Roman"/>
                <w:b/>
                <w:bCs/>
                <w:color w:val="auto"/>
                <w:sz w:val="26"/>
                <w:szCs w:val="26"/>
              </w:rPr>
            </w:pPr>
            <w:bookmarkStart w:id="35" w:name="_Toc72237837"/>
            <w:bookmarkStart w:id="36" w:name="_Toc147839339"/>
            <w:r w:rsidRPr="00237798">
              <w:rPr>
                <w:rFonts w:ascii="Times New Roman" w:hAnsi="Times New Roman" w:cs="Times New Roman"/>
                <w:b/>
                <w:bCs/>
                <w:color w:val="auto"/>
                <w:sz w:val="24"/>
                <w:szCs w:val="24"/>
              </w:rPr>
              <w:t>ROZDZIAŁ</w:t>
            </w:r>
            <w:r w:rsidR="001C0653" w:rsidRPr="00237798">
              <w:rPr>
                <w:rFonts w:ascii="Times New Roman" w:hAnsi="Times New Roman" w:cs="Times New Roman"/>
                <w:b/>
                <w:bCs/>
                <w:color w:val="auto"/>
                <w:sz w:val="24"/>
                <w:szCs w:val="24"/>
              </w:rPr>
              <w:t xml:space="preserve"> </w:t>
            </w:r>
            <w:r w:rsidRPr="00237798">
              <w:rPr>
                <w:rFonts w:ascii="Times New Roman" w:hAnsi="Times New Roman" w:cs="Times New Roman"/>
                <w:b/>
                <w:bCs/>
                <w:color w:val="auto"/>
                <w:sz w:val="24"/>
                <w:szCs w:val="24"/>
              </w:rPr>
              <w:t>X</w:t>
            </w:r>
            <w:r w:rsidR="001C0653" w:rsidRPr="00237798">
              <w:rPr>
                <w:rFonts w:ascii="Times New Roman" w:hAnsi="Times New Roman" w:cs="Times New Roman"/>
                <w:b/>
                <w:bCs/>
                <w:color w:val="auto"/>
                <w:sz w:val="24"/>
                <w:szCs w:val="24"/>
              </w:rPr>
              <w:t>I</w:t>
            </w:r>
            <w:r w:rsidRPr="00237798">
              <w:rPr>
                <w:rFonts w:ascii="Times New Roman" w:hAnsi="Times New Roman" w:cs="Times New Roman"/>
                <w:b/>
                <w:bCs/>
                <w:color w:val="auto"/>
                <w:sz w:val="24"/>
                <w:szCs w:val="24"/>
              </w:rPr>
              <w:t>. INFORMACJE O ŚRODKACH KOMUNIKACJI ELEKTRONICZNEJ, PRZY UŻYCIU, KTÓRYCH ZAMAWIAJĄCY BĘDZIE KOMUNIKOWAŁ SIĘ Z WYKONAWCAMI ORAZ INFORMACJE O WYMAGANIACH TECHNICZNYCH I ORGANIZACYJNYCH SPORZĄDZANIA, WYSYŁANIA I ODBIERANIA KORESPONDENCJI ELEKTRONICZNEJ</w:t>
            </w:r>
            <w:bookmarkEnd w:id="35"/>
            <w:bookmarkEnd w:id="36"/>
          </w:p>
        </w:tc>
      </w:tr>
    </w:tbl>
    <w:p w14:paraId="4D695518" w14:textId="47766253"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W postępowaniu o udzielenie zamówienia komunikacja między Zamawiającym,</w:t>
      </w:r>
      <w:r w:rsidR="001104CF">
        <w:rPr>
          <w:rFonts w:ascii="Times New Roman" w:hAnsi="Times New Roman" w:cs="Times New Roman"/>
        </w:rPr>
        <w:t xml:space="preserve"> </w:t>
      </w:r>
      <w:r w:rsidRPr="00785662">
        <w:rPr>
          <w:rFonts w:ascii="Times New Roman" w:hAnsi="Times New Roman" w:cs="Times New Roman"/>
        </w:rPr>
        <w:t xml:space="preserve">a Wykonawcami odbywa się przy użyciu: </w:t>
      </w:r>
      <w:r w:rsidRPr="00785662">
        <w:rPr>
          <w:rFonts w:ascii="Times New Roman" w:hAnsi="Times New Roman" w:cs="Times New Roman"/>
          <w:b/>
          <w:bCs/>
          <w:u w:val="single"/>
        </w:rPr>
        <w:t>https://platformazakupowa.pl</w:t>
      </w:r>
      <w:r w:rsidRPr="00785662">
        <w:rPr>
          <w:rFonts w:ascii="Times New Roman" w:hAnsi="Times New Roman" w:cs="Times New Roman"/>
        </w:rPr>
        <w:t xml:space="preserve">, przy czym ofertę wraz z załącznikami należy złożyć za pośrednictwem „Formularza składania oferty” dostępnego na </w:t>
      </w:r>
      <w:r w:rsidRPr="00785662">
        <w:rPr>
          <w:rFonts w:ascii="Times New Roman" w:hAnsi="Times New Roman" w:cs="Times New Roman"/>
          <w:b/>
          <w:bCs/>
          <w:u w:val="single"/>
        </w:rPr>
        <w:t xml:space="preserve">https://platformazakupowa.pl/pn/miloradz </w:t>
      </w:r>
      <w:r w:rsidRPr="00785662">
        <w:rPr>
          <w:rFonts w:ascii="Times New Roman" w:hAnsi="Times New Roman" w:cs="Times New Roman"/>
        </w:rPr>
        <w:t>w miejscu publikacji ogłoszenia o zamówieniu i SWZ, natomiast dokumenty, oświadczenia, wnioski, zawiadomienia oraz przekazywanie informacji odbywa się za pomocą formularza „Wyślij wiadomość do zamawiającego”.</w:t>
      </w:r>
    </w:p>
    <w:p w14:paraId="5CF26AEF"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W celu skrócenia czasu udzielenia odpowiedzi na pytania preferuje się, aby komunikacja między zamawiającym a Wykonawcami, w tym wszelkie oświadczenia, wnioski, zawiadomienia oraz informacje, przekazywane były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i formularza </w:t>
      </w:r>
      <w:r w:rsidRPr="00785662">
        <w:rPr>
          <w:rFonts w:ascii="Times New Roman" w:hAnsi="Times New Roman" w:cs="Times New Roman"/>
          <w:b/>
          <w:bCs/>
        </w:rPr>
        <w:t>„Wyślij wiadomość do zamawiającego”.</w:t>
      </w:r>
    </w:p>
    <w:p w14:paraId="5AFD3E45"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Za datę przekazania (wpływu) oświadczeń, wniosków, zawiadomień oraz informacji przyjmuje się datę ich przesłania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bookmarkStart w:id="37" w:name="_Hlk101776272"/>
      <w:r w:rsidRPr="00785662">
        <w:rPr>
          <w:rFonts w:ascii="Times New Roman" w:hAnsi="Times New Roman" w:cs="Times New Roman"/>
          <w:b/>
          <w:bCs/>
        </w:rPr>
        <w:t xml:space="preserve">projekty@miloradz.malbork.pl </w:t>
      </w:r>
      <w:bookmarkEnd w:id="37"/>
      <w:r w:rsidRPr="00785662">
        <w:rPr>
          <w:rFonts w:ascii="Times New Roman" w:hAnsi="Times New Roman" w:cs="Times New Roman"/>
        </w:rPr>
        <w:t xml:space="preserve">z wyłączeniem składania ofert </w:t>
      </w:r>
      <w:r w:rsidRPr="00785662">
        <w:rPr>
          <w:rFonts w:ascii="Times New Roman" w:hAnsi="Times New Roman" w:cs="Times New Roman"/>
          <w:u w:val="single"/>
        </w:rPr>
        <w:t>(nie dopuszcza się składania ofert za pomocą poczty elektronicznej).</w:t>
      </w:r>
    </w:p>
    <w:p w14:paraId="14C4ED24" w14:textId="2FED6E78" w:rsidR="00973B86"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późn. zm.); Zamawiający </w:t>
      </w:r>
      <w:r w:rsidRPr="00785662">
        <w:rPr>
          <w:rFonts w:ascii="Times New Roman" w:hAnsi="Times New Roman" w:cs="Times New Roman"/>
          <w:b/>
          <w:bCs/>
          <w:u w:val="single"/>
        </w:rPr>
        <w:t xml:space="preserve">zaleca </w:t>
      </w:r>
      <w:r w:rsidRPr="00785662">
        <w:rPr>
          <w:rFonts w:ascii="Times New Roman" w:hAnsi="Times New Roman" w:cs="Times New Roman"/>
        </w:rPr>
        <w:t>używanie formatów plików .PDF, .DOC, .DOCX, .RTF, .ODT, .JPG (.JPEG); do kompresji plików Zamawiający</w:t>
      </w:r>
      <w:r w:rsidRPr="00785662">
        <w:rPr>
          <w:rFonts w:ascii="Times New Roman" w:hAnsi="Times New Roman" w:cs="Times New Roman"/>
          <w:b/>
          <w:bCs/>
          <w:u w:val="single"/>
        </w:rPr>
        <w:t xml:space="preserve"> zaleca</w:t>
      </w:r>
      <w:r w:rsidRPr="00785662">
        <w:rPr>
          <w:rFonts w:ascii="Times New Roman" w:hAnsi="Times New Roman" w:cs="Times New Roman"/>
        </w:rPr>
        <w:t xml:space="preserve"> używania formatów .ZIP lub .7Z.</w:t>
      </w:r>
    </w:p>
    <w:p w14:paraId="668DA05F" w14:textId="61C77E62" w:rsidR="00A606AF" w:rsidRPr="00A606AF" w:rsidRDefault="00A606AF" w:rsidP="00113C5F">
      <w:pPr>
        <w:pStyle w:val="Akapitzlist"/>
        <w:numPr>
          <w:ilvl w:val="0"/>
          <w:numId w:val="10"/>
        </w:numPr>
        <w:jc w:val="both"/>
        <w:rPr>
          <w:rFonts w:ascii="Times New Roman" w:hAnsi="Times New Roman" w:cs="Times New Roman"/>
        </w:rPr>
      </w:pPr>
      <w:r w:rsidRPr="00A606AF">
        <w:rPr>
          <w:rFonts w:ascii="Times New Roman" w:hAnsi="Times New Roman" w:cs="Times New Roman"/>
        </w:rPr>
        <w:t>W sytuacjach awaryjnych, np. w przypadku awarii platformy dostępnej pod adresem https://platformazakupowa.pl, Zamawiający i Wykonawcy mogą komunikować się za pomocą poczty elektronicznej Zamawiającego pod adresem:</w:t>
      </w:r>
    </w:p>
    <w:p w14:paraId="008C1AA7" w14:textId="77777777" w:rsidR="00A606AF" w:rsidRPr="00A606AF" w:rsidRDefault="00A606AF" w:rsidP="00A606AF">
      <w:pPr>
        <w:pStyle w:val="Akapitzlist"/>
        <w:jc w:val="both"/>
        <w:rPr>
          <w:rFonts w:ascii="Times New Roman" w:hAnsi="Times New Roman" w:cs="Times New Roman"/>
        </w:rPr>
      </w:pPr>
      <w:r w:rsidRPr="00785662">
        <w:rPr>
          <w:rFonts w:ascii="Times New Roman" w:hAnsi="Times New Roman" w:cs="Times New Roman"/>
          <w:b/>
          <w:bCs/>
        </w:rPr>
        <w:t xml:space="preserve">projekty@miloradz.malbork.pl </w:t>
      </w:r>
    </w:p>
    <w:p w14:paraId="100F54A9" w14:textId="67A0027B"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Zamawiający będzie przekazywał wykonawcom informacje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Informacje dotyczące odpowiedzi na pytania, zmiany specyfikacji, zmiany terminu składania i otwarcia ofert Zamawiający będzie zamieszczał na </w:t>
      </w:r>
      <w:r w:rsidRPr="00785662">
        <w:rPr>
          <w:rFonts w:ascii="Times New Roman" w:hAnsi="Times New Roman" w:cs="Times New Roman"/>
        </w:rPr>
        <w:lastRenderedPageBreak/>
        <w:t xml:space="preserve">platformie w sekcji “Komunikaty”. Korespondencja, której zgodnie z obowiązującymi przepisami adresatem jest konkretny Wykonawca, będzie przekazywana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do konkretnego wykonawcy.</w:t>
      </w:r>
    </w:p>
    <w:p w14:paraId="372F8A92"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Wykonawca jako podmiot profesjonalny ma obowiązek sprawdzania komunikatów</w:t>
      </w:r>
      <w:r w:rsidRPr="00785662">
        <w:rPr>
          <w:rFonts w:ascii="Times New Roman" w:hAnsi="Times New Roman" w:cs="Times New Roman"/>
        </w:rPr>
        <w:br/>
        <w:t>i wiadomości bezpośrednio na platformazakupowa.pl przesłanych przez zamawiającego, gdyż system powiadomień może ulec awarii lub powiadomienie może trafić do folderu SPAM.</w:t>
      </w:r>
    </w:p>
    <w:p w14:paraId="35E3DF34"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01F69168" w14:textId="2B18610D"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r w:rsidR="00E358DF" w:rsidRPr="00785662">
        <w:rPr>
          <w:rFonts w:ascii="Times New Roman" w:hAnsi="Times New Roman" w:cs="Times New Roman"/>
        </w:rPr>
        <w:t xml:space="preserve"> </w:t>
      </w:r>
      <w:r w:rsidRPr="00785662">
        <w:rPr>
          <w:rFonts w:ascii="Times New Roman" w:hAnsi="Times New Roman" w:cs="Times New Roman"/>
          <w:b/>
          <w:bCs/>
          <w:u w:val="single"/>
        </w:rPr>
        <w:t>https://platformazakupowa.pl/strona/45-instrukcje.</w:t>
      </w:r>
    </w:p>
    <w:p w14:paraId="6B34E924"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Zamawiający, zgodnie z § 3 ust. 3 Rozporządzenia Prezesa Rady Ministrów w sprawie użycia środków komunikacji elektronicznej w postępowaniu o udzielenie zamówienia publicznego oraz udostępnienia i przechowywania dokumentów elektronicznych (Dz. U. z 2017 r. poz.1320; dalej: “Rozporządzenie w sprawie środków komunikacji”), określa niezbędne wymagania sprzętowo - aplikacyjne umożliwiające pracę na platformazakupowa.pl, tj.:</w:t>
      </w:r>
    </w:p>
    <w:p w14:paraId="67E10A48" w14:textId="77777777" w:rsidR="00462270" w:rsidRPr="00785662" w:rsidRDefault="00462270" w:rsidP="00113C5F">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stały dostęp do sieci Internet o gwarantowanej przepustowości nie mniejszej niż 512 </w:t>
      </w:r>
      <w:proofErr w:type="spellStart"/>
      <w:r w:rsidRPr="00785662">
        <w:rPr>
          <w:rFonts w:ascii="Times New Roman" w:hAnsi="Times New Roman" w:cs="Times New Roman"/>
        </w:rPr>
        <w:t>kb</w:t>
      </w:r>
      <w:proofErr w:type="spellEnd"/>
      <w:r w:rsidRPr="00785662">
        <w:rPr>
          <w:rFonts w:ascii="Times New Roman" w:hAnsi="Times New Roman" w:cs="Times New Roman"/>
        </w:rPr>
        <w:t>/s,</w:t>
      </w:r>
    </w:p>
    <w:p w14:paraId="3F5454D5" w14:textId="77777777" w:rsidR="00462270" w:rsidRPr="00785662" w:rsidRDefault="00462270" w:rsidP="00113C5F">
      <w:pPr>
        <w:pStyle w:val="Akapitzlist"/>
        <w:numPr>
          <w:ilvl w:val="0"/>
          <w:numId w:val="11"/>
        </w:numPr>
        <w:jc w:val="both"/>
        <w:rPr>
          <w:rFonts w:ascii="Times New Roman" w:hAnsi="Times New Roman" w:cs="Times New Roman"/>
        </w:rPr>
      </w:pPr>
      <w:r w:rsidRPr="00785662">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1473FB4" w14:textId="77777777" w:rsidR="00462270" w:rsidRPr="00785662" w:rsidRDefault="00462270" w:rsidP="00113C5F">
      <w:pPr>
        <w:pStyle w:val="Akapitzlist"/>
        <w:numPr>
          <w:ilvl w:val="0"/>
          <w:numId w:val="11"/>
        </w:numPr>
        <w:jc w:val="both"/>
        <w:rPr>
          <w:rFonts w:ascii="Times New Roman" w:hAnsi="Times New Roman" w:cs="Times New Roman"/>
        </w:rPr>
      </w:pPr>
      <w:r w:rsidRPr="00785662">
        <w:rPr>
          <w:rFonts w:ascii="Times New Roman" w:hAnsi="Times New Roman" w:cs="Times New Roman"/>
        </w:rPr>
        <w:t>zainstalowana dowolna przeglądarka internetowa, w przypadku Internet Explorer minimalnie wersja 10 0.,</w:t>
      </w:r>
    </w:p>
    <w:p w14:paraId="4563AB71" w14:textId="77777777" w:rsidR="00462270" w:rsidRPr="00785662" w:rsidRDefault="00462270" w:rsidP="00113C5F">
      <w:pPr>
        <w:pStyle w:val="Akapitzlist"/>
        <w:numPr>
          <w:ilvl w:val="0"/>
          <w:numId w:val="11"/>
        </w:numPr>
        <w:jc w:val="both"/>
        <w:rPr>
          <w:rFonts w:ascii="Times New Roman" w:hAnsi="Times New Roman" w:cs="Times New Roman"/>
        </w:rPr>
      </w:pPr>
      <w:r w:rsidRPr="00785662">
        <w:rPr>
          <w:rFonts w:ascii="Times New Roman" w:hAnsi="Times New Roman" w:cs="Times New Roman"/>
        </w:rPr>
        <w:t>włączona obsługa JavaScript,</w:t>
      </w:r>
    </w:p>
    <w:p w14:paraId="1BB4D9BB" w14:textId="77777777" w:rsidR="00462270" w:rsidRPr="00785662" w:rsidRDefault="00462270" w:rsidP="00113C5F">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zainstalowany program Adobe </w:t>
      </w:r>
      <w:proofErr w:type="spellStart"/>
      <w:r w:rsidRPr="00785662">
        <w:rPr>
          <w:rFonts w:ascii="Times New Roman" w:hAnsi="Times New Roman" w:cs="Times New Roman"/>
        </w:rPr>
        <w:t>Acrobat</w:t>
      </w:r>
      <w:proofErr w:type="spellEnd"/>
      <w:r w:rsidRPr="00785662">
        <w:rPr>
          <w:rFonts w:ascii="Times New Roman" w:hAnsi="Times New Roman" w:cs="Times New Roman"/>
        </w:rPr>
        <w:t xml:space="preserve"> Reader lub inny obsługujący format plików .pdf,</w:t>
      </w:r>
    </w:p>
    <w:p w14:paraId="04119FF2" w14:textId="77777777" w:rsidR="00462270" w:rsidRPr="00785662" w:rsidRDefault="00462270" w:rsidP="00113C5F">
      <w:pPr>
        <w:pStyle w:val="Akapitzlist"/>
        <w:numPr>
          <w:ilvl w:val="0"/>
          <w:numId w:val="11"/>
        </w:numPr>
        <w:jc w:val="both"/>
        <w:rPr>
          <w:rFonts w:ascii="Times New Roman" w:hAnsi="Times New Roman" w:cs="Times New Roman"/>
        </w:rPr>
      </w:pPr>
      <w:r w:rsidRPr="00785662">
        <w:rPr>
          <w:rFonts w:ascii="Times New Roman" w:hAnsi="Times New Roman" w:cs="Times New Roman"/>
        </w:rPr>
        <w:t>Platformazakupowa.pl działa według standardu przyjętego w komunikacji sieciowej - kodowanie UTF8,</w:t>
      </w:r>
    </w:p>
    <w:p w14:paraId="3331C58E" w14:textId="77777777" w:rsidR="00462270" w:rsidRPr="00785662" w:rsidRDefault="00462270" w:rsidP="00113C5F">
      <w:pPr>
        <w:pStyle w:val="Akapitzlist"/>
        <w:numPr>
          <w:ilvl w:val="0"/>
          <w:numId w:val="11"/>
        </w:numPr>
        <w:jc w:val="both"/>
        <w:rPr>
          <w:rFonts w:ascii="Times New Roman" w:hAnsi="Times New Roman" w:cs="Times New Roman"/>
        </w:rPr>
      </w:pPr>
      <w:r w:rsidRPr="00785662">
        <w:rPr>
          <w:rFonts w:ascii="Times New Roman" w:hAnsi="Times New Roman" w:cs="Times New Roman"/>
        </w:rPr>
        <w:t>Oznaczenie czasu odbioru danych przez platformę zakupową stanowi datę oraz dokładny czas (</w:t>
      </w:r>
      <w:proofErr w:type="spellStart"/>
      <w:r w:rsidRPr="00785662">
        <w:rPr>
          <w:rFonts w:ascii="Times New Roman" w:hAnsi="Times New Roman" w:cs="Times New Roman"/>
        </w:rPr>
        <w:t>hh:mm:ss</w:t>
      </w:r>
      <w:proofErr w:type="spellEnd"/>
      <w:r w:rsidRPr="00785662">
        <w:rPr>
          <w:rFonts w:ascii="Times New Roman" w:hAnsi="Times New Roman" w:cs="Times New Roman"/>
        </w:rPr>
        <w:t>) generowany wg czasu lokalnego serwera synchronizowanego z zegarem Głównego Urzędu Miar.</w:t>
      </w:r>
    </w:p>
    <w:p w14:paraId="1774ACBC"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Wykonawca, przystępując do niniejszego postępowania o udzielenie zamówienia publicznego:</w:t>
      </w:r>
    </w:p>
    <w:p w14:paraId="72135B18" w14:textId="77777777" w:rsidR="00462270" w:rsidRPr="00785662" w:rsidRDefault="00462270" w:rsidP="00113C5F">
      <w:pPr>
        <w:pStyle w:val="Akapitzlist"/>
        <w:numPr>
          <w:ilvl w:val="0"/>
          <w:numId w:val="12"/>
        </w:numPr>
        <w:jc w:val="both"/>
        <w:rPr>
          <w:rFonts w:ascii="Times New Roman" w:hAnsi="Times New Roman" w:cs="Times New Roman"/>
        </w:rPr>
      </w:pPr>
      <w:r w:rsidRPr="00785662">
        <w:rPr>
          <w:rFonts w:ascii="Times New Roman" w:hAnsi="Times New Roman" w:cs="Times New Roman"/>
        </w:rPr>
        <w:t xml:space="preserve">akceptuje warunki korzystania z </w:t>
      </w:r>
      <w:r w:rsidRPr="00785662">
        <w:rPr>
          <w:rFonts w:ascii="Times New Roman" w:hAnsi="Times New Roman" w:cs="Times New Roman"/>
          <w:b/>
          <w:bCs/>
          <w:u w:val="single"/>
        </w:rPr>
        <w:t>platformazakupowa.pl</w:t>
      </w:r>
      <w:r w:rsidRPr="00785662">
        <w:rPr>
          <w:rFonts w:ascii="Times New Roman" w:hAnsi="Times New Roman" w:cs="Times New Roman"/>
        </w:rPr>
        <w:t xml:space="preserve"> określone w Regulaminie zamieszczonym na stronie internetowej pod linkiem  w zakładce „Regulamin" oraz uznaje go za wiążący,</w:t>
      </w:r>
    </w:p>
    <w:p w14:paraId="6B9AADC3" w14:textId="77777777" w:rsidR="00462270" w:rsidRPr="00785662" w:rsidRDefault="00462270" w:rsidP="00113C5F">
      <w:pPr>
        <w:pStyle w:val="Akapitzlist"/>
        <w:numPr>
          <w:ilvl w:val="0"/>
          <w:numId w:val="12"/>
        </w:numPr>
        <w:jc w:val="both"/>
        <w:rPr>
          <w:rFonts w:ascii="Times New Roman" w:hAnsi="Times New Roman" w:cs="Times New Roman"/>
        </w:rPr>
      </w:pPr>
      <w:r w:rsidRPr="00785662">
        <w:rPr>
          <w:rFonts w:ascii="Times New Roman" w:hAnsi="Times New Roman" w:cs="Times New Roman"/>
        </w:rPr>
        <w:t>zapoznał i stosuje się do Instrukcji składania ofert/wniosków dostępnej na stronie:</w:t>
      </w:r>
      <w:r w:rsidRPr="00785662">
        <w:rPr>
          <w:rFonts w:ascii="Times New Roman" w:hAnsi="Times New Roman" w:cs="Times New Roman"/>
          <w:b/>
          <w:bCs/>
          <w:u w:val="single"/>
        </w:rPr>
        <w:t xml:space="preserve"> https://platformazakupowa.pl/strona/45-instrukcje</w:t>
      </w:r>
      <w:r w:rsidRPr="00785662">
        <w:rPr>
          <w:rFonts w:ascii="Times New Roman" w:hAnsi="Times New Roman" w:cs="Times New Roman"/>
        </w:rPr>
        <w:t xml:space="preserve">. </w:t>
      </w:r>
    </w:p>
    <w:p w14:paraId="28091065"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Link do postępowania dostępny jest na stronie podmiotowej Zamawiającego miloradz.biuletyn.net w zakładce „Zamówienia publiczne” – platforma zakupowa Gminy Miłoradz, lub bezpośrednio poprzez dedykowany profil na stronie operatora platformazakupowa.pl</w:t>
      </w:r>
    </w:p>
    <w:p w14:paraId="7EC6C496" w14:textId="77777777" w:rsidR="00462270" w:rsidRPr="00785662" w:rsidRDefault="00462270" w:rsidP="002816CD">
      <w:pPr>
        <w:pStyle w:val="Akapitzlist"/>
        <w:jc w:val="both"/>
        <w:rPr>
          <w:rFonts w:ascii="Times New Roman" w:hAnsi="Times New Roman" w:cs="Times New Roman"/>
          <w:b/>
          <w:bCs/>
          <w:u w:val="single"/>
        </w:rPr>
      </w:pPr>
      <w:r w:rsidRPr="00785662">
        <w:rPr>
          <w:rFonts w:ascii="Times New Roman" w:hAnsi="Times New Roman" w:cs="Times New Roman"/>
          <w:b/>
          <w:bCs/>
          <w:u w:val="single"/>
        </w:rPr>
        <w:t xml:space="preserve">https://platformazakupowa.pl/pn/miloradz </w:t>
      </w:r>
    </w:p>
    <w:p w14:paraId="2A709CCA"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Zamawiający w zakresie:</w:t>
      </w:r>
    </w:p>
    <w:p w14:paraId="3D3BB33F" w14:textId="46B75150" w:rsidR="00462270" w:rsidRPr="00785662" w:rsidRDefault="00462270" w:rsidP="00113C5F">
      <w:pPr>
        <w:pStyle w:val="Akapitzlist"/>
        <w:numPr>
          <w:ilvl w:val="0"/>
          <w:numId w:val="13"/>
        </w:numPr>
        <w:jc w:val="both"/>
        <w:rPr>
          <w:rFonts w:ascii="Times New Roman" w:hAnsi="Times New Roman" w:cs="Times New Roman"/>
        </w:rPr>
      </w:pPr>
      <w:r w:rsidRPr="00785662">
        <w:rPr>
          <w:rFonts w:ascii="Times New Roman" w:hAnsi="Times New Roman" w:cs="Times New Roman"/>
        </w:rPr>
        <w:lastRenderedPageBreak/>
        <w:t>pytań technicznych związanych z działaniem platformy/systemu prosi o kontakt z Centrum Wsparcia Klienta platformazakupowa.pl pod</w:t>
      </w:r>
      <w:r w:rsidR="00F10F8B">
        <w:rPr>
          <w:rFonts w:ascii="Times New Roman" w:hAnsi="Times New Roman" w:cs="Times New Roman"/>
        </w:rPr>
        <w:t xml:space="preserve"> </w:t>
      </w:r>
      <w:r w:rsidRPr="00785662">
        <w:rPr>
          <w:rFonts w:ascii="Times New Roman" w:hAnsi="Times New Roman" w:cs="Times New Roman"/>
        </w:rPr>
        <w:t>numer</w:t>
      </w:r>
      <w:r w:rsidR="00F10F8B">
        <w:rPr>
          <w:rFonts w:ascii="Times New Roman" w:hAnsi="Times New Roman" w:cs="Times New Roman"/>
        </w:rPr>
        <w:t xml:space="preserve"> </w:t>
      </w:r>
      <w:r w:rsidRPr="00785662">
        <w:rPr>
          <w:rFonts w:ascii="Times New Roman" w:hAnsi="Times New Roman" w:cs="Times New Roman"/>
        </w:rPr>
        <w:t>22 101 02 02, cwk@platformazakupowa.pl;</w:t>
      </w:r>
    </w:p>
    <w:p w14:paraId="365844C4" w14:textId="77777777" w:rsidR="00462270" w:rsidRPr="00785662" w:rsidRDefault="00462270" w:rsidP="00113C5F">
      <w:pPr>
        <w:pStyle w:val="Akapitzlist"/>
        <w:numPr>
          <w:ilvl w:val="0"/>
          <w:numId w:val="13"/>
        </w:numPr>
        <w:jc w:val="both"/>
        <w:rPr>
          <w:rFonts w:ascii="Times New Roman" w:hAnsi="Times New Roman" w:cs="Times New Roman"/>
        </w:rPr>
      </w:pPr>
      <w:r w:rsidRPr="00785662">
        <w:rPr>
          <w:rFonts w:ascii="Times New Roman" w:hAnsi="Times New Roman" w:cs="Times New Roman"/>
        </w:rPr>
        <w:t xml:space="preserve">wniosków o wyjaśnienie treści SWZ lub innych zapytań do Zamawiającego wyznaczył osoby, do których kontakt umieszczono w niniejszym rozdziale. </w:t>
      </w:r>
    </w:p>
    <w:p w14:paraId="7352D49D"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Wymagania techniczne i organizacyjne opisane zostały w Regulaminie platformazakupowa.pl, który jest dostępny na platformie zakupowej:</w:t>
      </w:r>
    </w:p>
    <w:p w14:paraId="4BB37AD4" w14:textId="77777777" w:rsidR="00462270" w:rsidRPr="00785662" w:rsidRDefault="00462270" w:rsidP="002816CD">
      <w:pPr>
        <w:pStyle w:val="Akapitzlist"/>
        <w:jc w:val="both"/>
        <w:rPr>
          <w:rFonts w:ascii="Times New Roman" w:hAnsi="Times New Roman" w:cs="Times New Roman"/>
          <w:b/>
          <w:bCs/>
          <w:u w:val="single"/>
        </w:rPr>
      </w:pPr>
      <w:r w:rsidRPr="00785662">
        <w:rPr>
          <w:rFonts w:ascii="Times New Roman" w:hAnsi="Times New Roman" w:cs="Times New Roman"/>
          <w:b/>
          <w:bCs/>
          <w:u w:val="single"/>
        </w:rPr>
        <w:t>https://platformazakupowa.pl/strona/1-regulamin</w:t>
      </w:r>
    </w:p>
    <w:p w14:paraId="54A9A623" w14:textId="4780C16D" w:rsidR="00F10F8B" w:rsidRDefault="00F10F8B" w:rsidP="00113C5F">
      <w:pPr>
        <w:pStyle w:val="Akapitzlist"/>
        <w:numPr>
          <w:ilvl w:val="0"/>
          <w:numId w:val="10"/>
        </w:numPr>
        <w:jc w:val="both"/>
        <w:rPr>
          <w:rFonts w:ascii="Times New Roman" w:hAnsi="Times New Roman" w:cs="Times New Roman"/>
        </w:rPr>
      </w:pPr>
      <w:r w:rsidRPr="00F10F8B">
        <w:rPr>
          <w:rFonts w:ascii="Times New Roman" w:hAnsi="Times New Roman" w:cs="Times New Roman"/>
        </w:rPr>
        <w:t xml:space="preserve">Występuje limit objętości plików lub spakowanych folderów w zakresie całej oferty lub wniosku do 1 GB przy maksymalnej ilości 20 plików lub spakowanych folderów (pliki można spakować zgodnie postanowieniami </w:t>
      </w:r>
      <w:r w:rsidR="00973B86">
        <w:rPr>
          <w:rFonts w:ascii="Times New Roman" w:hAnsi="Times New Roman" w:cs="Times New Roman"/>
        </w:rPr>
        <w:t>SWZ</w:t>
      </w:r>
      <w:r w:rsidRPr="00F10F8B">
        <w:rPr>
          <w:rFonts w:ascii="Times New Roman" w:hAnsi="Times New Roman" w:cs="Times New Roman"/>
        </w:rPr>
        <w:t>).</w:t>
      </w:r>
    </w:p>
    <w:p w14:paraId="1C35993E" w14:textId="77777777" w:rsidR="00973B86" w:rsidRPr="00973B86" w:rsidRDefault="00973B86" w:rsidP="00113C5F">
      <w:pPr>
        <w:pStyle w:val="Akapitzlist"/>
        <w:numPr>
          <w:ilvl w:val="0"/>
          <w:numId w:val="10"/>
        </w:numPr>
        <w:jc w:val="both"/>
        <w:rPr>
          <w:rFonts w:ascii="Times New Roman" w:hAnsi="Times New Roman" w:cs="Times New Roman"/>
        </w:rPr>
      </w:pPr>
      <w:r w:rsidRPr="00973B86">
        <w:rPr>
          <w:rFonts w:ascii="Times New Roman" w:hAnsi="Times New Roman" w:cs="Times New Roman"/>
        </w:rPr>
        <w:t>Przy dużych plikach kluczowe jest łącze internetowe i dostępna przepustowość łącza po stronie serwera platformazakupowa.pl oraz użytkownika.</w:t>
      </w:r>
    </w:p>
    <w:p w14:paraId="17E1E201" w14:textId="46AFC694" w:rsidR="00973B86" w:rsidRDefault="00973B86" w:rsidP="00113C5F">
      <w:pPr>
        <w:pStyle w:val="Akapitzlist"/>
        <w:numPr>
          <w:ilvl w:val="0"/>
          <w:numId w:val="10"/>
        </w:numPr>
        <w:jc w:val="both"/>
        <w:rPr>
          <w:rFonts w:ascii="Times New Roman" w:hAnsi="Times New Roman" w:cs="Times New Roman"/>
        </w:rPr>
      </w:pPr>
      <w:r w:rsidRPr="00973B86">
        <w:rPr>
          <w:rFonts w:ascii="Times New Roman" w:hAnsi="Times New Roman" w:cs="Times New Roman"/>
        </w:rPr>
        <w:t xml:space="preserve">Składając ofertę zaleca się zaplanowanie złożenia jej z wyprzedzeniem minimum 24h, aby zdążyć w terminie przewidzianym na jej złożenie w przypadku siły wyższej, jak np. awaria platformazakupowa.pl, awaria Internetu, problemy techniczne związane </w:t>
      </w:r>
      <w:r w:rsidRPr="00973B86">
        <w:rPr>
          <w:rFonts w:ascii="Times New Roman" w:hAnsi="Times New Roman" w:cs="Times New Roman"/>
        </w:rPr>
        <w:br/>
        <w:t xml:space="preserve">z brakiem np. aktualnej przeglądarki, </w:t>
      </w:r>
      <w:r>
        <w:rPr>
          <w:rFonts w:ascii="Times New Roman" w:hAnsi="Times New Roman" w:cs="Times New Roman"/>
        </w:rPr>
        <w:t>itp.</w:t>
      </w:r>
    </w:p>
    <w:p w14:paraId="51D0F8F0" w14:textId="1DFCBE8D" w:rsidR="00973B86" w:rsidRPr="00973B86" w:rsidRDefault="00973B86" w:rsidP="00113C5F">
      <w:pPr>
        <w:pStyle w:val="Akapitzlist"/>
        <w:numPr>
          <w:ilvl w:val="0"/>
          <w:numId w:val="10"/>
        </w:numPr>
        <w:spacing w:before="240"/>
        <w:jc w:val="both"/>
        <w:rPr>
          <w:rFonts w:ascii="Times New Roman" w:hAnsi="Times New Roman" w:cs="Times New Roman"/>
        </w:rPr>
      </w:pPr>
      <w:r w:rsidRPr="00973B86">
        <w:rPr>
          <w:rFonts w:ascii="Times New Roman" w:hAnsi="Times New Roman" w:cs="Times New Roman"/>
        </w:rPr>
        <w:t>W przypadku większych plików zaleca się skorzystać z instrukcji pakowania plików dzieląc je na mniejsze paczki po np. 75 MB każda (link do instrukcji: https://docs.google.com/document/d/1SeGipoISZzhgZ-dXiyupE6M11fAFcqE-iUTMFwSL5UQ/edit#heading=h.6jynaot9cbnq</w:t>
      </w:r>
      <w:r>
        <w:rPr>
          <w:rFonts w:ascii="Times New Roman" w:hAnsi="Times New Roman" w:cs="Times New Roman"/>
        </w:rPr>
        <w:t>)</w:t>
      </w:r>
    </w:p>
    <w:p w14:paraId="3F7BF128" w14:textId="4768BB2F"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Złożenie oferty, wniosków oraz komunikacja z Zamawiającym: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w:t>
      </w:r>
      <w:r w:rsidR="00E358DF" w:rsidRPr="00785662">
        <w:rPr>
          <w:rFonts w:ascii="Times New Roman" w:hAnsi="Times New Roman" w:cs="Times New Roman"/>
        </w:rPr>
        <w:t xml:space="preserve"> </w:t>
      </w:r>
      <w:r w:rsidRPr="00785662">
        <w:rPr>
          <w:rFonts w:ascii="Times New Roman" w:hAnsi="Times New Roman" w:cs="Times New Roman"/>
        </w:rPr>
        <w:t xml:space="preserve">na stronie internetowej pod adresem: </w:t>
      </w:r>
      <w:r w:rsidRPr="00785662">
        <w:rPr>
          <w:rFonts w:ascii="Times New Roman" w:hAnsi="Times New Roman" w:cs="Times New Roman"/>
          <w:b/>
          <w:bCs/>
          <w:u w:val="single"/>
        </w:rPr>
        <w:t>https://platformazakupowa.pl/strona/45-instrukcje</w:t>
      </w:r>
    </w:p>
    <w:p w14:paraId="10DF52B7" w14:textId="77777777" w:rsidR="00462270" w:rsidRPr="00785662" w:rsidRDefault="00462270" w:rsidP="00113C5F">
      <w:pPr>
        <w:pStyle w:val="Akapitzlist"/>
        <w:numPr>
          <w:ilvl w:val="0"/>
          <w:numId w:val="10"/>
        </w:numPr>
        <w:jc w:val="both"/>
        <w:rPr>
          <w:rFonts w:ascii="Times New Roman" w:hAnsi="Times New Roman" w:cs="Times New Roman"/>
        </w:rPr>
      </w:pPr>
      <w:r w:rsidRPr="00973B86">
        <w:rPr>
          <w:rFonts w:ascii="Times New Roman" w:hAnsi="Times New Roman" w:cs="Times New Roman"/>
          <w:b/>
          <w:bCs/>
        </w:rPr>
        <w:t>Zamawiający nie ponosi odpowiedzialności za złożenie oferty w sposób niezgodny z Instrukcją korzystania z</w:t>
      </w:r>
      <w:r w:rsidRPr="00785662">
        <w:rPr>
          <w:rFonts w:ascii="Times New Roman" w:hAnsi="Times New Roman" w:cs="Times New Roman"/>
        </w:rPr>
        <w:t xml:space="preserve"> </w:t>
      </w:r>
      <w:r w:rsidRPr="00973B86">
        <w:rPr>
          <w:rFonts w:ascii="Times New Roman" w:hAnsi="Times New Roman" w:cs="Times New Roman"/>
          <w:b/>
          <w:bCs/>
          <w:u w:val="single"/>
        </w:rPr>
        <w:t>platformazakupowa.pl</w:t>
      </w:r>
      <w:r w:rsidRPr="00973B86">
        <w:rPr>
          <w:rFonts w:ascii="Times New Roman" w:hAnsi="Times New Roman" w:cs="Times New Roman"/>
          <w:u w:val="single"/>
        </w:rPr>
        <w:t>,</w:t>
      </w:r>
      <w:r w:rsidRPr="00785662">
        <w:rPr>
          <w:rFonts w:ascii="Times New Roman" w:hAnsi="Times New Roman" w:cs="Times New Roman"/>
        </w:rPr>
        <w:t xml:space="preserve"> w szczególności za sytuację, gdy zamawiający zapozna się z treścią oferty przed upływem terminu składania ofert (np. złożenie oferty w zakładce </w:t>
      </w:r>
      <w:r w:rsidRPr="00785662">
        <w:rPr>
          <w:rFonts w:ascii="Times New Roman" w:hAnsi="Times New Roman" w:cs="Times New Roman"/>
          <w:b/>
          <w:bCs/>
        </w:rPr>
        <w:t>„Wyślij wiadomość do zamawiającego”</w:t>
      </w:r>
      <w:r w:rsidRPr="00785662">
        <w:rPr>
          <w:rFonts w:ascii="Times New Roman" w:hAnsi="Times New Roman" w:cs="Times New Roman"/>
        </w:rPr>
        <w:t>). Taka oferta zostanie uznana przez Zamawiającego za ofertę handlową i nie będzie brana pod uwagę w przedmiotowym postępowaniu ponieważ nie został spełniony obowiązek narzucony w art. 221 Pzp.</w:t>
      </w:r>
    </w:p>
    <w:p w14:paraId="3D7648B0"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Jeżeli Zamawiający lub Wykonawca przekazują oświadczenia, wnioski, zawiadomienia oraz informacje przy użyciu środków komunikacji elektronicznej w rozumieniu ustawy z dnia 18lipca 2002 r. o świadczeniu usług drogą elektroniczną, każda ze stron na żądanie drugiej strony niezwłocznie potwierdza fakt ich otrzymania.</w:t>
      </w:r>
    </w:p>
    <w:p w14:paraId="7DCF6BF7"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Wykonawca może zwrócić się do Zamawiającego z wnioskiem o wyjaśnienie treści SWZ.</w:t>
      </w:r>
    </w:p>
    <w:p w14:paraId="196DCF61"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zgodnie z art. 284 ust. 2 Pzp.</w:t>
      </w:r>
    </w:p>
    <w:p w14:paraId="24B97E67"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Jeżeli zamawiający nie udzieli wyjaśnień w terminie, o którym mowa w pkt 19, przedłuża termin składania ofert o czas niezbędny do zapoznania się wszystkich zainteresowanych wykonawców z wyjaśnieniami niezbędnymi do należytego przygotowania i złożenia ofert, zgodnie z art. 284 ust. 3 Pzp.</w:t>
      </w:r>
    </w:p>
    <w:p w14:paraId="7B32F7CD"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lastRenderedPageBreak/>
        <w:t>W przypadku gdy wniosek o wyjaśnienie treści SWZ nie wpłynął w terminie, o którym mowa w pkt. 19, zamawiający nie ma obowiązku udzielania wyjaśnień SWZ oraz obowiązku przedłużenia terminu składania ofert, zgodnie z art. 284 ust. 4 Pzp.</w:t>
      </w:r>
    </w:p>
    <w:p w14:paraId="6D597120"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Przedłużenie terminu składania ofert nie wpływa na bieg terminu składania wniosku o wyjaśnienie treści SWZ, zgodnie z art. 284 ust. 5 Pzp.</w:t>
      </w:r>
    </w:p>
    <w:p w14:paraId="1B55C9FE" w14:textId="77777777" w:rsidR="00462270" w:rsidRPr="00785662" w:rsidRDefault="00462270" w:rsidP="00113C5F">
      <w:pPr>
        <w:pStyle w:val="Akapitzlist"/>
        <w:numPr>
          <w:ilvl w:val="0"/>
          <w:numId w:val="10"/>
        </w:numPr>
        <w:jc w:val="both"/>
        <w:rPr>
          <w:rFonts w:ascii="Times New Roman" w:hAnsi="Times New Roman" w:cs="Times New Roman"/>
          <w:b/>
          <w:bCs/>
          <w:u w:val="single"/>
        </w:rPr>
      </w:pPr>
      <w:r w:rsidRPr="00785662">
        <w:rPr>
          <w:rFonts w:ascii="Times New Roman" w:hAnsi="Times New Roman" w:cs="Times New Roman"/>
          <w:b/>
          <w:bCs/>
          <w:u w:val="single"/>
        </w:rPr>
        <w:t>Zamawiający informuje, że nie przewiduje innego sposobu komunikowania się zamawiającego z wykonawcami niż przy użyciu środków komunikacji elektronicznej.</w:t>
      </w:r>
    </w:p>
    <w:p w14:paraId="4532E85E"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Komunikacja ustna dopuszczalna jest w odniesieniu do informacji, które nie są istotne, w szczególności nie dotyczą ogłoszenia o zamówieniu lub dokumentów zamówienia oraz ofert, o ile jej treść jest udokumentowana. Zamawiający nie udzieli ustnie informacji, które są istotne, w szczególności dotyczą ogłoszenia o zamówieniu,  dokumentów zamówienia oraz ofert.</w:t>
      </w:r>
    </w:p>
    <w:p w14:paraId="4D0948D9"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Treść zapytań wraz z wyjaśnieniami zamawiający udostępni, bez ujawniania źródła zapytania, na stronie internetowej prowadzonego postępowania.</w:t>
      </w:r>
    </w:p>
    <w:p w14:paraId="783C797B"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Osobami uprawnionymi ze strony Zamawiającego do kontaktowania się z Wykonawcami są:</w:t>
      </w:r>
    </w:p>
    <w:p w14:paraId="0C947F10" w14:textId="77777777" w:rsidR="00A84C81" w:rsidRPr="00D172FB" w:rsidRDefault="00A84C81" w:rsidP="00E3576A">
      <w:pPr>
        <w:pStyle w:val="Akapitzlist"/>
        <w:numPr>
          <w:ilvl w:val="0"/>
          <w:numId w:val="14"/>
        </w:numPr>
        <w:ind w:left="1134"/>
        <w:jc w:val="both"/>
        <w:rPr>
          <w:rFonts w:ascii="Times New Roman" w:hAnsi="Times New Roman" w:cs="Times New Roman"/>
        </w:rPr>
      </w:pPr>
      <w:r w:rsidRPr="00D172FB">
        <w:rPr>
          <w:rFonts w:ascii="Times New Roman" w:hAnsi="Times New Roman" w:cs="Times New Roman"/>
        </w:rPr>
        <w:t>Jerzy Balik – Inspektor ds. budownictwa i drogownictwa</w:t>
      </w:r>
      <w:r>
        <w:rPr>
          <w:rFonts w:ascii="Times New Roman" w:hAnsi="Times New Roman" w:cs="Times New Roman"/>
        </w:rPr>
        <w:t xml:space="preserve"> </w:t>
      </w:r>
      <w:r w:rsidRPr="003F02DD">
        <w:rPr>
          <w:rFonts w:ascii="Times New Roman" w:hAnsi="Times New Roman" w:cs="Times New Roman"/>
        </w:rPr>
        <w:t>w Urzędzie Gminy w Miłoradzu</w:t>
      </w:r>
      <w:r>
        <w:rPr>
          <w:rFonts w:ascii="Times New Roman" w:hAnsi="Times New Roman" w:cs="Times New Roman"/>
        </w:rPr>
        <w:t>,</w:t>
      </w:r>
    </w:p>
    <w:p w14:paraId="37DB3B04" w14:textId="77777777" w:rsidR="00A84C81" w:rsidRPr="003F02DD" w:rsidRDefault="00A84C81" w:rsidP="00E3576A">
      <w:pPr>
        <w:pStyle w:val="Akapitzlist"/>
        <w:ind w:left="1134"/>
        <w:jc w:val="both"/>
        <w:rPr>
          <w:rFonts w:ascii="Times New Roman" w:hAnsi="Times New Roman" w:cs="Times New Roman"/>
        </w:rPr>
      </w:pPr>
      <w:r w:rsidRPr="00D172FB">
        <w:rPr>
          <w:rFonts w:ascii="Times New Roman" w:hAnsi="Times New Roman" w:cs="Times New Roman"/>
        </w:rPr>
        <w:t xml:space="preserve">Wykonawcy mogą się kontaktować z ww. osobą w dniach od poniedziałku </w:t>
      </w:r>
      <w:r w:rsidRPr="003F02DD">
        <w:rPr>
          <w:rFonts w:ascii="Times New Roman" w:hAnsi="Times New Roman" w:cs="Times New Roman"/>
        </w:rPr>
        <w:t>do piątku, w godz. pracy Zamawiającego, w siedzibie Zamawiającego w pok. nr 14</w:t>
      </w:r>
    </w:p>
    <w:p w14:paraId="7073D6C0" w14:textId="77777777" w:rsidR="00A84C81" w:rsidRPr="00D172FB" w:rsidRDefault="00A84C81" w:rsidP="00E3576A">
      <w:pPr>
        <w:pStyle w:val="Akapitzlist"/>
        <w:ind w:left="1134"/>
        <w:jc w:val="both"/>
        <w:rPr>
          <w:rFonts w:ascii="Times New Roman" w:hAnsi="Times New Roman" w:cs="Times New Roman"/>
        </w:rPr>
      </w:pPr>
      <w:r w:rsidRPr="00D172FB">
        <w:rPr>
          <w:rFonts w:ascii="Times New Roman" w:hAnsi="Times New Roman" w:cs="Times New Roman"/>
        </w:rPr>
        <w:t>tel.: (55) 271 15 31 wew. 13</w:t>
      </w:r>
    </w:p>
    <w:p w14:paraId="091AAC1B" w14:textId="77777777" w:rsidR="00A84C81" w:rsidRDefault="00A84C81" w:rsidP="00E3576A">
      <w:pPr>
        <w:pStyle w:val="Akapitzlist"/>
        <w:numPr>
          <w:ilvl w:val="0"/>
          <w:numId w:val="14"/>
        </w:numPr>
        <w:ind w:left="1134"/>
        <w:jc w:val="both"/>
        <w:rPr>
          <w:rFonts w:ascii="Times New Roman" w:hAnsi="Times New Roman" w:cs="Times New Roman"/>
        </w:rPr>
      </w:pPr>
      <w:r>
        <w:rPr>
          <w:rFonts w:ascii="Times New Roman" w:hAnsi="Times New Roman" w:cs="Times New Roman"/>
        </w:rPr>
        <w:t xml:space="preserve">Daria Sulich – Podinspektor ds. zamówień publicznych w Urzędzie Gminy w Miłoradzu, </w:t>
      </w:r>
    </w:p>
    <w:p w14:paraId="5F4948D8" w14:textId="77777777" w:rsidR="00A84C81" w:rsidRPr="003F02DD" w:rsidRDefault="00A84C81" w:rsidP="00E3576A">
      <w:pPr>
        <w:pStyle w:val="Akapitzlist"/>
        <w:ind w:left="1134"/>
        <w:jc w:val="both"/>
        <w:rPr>
          <w:rFonts w:ascii="Times New Roman" w:hAnsi="Times New Roman" w:cs="Times New Roman"/>
        </w:rPr>
      </w:pPr>
      <w:r w:rsidRPr="003F02DD">
        <w:rPr>
          <w:rFonts w:ascii="Times New Roman" w:hAnsi="Times New Roman" w:cs="Times New Roman"/>
        </w:rPr>
        <w:t xml:space="preserve">Wykonawcy mogą się kontaktować z ww. osobą w dniach od poniedziałku do piątku, w godz. pracy Zamawiającego, w siedzibie Zamawiającego w pok. nr </w:t>
      </w:r>
      <w:r>
        <w:rPr>
          <w:rFonts w:ascii="Times New Roman" w:hAnsi="Times New Roman" w:cs="Times New Roman"/>
        </w:rPr>
        <w:t>8</w:t>
      </w:r>
    </w:p>
    <w:p w14:paraId="197C79C9" w14:textId="77777777" w:rsidR="00A84C81" w:rsidRDefault="00A84C81" w:rsidP="00A84C81">
      <w:pPr>
        <w:pStyle w:val="Akapitzlist"/>
        <w:ind w:left="1134"/>
        <w:jc w:val="both"/>
        <w:rPr>
          <w:rFonts w:ascii="Times New Roman" w:hAnsi="Times New Roman" w:cs="Times New Roman"/>
        </w:rPr>
      </w:pPr>
      <w:r w:rsidRPr="003F02DD">
        <w:rPr>
          <w:rFonts w:ascii="Times New Roman" w:hAnsi="Times New Roman" w:cs="Times New Roman"/>
        </w:rPr>
        <w:t xml:space="preserve">tel.: (55) 271 15 31 wew. </w:t>
      </w:r>
      <w:r>
        <w:rPr>
          <w:rFonts w:ascii="Times New Roman" w:hAnsi="Times New Roman" w:cs="Times New Roman"/>
        </w:rPr>
        <w:t>34</w:t>
      </w:r>
    </w:p>
    <w:p w14:paraId="20CF9306" w14:textId="77777777" w:rsidR="0009328B" w:rsidRDefault="0009328B" w:rsidP="0009328B">
      <w:pPr>
        <w:pStyle w:val="Akapitzlist"/>
        <w:spacing w:after="0"/>
        <w:ind w:left="1134"/>
        <w:jc w:val="both"/>
        <w:rPr>
          <w:rFonts w:ascii="Times New Roman" w:hAnsi="Times New Roman" w:cs="Times New Roman"/>
        </w:rPr>
      </w:pPr>
    </w:p>
    <w:tbl>
      <w:tblPr>
        <w:tblStyle w:val="Tabela-Siatka"/>
        <w:tblW w:w="9180" w:type="dxa"/>
        <w:tblLook w:val="04A0" w:firstRow="1" w:lastRow="0" w:firstColumn="1" w:lastColumn="0" w:noHBand="0" w:noVBand="1"/>
      </w:tblPr>
      <w:tblGrid>
        <w:gridCol w:w="9180"/>
      </w:tblGrid>
      <w:tr w:rsidR="00023DF4" w:rsidRPr="00785662" w14:paraId="186B0947" w14:textId="77777777" w:rsidTr="003F6D1C">
        <w:trPr>
          <w:trHeight w:val="454"/>
        </w:trPr>
        <w:tc>
          <w:tcPr>
            <w:tcW w:w="9180" w:type="dxa"/>
            <w:shd w:val="clear" w:color="auto" w:fill="DDD9C3" w:themeFill="background2" w:themeFillShade="E6"/>
            <w:vAlign w:val="center"/>
          </w:tcPr>
          <w:p w14:paraId="2900A29C" w14:textId="1CFC5695" w:rsidR="00023DF4" w:rsidRPr="00785662" w:rsidRDefault="00023DF4" w:rsidP="0009328B">
            <w:pPr>
              <w:pStyle w:val="Nagwek1"/>
              <w:spacing w:before="0"/>
              <w:jc w:val="both"/>
              <w:rPr>
                <w:rFonts w:ascii="Times New Roman" w:hAnsi="Times New Roman" w:cs="Times New Roman"/>
                <w:b/>
                <w:bCs/>
                <w:color w:val="auto"/>
                <w:sz w:val="26"/>
                <w:szCs w:val="26"/>
              </w:rPr>
            </w:pPr>
            <w:bookmarkStart w:id="38" w:name="_Toc72237838"/>
            <w:bookmarkStart w:id="39" w:name="_Toc147839340"/>
            <w:r w:rsidRPr="00DC79E2">
              <w:rPr>
                <w:rFonts w:ascii="Times New Roman" w:hAnsi="Times New Roman" w:cs="Times New Roman"/>
                <w:b/>
                <w:bCs/>
                <w:color w:val="auto"/>
                <w:sz w:val="24"/>
                <w:szCs w:val="24"/>
              </w:rPr>
              <w:t>ROZDZIAŁ XI</w:t>
            </w:r>
            <w:r w:rsidR="001C0653" w:rsidRPr="00DC79E2">
              <w:rPr>
                <w:rFonts w:ascii="Times New Roman" w:hAnsi="Times New Roman" w:cs="Times New Roman"/>
                <w:b/>
                <w:bCs/>
                <w:color w:val="auto"/>
                <w:sz w:val="24"/>
                <w:szCs w:val="24"/>
              </w:rPr>
              <w:t>I</w:t>
            </w:r>
            <w:r w:rsidRPr="00DC79E2">
              <w:rPr>
                <w:rFonts w:ascii="Times New Roman" w:hAnsi="Times New Roman" w:cs="Times New Roman"/>
                <w:b/>
                <w:bCs/>
                <w:color w:val="auto"/>
                <w:sz w:val="24"/>
                <w:szCs w:val="24"/>
              </w:rPr>
              <w:t>. WYMAGANIA DOTYCZĄCE WADIUM</w:t>
            </w:r>
            <w:bookmarkEnd w:id="38"/>
            <w:bookmarkEnd w:id="39"/>
            <w:r w:rsidR="003F6D1C" w:rsidRPr="00DC79E2">
              <w:rPr>
                <w:rFonts w:ascii="Times New Roman" w:hAnsi="Times New Roman" w:cs="Times New Roman"/>
                <w:b/>
                <w:bCs/>
                <w:color w:val="auto"/>
                <w:sz w:val="24"/>
                <w:szCs w:val="24"/>
              </w:rPr>
              <w:t xml:space="preserve">                               </w:t>
            </w:r>
          </w:p>
        </w:tc>
      </w:tr>
    </w:tbl>
    <w:p w14:paraId="1F1B1E86" w14:textId="027B9EE8" w:rsidR="00A84C81" w:rsidRPr="00FC7F5E" w:rsidRDefault="00A84C81" w:rsidP="00A84C81">
      <w:pPr>
        <w:pStyle w:val="Akapitzlist"/>
        <w:numPr>
          <w:ilvl w:val="0"/>
          <w:numId w:val="15"/>
        </w:numPr>
        <w:spacing w:line="240" w:lineRule="auto"/>
        <w:ind w:left="426"/>
        <w:jc w:val="both"/>
        <w:rPr>
          <w:rFonts w:ascii="Times New Roman" w:hAnsi="Times New Roman" w:cs="Times New Roman"/>
          <w:b/>
          <w:bCs/>
        </w:rPr>
      </w:pPr>
      <w:r w:rsidRPr="00FC7F5E">
        <w:rPr>
          <w:rFonts w:ascii="Times New Roman" w:hAnsi="Times New Roman" w:cs="Times New Roman"/>
        </w:rPr>
        <w:t xml:space="preserve">Zamawiający wymaga wniesienia wadium w niniejszym postępowaniu w wysokości </w:t>
      </w:r>
      <w:r w:rsidR="00FC7F5E" w:rsidRPr="00FC7F5E">
        <w:rPr>
          <w:rFonts w:ascii="Times New Roman" w:hAnsi="Times New Roman" w:cs="Times New Roman"/>
          <w:b/>
          <w:bCs/>
        </w:rPr>
        <w:t>34</w:t>
      </w:r>
      <w:r w:rsidRPr="00FC7F5E">
        <w:rPr>
          <w:rFonts w:ascii="Times New Roman" w:hAnsi="Times New Roman" w:cs="Times New Roman"/>
          <w:b/>
          <w:bCs/>
        </w:rPr>
        <w:t xml:space="preserve"> 000,00 zł (słownie: </w:t>
      </w:r>
      <w:r w:rsidR="00FC7F5E" w:rsidRPr="00FC7F5E">
        <w:rPr>
          <w:rFonts w:ascii="Times New Roman" w:hAnsi="Times New Roman" w:cs="Times New Roman"/>
          <w:b/>
          <w:bCs/>
        </w:rPr>
        <w:t>trzydzieści cztery</w:t>
      </w:r>
      <w:r w:rsidRPr="00FC7F5E">
        <w:rPr>
          <w:rFonts w:ascii="Times New Roman" w:hAnsi="Times New Roman" w:cs="Times New Roman"/>
          <w:b/>
          <w:bCs/>
        </w:rPr>
        <w:t xml:space="preserve"> tysi</w:t>
      </w:r>
      <w:r w:rsidR="003F6D1C" w:rsidRPr="00FC7F5E">
        <w:rPr>
          <w:rFonts w:ascii="Times New Roman" w:hAnsi="Times New Roman" w:cs="Times New Roman"/>
          <w:b/>
          <w:bCs/>
        </w:rPr>
        <w:t>ące</w:t>
      </w:r>
      <w:r w:rsidRPr="00FC7F5E">
        <w:rPr>
          <w:rFonts w:ascii="Times New Roman" w:hAnsi="Times New Roman" w:cs="Times New Roman"/>
          <w:b/>
          <w:bCs/>
        </w:rPr>
        <w:t xml:space="preserve"> złotych).</w:t>
      </w:r>
    </w:p>
    <w:p w14:paraId="6E6EB5B8" w14:textId="77777777" w:rsidR="00A84C81" w:rsidRPr="007C0DFE" w:rsidRDefault="00A84C81" w:rsidP="00A84C81">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Wadium może być wniesione, zgodnie z art. 97 ust. 7 w związku z art. 266 Pzp:</w:t>
      </w:r>
    </w:p>
    <w:p w14:paraId="283E5925" w14:textId="10AA2177" w:rsidR="00A84C81" w:rsidRPr="00F11DFD" w:rsidRDefault="00A84C81" w:rsidP="00A84C81">
      <w:pPr>
        <w:pStyle w:val="Akapitzlist"/>
        <w:numPr>
          <w:ilvl w:val="0"/>
          <w:numId w:val="16"/>
        </w:numPr>
        <w:spacing w:after="0" w:line="240" w:lineRule="auto"/>
        <w:jc w:val="both"/>
        <w:rPr>
          <w:rFonts w:ascii="Times New Roman" w:hAnsi="Times New Roman" w:cs="Times New Roman"/>
          <w:b/>
        </w:rPr>
      </w:pPr>
      <w:r w:rsidRPr="00785A25">
        <w:rPr>
          <w:rFonts w:ascii="Times New Roman" w:hAnsi="Times New Roman" w:cs="Times New Roman"/>
        </w:rPr>
        <w:t>w pieniądzu – przelewem na rachunek Zamawiającego</w:t>
      </w:r>
      <w:r w:rsidR="00FC7F5E">
        <w:rPr>
          <w:rFonts w:ascii="Times New Roman" w:hAnsi="Times New Roman" w:cs="Times New Roman"/>
        </w:rPr>
        <w:t xml:space="preserve">                                               </w:t>
      </w:r>
      <w:r w:rsidRPr="00785A25">
        <w:rPr>
          <w:rFonts w:ascii="Times New Roman" w:hAnsi="Times New Roman" w:cs="Times New Roman"/>
        </w:rPr>
        <w:t xml:space="preserve"> </w:t>
      </w:r>
      <w:r w:rsidRPr="00785A25">
        <w:rPr>
          <w:rFonts w:ascii="Times New Roman" w:hAnsi="Times New Roman" w:cs="Times New Roman"/>
          <w:b/>
          <w:bCs/>
        </w:rPr>
        <w:t>nr 82 8303 0006 0060 0600 0101 0069</w:t>
      </w:r>
      <w:r w:rsidRPr="00785A25">
        <w:rPr>
          <w:rFonts w:ascii="Times New Roman" w:hAnsi="Times New Roman" w:cs="Times New Roman"/>
        </w:rPr>
        <w:t xml:space="preserve"> w Banku Spółdzielczym w Malborku, z adnotacją:</w:t>
      </w:r>
      <w:r w:rsidR="00FC7F5E">
        <w:rPr>
          <w:rFonts w:ascii="Times New Roman" w:hAnsi="Times New Roman" w:cs="Times New Roman"/>
        </w:rPr>
        <w:t xml:space="preserve"> </w:t>
      </w:r>
      <w:r w:rsidRPr="00785A25">
        <w:rPr>
          <w:rFonts w:ascii="Times New Roman" w:hAnsi="Times New Roman" w:cs="Times New Roman"/>
          <w:b/>
        </w:rPr>
        <w:t>„wadium postępowanie nr R.271.</w:t>
      </w:r>
      <w:r>
        <w:rPr>
          <w:rFonts w:ascii="Times New Roman" w:hAnsi="Times New Roman" w:cs="Times New Roman"/>
          <w:b/>
        </w:rPr>
        <w:t>1</w:t>
      </w:r>
      <w:r w:rsidR="00616E5C">
        <w:rPr>
          <w:rFonts w:ascii="Times New Roman" w:hAnsi="Times New Roman" w:cs="Times New Roman"/>
          <w:b/>
        </w:rPr>
        <w:t>2</w:t>
      </w:r>
      <w:r w:rsidRPr="00785A25">
        <w:rPr>
          <w:rFonts w:ascii="Times New Roman" w:hAnsi="Times New Roman" w:cs="Times New Roman"/>
          <w:b/>
        </w:rPr>
        <w:t>.202</w:t>
      </w:r>
      <w:r>
        <w:rPr>
          <w:rFonts w:ascii="Times New Roman" w:hAnsi="Times New Roman" w:cs="Times New Roman"/>
          <w:b/>
        </w:rPr>
        <w:t>3</w:t>
      </w:r>
      <w:r w:rsidR="00FC7F5E">
        <w:rPr>
          <w:rFonts w:ascii="Times New Roman" w:hAnsi="Times New Roman" w:cs="Times New Roman"/>
          <w:b/>
        </w:rPr>
        <w:t>”</w:t>
      </w:r>
    </w:p>
    <w:p w14:paraId="7AEE994F" w14:textId="77777777" w:rsidR="00A84C81" w:rsidRPr="00785662" w:rsidRDefault="00A84C81" w:rsidP="00A84C81">
      <w:pPr>
        <w:spacing w:after="0"/>
        <w:ind w:left="426"/>
        <w:jc w:val="both"/>
        <w:rPr>
          <w:rFonts w:ascii="Times New Roman" w:hAnsi="Times New Roman" w:cs="Times New Roman"/>
        </w:rPr>
      </w:pPr>
      <w:r w:rsidRPr="00785662">
        <w:rPr>
          <w:rFonts w:ascii="Times New Roman" w:hAnsi="Times New Roman" w:cs="Times New Roman"/>
        </w:rPr>
        <w:t>Wadium wniesione w pieniądzu zamawiający przechowuje na rachunku bankowym.</w:t>
      </w:r>
    </w:p>
    <w:p w14:paraId="2E7C66BC" w14:textId="77777777" w:rsidR="00A84C81" w:rsidRPr="00785662" w:rsidRDefault="00A84C81" w:rsidP="00A84C81">
      <w:pPr>
        <w:spacing w:after="0"/>
        <w:ind w:left="426"/>
        <w:jc w:val="both"/>
        <w:rPr>
          <w:rFonts w:ascii="Times New Roman" w:hAnsi="Times New Roman" w:cs="Times New Roman"/>
        </w:rPr>
      </w:pPr>
      <w:r w:rsidRPr="00785662">
        <w:rPr>
          <w:rFonts w:ascii="Times New Roman" w:hAnsi="Times New Roman" w:cs="Times New Roman"/>
        </w:rPr>
        <w:t>Wadium wniesione w pieniądzu należy złożyć z odpowiednim wyprzedzeniem, tak, aby wpłynęło ono na rachunek bankowy Zamawiającego przed upływem terminu składania ofert.</w:t>
      </w:r>
    </w:p>
    <w:p w14:paraId="757DF7A9" w14:textId="77777777" w:rsidR="00A84C81" w:rsidRPr="00785662" w:rsidRDefault="00A84C81" w:rsidP="00A84C81">
      <w:pPr>
        <w:spacing w:after="0"/>
        <w:ind w:left="426"/>
        <w:jc w:val="both"/>
        <w:rPr>
          <w:rFonts w:ascii="Times New Roman" w:hAnsi="Times New Roman" w:cs="Times New Roman"/>
        </w:rPr>
      </w:pPr>
      <w:r w:rsidRPr="00785662">
        <w:rPr>
          <w:rFonts w:ascii="Times New Roman" w:hAnsi="Times New Roman" w:cs="Times New Roman"/>
        </w:rPr>
        <w:t>Powyższe zalecenie wynika z czasu trwania rozliczeń międzybankowych. Za termin wniesienia wadium w formie pieniężnej przyjmuje się termin uznania na rachunku bankowym Zamawiającego.</w:t>
      </w:r>
    </w:p>
    <w:p w14:paraId="7C930587" w14:textId="77777777" w:rsidR="00A84C81" w:rsidRPr="00785662" w:rsidRDefault="00A84C81" w:rsidP="00A84C81">
      <w:pPr>
        <w:pStyle w:val="Akapitzlist"/>
        <w:numPr>
          <w:ilvl w:val="0"/>
          <w:numId w:val="17"/>
        </w:numPr>
        <w:spacing w:after="0"/>
        <w:jc w:val="both"/>
        <w:rPr>
          <w:rFonts w:ascii="Times New Roman" w:hAnsi="Times New Roman" w:cs="Times New Roman"/>
        </w:rPr>
      </w:pPr>
      <w:r w:rsidRPr="00785662">
        <w:rPr>
          <w:rFonts w:ascii="Times New Roman" w:hAnsi="Times New Roman" w:cs="Times New Roman"/>
        </w:rPr>
        <w:t xml:space="preserve">w innych formach: </w:t>
      </w:r>
      <w:r w:rsidRPr="00785662">
        <w:rPr>
          <w:rFonts w:ascii="Times New Roman" w:hAnsi="Times New Roman" w:cs="Times New Roman"/>
          <w:b/>
          <w:bCs/>
        </w:rPr>
        <w:t>gwarancjach bankowych, gwarancjach ubezpieczeniowych, poręczeniach</w:t>
      </w:r>
      <w:r w:rsidRPr="00785662">
        <w:rPr>
          <w:rFonts w:ascii="Times New Roman" w:hAnsi="Times New Roman" w:cs="Times New Roman"/>
        </w:rPr>
        <w:t xml:space="preserve"> udzielanych przez podmioty, o których mowa w art. 6b ust. 5 pkt 2 ustawy z dnia 9 listopada 2000 r. o utworzeniu Polskiej Agencji Rozwoju Przedsiębiorczości  (Dz.U. z 2019 r., poz. 310 z późn. zm.) – wraz z ofertą w postaci elektronicznej, przed upływem terminu składania ofert.</w:t>
      </w:r>
    </w:p>
    <w:p w14:paraId="2F48050E" w14:textId="77777777" w:rsidR="00A84C81" w:rsidRPr="007C0DFE" w:rsidRDefault="00A84C81" w:rsidP="00A84C81">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 xml:space="preserve">Gwarancje bankowe i ubezpieczeniowe, poręczenia udzielane przez podmioty, o których mowa w art. 6b ust. 5 pkt 2 ustawy z dnia 9 listopada 2000 r. o utworzeniu Polskiej Agencji Rozwoju Przedsiębiorczości, muszą nieodwołalnie i bezwarunkowo zobowiązywać Poręczyciela lub Gwaranta do zapłaty kwoty pieniężnej na pierwsze wezwanie; </w:t>
      </w:r>
    </w:p>
    <w:p w14:paraId="78F6AB0C" w14:textId="77777777" w:rsidR="00A84C81" w:rsidRPr="007C0DFE" w:rsidRDefault="00A84C81" w:rsidP="00A84C81">
      <w:pPr>
        <w:pStyle w:val="Akapitzlist"/>
        <w:spacing w:line="240" w:lineRule="auto"/>
        <w:ind w:left="426"/>
        <w:jc w:val="both"/>
        <w:rPr>
          <w:rFonts w:ascii="Times New Roman" w:hAnsi="Times New Roman" w:cs="Times New Roman"/>
          <w:b/>
          <w:bCs/>
        </w:rPr>
      </w:pPr>
      <w:r w:rsidRPr="00785662">
        <w:rPr>
          <w:rFonts w:ascii="Times New Roman" w:hAnsi="Times New Roman" w:cs="Times New Roman"/>
          <w:b/>
          <w:bCs/>
          <w:u w:val="single"/>
        </w:rPr>
        <w:lastRenderedPageBreak/>
        <w:t>UWAGA:</w:t>
      </w:r>
      <w:r w:rsidRPr="00785662">
        <w:rPr>
          <w:rFonts w:ascii="Times New Roman" w:hAnsi="Times New Roman" w:cs="Times New Roman"/>
        </w:rPr>
        <w:t xml:space="preserve"> wykonawca zobowiązany jest wskazać zamawiającemu adres poczty elektronicznej lub innego kanału komunikacji za pomocą środków komunikacji elektronicznej poręczyciela lub gwaranta w celu złożenia oświadczenia o zwolnieniu wadium, zgodnie z art. 98 ust. 5 Pzp</w:t>
      </w:r>
      <w:r>
        <w:rPr>
          <w:rFonts w:ascii="Times New Roman" w:hAnsi="Times New Roman" w:cs="Times New Roman"/>
        </w:rPr>
        <w:t>.</w:t>
      </w:r>
    </w:p>
    <w:p w14:paraId="2A0CD7B5" w14:textId="77777777" w:rsidR="00A84C81" w:rsidRPr="007C0DFE" w:rsidRDefault="00A84C81" w:rsidP="00A84C81">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Jeżeli wadium jest wnoszone w formie gwarancji lub poręczenia, wykonawca przekazuje zamawiającemu oryginał gwarancji lub poręczenia, w postaci elektronicznej, zgodnie z art. 97 ust. 10 Pzp.</w:t>
      </w:r>
    </w:p>
    <w:p w14:paraId="49BC0768" w14:textId="77777777" w:rsidR="00A84C81" w:rsidRPr="007C0DFE" w:rsidRDefault="00A84C81" w:rsidP="00A84C81">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Wadium musi obejmować cały okres związania ofertą, w tym przedłużony okres związania ofertą, zgodnie z art. 97 ust. 5 i 6 Pzp.</w:t>
      </w:r>
    </w:p>
    <w:p w14:paraId="4D74F3A7" w14:textId="77777777" w:rsidR="00A84C81" w:rsidRPr="007C0DFE" w:rsidRDefault="00A84C81" w:rsidP="00A84C81">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u w:val="single"/>
        </w:rPr>
        <w:t>Oferta Wykonawcy, który nie wniósł wadium, lub wniósł wadium w sposób nieprawidłowy lub nie utrzymywał wadium nieprzerwanie do upływu terminu związania ofertą lub złożył wniosek o zwrot wadium w przypadku, o którym mowa w art. 98 ust. 2 pkt. 3, zostanie odrzucona, zgodnie z art. 226 ust. 1 pkt 14 Pzp.</w:t>
      </w:r>
    </w:p>
    <w:p w14:paraId="1AB42377" w14:textId="77777777" w:rsidR="00A84C81" w:rsidRDefault="00A84C81" w:rsidP="00A84C81">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b/>
          <w:bCs/>
        </w:rPr>
        <w:t>Zamawiający zastrzega, że wadium musi być złożone przed upływem terminu składania ofert, zgodnie z art. 97 ust. 5 Pzp.</w:t>
      </w:r>
    </w:p>
    <w:p w14:paraId="0BC13EE3" w14:textId="77777777" w:rsidR="00A84C81" w:rsidRPr="007C0DFE" w:rsidRDefault="00A84C81" w:rsidP="00A84C81">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 xml:space="preserve">Zamawiający dokona zwrotu wadium wszystkim Wykonawcom, zgodnie z </w:t>
      </w:r>
      <w:r w:rsidRPr="007C0DFE">
        <w:rPr>
          <w:rFonts w:ascii="Times New Roman" w:hAnsi="Times New Roman" w:cs="Times New Roman"/>
          <w:b/>
          <w:bCs/>
        </w:rPr>
        <w:t>art. 98 Pzp.</w:t>
      </w:r>
    </w:p>
    <w:p w14:paraId="07C6A180" w14:textId="77777777" w:rsidR="00B6283A" w:rsidRPr="00DC79E2" w:rsidRDefault="00B6283A" w:rsidP="00B6283A">
      <w:pPr>
        <w:pStyle w:val="Akapitzlist"/>
        <w:spacing w:after="0"/>
        <w:jc w:val="both"/>
        <w:rPr>
          <w:rFonts w:ascii="Times New Roman" w:hAnsi="Times New Roman" w:cs="Times New Roman"/>
          <w:b/>
          <w:bCs/>
          <w:sz w:val="20"/>
          <w:szCs w:val="20"/>
        </w:rPr>
      </w:pPr>
    </w:p>
    <w:tbl>
      <w:tblPr>
        <w:tblStyle w:val="Tabela-Siatka"/>
        <w:tblW w:w="0" w:type="auto"/>
        <w:tblLook w:val="04A0" w:firstRow="1" w:lastRow="0" w:firstColumn="1" w:lastColumn="0" w:noHBand="0" w:noVBand="1"/>
      </w:tblPr>
      <w:tblGrid>
        <w:gridCol w:w="9180"/>
      </w:tblGrid>
      <w:tr w:rsidR="006D53B2" w:rsidRPr="00DC79E2" w14:paraId="6BCF1E7C" w14:textId="77777777" w:rsidTr="00DC79E2">
        <w:trPr>
          <w:trHeight w:val="454"/>
        </w:trPr>
        <w:tc>
          <w:tcPr>
            <w:tcW w:w="9180" w:type="dxa"/>
            <w:shd w:val="clear" w:color="auto" w:fill="DDD9C3" w:themeFill="background2" w:themeFillShade="E6"/>
            <w:vAlign w:val="center"/>
          </w:tcPr>
          <w:p w14:paraId="461697EC" w14:textId="5D3BB26A" w:rsidR="006D53B2" w:rsidRPr="00DC79E2" w:rsidRDefault="006D53B2" w:rsidP="00566164">
            <w:pPr>
              <w:pStyle w:val="Nagwek1"/>
              <w:spacing w:before="0"/>
              <w:jc w:val="both"/>
              <w:rPr>
                <w:rFonts w:ascii="Times New Roman" w:hAnsi="Times New Roman" w:cs="Times New Roman"/>
                <w:b/>
                <w:bCs/>
                <w:color w:val="auto"/>
                <w:sz w:val="24"/>
                <w:szCs w:val="24"/>
              </w:rPr>
            </w:pPr>
            <w:bookmarkStart w:id="40" w:name="_Toc72237839"/>
            <w:bookmarkStart w:id="41" w:name="_Toc147839341"/>
            <w:r w:rsidRPr="00DC79E2">
              <w:rPr>
                <w:rFonts w:ascii="Times New Roman" w:hAnsi="Times New Roman" w:cs="Times New Roman"/>
                <w:b/>
                <w:bCs/>
                <w:color w:val="auto"/>
                <w:sz w:val="24"/>
                <w:szCs w:val="24"/>
              </w:rPr>
              <w:t>ROZDZIAŁ XII</w:t>
            </w:r>
            <w:r w:rsidR="001C0653" w:rsidRPr="00DC79E2">
              <w:rPr>
                <w:rFonts w:ascii="Times New Roman" w:hAnsi="Times New Roman" w:cs="Times New Roman"/>
                <w:b/>
                <w:bCs/>
                <w:color w:val="auto"/>
                <w:sz w:val="24"/>
                <w:szCs w:val="24"/>
              </w:rPr>
              <w:t>I</w:t>
            </w:r>
            <w:r w:rsidRPr="00DC79E2">
              <w:rPr>
                <w:rFonts w:ascii="Times New Roman" w:hAnsi="Times New Roman" w:cs="Times New Roman"/>
                <w:b/>
                <w:bCs/>
                <w:color w:val="auto"/>
                <w:sz w:val="24"/>
                <w:szCs w:val="24"/>
              </w:rPr>
              <w:t>. TERMIN ZWIĄZANIA OFERTĄ</w:t>
            </w:r>
            <w:bookmarkEnd w:id="40"/>
            <w:bookmarkEnd w:id="41"/>
          </w:p>
        </w:tc>
      </w:tr>
    </w:tbl>
    <w:p w14:paraId="15A364CC" w14:textId="029A936F" w:rsidR="002816CD" w:rsidRDefault="008C1FA7" w:rsidP="00A84C81">
      <w:pPr>
        <w:spacing w:after="0"/>
        <w:jc w:val="both"/>
        <w:rPr>
          <w:rFonts w:ascii="Times New Roman" w:hAnsi="Times New Roman" w:cs="Times New Roman"/>
        </w:rPr>
      </w:pPr>
      <w:r w:rsidRPr="00785662">
        <w:rPr>
          <w:rFonts w:ascii="Times New Roman" w:hAnsi="Times New Roman" w:cs="Times New Roman"/>
        </w:rPr>
        <w:t xml:space="preserve">Termin związania ofertą wynosi </w:t>
      </w:r>
      <w:r w:rsidRPr="00785662">
        <w:rPr>
          <w:rFonts w:ascii="Times New Roman" w:hAnsi="Times New Roman" w:cs="Times New Roman"/>
          <w:b/>
          <w:bCs/>
        </w:rPr>
        <w:t>30 dni</w:t>
      </w:r>
      <w:r w:rsidRPr="00785662">
        <w:rPr>
          <w:rFonts w:ascii="Times New Roman" w:hAnsi="Times New Roman" w:cs="Times New Roman"/>
        </w:rPr>
        <w:t xml:space="preserve"> od dnia upływu terminu składania ofert. Pierwszym dniem terminu związania ofertą jest dzień, w którym upływa termin składania ofert. Termin związania ofertą upływa z </w:t>
      </w:r>
      <w:r w:rsidRPr="00FC7F5E">
        <w:rPr>
          <w:rFonts w:ascii="Times New Roman" w:hAnsi="Times New Roman" w:cs="Times New Roman"/>
        </w:rPr>
        <w:t xml:space="preserve">dniem </w:t>
      </w:r>
      <w:r w:rsidR="00FC7F5E" w:rsidRPr="00FC7F5E">
        <w:rPr>
          <w:rFonts w:ascii="Times New Roman" w:hAnsi="Times New Roman" w:cs="Times New Roman"/>
          <w:b/>
          <w:bCs/>
        </w:rPr>
        <w:t>23.11</w:t>
      </w:r>
      <w:r w:rsidR="004E5758" w:rsidRPr="00FC7F5E">
        <w:rPr>
          <w:rFonts w:ascii="Times New Roman" w:hAnsi="Times New Roman" w:cs="Times New Roman"/>
          <w:b/>
          <w:bCs/>
        </w:rPr>
        <w:t>.</w:t>
      </w:r>
      <w:r w:rsidRPr="00FC7F5E">
        <w:rPr>
          <w:rFonts w:ascii="Times New Roman" w:hAnsi="Times New Roman" w:cs="Times New Roman"/>
          <w:b/>
          <w:bCs/>
        </w:rPr>
        <w:t>20</w:t>
      </w:r>
      <w:r w:rsidR="00FC7F5E" w:rsidRPr="00FC7F5E">
        <w:rPr>
          <w:rFonts w:ascii="Times New Roman" w:hAnsi="Times New Roman" w:cs="Times New Roman"/>
          <w:b/>
          <w:bCs/>
        </w:rPr>
        <w:t>23</w:t>
      </w:r>
      <w:r w:rsidRPr="00FC7F5E">
        <w:rPr>
          <w:rFonts w:ascii="Times New Roman" w:hAnsi="Times New Roman" w:cs="Times New Roman"/>
          <w:b/>
          <w:bCs/>
        </w:rPr>
        <w:t xml:space="preserve"> r.</w:t>
      </w:r>
      <w:r w:rsidRPr="00160F6A">
        <w:rPr>
          <w:rFonts w:ascii="Times New Roman" w:hAnsi="Times New Roman" w:cs="Times New Roman"/>
        </w:rPr>
        <w:t xml:space="preserve"> (zgodnie z art. 307 ust. 1 Pzp).</w:t>
      </w:r>
    </w:p>
    <w:p w14:paraId="24950015" w14:textId="77777777" w:rsidR="00A84C81" w:rsidRPr="00785662" w:rsidRDefault="00A84C81" w:rsidP="00A84C81">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D43477" w:rsidRPr="00785662" w14:paraId="774D2094" w14:textId="77777777" w:rsidTr="00DC79E2">
        <w:trPr>
          <w:trHeight w:val="454"/>
        </w:trPr>
        <w:tc>
          <w:tcPr>
            <w:tcW w:w="9180" w:type="dxa"/>
            <w:shd w:val="clear" w:color="auto" w:fill="DDD9C3" w:themeFill="background2" w:themeFillShade="E6"/>
            <w:vAlign w:val="center"/>
          </w:tcPr>
          <w:p w14:paraId="14896DFC" w14:textId="6DBF01BC" w:rsidR="00D43477" w:rsidRPr="00785662" w:rsidRDefault="00D43477" w:rsidP="00566164">
            <w:pPr>
              <w:pStyle w:val="Nagwek1"/>
              <w:spacing w:before="0"/>
              <w:jc w:val="both"/>
              <w:rPr>
                <w:rFonts w:ascii="Times New Roman" w:hAnsi="Times New Roman" w:cs="Times New Roman"/>
                <w:b/>
                <w:bCs/>
                <w:color w:val="auto"/>
                <w:sz w:val="26"/>
                <w:szCs w:val="26"/>
              </w:rPr>
            </w:pPr>
            <w:bookmarkStart w:id="42" w:name="_Toc72237840"/>
            <w:bookmarkStart w:id="43" w:name="_Toc147839342"/>
            <w:r w:rsidRPr="00DC79E2">
              <w:rPr>
                <w:rFonts w:ascii="Times New Roman" w:hAnsi="Times New Roman" w:cs="Times New Roman"/>
                <w:b/>
                <w:bCs/>
                <w:color w:val="auto"/>
                <w:sz w:val="24"/>
                <w:szCs w:val="24"/>
              </w:rPr>
              <w:t>ROZDZIAŁ XI</w:t>
            </w:r>
            <w:r w:rsidR="001C0653" w:rsidRPr="00DC79E2">
              <w:rPr>
                <w:rFonts w:ascii="Times New Roman" w:hAnsi="Times New Roman" w:cs="Times New Roman"/>
                <w:b/>
                <w:bCs/>
                <w:color w:val="auto"/>
                <w:sz w:val="24"/>
                <w:szCs w:val="24"/>
              </w:rPr>
              <w:t>V</w:t>
            </w:r>
            <w:r w:rsidRPr="00DC79E2">
              <w:rPr>
                <w:rFonts w:ascii="Times New Roman" w:hAnsi="Times New Roman" w:cs="Times New Roman"/>
                <w:b/>
                <w:bCs/>
                <w:color w:val="auto"/>
                <w:sz w:val="24"/>
                <w:szCs w:val="24"/>
              </w:rPr>
              <w:t>. OPIS SPOSOBU PRZYGOTOWANIA OFERT ORAZ DOKUMENTÓW WYMAGANYCH PRZEZ ZAMAWIAJĄCEGO W SWZ</w:t>
            </w:r>
            <w:bookmarkEnd w:id="42"/>
            <w:bookmarkEnd w:id="43"/>
          </w:p>
        </w:tc>
      </w:tr>
    </w:tbl>
    <w:p w14:paraId="64E7CB45" w14:textId="1FAD84F4" w:rsidR="00B50516" w:rsidRPr="0057696B" w:rsidRDefault="00B50516" w:rsidP="00A84C81">
      <w:pPr>
        <w:pStyle w:val="Akapitzlist"/>
        <w:numPr>
          <w:ilvl w:val="0"/>
          <w:numId w:val="18"/>
        </w:numPr>
        <w:ind w:left="426"/>
        <w:jc w:val="both"/>
        <w:rPr>
          <w:rFonts w:ascii="Times New Roman" w:hAnsi="Times New Roman" w:cs="Times New Roman"/>
          <w:b/>
          <w:bCs/>
        </w:rPr>
      </w:pPr>
      <w:r w:rsidRPr="0057696B">
        <w:rPr>
          <w:rFonts w:ascii="Times New Roman" w:hAnsi="Times New Roman" w:cs="Times New Roman"/>
          <w:b/>
          <w:bCs/>
        </w:rPr>
        <w:t>Zgodnie z art. 63 ust. 2 Pzp w postępowaniu o udzielenie zamówienia ofertę składa się, pod rygorem nieważności, w formie elektronicznej lub w postaci elektronicznej</w:t>
      </w:r>
      <w:r w:rsidR="0057696B" w:rsidRPr="0057696B">
        <w:rPr>
          <w:rFonts w:ascii="Times New Roman" w:hAnsi="Times New Roman" w:cs="Times New Roman"/>
          <w:b/>
          <w:bCs/>
        </w:rPr>
        <w:t xml:space="preserve"> (opatrzonej kwalifikowalnym podpisem elektronicznym) lub w postaci elektronicznej opatrzonej </w:t>
      </w:r>
      <w:r w:rsidRPr="0057696B">
        <w:rPr>
          <w:rFonts w:ascii="Times New Roman" w:hAnsi="Times New Roman" w:cs="Times New Roman"/>
          <w:b/>
          <w:bCs/>
        </w:rPr>
        <w:t>podpisem zaufanym lub podpisem osobistym.</w:t>
      </w:r>
    </w:p>
    <w:p w14:paraId="2B6DF97F" w14:textId="116F81B0" w:rsidR="00B50516" w:rsidRDefault="00B50516" w:rsidP="00A84C81">
      <w:pPr>
        <w:pStyle w:val="Akapitzlist"/>
        <w:numPr>
          <w:ilvl w:val="0"/>
          <w:numId w:val="18"/>
        </w:numPr>
        <w:ind w:left="426"/>
        <w:jc w:val="both"/>
        <w:rPr>
          <w:rFonts w:ascii="Times New Roman" w:hAnsi="Times New Roman" w:cs="Times New Roman"/>
        </w:rPr>
      </w:pPr>
      <w:r w:rsidRPr="00785662">
        <w:rPr>
          <w:rFonts w:ascii="Times New Roman" w:hAnsi="Times New Roman" w:cs="Times New Roman"/>
        </w:rPr>
        <w:t xml:space="preserve">Wykonawca może złożyć tylko jedną ofertę </w:t>
      </w:r>
      <w:r w:rsidR="0057696B">
        <w:rPr>
          <w:rFonts w:ascii="Times New Roman" w:hAnsi="Times New Roman" w:cs="Times New Roman"/>
        </w:rPr>
        <w:t xml:space="preserve">na </w:t>
      </w:r>
      <w:r w:rsidRPr="00785662">
        <w:rPr>
          <w:rFonts w:ascii="Times New Roman" w:hAnsi="Times New Roman" w:cs="Times New Roman"/>
        </w:rPr>
        <w:t>zamówieni</w:t>
      </w:r>
      <w:r w:rsidR="0057696B">
        <w:rPr>
          <w:rFonts w:ascii="Times New Roman" w:hAnsi="Times New Roman" w:cs="Times New Roman"/>
        </w:rPr>
        <w:t>e</w:t>
      </w:r>
      <w:r w:rsidRPr="00785662">
        <w:rPr>
          <w:rFonts w:ascii="Times New Roman" w:hAnsi="Times New Roman" w:cs="Times New Roman"/>
        </w:rPr>
        <w:t>. Złożenie większej liczby ofert lub oferty zawierającej propozycje wariantowe podlegać będzie odrzuceniu.</w:t>
      </w:r>
    </w:p>
    <w:p w14:paraId="35095866" w14:textId="77777777" w:rsidR="00B50516" w:rsidRPr="00785662" w:rsidRDefault="00B50516" w:rsidP="00A84C81">
      <w:pPr>
        <w:pStyle w:val="Akapitzlist"/>
        <w:numPr>
          <w:ilvl w:val="0"/>
          <w:numId w:val="18"/>
        </w:numPr>
        <w:ind w:left="426"/>
        <w:jc w:val="both"/>
        <w:rPr>
          <w:rFonts w:ascii="Times New Roman" w:hAnsi="Times New Roman" w:cs="Times New Roman"/>
        </w:rPr>
      </w:pPr>
      <w:r w:rsidRPr="00785662">
        <w:rPr>
          <w:rFonts w:ascii="Times New Roman" w:hAnsi="Times New Roman" w:cs="Times New Roman"/>
        </w:rPr>
        <w:t>Do oferty Wykonawca dołącza:</w:t>
      </w:r>
    </w:p>
    <w:p w14:paraId="42912409" w14:textId="6888308F" w:rsidR="00B50516" w:rsidRPr="00785662" w:rsidRDefault="00B50516" w:rsidP="00A84C81">
      <w:pPr>
        <w:pStyle w:val="Akapitzlist"/>
        <w:numPr>
          <w:ilvl w:val="0"/>
          <w:numId w:val="19"/>
        </w:numPr>
        <w:ind w:left="993"/>
        <w:jc w:val="both"/>
        <w:rPr>
          <w:rFonts w:ascii="Times New Roman" w:hAnsi="Times New Roman" w:cs="Times New Roman"/>
        </w:rPr>
      </w:pPr>
      <w:r w:rsidRPr="00785662">
        <w:rPr>
          <w:rFonts w:ascii="Times New Roman" w:hAnsi="Times New Roman" w:cs="Times New Roman"/>
        </w:rPr>
        <w:t>Formularz ofertowy</w:t>
      </w:r>
      <w:r w:rsidR="0057696B">
        <w:rPr>
          <w:rFonts w:ascii="Times New Roman" w:hAnsi="Times New Roman" w:cs="Times New Roman"/>
        </w:rPr>
        <w:t xml:space="preserve">, który </w:t>
      </w:r>
      <w:r w:rsidRPr="00785662">
        <w:rPr>
          <w:rFonts w:ascii="Times New Roman" w:hAnsi="Times New Roman" w:cs="Times New Roman"/>
        </w:rPr>
        <w:t>stanow</w:t>
      </w:r>
      <w:r w:rsidR="0057696B">
        <w:rPr>
          <w:rFonts w:ascii="Times New Roman" w:hAnsi="Times New Roman" w:cs="Times New Roman"/>
        </w:rPr>
        <w:t>i</w:t>
      </w:r>
      <w:r w:rsidRPr="00785662">
        <w:rPr>
          <w:rFonts w:ascii="Times New Roman" w:hAnsi="Times New Roman" w:cs="Times New Roman"/>
        </w:rPr>
        <w:t xml:space="preserve"> załącznik nr </w:t>
      </w:r>
      <w:r w:rsidR="00936F94">
        <w:rPr>
          <w:rFonts w:ascii="Times New Roman" w:hAnsi="Times New Roman" w:cs="Times New Roman"/>
        </w:rPr>
        <w:t>2</w:t>
      </w:r>
      <w:r w:rsidRPr="00785662">
        <w:rPr>
          <w:rFonts w:ascii="Times New Roman" w:hAnsi="Times New Roman" w:cs="Times New Roman"/>
        </w:rPr>
        <w:t xml:space="preserve"> do SWZ</w:t>
      </w:r>
      <w:r w:rsidR="0057696B">
        <w:rPr>
          <w:rFonts w:ascii="Times New Roman" w:hAnsi="Times New Roman" w:cs="Times New Roman"/>
        </w:rPr>
        <w:t>,</w:t>
      </w:r>
    </w:p>
    <w:p w14:paraId="55204516" w14:textId="2F4130C8" w:rsidR="00B50516" w:rsidRPr="00785662" w:rsidRDefault="00B50516" w:rsidP="00A84C81">
      <w:pPr>
        <w:pStyle w:val="Akapitzlist"/>
        <w:numPr>
          <w:ilvl w:val="0"/>
          <w:numId w:val="19"/>
        </w:numPr>
        <w:ind w:left="993"/>
        <w:jc w:val="both"/>
        <w:rPr>
          <w:rFonts w:ascii="Times New Roman" w:hAnsi="Times New Roman" w:cs="Times New Roman"/>
        </w:rPr>
      </w:pPr>
      <w:r w:rsidRPr="00785662">
        <w:rPr>
          <w:rFonts w:ascii="Times New Roman" w:hAnsi="Times New Roman" w:cs="Times New Roman"/>
        </w:rPr>
        <w:t xml:space="preserve">oświadczenia, o których mowa w rozdziale X SWZ ( załącznik nr </w:t>
      </w:r>
      <w:r w:rsidR="00936F94" w:rsidRPr="00E50C6E">
        <w:rPr>
          <w:rFonts w:ascii="Times New Roman" w:hAnsi="Times New Roman" w:cs="Times New Roman"/>
        </w:rPr>
        <w:t>3</w:t>
      </w:r>
      <w:r w:rsidRPr="00E50C6E">
        <w:rPr>
          <w:rFonts w:ascii="Times New Roman" w:hAnsi="Times New Roman" w:cs="Times New Roman"/>
        </w:rPr>
        <w:t xml:space="preserve"> </w:t>
      </w:r>
      <w:r w:rsidR="00A824E8" w:rsidRPr="00E50C6E">
        <w:rPr>
          <w:rFonts w:ascii="Times New Roman" w:hAnsi="Times New Roman" w:cs="Times New Roman"/>
        </w:rPr>
        <w:t xml:space="preserve">i załącznik nr 4 </w:t>
      </w:r>
      <w:r w:rsidRPr="00E50C6E">
        <w:rPr>
          <w:rFonts w:ascii="Times New Roman" w:hAnsi="Times New Roman" w:cs="Times New Roman"/>
        </w:rPr>
        <w:t>do</w:t>
      </w:r>
      <w:r w:rsidRPr="00785662">
        <w:rPr>
          <w:rFonts w:ascii="Times New Roman" w:hAnsi="Times New Roman" w:cs="Times New Roman"/>
        </w:rPr>
        <w:t xml:space="preserve"> SWZ)</w:t>
      </w:r>
    </w:p>
    <w:p w14:paraId="7922E2CF" w14:textId="594B960B" w:rsidR="00432284" w:rsidRPr="00785662" w:rsidRDefault="00B50516" w:rsidP="00A84C81">
      <w:pPr>
        <w:pStyle w:val="Akapitzlist"/>
        <w:numPr>
          <w:ilvl w:val="0"/>
          <w:numId w:val="19"/>
        </w:numPr>
        <w:spacing w:after="0" w:line="276" w:lineRule="auto"/>
        <w:ind w:left="993" w:right="20"/>
        <w:contextualSpacing w:val="0"/>
        <w:jc w:val="both"/>
        <w:rPr>
          <w:rFonts w:ascii="Times New Roman" w:hAnsi="Times New Roman" w:cs="Times New Roman"/>
          <w:b/>
        </w:rPr>
      </w:pPr>
      <w:r w:rsidRPr="00785662">
        <w:rPr>
          <w:rFonts w:ascii="Times New Roman" w:hAnsi="Times New Roman" w:cs="Times New Roman"/>
        </w:rPr>
        <w:t>dokumenty, z których wynika prawo do podpisania oferty; odpowiednie pełnomocnictwa (jeżeli dotyczy).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w:t>
      </w:r>
      <w:r w:rsidR="00CB77B1">
        <w:rPr>
          <w:rFonts w:ascii="Times New Roman" w:hAnsi="Times New Roman" w:cs="Times New Roman"/>
        </w:rPr>
        <w:t xml:space="preserve"> </w:t>
      </w:r>
      <w:r w:rsidRPr="00785662">
        <w:rPr>
          <w:rFonts w:ascii="Times New Roman" w:hAnsi="Times New Roman" w:cs="Times New Roman"/>
        </w:rPr>
        <w:t xml:space="preserve">w formie pisemnej, w formie elektronicznego poświadczenia sporządzonego stosownie do art. 97 § 2 ustawy z dnia 14 lutego 1991 r. - Prawo o notariacie, które to poświadczenie notariusz opatruje </w:t>
      </w:r>
      <w:r w:rsidRPr="005D5B32">
        <w:rPr>
          <w:rFonts w:ascii="Times New Roman" w:hAnsi="Times New Roman" w:cs="Times New Roman"/>
          <w:u w:val="single"/>
        </w:rPr>
        <w:t>kwalifikowanym podpisem elektronicznym</w:t>
      </w:r>
      <w:r w:rsidRPr="00785662">
        <w:rPr>
          <w:rFonts w:ascii="Times New Roman" w:hAnsi="Times New Roman" w:cs="Times New Roman"/>
        </w:rPr>
        <w:t xml:space="preserve">, bądź też poprzez opatrzenie skanu pełnomocnictwa sporządzonego uprzednio w formie pisemnej kwalifikowanym podpisem, podpisem zaufanym lub podpisem osobistym mocodawcy. </w:t>
      </w:r>
      <w:r w:rsidRPr="00785662">
        <w:rPr>
          <w:rFonts w:ascii="Times New Roman" w:hAnsi="Times New Roman" w:cs="Times New Roman"/>
          <w:b/>
        </w:rPr>
        <w:t>Elektroniczna kopia pełnomocnictwa nie może być uwierzytelniona przez upełnomocnionego;</w:t>
      </w:r>
    </w:p>
    <w:p w14:paraId="68B07D46" w14:textId="77777777" w:rsidR="001E4C59" w:rsidRPr="001E4C59" w:rsidRDefault="00B50516" w:rsidP="00A84C81">
      <w:pPr>
        <w:pStyle w:val="Akapitzlist"/>
        <w:numPr>
          <w:ilvl w:val="0"/>
          <w:numId w:val="19"/>
        </w:numPr>
        <w:spacing w:after="0" w:line="276" w:lineRule="auto"/>
        <w:ind w:left="993" w:right="20"/>
        <w:contextualSpacing w:val="0"/>
        <w:jc w:val="both"/>
        <w:rPr>
          <w:rFonts w:ascii="Times New Roman" w:hAnsi="Times New Roman" w:cs="Times New Roman"/>
          <w:b/>
        </w:rPr>
      </w:pPr>
      <w:r w:rsidRPr="00785662">
        <w:rPr>
          <w:rFonts w:ascii="Times New Roman" w:hAnsi="Times New Roman" w:cs="Times New Roman"/>
        </w:rPr>
        <w:t xml:space="preserve">w przypadku oferty składanej przez Wykonawców wspólnie ubiegających się o udzielenie zamówienia (np. konsorcjum), do oferty powinno zostać załączone pełnomocnictwo dla </w:t>
      </w:r>
      <w:r w:rsidRPr="00785662">
        <w:rPr>
          <w:rFonts w:ascii="Times New Roman" w:hAnsi="Times New Roman" w:cs="Times New Roman"/>
        </w:rPr>
        <w:lastRenderedPageBreak/>
        <w:t>Osoby Uprawnionej do reprezentowania ich w postępowaniu albo do reprezentowania ich w postępowaniu i zawarcia umowy;</w:t>
      </w:r>
    </w:p>
    <w:p w14:paraId="439EA010" w14:textId="1F2F6507" w:rsidR="00FB48BC" w:rsidRPr="001E4C59" w:rsidRDefault="00FB48BC" w:rsidP="00A84C81">
      <w:pPr>
        <w:pStyle w:val="Akapitzlist"/>
        <w:numPr>
          <w:ilvl w:val="0"/>
          <w:numId w:val="19"/>
        </w:numPr>
        <w:spacing w:after="0" w:line="276" w:lineRule="auto"/>
        <w:ind w:left="993" w:right="20"/>
        <w:contextualSpacing w:val="0"/>
        <w:jc w:val="both"/>
        <w:rPr>
          <w:rFonts w:ascii="Times New Roman" w:hAnsi="Times New Roman" w:cs="Times New Roman"/>
          <w:b/>
        </w:rPr>
      </w:pPr>
      <w:r w:rsidRPr="001E4C59">
        <w:rPr>
          <w:rFonts w:ascii="Times New Roman" w:hAnsi="Times New Roman" w:cs="Times New Roman"/>
        </w:rPr>
        <w:t xml:space="preserve">oświadczenie, o którym mowa w art. 117 ust. 4 Ustawy, jeżeli ofertę składają Wykonawcy </w:t>
      </w:r>
      <w:r w:rsidRPr="001E4C59">
        <w:rPr>
          <w:rFonts w:ascii="Times New Roman" w:hAnsi="Times New Roman" w:cs="Times New Roman"/>
          <w:u w:val="single"/>
        </w:rPr>
        <w:t>wspólnie ubiegający się o udzielenie zamówienia</w:t>
      </w:r>
      <w:r w:rsidRPr="001E4C59">
        <w:rPr>
          <w:rFonts w:ascii="Times New Roman" w:hAnsi="Times New Roman" w:cs="Times New Roman"/>
        </w:rPr>
        <w:t xml:space="preserve"> z którego wynika, które roboty budowlane/dostawy lub usługi, wykonają poszczególni Wykonawcy</w:t>
      </w:r>
      <w:r w:rsidR="00DC79E2">
        <w:rPr>
          <w:rFonts w:ascii="Times New Roman" w:hAnsi="Times New Roman" w:cs="Times New Roman"/>
        </w:rPr>
        <w:t>;</w:t>
      </w:r>
    </w:p>
    <w:p w14:paraId="5DB63245" w14:textId="0F988EB0" w:rsidR="003C6F23" w:rsidRDefault="00432284" w:rsidP="00A84C81">
      <w:pPr>
        <w:pStyle w:val="Akapitzlist"/>
        <w:numPr>
          <w:ilvl w:val="0"/>
          <w:numId w:val="20"/>
        </w:numPr>
        <w:ind w:left="426"/>
        <w:jc w:val="both"/>
        <w:rPr>
          <w:rFonts w:ascii="Times New Roman" w:hAnsi="Times New Roman" w:cs="Times New Roman"/>
          <w:bCs/>
        </w:rPr>
      </w:pPr>
      <w:r w:rsidRPr="00785662">
        <w:rPr>
          <w:rFonts w:ascii="Times New Roman" w:hAnsi="Times New Roman" w:cs="Times New Roman"/>
          <w:bCs/>
        </w:rPr>
        <w:t>Wadium</w:t>
      </w:r>
      <w:r w:rsidR="00FB48BC">
        <w:rPr>
          <w:rFonts w:ascii="Times New Roman" w:hAnsi="Times New Roman" w:cs="Times New Roman"/>
          <w:bCs/>
        </w:rPr>
        <w:t xml:space="preserve"> </w:t>
      </w:r>
      <w:r w:rsidRPr="00785662">
        <w:rPr>
          <w:rFonts w:ascii="Times New Roman" w:hAnsi="Times New Roman" w:cs="Times New Roman"/>
          <w:bCs/>
        </w:rPr>
        <w:t>(jeżeli jest składane w formie niepieniężnej) winno być dołączone do oferty.</w:t>
      </w:r>
    </w:p>
    <w:p w14:paraId="26FD0217" w14:textId="77777777" w:rsidR="003C6F23" w:rsidRPr="003C6F23" w:rsidRDefault="00F1044F" w:rsidP="00A84C81">
      <w:pPr>
        <w:pStyle w:val="Akapitzlist"/>
        <w:numPr>
          <w:ilvl w:val="0"/>
          <w:numId w:val="20"/>
        </w:numPr>
        <w:ind w:left="426"/>
        <w:jc w:val="both"/>
        <w:rPr>
          <w:rFonts w:ascii="Times New Roman" w:hAnsi="Times New Roman" w:cs="Times New Roman"/>
          <w:bCs/>
        </w:rPr>
      </w:pPr>
      <w:r w:rsidRPr="003C6F23">
        <w:rPr>
          <w:rFonts w:ascii="Times New Roman" w:hAnsi="Times New Roman" w:cs="Times New Roman"/>
        </w:rPr>
        <w:t>Ceny oferty muszą zawierać wszystkie koszty, jakie musi ponieść Wykonawca, aby zrealizować zamówienie z najwyższą starannością.</w:t>
      </w:r>
    </w:p>
    <w:p w14:paraId="62BE37A0" w14:textId="77777777" w:rsidR="003C6F23" w:rsidRPr="003C6F23" w:rsidRDefault="00F1044F" w:rsidP="00A84C81">
      <w:pPr>
        <w:pStyle w:val="Akapitzlist"/>
        <w:numPr>
          <w:ilvl w:val="0"/>
          <w:numId w:val="20"/>
        </w:numPr>
        <w:ind w:left="426"/>
        <w:jc w:val="both"/>
        <w:rPr>
          <w:rFonts w:ascii="Times New Roman" w:hAnsi="Times New Roman" w:cs="Times New Roman"/>
          <w:bCs/>
        </w:rPr>
      </w:pPr>
      <w:r w:rsidRPr="003C6F23">
        <w:rPr>
          <w:rFonts w:ascii="Times New Roman" w:hAnsi="Times New Roman" w:cs="Times New Roman"/>
        </w:rPr>
        <w:t>Oferta winna być sporządzona w języku polskim. Dokumenty sporządzone w języku obcym są składane wraz z tłumaczeniem na język polski, poświadczonym przez Wykonawcę.</w:t>
      </w:r>
    </w:p>
    <w:p w14:paraId="7FAD462D" w14:textId="193D60FB" w:rsidR="00F1044F" w:rsidRPr="003C6F23" w:rsidRDefault="00F1044F" w:rsidP="00A84C81">
      <w:pPr>
        <w:pStyle w:val="Akapitzlist"/>
        <w:numPr>
          <w:ilvl w:val="0"/>
          <w:numId w:val="20"/>
        </w:numPr>
        <w:ind w:left="426"/>
        <w:jc w:val="both"/>
        <w:rPr>
          <w:rFonts w:ascii="Times New Roman" w:hAnsi="Times New Roman" w:cs="Times New Roman"/>
          <w:bCs/>
        </w:rPr>
      </w:pPr>
      <w:r w:rsidRPr="003C6F23">
        <w:rPr>
          <w:rFonts w:ascii="Times New Roman" w:hAnsi="Times New Roman" w:cs="Times New Roman"/>
        </w:rPr>
        <w:t>Treść oferty musi odpowiadać treści SWZ.</w:t>
      </w:r>
    </w:p>
    <w:p w14:paraId="356A31A5" w14:textId="77777777" w:rsidR="00F1044F" w:rsidRPr="003C6F23" w:rsidRDefault="00F1044F" w:rsidP="00A84C81">
      <w:pPr>
        <w:pStyle w:val="Akapitzlist"/>
        <w:numPr>
          <w:ilvl w:val="0"/>
          <w:numId w:val="20"/>
        </w:numPr>
        <w:ind w:left="426"/>
        <w:jc w:val="both"/>
        <w:rPr>
          <w:rFonts w:ascii="Times New Roman" w:hAnsi="Times New Roman" w:cs="Times New Roman"/>
        </w:rPr>
      </w:pPr>
      <w:r w:rsidRPr="00F836B1">
        <w:rPr>
          <w:rFonts w:ascii="Times New Roman" w:hAnsi="Times New Roman" w:cs="Times New Roman"/>
          <w:b/>
          <w:bCs/>
        </w:rPr>
        <w:t>Formularz oferty oraz inne oświadczenia winny być podpisane przez właściwe osoby do reprezentowania Wykonawcy</w:t>
      </w:r>
      <w:r w:rsidRPr="003C6F23">
        <w:rPr>
          <w:rFonts w:ascii="Times New Roman" w:hAnsi="Times New Roman" w:cs="Times New Roman"/>
        </w:rPr>
        <w:t>.</w:t>
      </w:r>
    </w:p>
    <w:p w14:paraId="45FF662D" w14:textId="77777777" w:rsidR="00F1044F" w:rsidRPr="003C6F23" w:rsidRDefault="00F1044F" w:rsidP="00A84C81">
      <w:pPr>
        <w:pStyle w:val="Akapitzlist"/>
        <w:numPr>
          <w:ilvl w:val="0"/>
          <w:numId w:val="20"/>
        </w:numPr>
        <w:ind w:left="426"/>
        <w:jc w:val="both"/>
        <w:rPr>
          <w:rFonts w:ascii="Times New Roman" w:hAnsi="Times New Roman" w:cs="Times New Roman"/>
        </w:rPr>
      </w:pPr>
      <w:r w:rsidRPr="003C6F23">
        <w:rPr>
          <w:rFonts w:ascii="Times New Roman" w:hAnsi="Times New Roman" w:cs="Times New Roman"/>
        </w:rPr>
        <w:t>Wszelkie koszty związane z przygotowaniem oraz złożeniem oferty ponosi Wykonawca.</w:t>
      </w:r>
    </w:p>
    <w:p w14:paraId="71FFA104" w14:textId="77777777" w:rsidR="00F1044F" w:rsidRPr="003C6F23" w:rsidRDefault="00F1044F" w:rsidP="00A84C81">
      <w:pPr>
        <w:pStyle w:val="Akapitzlist"/>
        <w:numPr>
          <w:ilvl w:val="0"/>
          <w:numId w:val="20"/>
        </w:numPr>
        <w:ind w:left="426"/>
        <w:jc w:val="both"/>
        <w:rPr>
          <w:rFonts w:ascii="Times New Roman" w:hAnsi="Times New Roman" w:cs="Times New Roman"/>
        </w:rPr>
      </w:pPr>
      <w:r w:rsidRPr="003C6F23">
        <w:rPr>
          <w:rFonts w:ascii="Times New Roman" w:hAnsi="Times New Roman" w:cs="Times New Roman"/>
        </w:rPr>
        <w:t>Zamawiający nie przewiduje zwrotu kosztów udziału w postępowaniu.</w:t>
      </w:r>
    </w:p>
    <w:p w14:paraId="76D0FA08" w14:textId="601F26DF" w:rsidR="00F1044F" w:rsidRPr="003C6F23" w:rsidRDefault="00F1044F" w:rsidP="00A84C81">
      <w:pPr>
        <w:pStyle w:val="Akapitzlist"/>
        <w:numPr>
          <w:ilvl w:val="0"/>
          <w:numId w:val="20"/>
        </w:numPr>
        <w:ind w:left="426"/>
        <w:jc w:val="both"/>
        <w:rPr>
          <w:rFonts w:ascii="Times New Roman" w:hAnsi="Times New Roman" w:cs="Times New Roman"/>
        </w:rPr>
      </w:pPr>
      <w:r w:rsidRPr="003C6F23">
        <w:rPr>
          <w:rFonts w:ascii="Times New Roman" w:hAnsi="Times New Roman" w:cs="Times New Roman"/>
        </w:rPr>
        <w:t>W przypadku, gdy Formularz oferty lub załączone do niego oświadczenia są podpisane przez osobę, której umocowanie do reprezentowania Wykonawcy nie wynika z wpisu do właściwego rejestru lub ewidencji działalności gospodarczej,</w:t>
      </w:r>
      <w:r w:rsidR="00E358DF" w:rsidRPr="003C6F23">
        <w:rPr>
          <w:rFonts w:ascii="Times New Roman" w:hAnsi="Times New Roman" w:cs="Times New Roman"/>
        </w:rPr>
        <w:t xml:space="preserve"> </w:t>
      </w:r>
      <w:r w:rsidRPr="003C6F23">
        <w:rPr>
          <w:rFonts w:ascii="Times New Roman" w:hAnsi="Times New Roman" w:cs="Times New Roman"/>
        </w:rPr>
        <w:t>do oferty należy dołączyć odpowiednie pełnomocnictwo w formie lub postaci elektronicznej w oryginale lub kopii poświadczonej notarialnie za zgodność z oryginałem.</w:t>
      </w:r>
    </w:p>
    <w:p w14:paraId="4A14EE2E" w14:textId="77777777" w:rsidR="00F1044F" w:rsidRPr="003C6F23" w:rsidRDefault="00F1044F" w:rsidP="00A84C81">
      <w:pPr>
        <w:pStyle w:val="Akapitzlist"/>
        <w:numPr>
          <w:ilvl w:val="0"/>
          <w:numId w:val="20"/>
        </w:numPr>
        <w:ind w:left="426"/>
        <w:jc w:val="both"/>
        <w:rPr>
          <w:rFonts w:ascii="Times New Roman" w:hAnsi="Times New Roman" w:cs="Times New Roman"/>
        </w:rPr>
      </w:pPr>
      <w:r w:rsidRPr="003C6F23">
        <w:rPr>
          <w:rFonts w:ascii="Times New Roman" w:hAnsi="Times New Roman"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 Poświadczenie za zgodność z oryginałem następuje w formie elektronicznej podpisane kwalifikowanym podpisem elektronicznym lub podpisem zaufanym lub podpisem osobistym przez osobę/ osoby upoważnioną /upoważnione. </w:t>
      </w:r>
    </w:p>
    <w:p w14:paraId="20023C7F" w14:textId="77777777" w:rsidR="00F1044F" w:rsidRPr="003C6F23" w:rsidRDefault="00F1044F" w:rsidP="00A84C81">
      <w:pPr>
        <w:pStyle w:val="Akapitzlist"/>
        <w:numPr>
          <w:ilvl w:val="0"/>
          <w:numId w:val="20"/>
        </w:numPr>
        <w:ind w:left="426"/>
        <w:jc w:val="both"/>
        <w:rPr>
          <w:rFonts w:ascii="Times New Roman" w:hAnsi="Times New Roman" w:cs="Times New Roman"/>
        </w:rPr>
      </w:pPr>
      <w:r w:rsidRPr="003C6F23">
        <w:rPr>
          <w:rFonts w:ascii="Times New Roman" w:hAnsi="Times New Roman" w:cs="Times New Roman"/>
        </w:rPr>
        <w:t>Wykonawcy z wymaganą reprezentacją łączną powinni przyjąć, że w każdym przypadku, gdy w SWZ jest mowa o osobie uprawnionej do reprezentowania Wykonawcy, chodzi o osoby uprawnione do reprezentowania Wykonawcy.</w:t>
      </w:r>
    </w:p>
    <w:p w14:paraId="10D78930" w14:textId="77777777" w:rsidR="00F1044F" w:rsidRPr="003C6F23" w:rsidRDefault="00F1044F" w:rsidP="00A84C81">
      <w:pPr>
        <w:pStyle w:val="Akapitzlist"/>
        <w:numPr>
          <w:ilvl w:val="0"/>
          <w:numId w:val="20"/>
        </w:numPr>
        <w:ind w:left="426"/>
        <w:jc w:val="both"/>
        <w:rPr>
          <w:rFonts w:ascii="Times New Roman" w:hAnsi="Times New Roman" w:cs="Times New Roman"/>
        </w:rPr>
      </w:pPr>
      <w:r w:rsidRPr="003C6F23">
        <w:rPr>
          <w:rFonts w:ascii="Times New Roman" w:hAnsi="Times New Roman" w:cs="Times New Roman"/>
        </w:rPr>
        <w:t>Oferta powinna być:</w:t>
      </w:r>
    </w:p>
    <w:p w14:paraId="37B6C0FE" w14:textId="77777777" w:rsidR="00F1044F" w:rsidRPr="003C6F23" w:rsidRDefault="00F1044F">
      <w:pPr>
        <w:pStyle w:val="Akapitzlist"/>
        <w:numPr>
          <w:ilvl w:val="1"/>
          <w:numId w:val="46"/>
        </w:numPr>
        <w:ind w:left="426"/>
        <w:jc w:val="both"/>
        <w:rPr>
          <w:rFonts w:ascii="Times New Roman" w:hAnsi="Times New Roman" w:cs="Times New Roman"/>
        </w:rPr>
      </w:pPr>
      <w:r w:rsidRPr="003C6F23">
        <w:rPr>
          <w:rFonts w:ascii="Times New Roman" w:hAnsi="Times New Roman" w:cs="Times New Roman"/>
        </w:rPr>
        <w:t>sporządzona na podstawie załączników niniejszej SWZ w języku polskim,</w:t>
      </w:r>
    </w:p>
    <w:p w14:paraId="79169FD8" w14:textId="77777777" w:rsidR="00F1044F" w:rsidRPr="003C6F23" w:rsidRDefault="00F1044F">
      <w:pPr>
        <w:pStyle w:val="Akapitzlist"/>
        <w:numPr>
          <w:ilvl w:val="1"/>
          <w:numId w:val="46"/>
        </w:numPr>
        <w:ind w:left="426"/>
        <w:jc w:val="both"/>
        <w:rPr>
          <w:rFonts w:ascii="Times New Roman" w:hAnsi="Times New Roman" w:cs="Times New Roman"/>
          <w:b/>
          <w:bCs/>
          <w:u w:val="single"/>
        </w:rPr>
      </w:pPr>
      <w:r w:rsidRPr="003C6F23">
        <w:rPr>
          <w:rFonts w:ascii="Times New Roman" w:hAnsi="Times New Roman" w:cs="Times New Roman"/>
        </w:rPr>
        <w:t xml:space="preserve">złożona przy użyciu środków komunikacji elektronicznej tzn. </w:t>
      </w:r>
      <w:r w:rsidRPr="003C6F23">
        <w:rPr>
          <w:rFonts w:ascii="Times New Roman" w:hAnsi="Times New Roman" w:cs="Times New Roman"/>
          <w:b/>
          <w:bCs/>
          <w:u w:val="single"/>
        </w:rPr>
        <w:t>za pośrednictwem platformazakupowa.pl,</w:t>
      </w:r>
    </w:p>
    <w:p w14:paraId="73FF1DEC" w14:textId="77777777" w:rsidR="00F1044F" w:rsidRPr="003C6F23" w:rsidRDefault="00F1044F">
      <w:pPr>
        <w:pStyle w:val="Akapitzlist"/>
        <w:numPr>
          <w:ilvl w:val="1"/>
          <w:numId w:val="46"/>
        </w:numPr>
        <w:ind w:left="426"/>
        <w:jc w:val="both"/>
        <w:rPr>
          <w:rFonts w:ascii="Times New Roman" w:hAnsi="Times New Roman" w:cs="Times New Roman"/>
        </w:rPr>
      </w:pPr>
      <w:r w:rsidRPr="003C6F23">
        <w:rPr>
          <w:rFonts w:ascii="Times New Roman" w:hAnsi="Times New Roman" w:cs="Times New Roman"/>
        </w:rPr>
        <w:t>podpisana kwalifikowanym podpisem elektronicznym lub podpisem zaufanym lub podpisem osobistym przez osobę/osoby upoważnioną/upoważnione.</w:t>
      </w:r>
    </w:p>
    <w:p w14:paraId="1D2BDBB3" w14:textId="77777777" w:rsidR="00F1044F" w:rsidRPr="003C6F23" w:rsidRDefault="00F1044F" w:rsidP="00A84C81">
      <w:pPr>
        <w:pStyle w:val="Akapitzlist"/>
        <w:numPr>
          <w:ilvl w:val="0"/>
          <w:numId w:val="20"/>
        </w:numPr>
        <w:ind w:left="426"/>
        <w:jc w:val="both"/>
        <w:rPr>
          <w:rFonts w:ascii="Times New Roman" w:hAnsi="Times New Roman" w:cs="Times New Roman"/>
        </w:rPr>
      </w:pPr>
      <w:r w:rsidRPr="003C6F23">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C6F23">
        <w:rPr>
          <w:rFonts w:ascii="Times New Roman" w:hAnsi="Times New Roman" w:cs="Times New Roman"/>
        </w:rPr>
        <w:t>eIDAS</w:t>
      </w:r>
      <w:proofErr w:type="spellEnd"/>
      <w:r w:rsidRPr="003C6F23">
        <w:rPr>
          <w:rFonts w:ascii="Times New Roman" w:hAnsi="Times New Roman" w:cs="Times New Roman"/>
        </w:rPr>
        <w:t>) (UE) nr 910/2014 - od 1 lipca 2016 roku”.</w:t>
      </w:r>
    </w:p>
    <w:p w14:paraId="36982A56" w14:textId="77777777" w:rsidR="00F1044F" w:rsidRPr="003C6F23" w:rsidRDefault="00F1044F" w:rsidP="00A84C81">
      <w:pPr>
        <w:pStyle w:val="Akapitzlist"/>
        <w:numPr>
          <w:ilvl w:val="0"/>
          <w:numId w:val="20"/>
        </w:numPr>
        <w:ind w:left="426"/>
        <w:jc w:val="both"/>
        <w:rPr>
          <w:rFonts w:ascii="Times New Roman" w:hAnsi="Times New Roman" w:cs="Times New Roman"/>
        </w:rPr>
      </w:pPr>
      <w:r w:rsidRPr="003C6F23">
        <w:rPr>
          <w:rFonts w:ascii="Times New Roman" w:hAnsi="Times New Roman" w:cs="Times New Roman"/>
        </w:rPr>
        <w:t xml:space="preserve">W przypadku wykorzystania formatu podpisu </w:t>
      </w:r>
      <w:proofErr w:type="spellStart"/>
      <w:r w:rsidRPr="003C6F23">
        <w:rPr>
          <w:rFonts w:ascii="Times New Roman" w:hAnsi="Times New Roman" w:cs="Times New Roman"/>
        </w:rPr>
        <w:t>XAdES</w:t>
      </w:r>
      <w:proofErr w:type="spellEnd"/>
      <w:r w:rsidRPr="003C6F23">
        <w:rPr>
          <w:rFonts w:ascii="Times New Roman" w:hAnsi="Times New Roman" w:cs="Times New Roman"/>
        </w:rPr>
        <w:t xml:space="preserve"> zewnętrzny. Zamawiający wymaga dołączenia odpowiedniej ilości plików tj. podpisywanych plików z danymi oraz plików </w:t>
      </w:r>
      <w:proofErr w:type="spellStart"/>
      <w:r w:rsidRPr="003C6F23">
        <w:rPr>
          <w:rFonts w:ascii="Times New Roman" w:hAnsi="Times New Roman" w:cs="Times New Roman"/>
        </w:rPr>
        <w:t>XAdES</w:t>
      </w:r>
      <w:proofErr w:type="spellEnd"/>
      <w:r w:rsidRPr="003C6F23">
        <w:rPr>
          <w:rFonts w:ascii="Times New Roman" w:hAnsi="Times New Roman" w:cs="Times New Roman"/>
        </w:rPr>
        <w:t>.</w:t>
      </w:r>
    </w:p>
    <w:p w14:paraId="069CE396" w14:textId="77777777" w:rsidR="00F1044F" w:rsidRPr="00B71663" w:rsidRDefault="00F1044F" w:rsidP="00A84C81">
      <w:pPr>
        <w:pStyle w:val="Akapitzlist"/>
        <w:numPr>
          <w:ilvl w:val="0"/>
          <w:numId w:val="20"/>
        </w:numPr>
        <w:ind w:left="426"/>
        <w:jc w:val="both"/>
        <w:rPr>
          <w:rFonts w:ascii="Times New Roman" w:hAnsi="Times New Roman" w:cs="Times New Roman"/>
        </w:rPr>
      </w:pPr>
      <w:r w:rsidRPr="00B71663">
        <w:rPr>
          <w:rFonts w:ascii="Times New Roman" w:hAnsi="Times New Roman" w:cs="Times New Roman"/>
        </w:rPr>
        <w:t xml:space="preserve">Zgodnie z definicją dokumentu elektronicznego z art.3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w:t>
      </w:r>
      <w:r w:rsidRPr="00B71663">
        <w:rPr>
          <w:rFonts w:ascii="Times New Roman" w:hAnsi="Times New Roman" w:cs="Times New Roman"/>
        </w:rPr>
        <w:lastRenderedPageBreak/>
        <w:t>ubiegającego się wspólnie z nim o udzielenie zamówienia, przez podmiot, na którego zdolnościach lub sytuacji polega Wykonawca, albo przez podwykonawcę.</w:t>
      </w:r>
    </w:p>
    <w:p w14:paraId="4BD3A9C3" w14:textId="77777777" w:rsidR="00F1044F" w:rsidRPr="00B71663" w:rsidRDefault="00F1044F" w:rsidP="00A84C81">
      <w:pPr>
        <w:ind w:left="426"/>
        <w:jc w:val="both"/>
        <w:rPr>
          <w:rFonts w:ascii="Times New Roman" w:hAnsi="Times New Roman" w:cs="Times New Roman"/>
        </w:rPr>
      </w:pPr>
      <w:r w:rsidRPr="00B71663">
        <w:rPr>
          <w:rFonts w:ascii="Times New Roman" w:hAnsi="Times New Roman" w:cs="Times New Roman"/>
          <w:b/>
          <w:bCs/>
          <w:u w:val="single"/>
        </w:rPr>
        <w:t>UWAGA:</w:t>
      </w:r>
      <w:r w:rsidRPr="00B71663">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późn. zm.); Zamawiający </w:t>
      </w:r>
      <w:r w:rsidRPr="00B71663">
        <w:rPr>
          <w:rFonts w:ascii="Times New Roman" w:hAnsi="Times New Roman" w:cs="Times New Roman"/>
          <w:b/>
          <w:bCs/>
          <w:u w:val="single"/>
        </w:rPr>
        <w:t xml:space="preserve">zaleca </w:t>
      </w:r>
      <w:r w:rsidRPr="00B71663">
        <w:rPr>
          <w:rFonts w:ascii="Times New Roman" w:hAnsi="Times New Roman" w:cs="Times New Roman"/>
        </w:rPr>
        <w:t>używanie formatów plików .PDF, .DOC, .DOCX, .RTF, .ODT, .JPG (.JPEG); do kompresji plików Zamawiający</w:t>
      </w:r>
      <w:r w:rsidRPr="00B71663">
        <w:rPr>
          <w:rFonts w:ascii="Times New Roman" w:hAnsi="Times New Roman" w:cs="Times New Roman"/>
          <w:b/>
          <w:bCs/>
          <w:u w:val="single"/>
        </w:rPr>
        <w:t xml:space="preserve"> zaleca</w:t>
      </w:r>
      <w:r w:rsidRPr="00B71663">
        <w:rPr>
          <w:rFonts w:ascii="Times New Roman" w:hAnsi="Times New Roman" w:cs="Times New Roman"/>
        </w:rPr>
        <w:t xml:space="preserve"> używania formatów .ZIP lub .7Z.</w:t>
      </w:r>
    </w:p>
    <w:p w14:paraId="1224877E" w14:textId="77777777" w:rsidR="00F1044F" w:rsidRPr="00B71663" w:rsidRDefault="00F1044F" w:rsidP="00A84C81">
      <w:pPr>
        <w:pStyle w:val="Akapitzlist"/>
        <w:numPr>
          <w:ilvl w:val="0"/>
          <w:numId w:val="20"/>
        </w:numPr>
        <w:ind w:left="426"/>
        <w:jc w:val="both"/>
        <w:rPr>
          <w:rFonts w:ascii="Times New Roman" w:hAnsi="Times New Roman" w:cs="Times New Roman"/>
        </w:rPr>
      </w:pPr>
      <w:r w:rsidRPr="00B71663">
        <w:rPr>
          <w:rFonts w:ascii="Times New Roman" w:hAnsi="Times New Roman" w:cs="Times New Roman"/>
          <w:b/>
          <w:bCs/>
          <w:u w:val="single"/>
        </w:rPr>
        <w:t>Wśród rozszerzeń powszechnych a niewystępujących w Rozporządzeniu KRI występują: .</w:t>
      </w:r>
      <w:proofErr w:type="spellStart"/>
      <w:r w:rsidRPr="00B71663">
        <w:rPr>
          <w:rFonts w:ascii="Times New Roman" w:hAnsi="Times New Roman" w:cs="Times New Roman"/>
          <w:b/>
          <w:bCs/>
          <w:u w:val="single"/>
        </w:rPr>
        <w:t>rar</w:t>
      </w:r>
      <w:proofErr w:type="spellEnd"/>
      <w:r w:rsidRPr="00B71663">
        <w:rPr>
          <w:rFonts w:ascii="Times New Roman" w:hAnsi="Times New Roman" w:cs="Times New Roman"/>
          <w:b/>
          <w:bCs/>
          <w:u w:val="single"/>
        </w:rPr>
        <w:t xml:space="preserve"> .gif .</w:t>
      </w:r>
      <w:proofErr w:type="spellStart"/>
      <w:r w:rsidRPr="00B71663">
        <w:rPr>
          <w:rFonts w:ascii="Times New Roman" w:hAnsi="Times New Roman" w:cs="Times New Roman"/>
          <w:b/>
          <w:bCs/>
          <w:u w:val="single"/>
        </w:rPr>
        <w:t>bmp</w:t>
      </w:r>
      <w:proofErr w:type="spellEnd"/>
      <w:r w:rsidRPr="00B71663">
        <w:rPr>
          <w:rFonts w:ascii="Times New Roman" w:hAnsi="Times New Roman" w:cs="Times New Roman"/>
          <w:b/>
          <w:bCs/>
          <w:u w:val="single"/>
        </w:rPr>
        <w:t xml:space="preserve"> .</w:t>
      </w:r>
      <w:proofErr w:type="spellStart"/>
      <w:r w:rsidRPr="00B71663">
        <w:rPr>
          <w:rFonts w:ascii="Times New Roman" w:hAnsi="Times New Roman" w:cs="Times New Roman"/>
          <w:b/>
          <w:bCs/>
          <w:u w:val="single"/>
        </w:rPr>
        <w:t>numbers</w:t>
      </w:r>
      <w:proofErr w:type="spellEnd"/>
      <w:r w:rsidRPr="00B71663">
        <w:rPr>
          <w:rFonts w:ascii="Times New Roman" w:hAnsi="Times New Roman" w:cs="Times New Roman"/>
          <w:b/>
          <w:bCs/>
          <w:u w:val="single"/>
        </w:rPr>
        <w:t xml:space="preserve"> .</w:t>
      </w:r>
      <w:proofErr w:type="spellStart"/>
      <w:r w:rsidRPr="00B71663">
        <w:rPr>
          <w:rFonts w:ascii="Times New Roman" w:hAnsi="Times New Roman" w:cs="Times New Roman"/>
          <w:b/>
          <w:bCs/>
          <w:u w:val="single"/>
        </w:rPr>
        <w:t>pages</w:t>
      </w:r>
      <w:proofErr w:type="spellEnd"/>
      <w:r w:rsidRPr="00B71663">
        <w:rPr>
          <w:rFonts w:ascii="Times New Roman" w:hAnsi="Times New Roman" w:cs="Times New Roman"/>
          <w:b/>
          <w:bCs/>
          <w:u w:val="single"/>
        </w:rPr>
        <w:t>. Dokumenty złożone w takich plikach zostaną uznane za złożone nieskutecznie</w:t>
      </w:r>
      <w:r w:rsidRPr="00B71663">
        <w:rPr>
          <w:rFonts w:ascii="Times New Roman" w:hAnsi="Times New Roman" w:cs="Times New Roman"/>
        </w:rPr>
        <w:t>.</w:t>
      </w:r>
    </w:p>
    <w:p w14:paraId="1E6EA499" w14:textId="77777777" w:rsidR="00F1044F" w:rsidRPr="00B71663" w:rsidRDefault="00F1044F" w:rsidP="00A84C81">
      <w:pPr>
        <w:pStyle w:val="Akapitzlist"/>
        <w:numPr>
          <w:ilvl w:val="0"/>
          <w:numId w:val="20"/>
        </w:numPr>
        <w:ind w:left="426"/>
        <w:jc w:val="both"/>
        <w:rPr>
          <w:rFonts w:ascii="Times New Roman" w:hAnsi="Times New Roman" w:cs="Times New Roman"/>
        </w:rPr>
      </w:pPr>
      <w:r w:rsidRPr="00B71663">
        <w:rPr>
          <w:rFonts w:ascii="Times New Roman" w:hAnsi="Times New Roman" w:cs="Times New Roman"/>
        </w:rPr>
        <w:t xml:space="preserve">Zamawiający zwraca uwagę na ograniczenia wielkości plików podpisywanych profilem zaufanym, który wynosi maksymalnie 10MB, oraz na ograniczenie wielkości plików podpisywanych w aplikacji </w:t>
      </w:r>
      <w:proofErr w:type="spellStart"/>
      <w:r w:rsidRPr="00B71663">
        <w:rPr>
          <w:rFonts w:ascii="Times New Roman" w:hAnsi="Times New Roman" w:cs="Times New Roman"/>
        </w:rPr>
        <w:t>eDoApp</w:t>
      </w:r>
      <w:proofErr w:type="spellEnd"/>
      <w:r w:rsidRPr="00B71663">
        <w:rPr>
          <w:rFonts w:ascii="Times New Roman" w:hAnsi="Times New Roman" w:cs="Times New Roman"/>
        </w:rPr>
        <w:t xml:space="preserve"> służącej do składania podpisu osobistego, który wynosi maksymalnie 5MB.</w:t>
      </w:r>
    </w:p>
    <w:p w14:paraId="15AD416D" w14:textId="77777777" w:rsidR="00F1044F" w:rsidRPr="00B71663" w:rsidRDefault="00F1044F" w:rsidP="00A84C81">
      <w:pPr>
        <w:pStyle w:val="Akapitzlist"/>
        <w:numPr>
          <w:ilvl w:val="0"/>
          <w:numId w:val="20"/>
        </w:numPr>
        <w:ind w:left="426"/>
        <w:jc w:val="both"/>
        <w:rPr>
          <w:rFonts w:ascii="Times New Roman" w:hAnsi="Times New Roman" w:cs="Times New Roman"/>
          <w:u w:val="single"/>
        </w:rPr>
      </w:pPr>
      <w:r w:rsidRPr="00B71663">
        <w:rPr>
          <w:rFonts w:ascii="Times New Roman" w:hAnsi="Times New Roman" w:cs="Times New Roman"/>
          <w:u w:val="single"/>
        </w:rPr>
        <w:t>W przypadku stosowania przez wykonawcę kwalifikowanego podpisu elektronicznego:</w:t>
      </w:r>
    </w:p>
    <w:p w14:paraId="32B39CC9" w14:textId="77777777" w:rsidR="00F1044F" w:rsidRPr="00B71663" w:rsidRDefault="00F1044F">
      <w:pPr>
        <w:pStyle w:val="Akapitzlist"/>
        <w:numPr>
          <w:ilvl w:val="1"/>
          <w:numId w:val="47"/>
        </w:numPr>
        <w:ind w:left="851"/>
        <w:jc w:val="both"/>
        <w:rPr>
          <w:rFonts w:ascii="Times New Roman" w:hAnsi="Times New Roman" w:cs="Times New Roman"/>
        </w:rPr>
      </w:pPr>
      <w:r w:rsidRPr="00B71663">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71663">
        <w:rPr>
          <w:rFonts w:ascii="Times New Roman" w:hAnsi="Times New Roman" w:cs="Times New Roman"/>
        </w:rPr>
        <w:t>PAdES</w:t>
      </w:r>
      <w:proofErr w:type="spellEnd"/>
      <w:r w:rsidRPr="00B71663">
        <w:rPr>
          <w:rFonts w:ascii="Times New Roman" w:hAnsi="Times New Roman" w:cs="Times New Roman"/>
        </w:rPr>
        <w:t xml:space="preserve">. </w:t>
      </w:r>
    </w:p>
    <w:p w14:paraId="2F92889D" w14:textId="77777777" w:rsidR="00F1044F" w:rsidRPr="00B71663" w:rsidRDefault="00F1044F">
      <w:pPr>
        <w:pStyle w:val="Akapitzlist"/>
        <w:numPr>
          <w:ilvl w:val="1"/>
          <w:numId w:val="47"/>
        </w:numPr>
        <w:ind w:left="851"/>
        <w:jc w:val="both"/>
        <w:rPr>
          <w:rFonts w:ascii="Times New Roman" w:hAnsi="Times New Roman" w:cs="Times New Roman"/>
        </w:rPr>
      </w:pPr>
      <w:r w:rsidRPr="00B71663">
        <w:rPr>
          <w:rFonts w:ascii="Times New Roman" w:hAnsi="Times New Roman" w:cs="Times New Roman"/>
        </w:rPr>
        <w:t xml:space="preserve">Pliki w innych formatach niż PDF zaleca się opatrzyć podpisem w formacie </w:t>
      </w:r>
      <w:proofErr w:type="spellStart"/>
      <w:r w:rsidRPr="00B71663">
        <w:rPr>
          <w:rFonts w:ascii="Times New Roman" w:hAnsi="Times New Roman" w:cs="Times New Roman"/>
        </w:rPr>
        <w:t>XAdES</w:t>
      </w:r>
      <w:proofErr w:type="spellEnd"/>
      <w:r w:rsidRPr="00B71663">
        <w:rPr>
          <w:rFonts w:ascii="Times New Roman" w:hAnsi="Times New Roman" w:cs="Times New Roman"/>
        </w:rPr>
        <w:t xml:space="preserve"> o typie zewnętrznym. Wykonawca powinien pamiętać, aby plik z podpisem przekazywać łącznie z dokumentem podpisywanym.</w:t>
      </w:r>
    </w:p>
    <w:p w14:paraId="238FAE5A" w14:textId="77777777" w:rsidR="00F1044F" w:rsidRPr="00B71663" w:rsidRDefault="00F1044F">
      <w:pPr>
        <w:pStyle w:val="Akapitzlist"/>
        <w:numPr>
          <w:ilvl w:val="1"/>
          <w:numId w:val="47"/>
        </w:numPr>
        <w:ind w:left="851"/>
        <w:jc w:val="both"/>
        <w:rPr>
          <w:rFonts w:ascii="Times New Roman" w:hAnsi="Times New Roman" w:cs="Times New Roman"/>
        </w:rPr>
      </w:pPr>
      <w:r w:rsidRPr="00B71663">
        <w:rPr>
          <w:rFonts w:ascii="Times New Roman" w:hAnsi="Times New Roman" w:cs="Times New Roman"/>
        </w:rPr>
        <w:t>Zamawiający rekomenduje wykorzystanie podpisu z kwalifikowanym znacznikiem czasu.</w:t>
      </w:r>
    </w:p>
    <w:p w14:paraId="5A2078D4" w14:textId="77777777" w:rsidR="00F1044F" w:rsidRPr="00B71663" w:rsidRDefault="00F1044F" w:rsidP="00A84C81">
      <w:pPr>
        <w:pStyle w:val="Akapitzlist"/>
        <w:numPr>
          <w:ilvl w:val="0"/>
          <w:numId w:val="20"/>
        </w:numPr>
        <w:ind w:left="426"/>
        <w:jc w:val="both"/>
        <w:rPr>
          <w:rFonts w:ascii="Times New Roman" w:hAnsi="Times New Roman" w:cs="Times New Roman"/>
        </w:rPr>
      </w:pPr>
      <w:r w:rsidRPr="00B71663">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AC83775" w14:textId="77777777" w:rsidR="00F1044F" w:rsidRPr="00B71663" w:rsidRDefault="00F1044F" w:rsidP="00A84C81">
      <w:pPr>
        <w:pStyle w:val="Akapitzlist"/>
        <w:numPr>
          <w:ilvl w:val="0"/>
          <w:numId w:val="20"/>
        </w:numPr>
        <w:ind w:left="426"/>
        <w:jc w:val="both"/>
        <w:rPr>
          <w:rFonts w:ascii="Times New Roman" w:hAnsi="Times New Roman" w:cs="Times New Roman"/>
        </w:rPr>
      </w:pPr>
      <w:r w:rsidRPr="00B71663">
        <w:rPr>
          <w:rFonts w:ascii="Times New Roman" w:hAnsi="Times New Roman" w:cs="Times New Roman"/>
        </w:rPr>
        <w:t>Zamawiający zaleca, aby Wykonawca z odpowiednim wyprzedzeniem przetestował możliwość prawidłowego wykorzystania wybranej metody podpisania plików oferty.</w:t>
      </w:r>
    </w:p>
    <w:p w14:paraId="5E044032" w14:textId="77777777" w:rsidR="00F1044F" w:rsidRPr="00B71663" w:rsidRDefault="00F1044F" w:rsidP="00A84C81">
      <w:pPr>
        <w:pStyle w:val="Akapitzlist"/>
        <w:numPr>
          <w:ilvl w:val="0"/>
          <w:numId w:val="20"/>
        </w:numPr>
        <w:ind w:left="426"/>
        <w:jc w:val="both"/>
        <w:rPr>
          <w:rFonts w:ascii="Times New Roman" w:hAnsi="Times New Roman" w:cs="Times New Roman"/>
        </w:rPr>
      </w:pPr>
      <w:r w:rsidRPr="00B71663">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41F9CF2" w14:textId="77777777" w:rsidR="00F1044F" w:rsidRPr="00B71663" w:rsidRDefault="00F1044F" w:rsidP="00A84C81">
      <w:pPr>
        <w:pStyle w:val="Akapitzlist"/>
        <w:numPr>
          <w:ilvl w:val="0"/>
          <w:numId w:val="20"/>
        </w:numPr>
        <w:ind w:left="426"/>
        <w:jc w:val="both"/>
        <w:rPr>
          <w:rFonts w:ascii="Times New Roman" w:hAnsi="Times New Roman" w:cs="Times New Roman"/>
        </w:rPr>
      </w:pPr>
      <w:r w:rsidRPr="00B71663">
        <w:rPr>
          <w:rFonts w:ascii="Times New Roman" w:hAnsi="Times New Roman" w:cs="Times New Roman"/>
        </w:rPr>
        <w:t xml:space="preserve">Jeśli Wykonawca pakuje dokumenty np. w plik o rozszerzeniu .zip, zaleca się wcześniejsze podpisanie każdego ze skompresowanych plików. </w:t>
      </w:r>
    </w:p>
    <w:p w14:paraId="2BD4E780" w14:textId="77777777" w:rsidR="00F1044F" w:rsidRPr="00B71663" w:rsidRDefault="00F1044F" w:rsidP="00A84C81">
      <w:pPr>
        <w:pStyle w:val="Akapitzlist"/>
        <w:numPr>
          <w:ilvl w:val="0"/>
          <w:numId w:val="20"/>
        </w:numPr>
        <w:ind w:left="426"/>
        <w:jc w:val="both"/>
        <w:rPr>
          <w:rFonts w:ascii="Times New Roman" w:hAnsi="Times New Roman" w:cs="Times New Roman"/>
        </w:rPr>
      </w:pPr>
      <w:r w:rsidRPr="00B71663">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w:t>
      </w:r>
    </w:p>
    <w:p w14:paraId="21C1EF72" w14:textId="77777777" w:rsidR="00F1044F" w:rsidRPr="00B71663" w:rsidRDefault="00F1044F" w:rsidP="00A84C81">
      <w:pPr>
        <w:pStyle w:val="Akapitzlist"/>
        <w:numPr>
          <w:ilvl w:val="0"/>
          <w:numId w:val="20"/>
        </w:numPr>
        <w:ind w:left="426"/>
        <w:jc w:val="both"/>
        <w:rPr>
          <w:rFonts w:ascii="Times New Roman" w:hAnsi="Times New Roman" w:cs="Times New Roman"/>
        </w:rPr>
      </w:pPr>
      <w:r w:rsidRPr="00B71663">
        <w:rPr>
          <w:rFonts w:ascii="Times New Roman" w:hAnsi="Times New Roman" w:cs="Times New Roman"/>
        </w:rPr>
        <w:t xml:space="preserve">Wykonawca, za pośrednictwem </w:t>
      </w:r>
      <w:r w:rsidRPr="00B71663">
        <w:rPr>
          <w:rFonts w:ascii="Times New Roman" w:hAnsi="Times New Roman" w:cs="Times New Roman"/>
          <w:b/>
          <w:bCs/>
        </w:rPr>
        <w:t>platformazakupowa.pl</w:t>
      </w:r>
      <w:r w:rsidRPr="00B71663">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280BA901" w14:textId="77777777" w:rsidR="00F1044F" w:rsidRPr="00B71663" w:rsidRDefault="00F1044F" w:rsidP="00A84C81">
      <w:pPr>
        <w:pStyle w:val="Akapitzlist"/>
        <w:numPr>
          <w:ilvl w:val="0"/>
          <w:numId w:val="20"/>
        </w:numPr>
        <w:ind w:left="426"/>
        <w:jc w:val="both"/>
        <w:rPr>
          <w:rFonts w:ascii="Times New Roman" w:hAnsi="Times New Roman" w:cs="Times New Roman"/>
          <w:b/>
          <w:bCs/>
          <w:u w:val="single"/>
        </w:rPr>
      </w:pPr>
      <w:r w:rsidRPr="00B71663">
        <w:rPr>
          <w:rFonts w:ascii="Times New Roman" w:hAnsi="Times New Roman" w:cs="Times New Roman"/>
          <w:b/>
          <w:bCs/>
          <w:u w:val="single"/>
        </w:rPr>
        <w:t>https://platformazakupowa.pl/strona/45-instrukcje</w:t>
      </w:r>
    </w:p>
    <w:p w14:paraId="1A808826" w14:textId="4B7C22E8" w:rsidR="00A84C81" w:rsidRDefault="00F1044F" w:rsidP="00A84C81">
      <w:pPr>
        <w:pStyle w:val="Akapitzlist"/>
        <w:numPr>
          <w:ilvl w:val="0"/>
          <w:numId w:val="20"/>
        </w:numPr>
        <w:spacing w:after="0"/>
        <w:ind w:left="426"/>
        <w:jc w:val="both"/>
        <w:rPr>
          <w:rFonts w:ascii="Times New Roman" w:hAnsi="Times New Roman" w:cs="Times New Roman"/>
          <w:b/>
          <w:bCs/>
          <w:u w:val="single"/>
        </w:rPr>
      </w:pPr>
      <w:r w:rsidRPr="00B71663">
        <w:rPr>
          <w:rFonts w:ascii="Times New Roman" w:hAnsi="Times New Roman" w:cs="Times New Roman"/>
          <w:b/>
          <w:bCs/>
          <w:u w:val="single"/>
        </w:rPr>
        <w:t>Wykonawca nie może wycofać oferty, ani wprowadzić jakichkolwiek zmian w treści oferty po upływie terminu składania ofert.</w:t>
      </w:r>
    </w:p>
    <w:p w14:paraId="4E2791DA" w14:textId="77777777" w:rsidR="002E32B6" w:rsidRPr="00DC79E2" w:rsidRDefault="002E32B6" w:rsidP="002E32B6">
      <w:pPr>
        <w:pStyle w:val="Akapitzlist"/>
        <w:spacing w:after="0"/>
        <w:ind w:left="426"/>
        <w:jc w:val="both"/>
        <w:rPr>
          <w:rFonts w:ascii="Times New Roman" w:hAnsi="Times New Roman" w:cs="Times New Roman"/>
          <w:b/>
          <w:bCs/>
          <w:sz w:val="20"/>
          <w:szCs w:val="20"/>
          <w:u w:val="single"/>
        </w:rPr>
      </w:pPr>
    </w:p>
    <w:tbl>
      <w:tblPr>
        <w:tblStyle w:val="Tabela-Siatka"/>
        <w:tblW w:w="0" w:type="auto"/>
        <w:tblLook w:val="04A0" w:firstRow="1" w:lastRow="0" w:firstColumn="1" w:lastColumn="0" w:noHBand="0" w:noVBand="1"/>
      </w:tblPr>
      <w:tblGrid>
        <w:gridCol w:w="9180"/>
      </w:tblGrid>
      <w:tr w:rsidR="00E840B2" w:rsidRPr="00DC79E2" w14:paraId="53FA897D" w14:textId="77777777" w:rsidTr="00DC79E2">
        <w:trPr>
          <w:trHeight w:val="454"/>
        </w:trPr>
        <w:tc>
          <w:tcPr>
            <w:tcW w:w="9180" w:type="dxa"/>
            <w:shd w:val="clear" w:color="auto" w:fill="DDD9C3" w:themeFill="background2" w:themeFillShade="E6"/>
            <w:vAlign w:val="center"/>
          </w:tcPr>
          <w:p w14:paraId="1E483A8A" w14:textId="53B26D8D" w:rsidR="00E840B2" w:rsidRPr="00DC79E2" w:rsidRDefault="00E840B2" w:rsidP="00566164">
            <w:pPr>
              <w:pStyle w:val="Nagwek1"/>
              <w:spacing w:before="0"/>
              <w:jc w:val="both"/>
              <w:rPr>
                <w:rFonts w:ascii="Times New Roman" w:hAnsi="Times New Roman" w:cs="Times New Roman"/>
                <w:b/>
                <w:bCs/>
                <w:color w:val="auto"/>
                <w:sz w:val="24"/>
                <w:szCs w:val="24"/>
              </w:rPr>
            </w:pPr>
            <w:bookmarkStart w:id="44" w:name="_Toc72237841"/>
            <w:bookmarkStart w:id="45" w:name="_Toc147839343"/>
            <w:r w:rsidRPr="00DC79E2">
              <w:rPr>
                <w:rFonts w:ascii="Times New Roman" w:hAnsi="Times New Roman" w:cs="Times New Roman"/>
                <w:b/>
                <w:bCs/>
                <w:color w:val="auto"/>
                <w:sz w:val="24"/>
                <w:szCs w:val="24"/>
              </w:rPr>
              <w:lastRenderedPageBreak/>
              <w:t>ROZDZIAŁ XV. SPOSÓB ORAZ MIEJSCE I TERMIN SKŁADANIA I OTWARCIA OFERT</w:t>
            </w:r>
            <w:bookmarkEnd w:id="44"/>
            <w:bookmarkEnd w:id="45"/>
          </w:p>
        </w:tc>
      </w:tr>
    </w:tbl>
    <w:p w14:paraId="4D795394" w14:textId="6862981E" w:rsidR="00E840B2" w:rsidRPr="00FC7F5E" w:rsidRDefault="00E840B2" w:rsidP="00FC7F5E">
      <w:pPr>
        <w:pStyle w:val="Akapitzlist"/>
        <w:numPr>
          <w:ilvl w:val="0"/>
          <w:numId w:val="21"/>
        </w:numPr>
        <w:ind w:left="426"/>
        <w:rPr>
          <w:rFonts w:ascii="Times New Roman" w:hAnsi="Times New Roman" w:cs="Times New Roman"/>
          <w:b/>
          <w:bCs/>
        </w:rPr>
      </w:pPr>
      <w:r w:rsidRPr="00FC7F5E">
        <w:rPr>
          <w:rFonts w:ascii="Times New Roman" w:hAnsi="Times New Roman" w:cs="Times New Roman"/>
        </w:rPr>
        <w:t>Termin składania ofert do dnia:</w:t>
      </w:r>
      <w:r w:rsidR="00936F94" w:rsidRPr="00FC7F5E">
        <w:rPr>
          <w:rFonts w:ascii="Times New Roman" w:hAnsi="Times New Roman" w:cs="Times New Roman"/>
        </w:rPr>
        <w:t xml:space="preserve"> </w:t>
      </w:r>
      <w:r w:rsidR="00FC7F5E" w:rsidRPr="00FC7F5E">
        <w:rPr>
          <w:rFonts w:ascii="Times New Roman" w:hAnsi="Times New Roman" w:cs="Times New Roman"/>
          <w:b/>
          <w:bCs/>
        </w:rPr>
        <w:t>25</w:t>
      </w:r>
      <w:r w:rsidR="009122CB" w:rsidRPr="00FC7F5E">
        <w:rPr>
          <w:rFonts w:ascii="Times New Roman" w:hAnsi="Times New Roman" w:cs="Times New Roman"/>
          <w:b/>
          <w:bCs/>
        </w:rPr>
        <w:t>.</w:t>
      </w:r>
      <w:r w:rsidR="00FC7F5E" w:rsidRPr="00FC7F5E">
        <w:rPr>
          <w:rFonts w:ascii="Times New Roman" w:hAnsi="Times New Roman" w:cs="Times New Roman"/>
          <w:b/>
          <w:bCs/>
        </w:rPr>
        <w:t>10</w:t>
      </w:r>
      <w:r w:rsidR="004E5758" w:rsidRPr="00FC7F5E">
        <w:rPr>
          <w:rFonts w:ascii="Times New Roman" w:hAnsi="Times New Roman" w:cs="Times New Roman"/>
          <w:b/>
          <w:bCs/>
        </w:rPr>
        <w:t>.</w:t>
      </w:r>
      <w:r w:rsidRPr="00FC7F5E">
        <w:rPr>
          <w:rFonts w:ascii="Times New Roman" w:hAnsi="Times New Roman" w:cs="Times New Roman"/>
          <w:b/>
          <w:bCs/>
        </w:rPr>
        <w:t>20</w:t>
      </w:r>
      <w:r w:rsidR="002A077D" w:rsidRPr="00FC7F5E">
        <w:rPr>
          <w:rFonts w:ascii="Times New Roman" w:hAnsi="Times New Roman" w:cs="Times New Roman"/>
          <w:b/>
          <w:bCs/>
        </w:rPr>
        <w:t>2</w:t>
      </w:r>
      <w:r w:rsidR="00FC7F5E" w:rsidRPr="00FC7F5E">
        <w:rPr>
          <w:rFonts w:ascii="Times New Roman" w:hAnsi="Times New Roman" w:cs="Times New Roman"/>
          <w:b/>
          <w:bCs/>
        </w:rPr>
        <w:t>3</w:t>
      </w:r>
      <w:r w:rsidRPr="00FC7F5E">
        <w:rPr>
          <w:rFonts w:ascii="Times New Roman" w:hAnsi="Times New Roman" w:cs="Times New Roman"/>
          <w:b/>
          <w:bCs/>
        </w:rPr>
        <w:t xml:space="preserve"> r.  godz. 09:00</w:t>
      </w:r>
    </w:p>
    <w:p w14:paraId="4288466F" w14:textId="77777777" w:rsidR="00E840B2" w:rsidRPr="00FC7F5E" w:rsidRDefault="00E840B2" w:rsidP="00A84C81">
      <w:pPr>
        <w:pStyle w:val="Akapitzlist"/>
        <w:numPr>
          <w:ilvl w:val="0"/>
          <w:numId w:val="21"/>
        </w:numPr>
        <w:ind w:left="426"/>
        <w:rPr>
          <w:rFonts w:ascii="Times New Roman" w:hAnsi="Times New Roman" w:cs="Times New Roman"/>
        </w:rPr>
      </w:pPr>
      <w:r w:rsidRPr="00FC7F5E">
        <w:rPr>
          <w:rFonts w:ascii="Times New Roman" w:hAnsi="Times New Roman" w:cs="Times New Roman"/>
        </w:rPr>
        <w:t>Miejsce składania ofert: platforma zakupowa:</w:t>
      </w:r>
    </w:p>
    <w:p w14:paraId="0102D8DC" w14:textId="77777777" w:rsidR="00E840B2" w:rsidRPr="00FC7F5E" w:rsidRDefault="00000000" w:rsidP="00A84C81">
      <w:pPr>
        <w:pStyle w:val="Akapitzlist"/>
        <w:ind w:left="426"/>
        <w:jc w:val="both"/>
        <w:rPr>
          <w:rFonts w:ascii="Times New Roman" w:hAnsi="Times New Roman" w:cs="Times New Roman"/>
        </w:rPr>
      </w:pPr>
      <w:hyperlink r:id="rId9" w:history="1">
        <w:r w:rsidR="00E840B2" w:rsidRPr="00FC7F5E">
          <w:rPr>
            <w:rStyle w:val="Hipercze"/>
            <w:rFonts w:ascii="Times New Roman" w:hAnsi="Times New Roman" w:cs="Times New Roman"/>
          </w:rPr>
          <w:t>https://platformazakupowa.pl/pn/miloradz</w:t>
        </w:r>
      </w:hyperlink>
      <w:r w:rsidR="00E840B2" w:rsidRPr="00FC7F5E">
        <w:rPr>
          <w:rFonts w:ascii="Times New Roman" w:hAnsi="Times New Roman" w:cs="Times New Roman"/>
        </w:rPr>
        <w:t xml:space="preserve"> ( w zakładce POSTĘPOWANIA)</w:t>
      </w:r>
    </w:p>
    <w:p w14:paraId="65461CCD" w14:textId="77777777" w:rsidR="00E840B2" w:rsidRPr="00FC7F5E" w:rsidRDefault="00E840B2" w:rsidP="00A84C81">
      <w:pPr>
        <w:pStyle w:val="Akapitzlist"/>
        <w:numPr>
          <w:ilvl w:val="0"/>
          <w:numId w:val="21"/>
        </w:numPr>
        <w:ind w:left="426"/>
        <w:jc w:val="both"/>
        <w:rPr>
          <w:rFonts w:ascii="Times New Roman" w:hAnsi="Times New Roman" w:cs="Times New Roman"/>
        </w:rPr>
      </w:pPr>
      <w:r w:rsidRPr="00FC7F5E">
        <w:rPr>
          <w:rFonts w:ascii="Times New Roman" w:hAnsi="Times New Roman" w:cs="Times New Roman"/>
        </w:rPr>
        <w:t>Do oferty należy dołączyć wszystkie wymagane w SWZ dokumenty.</w:t>
      </w:r>
    </w:p>
    <w:p w14:paraId="4DCBDD1C" w14:textId="77777777" w:rsidR="00E840B2" w:rsidRPr="00FC7F5E" w:rsidRDefault="00E840B2" w:rsidP="00A84C81">
      <w:pPr>
        <w:pStyle w:val="Akapitzlist"/>
        <w:numPr>
          <w:ilvl w:val="0"/>
          <w:numId w:val="21"/>
        </w:numPr>
        <w:ind w:left="426"/>
        <w:jc w:val="both"/>
        <w:rPr>
          <w:rFonts w:ascii="Times New Roman" w:hAnsi="Times New Roman" w:cs="Times New Roman"/>
        </w:rPr>
      </w:pPr>
      <w:r w:rsidRPr="00FC7F5E">
        <w:rPr>
          <w:rFonts w:ascii="Times New Roman" w:hAnsi="Times New Roman" w:cs="Times New Roman"/>
        </w:rPr>
        <w:t>Wykonawca po upływie terminu do składania ofert nie może wycofać złożonej oferty.</w:t>
      </w:r>
    </w:p>
    <w:p w14:paraId="20EE4B0C" w14:textId="30EC6068" w:rsidR="00E840B2" w:rsidRPr="00FC7F5E" w:rsidRDefault="00E840B2" w:rsidP="00A84C81">
      <w:pPr>
        <w:pStyle w:val="Akapitzlist"/>
        <w:numPr>
          <w:ilvl w:val="0"/>
          <w:numId w:val="21"/>
        </w:numPr>
        <w:ind w:left="426"/>
        <w:rPr>
          <w:rFonts w:ascii="Times New Roman" w:hAnsi="Times New Roman" w:cs="Times New Roman"/>
          <w:b/>
          <w:bCs/>
        </w:rPr>
      </w:pPr>
      <w:r w:rsidRPr="00FC7F5E">
        <w:rPr>
          <w:rFonts w:ascii="Times New Roman" w:hAnsi="Times New Roman" w:cs="Times New Roman"/>
        </w:rPr>
        <w:t xml:space="preserve">Termin otwarcia ofert: w dniu </w:t>
      </w:r>
      <w:r w:rsidR="009122CB" w:rsidRPr="00FC7F5E">
        <w:rPr>
          <w:rFonts w:ascii="Times New Roman" w:hAnsi="Times New Roman" w:cs="Times New Roman"/>
          <w:b/>
          <w:bCs/>
        </w:rPr>
        <w:t>2</w:t>
      </w:r>
      <w:r w:rsidR="00FC7F5E" w:rsidRPr="00FC7F5E">
        <w:rPr>
          <w:rFonts w:ascii="Times New Roman" w:hAnsi="Times New Roman" w:cs="Times New Roman"/>
          <w:b/>
          <w:bCs/>
        </w:rPr>
        <w:t>5</w:t>
      </w:r>
      <w:r w:rsidR="009122CB" w:rsidRPr="00FC7F5E">
        <w:rPr>
          <w:rFonts w:ascii="Times New Roman" w:hAnsi="Times New Roman" w:cs="Times New Roman"/>
          <w:b/>
          <w:bCs/>
        </w:rPr>
        <w:t>.</w:t>
      </w:r>
      <w:r w:rsidR="00FC7F5E" w:rsidRPr="00FC7F5E">
        <w:rPr>
          <w:rFonts w:ascii="Times New Roman" w:hAnsi="Times New Roman" w:cs="Times New Roman"/>
          <w:b/>
          <w:bCs/>
        </w:rPr>
        <w:t>10</w:t>
      </w:r>
      <w:r w:rsidRPr="00FC7F5E">
        <w:rPr>
          <w:rFonts w:ascii="Times New Roman" w:hAnsi="Times New Roman" w:cs="Times New Roman"/>
          <w:b/>
          <w:bCs/>
        </w:rPr>
        <w:t>.202</w:t>
      </w:r>
      <w:r w:rsidR="00FC7F5E" w:rsidRPr="00FC7F5E">
        <w:rPr>
          <w:rFonts w:ascii="Times New Roman" w:hAnsi="Times New Roman" w:cs="Times New Roman"/>
          <w:b/>
          <w:bCs/>
        </w:rPr>
        <w:t>3</w:t>
      </w:r>
      <w:r w:rsidRPr="00FC7F5E">
        <w:rPr>
          <w:rFonts w:ascii="Times New Roman" w:hAnsi="Times New Roman" w:cs="Times New Roman"/>
          <w:b/>
          <w:bCs/>
        </w:rPr>
        <w:t xml:space="preserve"> r. godz. 09:</w:t>
      </w:r>
      <w:r w:rsidR="002A077D" w:rsidRPr="00FC7F5E">
        <w:rPr>
          <w:rFonts w:ascii="Times New Roman" w:hAnsi="Times New Roman" w:cs="Times New Roman"/>
          <w:b/>
          <w:bCs/>
        </w:rPr>
        <w:t>15</w:t>
      </w:r>
      <w:r w:rsidRPr="00FC7F5E">
        <w:rPr>
          <w:rFonts w:ascii="Times New Roman" w:hAnsi="Times New Roman" w:cs="Times New Roman"/>
          <w:b/>
          <w:bCs/>
        </w:rPr>
        <w:t>.</w:t>
      </w:r>
    </w:p>
    <w:p w14:paraId="70C1D6F6" w14:textId="77777777" w:rsidR="00E840B2" w:rsidRPr="00785662" w:rsidRDefault="00E840B2" w:rsidP="00A84C81">
      <w:pPr>
        <w:pStyle w:val="Akapitzlist"/>
        <w:numPr>
          <w:ilvl w:val="0"/>
          <w:numId w:val="21"/>
        </w:numPr>
        <w:ind w:left="426"/>
        <w:jc w:val="both"/>
        <w:rPr>
          <w:rFonts w:ascii="Times New Roman" w:hAnsi="Times New Roman" w:cs="Times New Roman"/>
        </w:rPr>
      </w:pPr>
      <w:r w:rsidRPr="00785662">
        <w:rPr>
          <w:rFonts w:ascii="Times New Roman" w:hAnsi="Times New Roman" w:cs="Times New Roman"/>
        </w:rPr>
        <w:t>Zgodnie z art. 222 ust. 1 i 2 Pzp, otwarcie ofert nastąpi niezwłocznie po upływie terminu składania ofert, nie później niż następnego dnia po dniu, w którym upłynął termin składania ofert. W przypadku awarii systemu (platformy zakupowej), która powoduje brak możliwości otwarcia ofert w terminie określonym przez zamawiającego, otwarcie ofert nastąpi niezwłocznie po usunięciu awarii. W takim wypadku zamawiający poinformuje o zmianie terminu otwarcia ofert</w:t>
      </w:r>
      <w:r w:rsidR="00566164" w:rsidRPr="00785662">
        <w:rPr>
          <w:rFonts w:ascii="Times New Roman" w:hAnsi="Times New Roman" w:cs="Times New Roman"/>
        </w:rPr>
        <w:t xml:space="preserve"> </w:t>
      </w:r>
      <w:r w:rsidRPr="00785662">
        <w:rPr>
          <w:rFonts w:ascii="Times New Roman" w:hAnsi="Times New Roman" w:cs="Times New Roman"/>
        </w:rPr>
        <w:t>na stronie internetowej prowadzonego postępowania.</w:t>
      </w:r>
    </w:p>
    <w:p w14:paraId="57607FC5" w14:textId="77777777" w:rsidR="00E840B2" w:rsidRPr="00785662" w:rsidRDefault="00E840B2" w:rsidP="00A84C81">
      <w:pPr>
        <w:pStyle w:val="Akapitzlist"/>
        <w:numPr>
          <w:ilvl w:val="0"/>
          <w:numId w:val="21"/>
        </w:numPr>
        <w:ind w:left="426"/>
        <w:jc w:val="both"/>
        <w:rPr>
          <w:rFonts w:ascii="Times New Roman" w:hAnsi="Times New Roman" w:cs="Times New Roman"/>
        </w:rPr>
      </w:pPr>
      <w:r w:rsidRPr="00785662">
        <w:rPr>
          <w:rFonts w:ascii="Times New Roman" w:hAnsi="Times New Roman" w:cs="Times New Roman"/>
        </w:rPr>
        <w:t>Zamawiający, najpóźniej przed otwarciem ofert, udostępni na stronie internetowej prowadzonego postępowania informację o kwocie, jaką zamierza przeznaczyć na sfinansowanie zamówienia, zgodnie z art. 222 ust. 4 Pzp.</w:t>
      </w:r>
    </w:p>
    <w:p w14:paraId="2C1291B1" w14:textId="77777777" w:rsidR="00E840B2" w:rsidRPr="00785662" w:rsidRDefault="00E840B2" w:rsidP="00A84C81">
      <w:pPr>
        <w:pStyle w:val="Akapitzlist"/>
        <w:numPr>
          <w:ilvl w:val="0"/>
          <w:numId w:val="21"/>
        </w:numPr>
        <w:ind w:left="426"/>
        <w:jc w:val="both"/>
        <w:rPr>
          <w:rFonts w:ascii="Times New Roman" w:hAnsi="Times New Roman" w:cs="Times New Roman"/>
        </w:rPr>
      </w:pPr>
      <w:r w:rsidRPr="00785662">
        <w:rPr>
          <w:rFonts w:ascii="Times New Roman" w:hAnsi="Times New Roman" w:cs="Times New Roman"/>
        </w:rPr>
        <w:t>Zamawiający, zgodnie z art. 222 ust. 5 Pzp, niezwłocznie sporządzi i zamieści na stronie internetowej prowadzonego postępowania informację z otwarcia ofert podając: nazwy albo imiona i nazwiska oraz siedziby lub miejsca prowadzonej działalności gospodarczej albo miejsca zamieszkania wykonawców, których oferty zostały otwarte, oraz ceny lub koszty zawarte w ofertach.</w:t>
      </w:r>
    </w:p>
    <w:p w14:paraId="5F6C0712" w14:textId="77777777" w:rsidR="00E840B2" w:rsidRPr="00785662" w:rsidRDefault="00E840B2" w:rsidP="00A84C81">
      <w:pPr>
        <w:pStyle w:val="Akapitzlist"/>
        <w:numPr>
          <w:ilvl w:val="0"/>
          <w:numId w:val="21"/>
        </w:numPr>
        <w:spacing w:after="0"/>
        <w:ind w:left="426"/>
        <w:jc w:val="both"/>
        <w:rPr>
          <w:rFonts w:ascii="Times New Roman" w:hAnsi="Times New Roman" w:cs="Times New Roman"/>
        </w:rPr>
      </w:pPr>
      <w:r w:rsidRPr="00785662">
        <w:rPr>
          <w:rFonts w:ascii="Times New Roman" w:hAnsi="Times New Roman" w:cs="Times New Roman"/>
        </w:rPr>
        <w:t>Otwarcie ofert jest niejawne.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E581A3A" w14:textId="77777777" w:rsidR="00566164" w:rsidRPr="00785662" w:rsidRDefault="00566164" w:rsidP="004E5758">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566164" w:rsidRPr="00785662" w14:paraId="17143CE2" w14:textId="77777777" w:rsidTr="00DC79E2">
        <w:trPr>
          <w:trHeight w:val="454"/>
        </w:trPr>
        <w:tc>
          <w:tcPr>
            <w:tcW w:w="9180" w:type="dxa"/>
            <w:shd w:val="clear" w:color="auto" w:fill="DDD9C3" w:themeFill="background2" w:themeFillShade="E6"/>
            <w:vAlign w:val="center"/>
          </w:tcPr>
          <w:p w14:paraId="24F2F0FF" w14:textId="7F21958F" w:rsidR="00566164" w:rsidRPr="00785662" w:rsidRDefault="00566164" w:rsidP="00566164">
            <w:pPr>
              <w:pStyle w:val="Nagwek1"/>
              <w:spacing w:before="0"/>
              <w:jc w:val="both"/>
              <w:rPr>
                <w:rFonts w:ascii="Times New Roman" w:hAnsi="Times New Roman" w:cs="Times New Roman"/>
                <w:b/>
                <w:bCs/>
                <w:color w:val="auto"/>
                <w:sz w:val="26"/>
                <w:szCs w:val="26"/>
              </w:rPr>
            </w:pPr>
            <w:bookmarkStart w:id="46" w:name="_Toc72237842"/>
            <w:bookmarkStart w:id="47" w:name="_Toc147839344"/>
            <w:r w:rsidRPr="00DC79E2">
              <w:rPr>
                <w:rFonts w:ascii="Times New Roman" w:hAnsi="Times New Roman" w:cs="Times New Roman"/>
                <w:b/>
                <w:bCs/>
                <w:color w:val="auto"/>
                <w:sz w:val="24"/>
                <w:szCs w:val="24"/>
              </w:rPr>
              <w:t>ROZDZIAŁ XV</w:t>
            </w:r>
            <w:r w:rsidR="001C0653" w:rsidRPr="00DC79E2">
              <w:rPr>
                <w:rFonts w:ascii="Times New Roman" w:hAnsi="Times New Roman" w:cs="Times New Roman"/>
                <w:b/>
                <w:bCs/>
                <w:color w:val="auto"/>
                <w:sz w:val="24"/>
                <w:szCs w:val="24"/>
              </w:rPr>
              <w:t>I</w:t>
            </w:r>
            <w:r w:rsidRPr="00DC79E2">
              <w:rPr>
                <w:rFonts w:ascii="Times New Roman" w:hAnsi="Times New Roman" w:cs="Times New Roman"/>
                <w:b/>
                <w:bCs/>
                <w:color w:val="auto"/>
                <w:sz w:val="24"/>
                <w:szCs w:val="24"/>
              </w:rPr>
              <w:t>. SPOSÓB OBLICZENIA CENY</w:t>
            </w:r>
            <w:bookmarkEnd w:id="46"/>
            <w:bookmarkEnd w:id="47"/>
          </w:p>
        </w:tc>
      </w:tr>
    </w:tbl>
    <w:p w14:paraId="7E706032"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 xml:space="preserve">Wykonawca określa cenę realizacji zamówienia poprzez wskazanie w Formularzu ofertowym sporządzonym wg wzoru stanowiącego </w:t>
      </w:r>
      <w:r w:rsidRPr="006541E2">
        <w:rPr>
          <w:rFonts w:ascii="Times New Roman" w:hAnsi="Times New Roman" w:cs="Times New Roman"/>
          <w:b/>
          <w:bCs/>
        </w:rPr>
        <w:t xml:space="preserve">załącznik nr 2 </w:t>
      </w:r>
      <w:r w:rsidRPr="00785662">
        <w:rPr>
          <w:rFonts w:ascii="Times New Roman" w:hAnsi="Times New Roman" w:cs="Times New Roman"/>
        </w:rPr>
        <w:t>do SWZ łącznej ceny ofertowej brutto za realizację przedmiotu zamówienia.</w:t>
      </w:r>
    </w:p>
    <w:p w14:paraId="5F2B2656" w14:textId="77777777" w:rsidR="00A84C81"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Cena oferty uwzględnia wszystkie zobowiązania</w:t>
      </w:r>
      <w:r w:rsidR="00936F94">
        <w:rPr>
          <w:rFonts w:ascii="Times New Roman" w:hAnsi="Times New Roman" w:cs="Times New Roman"/>
        </w:rPr>
        <w:t>.</w:t>
      </w:r>
    </w:p>
    <w:p w14:paraId="34EAE9C5" w14:textId="552DF55F" w:rsidR="00A84C81" w:rsidRPr="00A84C81" w:rsidRDefault="00A84C81" w:rsidP="00A84C81">
      <w:pPr>
        <w:pStyle w:val="Akapitzlist"/>
        <w:numPr>
          <w:ilvl w:val="0"/>
          <w:numId w:val="22"/>
        </w:numPr>
        <w:ind w:left="426"/>
        <w:jc w:val="both"/>
        <w:rPr>
          <w:rFonts w:ascii="Times New Roman" w:hAnsi="Times New Roman" w:cs="Times New Roman"/>
        </w:rPr>
      </w:pPr>
      <w:r w:rsidRPr="00A84C81">
        <w:rPr>
          <w:rFonts w:ascii="Times New Roman" w:hAnsi="Times New Roman" w:cs="Times New Roman"/>
        </w:rPr>
        <w:t xml:space="preserve">Podstawę obliczenia ceny stanowią: dokumentacja projektowa oraz STWiOR, a także uzupełniająco niniejsza SWZ oraz projekt Umowy, w zakresie w jakim odnoszą się do opisu przedmiotu zamówienia lub sposobu oraz warunków wykonania zamówienia, stanowiące </w:t>
      </w:r>
      <w:r w:rsidRPr="00A84C81">
        <w:rPr>
          <w:rFonts w:ascii="Times New Roman" w:hAnsi="Times New Roman" w:cs="Times New Roman"/>
          <w:b/>
          <w:bCs/>
        </w:rPr>
        <w:t>załącznik nr 1.</w:t>
      </w:r>
    </w:p>
    <w:p w14:paraId="1BE88676"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Cena podana w ofercie winna obejmować wszystkie koszty i składniki związane z wykonaniem zamówienia oraz warunkami stawianymi przez Zamawiającego.</w:t>
      </w:r>
    </w:p>
    <w:p w14:paraId="427B1C55"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Cena może być tylko jedna za oferowany przedmiot zamówienia, nie dopuszcza się wariantowości cen.</w:t>
      </w:r>
    </w:p>
    <w:p w14:paraId="07FABCF4"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Zamawiający nie dopuszcza rozliczeń w walutach obcych.</w:t>
      </w:r>
    </w:p>
    <w:p w14:paraId="392F8879"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Cena nie ulega zmianie przez okres ważności oferty (związania ofertą).</w:t>
      </w:r>
    </w:p>
    <w:p w14:paraId="6F936DC2"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Wyliczona cena oferty brutto będzie służyć do porównania złożonych ofert i do rozliczenia w trakcie realizacji zamówienia.</w:t>
      </w:r>
    </w:p>
    <w:p w14:paraId="05E6A996"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 xml:space="preserve">Cenę oferty należy podać w formie wynagrodzenia ryczałtowego (art. 632 kodeksu cywilnego). Cena ta jest ostateczna i wyklucza możliwość żądania dodatkowej zapłaty za wykonane roboty. Cena oferty musi zawierać wszystkie koszty bezpośrednie i pośrednie, niezbędne do terminowego </w:t>
      </w:r>
      <w:r w:rsidRPr="00785662">
        <w:rPr>
          <w:rFonts w:ascii="Times New Roman" w:hAnsi="Times New Roman" w:cs="Times New Roman"/>
        </w:rPr>
        <w:lastRenderedPageBreak/>
        <w:t>i prawidłowego zrealizowania zamówienia wynikające wprost z dokumentacji projektowej, jak również w niej nie ujęte, a bez których nie można wykonać zamówienia. Cena ryczałtowa będzie uwzględniać wszystkie czynności, wymagania i badania składające się na zadanie inwestycyjne. Cena ryczałtowa powinna obejmować, w szczególności:</w:t>
      </w:r>
    </w:p>
    <w:p w14:paraId="501A63CD" w14:textId="77777777" w:rsidR="00A84C81" w:rsidRDefault="00A84C81">
      <w:pPr>
        <w:pStyle w:val="Akapitzlist"/>
        <w:numPr>
          <w:ilvl w:val="0"/>
          <w:numId w:val="55"/>
        </w:numPr>
        <w:ind w:left="851"/>
        <w:jc w:val="both"/>
        <w:rPr>
          <w:rFonts w:ascii="Times New Roman" w:hAnsi="Times New Roman" w:cs="Times New Roman"/>
        </w:rPr>
      </w:pPr>
      <w:r w:rsidRPr="00785662">
        <w:rPr>
          <w:rFonts w:ascii="Times New Roman" w:hAnsi="Times New Roman" w:cs="Times New Roman"/>
        </w:rPr>
        <w:t>robociznę bezpośrednią wraz z kosztami,</w:t>
      </w:r>
    </w:p>
    <w:p w14:paraId="1F739A53" w14:textId="77777777" w:rsidR="00A84C81" w:rsidRDefault="00A84C81">
      <w:pPr>
        <w:pStyle w:val="Akapitzlist"/>
        <w:numPr>
          <w:ilvl w:val="0"/>
          <w:numId w:val="55"/>
        </w:numPr>
        <w:ind w:left="851"/>
        <w:jc w:val="both"/>
        <w:rPr>
          <w:rFonts w:ascii="Times New Roman" w:hAnsi="Times New Roman" w:cs="Times New Roman"/>
        </w:rPr>
      </w:pPr>
      <w:r w:rsidRPr="007C0DFE">
        <w:rPr>
          <w:rFonts w:ascii="Times New Roman" w:hAnsi="Times New Roman" w:cs="Times New Roman"/>
        </w:rPr>
        <w:t>wartość użytych materiałów wraz z kosztami zakupu, magazynowania, ewentualnymi kosztami ubytków i transportu na plac budowy, a także koszty utylizacji powstałych odpadów,</w:t>
      </w:r>
    </w:p>
    <w:p w14:paraId="30F41661" w14:textId="77777777" w:rsidR="00A84C81" w:rsidRDefault="00A84C81">
      <w:pPr>
        <w:pStyle w:val="Akapitzlist"/>
        <w:numPr>
          <w:ilvl w:val="0"/>
          <w:numId w:val="55"/>
        </w:numPr>
        <w:ind w:left="851"/>
        <w:jc w:val="both"/>
        <w:rPr>
          <w:rFonts w:ascii="Times New Roman" w:hAnsi="Times New Roman" w:cs="Times New Roman"/>
        </w:rPr>
      </w:pPr>
      <w:r w:rsidRPr="007C0DFE">
        <w:rPr>
          <w:rFonts w:ascii="Times New Roman" w:hAnsi="Times New Roman" w:cs="Times New Roman"/>
        </w:rPr>
        <w:t>wartość pracy sprzętu wraz z kosztami jednorazowymi (sprowadzenia sprzętu na plac budowy i z powrotem, montaż i demontaż stanowisk pracy),</w:t>
      </w:r>
    </w:p>
    <w:p w14:paraId="1F0B51DF" w14:textId="77777777" w:rsidR="00A84C81" w:rsidRDefault="00A84C81">
      <w:pPr>
        <w:pStyle w:val="Akapitzlist"/>
        <w:numPr>
          <w:ilvl w:val="0"/>
          <w:numId w:val="55"/>
        </w:numPr>
        <w:ind w:left="851"/>
        <w:jc w:val="both"/>
        <w:rPr>
          <w:rFonts w:ascii="Times New Roman" w:hAnsi="Times New Roman" w:cs="Times New Roman"/>
        </w:rPr>
      </w:pPr>
      <w:r w:rsidRPr="007C0DFE">
        <w:rPr>
          <w:rFonts w:ascii="Times New Roman" w:hAnsi="Times New Roman" w:cs="Times New Roman"/>
        </w:rPr>
        <w:t xml:space="preserve">koszty pośrednie, w skład, których wchodzą m.in.: płace personelu, kierownictwa zakładu, pracowników nadzoru i laboratorium, wydatki dotyczące </w:t>
      </w:r>
      <w:proofErr w:type="spellStart"/>
      <w:r w:rsidRPr="007C0DFE">
        <w:rPr>
          <w:rFonts w:ascii="Times New Roman" w:hAnsi="Times New Roman" w:cs="Times New Roman"/>
        </w:rPr>
        <w:t>b.h.p</w:t>
      </w:r>
      <w:proofErr w:type="spellEnd"/>
      <w:r w:rsidRPr="007C0DFE">
        <w:rPr>
          <w:rFonts w:ascii="Times New Roman" w:hAnsi="Times New Roman" w:cs="Times New Roman"/>
        </w:rPr>
        <w:t>., usługi obce na rzecz budowy, ubezpieczenia, koszty zarządu przedsiębiorstwa Wykonawcy, koszty eksploatacji zaplecza,</w:t>
      </w:r>
    </w:p>
    <w:p w14:paraId="10508832" w14:textId="77777777" w:rsidR="00A84C81" w:rsidRDefault="00A84C81">
      <w:pPr>
        <w:pStyle w:val="Akapitzlist"/>
        <w:numPr>
          <w:ilvl w:val="0"/>
          <w:numId w:val="55"/>
        </w:numPr>
        <w:ind w:left="851"/>
        <w:jc w:val="both"/>
        <w:rPr>
          <w:rFonts w:ascii="Times New Roman" w:hAnsi="Times New Roman" w:cs="Times New Roman"/>
        </w:rPr>
      </w:pPr>
      <w:r w:rsidRPr="007C0DFE">
        <w:rPr>
          <w:rFonts w:ascii="Times New Roman" w:hAnsi="Times New Roman" w:cs="Times New Roman"/>
        </w:rPr>
        <w:t>zysk kalkulacyjny i ewentualne ryzyko Wykonawcy z tytułu wydatków, które mogą wystąpić w trakcie realizacji robót,</w:t>
      </w:r>
    </w:p>
    <w:p w14:paraId="7C8591C5" w14:textId="77777777" w:rsidR="00A84C81" w:rsidRPr="007C0DFE" w:rsidRDefault="00A84C81">
      <w:pPr>
        <w:pStyle w:val="Akapitzlist"/>
        <w:numPr>
          <w:ilvl w:val="0"/>
          <w:numId w:val="55"/>
        </w:numPr>
        <w:ind w:left="851"/>
        <w:jc w:val="both"/>
        <w:rPr>
          <w:rFonts w:ascii="Times New Roman" w:hAnsi="Times New Roman" w:cs="Times New Roman"/>
        </w:rPr>
      </w:pPr>
      <w:r w:rsidRPr="007C0DFE">
        <w:rPr>
          <w:rFonts w:ascii="Times New Roman" w:hAnsi="Times New Roman" w:cs="Times New Roman"/>
        </w:rPr>
        <w:t>podatki obliczane zgodnie z obowiązującymi przepisami.</w:t>
      </w:r>
    </w:p>
    <w:p w14:paraId="0C7679BA"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 xml:space="preserve">Wykonawca jest zobowiązany w cenie oferty uwzględnić także załatwienie wszelkich innych formalności dotyczących budowy i kosztów z tym związanych. Podstawą do opracowania ceny ryczałtowej jest dokumentacja projektowa oraz specyfikacja techniczna robót. </w:t>
      </w:r>
    </w:p>
    <w:p w14:paraId="38289D40" w14:textId="77777777" w:rsidR="0080405C" w:rsidRPr="00DF2601" w:rsidRDefault="0080405C" w:rsidP="00A84C81">
      <w:pPr>
        <w:pStyle w:val="Akapitzlist"/>
        <w:numPr>
          <w:ilvl w:val="0"/>
          <w:numId w:val="22"/>
        </w:numPr>
        <w:ind w:left="426"/>
        <w:jc w:val="both"/>
        <w:rPr>
          <w:rFonts w:ascii="Times New Roman" w:hAnsi="Times New Roman" w:cs="Times New Roman"/>
          <w:b/>
          <w:bCs/>
        </w:rPr>
      </w:pPr>
      <w:r w:rsidRPr="00DF2601">
        <w:rPr>
          <w:rFonts w:ascii="Times New Roman" w:hAnsi="Times New Roman" w:cs="Times New Roman"/>
          <w:b/>
          <w:bCs/>
        </w:rPr>
        <w:t>Załączone przedmiary stanowią materiał pomocniczy przy wyliczeniu ceny ofertowej. Wykonawca musi przewidzieć wszystkie okoliczności, które mogą wpłynąć na cenę zamówienia. Wykonawcy za wykonanie przedmiotu zamówienia, niezależne od rozmiaru robót budowlanych i innych świadczeń oraz ponoszonych przez Wykonawcę kosztów ich realizacji nie będzie mógł żądać podwyższenia wynagrodzenia, chociażby w czasie zawarcia umowy nie można było przewidzieć rozmiaru lub kosztów tych robót i innych świadczeń.</w:t>
      </w:r>
    </w:p>
    <w:p w14:paraId="09258170"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Wszystkie koszty, które będą opłacane przez Wykonawcę w ramach realizacji przedmiotu zamówienia, muszą być doliczone do ceny oferty złożonej przez Wykonawcę.</w:t>
      </w:r>
    </w:p>
    <w:p w14:paraId="7EE3495A"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Cena nie ulega zmianie przez okres trwania umowy za wyjątkiem sytuacji opisanych w SWZ i umowie.</w:t>
      </w:r>
    </w:p>
    <w:p w14:paraId="7081ED37"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Wykonawca nie może pominąć lub zmodyfikować jakiejkolwiek podstawy obliczenia ceny.</w:t>
      </w:r>
    </w:p>
    <w:p w14:paraId="437649FF"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 xml:space="preserve">Przed obliczeniem ceny i złożeniem oferty Wykonawca winien niezwłocznie sprawdzić podstawę obliczenia ceny i zgłosić Zamawiającemu wszelkie wady, błędy lub braki, które stwierdzi w powyższej podstawie obliczenia ceny w wyniku tego jej sprawdzenia. Jeżeli, rozsądnie rzecz oceniając, Wykonawca winien był zgłosić Zamawiającemu wady, błędy lub braki powyższej podstawy obliczenia ceny, a nie uczynił tego przed obliczeniem ceny i złożeniem oferty, a w toku wykonywania przez Wykonawcę zamówienia zajdzie odpowiednia do tego zaniechania konieczność wykonania prac, które nie zostały zawarte w podstawie obliczenia ceny, wówczas Wykonawca nie będzie mógł żądać od Zamawiającego odpowiedniego podwyższenia umówionego wynagrodzenia lub odszkodowania albo zmiany terminu wykonania zamówienia. Składając ofertę Wykonawca oświadcza, że na powyższe zastrzeżenie umowne wyraża zgodę. </w:t>
      </w:r>
    </w:p>
    <w:p w14:paraId="2C018E95"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Zgodnie z art. 225 ust. 2 Wykonawca ma obowiązek poinformowania Zamawiającego, że:</w:t>
      </w:r>
    </w:p>
    <w:p w14:paraId="52C7C6E4" w14:textId="77777777" w:rsidR="0080405C" w:rsidRPr="00785662" w:rsidRDefault="0080405C" w:rsidP="00A84C81">
      <w:pPr>
        <w:pStyle w:val="Akapitzlist"/>
        <w:numPr>
          <w:ilvl w:val="0"/>
          <w:numId w:val="23"/>
        </w:numPr>
        <w:ind w:left="993"/>
        <w:jc w:val="both"/>
        <w:rPr>
          <w:rFonts w:ascii="Times New Roman" w:hAnsi="Times New Roman" w:cs="Times New Roman"/>
        </w:rPr>
      </w:pPr>
      <w:r w:rsidRPr="00785662">
        <w:rPr>
          <w:rFonts w:ascii="Times New Roman" w:hAnsi="Times New Roman" w:cs="Times New Roman"/>
        </w:rPr>
        <w:t>Wybór jego oferty będzie prowadził do powstania u Zamawiającego obowiązku podatkowego,</w:t>
      </w:r>
    </w:p>
    <w:p w14:paraId="5525EDB9" w14:textId="77777777" w:rsidR="0080405C" w:rsidRPr="00785662" w:rsidRDefault="0080405C" w:rsidP="00A84C81">
      <w:pPr>
        <w:pStyle w:val="Akapitzlist"/>
        <w:numPr>
          <w:ilvl w:val="0"/>
          <w:numId w:val="23"/>
        </w:numPr>
        <w:ind w:left="993"/>
        <w:jc w:val="both"/>
        <w:rPr>
          <w:rFonts w:ascii="Times New Roman" w:hAnsi="Times New Roman" w:cs="Times New Roman"/>
        </w:rPr>
      </w:pPr>
      <w:r w:rsidRPr="00785662">
        <w:rPr>
          <w:rFonts w:ascii="Times New Roman" w:hAnsi="Times New Roman" w:cs="Times New Roman"/>
        </w:rPr>
        <w:t>Wskazania nazwy (rodzaju) towaru lub usługi, których dostawa lub świadczenie będą prowadziły do powstania obowiązku podatkowego,</w:t>
      </w:r>
    </w:p>
    <w:p w14:paraId="2B1DA454" w14:textId="77777777" w:rsidR="0080405C" w:rsidRPr="00785662" w:rsidRDefault="0080405C" w:rsidP="00A84C81">
      <w:pPr>
        <w:pStyle w:val="Akapitzlist"/>
        <w:numPr>
          <w:ilvl w:val="0"/>
          <w:numId w:val="23"/>
        </w:numPr>
        <w:ind w:left="993"/>
        <w:jc w:val="both"/>
        <w:rPr>
          <w:rFonts w:ascii="Times New Roman" w:hAnsi="Times New Roman" w:cs="Times New Roman"/>
        </w:rPr>
      </w:pPr>
      <w:r w:rsidRPr="00785662">
        <w:rPr>
          <w:rFonts w:ascii="Times New Roman" w:hAnsi="Times New Roman" w:cs="Times New Roman"/>
        </w:rPr>
        <w:t>Wskazania wartości towaru lub usługi objętego obowiązkiem podatkowym Zamawiającego bez kwoty podatki,</w:t>
      </w:r>
    </w:p>
    <w:p w14:paraId="4FD3F5DE" w14:textId="0CBE984B" w:rsidR="00A84C81" w:rsidRDefault="0080405C" w:rsidP="00A84C81">
      <w:pPr>
        <w:pStyle w:val="Akapitzlist"/>
        <w:numPr>
          <w:ilvl w:val="0"/>
          <w:numId w:val="23"/>
        </w:numPr>
        <w:ind w:left="993"/>
        <w:jc w:val="both"/>
        <w:rPr>
          <w:rFonts w:ascii="Times New Roman" w:hAnsi="Times New Roman" w:cs="Times New Roman"/>
        </w:rPr>
      </w:pPr>
      <w:r w:rsidRPr="00785662">
        <w:rPr>
          <w:rFonts w:ascii="Times New Roman" w:hAnsi="Times New Roman" w:cs="Times New Roman"/>
        </w:rPr>
        <w:lastRenderedPageBreak/>
        <w:t>Wskazania stawki podatku od towarów i usług, która zgodnie z wiedzą Wykonawcy, będzie miała zastosowanie.</w:t>
      </w:r>
    </w:p>
    <w:p w14:paraId="43285925" w14:textId="77777777" w:rsidR="00DC79E2" w:rsidRPr="00A84C81" w:rsidRDefault="00DC79E2" w:rsidP="00DC79E2">
      <w:pPr>
        <w:pStyle w:val="Akapitzlist"/>
        <w:spacing w:after="0"/>
        <w:ind w:left="993"/>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6D7059" w:rsidRPr="00785662" w14:paraId="665AB2F3" w14:textId="77777777" w:rsidTr="00DC79E2">
        <w:trPr>
          <w:trHeight w:val="454"/>
        </w:trPr>
        <w:tc>
          <w:tcPr>
            <w:tcW w:w="9180" w:type="dxa"/>
            <w:shd w:val="clear" w:color="auto" w:fill="DDD9C3" w:themeFill="background2" w:themeFillShade="E6"/>
            <w:vAlign w:val="center"/>
          </w:tcPr>
          <w:p w14:paraId="52C4E38E" w14:textId="467378E6" w:rsidR="006D7059" w:rsidRPr="00785662" w:rsidRDefault="006D7059" w:rsidP="00E3576A">
            <w:pPr>
              <w:pStyle w:val="Nagwek1"/>
              <w:spacing w:before="0"/>
              <w:jc w:val="both"/>
              <w:rPr>
                <w:rFonts w:ascii="Times New Roman" w:hAnsi="Times New Roman" w:cs="Times New Roman"/>
                <w:b/>
                <w:bCs/>
                <w:sz w:val="26"/>
                <w:szCs w:val="26"/>
              </w:rPr>
            </w:pPr>
            <w:bookmarkStart w:id="48" w:name="_Toc72237843"/>
            <w:bookmarkStart w:id="49" w:name="_Toc147839345"/>
            <w:r w:rsidRPr="00DC79E2">
              <w:rPr>
                <w:rFonts w:ascii="Times New Roman" w:hAnsi="Times New Roman" w:cs="Times New Roman"/>
                <w:b/>
                <w:bCs/>
                <w:color w:val="auto"/>
                <w:sz w:val="24"/>
                <w:szCs w:val="24"/>
              </w:rPr>
              <w:t>ROZDZIAŁ XVI</w:t>
            </w:r>
            <w:r w:rsidR="001C0653" w:rsidRPr="00DC79E2">
              <w:rPr>
                <w:rFonts w:ascii="Times New Roman" w:hAnsi="Times New Roman" w:cs="Times New Roman"/>
                <w:b/>
                <w:bCs/>
                <w:color w:val="auto"/>
                <w:sz w:val="24"/>
                <w:szCs w:val="24"/>
              </w:rPr>
              <w:t>I</w:t>
            </w:r>
            <w:r w:rsidRPr="00DC79E2">
              <w:rPr>
                <w:rFonts w:ascii="Times New Roman" w:hAnsi="Times New Roman" w:cs="Times New Roman"/>
                <w:b/>
                <w:bCs/>
                <w:color w:val="auto"/>
                <w:sz w:val="24"/>
                <w:szCs w:val="24"/>
              </w:rPr>
              <w:t>. OPIS KRYTERIÓW OCENY OFERT, WRAZ Z PODANIEM WAG TYCH KRYTERIÓW, I SPOSOBU OCENY OFERT</w:t>
            </w:r>
            <w:bookmarkEnd w:id="48"/>
            <w:bookmarkEnd w:id="49"/>
          </w:p>
        </w:tc>
      </w:tr>
    </w:tbl>
    <w:p w14:paraId="408FF17D" w14:textId="07ADB33B" w:rsidR="006D7059" w:rsidRPr="00785662" w:rsidRDefault="00FD0571" w:rsidP="00E55944">
      <w:pPr>
        <w:pStyle w:val="Akapitzlist"/>
        <w:numPr>
          <w:ilvl w:val="0"/>
          <w:numId w:val="24"/>
        </w:numPr>
        <w:ind w:left="284"/>
        <w:jc w:val="both"/>
        <w:rPr>
          <w:rFonts w:ascii="Times New Roman" w:hAnsi="Times New Roman" w:cs="Times New Roman"/>
        </w:rPr>
      </w:pPr>
      <w:r w:rsidRPr="00785662">
        <w:rPr>
          <w:rFonts w:ascii="Times New Roman" w:hAnsi="Times New Roman" w:cs="Times New Roman"/>
        </w:rPr>
        <w:t>Wybór oferty</w:t>
      </w:r>
      <w:r w:rsidR="002E3B79">
        <w:rPr>
          <w:rFonts w:ascii="Times New Roman" w:hAnsi="Times New Roman" w:cs="Times New Roman"/>
        </w:rPr>
        <w:t xml:space="preserve"> </w:t>
      </w:r>
      <w:r w:rsidRPr="00785662">
        <w:rPr>
          <w:rFonts w:ascii="Times New Roman" w:hAnsi="Times New Roman" w:cs="Times New Roman"/>
        </w:rPr>
        <w:t>zostanie dokonany w oparciu o przyjęte w niniejszym postępowaniu kryteria oceny ofert przedstawione poniżej:</w:t>
      </w:r>
    </w:p>
    <w:p w14:paraId="6D3020C0" w14:textId="3BA66053" w:rsidR="00FD0571" w:rsidRPr="00923738" w:rsidRDefault="00E55944" w:rsidP="00E55944">
      <w:pPr>
        <w:pStyle w:val="Akapitzlist"/>
        <w:ind w:left="284"/>
        <w:jc w:val="both"/>
        <w:rPr>
          <w:rFonts w:ascii="Times New Roman" w:hAnsi="Times New Roman" w:cs="Times New Roman"/>
          <w:b/>
          <w:bCs/>
        </w:rPr>
      </w:pPr>
      <w:r>
        <w:rPr>
          <w:rFonts w:ascii="Times New Roman" w:hAnsi="Times New Roman" w:cs="Times New Roman"/>
          <w:b/>
          <w:bCs/>
        </w:rPr>
        <w:t>kryterium 1:</w:t>
      </w:r>
      <w:r>
        <w:rPr>
          <w:rFonts w:ascii="Times New Roman" w:hAnsi="Times New Roman" w:cs="Times New Roman"/>
          <w:b/>
          <w:bCs/>
        </w:rPr>
        <w:tab/>
      </w:r>
      <w:r>
        <w:rPr>
          <w:rFonts w:ascii="Times New Roman" w:hAnsi="Times New Roman" w:cs="Times New Roman"/>
          <w:b/>
          <w:bCs/>
        </w:rPr>
        <w:tab/>
      </w:r>
      <w:r w:rsidR="00FD0571" w:rsidRPr="00923738">
        <w:rPr>
          <w:rFonts w:ascii="Times New Roman" w:hAnsi="Times New Roman" w:cs="Times New Roman"/>
          <w:b/>
          <w:bCs/>
        </w:rPr>
        <w:t xml:space="preserve">cena </w:t>
      </w:r>
      <w:r w:rsidR="00FD0571" w:rsidRPr="00923738">
        <w:rPr>
          <w:rFonts w:ascii="Times New Roman" w:hAnsi="Times New Roman" w:cs="Times New Roman"/>
          <w:b/>
          <w:bCs/>
        </w:rPr>
        <w:tab/>
      </w:r>
      <w:r w:rsidR="00FD0571" w:rsidRPr="00923738">
        <w:rPr>
          <w:rFonts w:ascii="Times New Roman" w:hAnsi="Times New Roman" w:cs="Times New Roman"/>
          <w:b/>
          <w:bCs/>
        </w:rPr>
        <w:tab/>
      </w:r>
      <w:r w:rsidR="00FD0571" w:rsidRPr="00923738">
        <w:rPr>
          <w:rFonts w:ascii="Times New Roman" w:hAnsi="Times New Roman" w:cs="Times New Roman"/>
          <w:b/>
          <w:bCs/>
        </w:rPr>
        <w:tab/>
      </w:r>
      <w:r w:rsidR="00FD0571" w:rsidRPr="00923738">
        <w:rPr>
          <w:rFonts w:ascii="Times New Roman" w:hAnsi="Times New Roman" w:cs="Times New Roman"/>
          <w:b/>
          <w:bCs/>
        </w:rPr>
        <w:tab/>
      </w:r>
      <w:r w:rsidR="00FD0571" w:rsidRPr="00923738">
        <w:rPr>
          <w:rFonts w:ascii="Times New Roman" w:hAnsi="Times New Roman" w:cs="Times New Roman"/>
          <w:b/>
          <w:bCs/>
        </w:rPr>
        <w:tab/>
      </w:r>
      <w:r w:rsidR="00FD0571" w:rsidRPr="00923738">
        <w:rPr>
          <w:rFonts w:ascii="Times New Roman" w:hAnsi="Times New Roman" w:cs="Times New Roman"/>
          <w:b/>
          <w:bCs/>
        </w:rPr>
        <w:tab/>
        <w:t>- waga</w:t>
      </w:r>
      <w:r w:rsidR="00FD0571" w:rsidRPr="00923738">
        <w:rPr>
          <w:rFonts w:ascii="Times New Roman" w:hAnsi="Times New Roman" w:cs="Times New Roman"/>
          <w:b/>
          <w:bCs/>
        </w:rPr>
        <w:tab/>
        <w:t xml:space="preserve">   60 %,</w:t>
      </w:r>
    </w:p>
    <w:p w14:paraId="6A654582" w14:textId="11F3C6CE" w:rsidR="00FD0571" w:rsidRPr="00923738" w:rsidRDefault="00E55944" w:rsidP="00E55944">
      <w:pPr>
        <w:pStyle w:val="Akapitzlist"/>
        <w:ind w:left="284"/>
        <w:jc w:val="both"/>
        <w:rPr>
          <w:rFonts w:ascii="Times New Roman" w:hAnsi="Times New Roman" w:cs="Times New Roman"/>
          <w:b/>
          <w:bCs/>
        </w:rPr>
      </w:pPr>
      <w:r>
        <w:rPr>
          <w:rFonts w:ascii="Times New Roman" w:hAnsi="Times New Roman" w:cs="Times New Roman"/>
          <w:b/>
        </w:rPr>
        <w:t>kryterium 2:</w:t>
      </w:r>
      <w:r>
        <w:rPr>
          <w:rFonts w:ascii="Times New Roman" w:hAnsi="Times New Roman" w:cs="Times New Roman"/>
          <w:b/>
        </w:rPr>
        <w:tab/>
      </w:r>
      <w:r>
        <w:rPr>
          <w:rFonts w:ascii="Times New Roman" w:hAnsi="Times New Roman" w:cs="Times New Roman"/>
          <w:b/>
        </w:rPr>
        <w:tab/>
      </w:r>
      <w:r w:rsidR="00FD0571" w:rsidRPr="00923738">
        <w:rPr>
          <w:rFonts w:ascii="Times New Roman" w:hAnsi="Times New Roman" w:cs="Times New Roman"/>
          <w:b/>
        </w:rPr>
        <w:t xml:space="preserve">okres gwarancji jakości </w:t>
      </w:r>
      <w:r w:rsidR="00FD0571" w:rsidRPr="00923738">
        <w:rPr>
          <w:rFonts w:ascii="Times New Roman" w:hAnsi="Times New Roman" w:cs="Times New Roman"/>
          <w:b/>
        </w:rPr>
        <w:tab/>
      </w:r>
      <w:r w:rsidR="00FD0571" w:rsidRPr="00923738">
        <w:rPr>
          <w:rFonts w:ascii="Times New Roman" w:hAnsi="Times New Roman" w:cs="Times New Roman"/>
          <w:b/>
        </w:rPr>
        <w:tab/>
      </w:r>
      <w:r w:rsidR="00FD0571" w:rsidRPr="00923738">
        <w:rPr>
          <w:rFonts w:ascii="Times New Roman" w:hAnsi="Times New Roman" w:cs="Times New Roman"/>
          <w:b/>
        </w:rPr>
        <w:tab/>
        <w:t>- waga     40 %,</w:t>
      </w:r>
    </w:p>
    <w:p w14:paraId="4A286B76" w14:textId="77777777" w:rsidR="00FD0571" w:rsidRPr="00785662" w:rsidRDefault="00FD0571" w:rsidP="00E55944">
      <w:pPr>
        <w:ind w:left="284"/>
        <w:jc w:val="both"/>
        <w:rPr>
          <w:rFonts w:ascii="Times New Roman" w:hAnsi="Times New Roman" w:cs="Times New Roman"/>
        </w:rPr>
      </w:pPr>
    </w:p>
    <w:p w14:paraId="0BAF628A" w14:textId="77777777" w:rsidR="00FD0571" w:rsidRPr="00785662" w:rsidRDefault="00FD0571" w:rsidP="00E55944">
      <w:pPr>
        <w:ind w:left="284"/>
        <w:jc w:val="both"/>
        <w:rPr>
          <w:rFonts w:ascii="Times New Roman" w:hAnsi="Times New Roman" w:cs="Times New Roman"/>
        </w:rPr>
      </w:pPr>
      <w:r w:rsidRPr="00785662">
        <w:rPr>
          <w:rFonts w:ascii="Times New Roman" w:hAnsi="Times New Roman" w:cs="Times New Roman"/>
        </w:rPr>
        <w:t>Każdej ofercie - w ramach każdego z kryteriów – zostanie obliczona i przyznana liczba punktów wg następujących wzorów:</w:t>
      </w:r>
    </w:p>
    <w:p w14:paraId="62640559" w14:textId="209E5CCC" w:rsidR="00FD0571" w:rsidRPr="002E3B79" w:rsidRDefault="00E55944" w:rsidP="00E55944">
      <w:pPr>
        <w:pStyle w:val="Akapitzlist"/>
        <w:ind w:left="284"/>
        <w:rPr>
          <w:rFonts w:ascii="Times New Roman" w:hAnsi="Times New Roman" w:cs="Times New Roman"/>
          <w:b/>
          <w:bCs/>
        </w:rPr>
      </w:pPr>
      <w:r>
        <w:rPr>
          <w:rFonts w:ascii="Times New Roman" w:hAnsi="Times New Roman" w:cs="Times New Roman"/>
          <w:b/>
          <w:bCs/>
        </w:rPr>
        <w:t>kryterium 1:</w:t>
      </w:r>
      <w:r>
        <w:rPr>
          <w:rFonts w:ascii="Times New Roman" w:hAnsi="Times New Roman" w:cs="Times New Roman"/>
          <w:b/>
          <w:bCs/>
        </w:rPr>
        <w:tab/>
      </w:r>
      <w:r>
        <w:rPr>
          <w:rFonts w:ascii="Times New Roman" w:hAnsi="Times New Roman" w:cs="Times New Roman"/>
          <w:b/>
          <w:bCs/>
        </w:rPr>
        <w:tab/>
      </w:r>
      <w:r w:rsidR="00FD0571" w:rsidRPr="002E3B79">
        <w:rPr>
          <w:rFonts w:ascii="Times New Roman" w:hAnsi="Times New Roman" w:cs="Times New Roman"/>
          <w:b/>
          <w:bCs/>
        </w:rPr>
        <w:t>cena</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FD0571" w:rsidRPr="002E3B79">
        <w:rPr>
          <w:rFonts w:ascii="Times New Roman" w:hAnsi="Times New Roman" w:cs="Times New Roman"/>
          <w:b/>
          <w:bCs/>
        </w:rPr>
        <w:t xml:space="preserve"> </w:t>
      </w:r>
      <w:r w:rsidR="002E3B79" w:rsidRPr="002E3B79">
        <w:rPr>
          <w:rFonts w:ascii="Times New Roman" w:hAnsi="Times New Roman" w:cs="Times New Roman"/>
          <w:b/>
          <w:bCs/>
        </w:rPr>
        <w:t>–</w:t>
      </w:r>
      <w:r w:rsidR="00FD0571" w:rsidRPr="002E3B79">
        <w:rPr>
          <w:rFonts w:ascii="Times New Roman" w:hAnsi="Times New Roman" w:cs="Times New Roman"/>
          <w:b/>
          <w:bCs/>
        </w:rPr>
        <w:t xml:space="preserve"> waga</w:t>
      </w:r>
      <w:r w:rsidR="002E3B79" w:rsidRPr="002E3B79">
        <w:rPr>
          <w:rFonts w:ascii="Times New Roman" w:hAnsi="Times New Roman" w:cs="Times New Roman"/>
          <w:b/>
          <w:bCs/>
        </w:rPr>
        <w:t xml:space="preserve"> </w:t>
      </w:r>
      <w:r w:rsidR="00FD0571" w:rsidRPr="002E3B79">
        <w:rPr>
          <w:rFonts w:ascii="Times New Roman" w:hAnsi="Times New Roman" w:cs="Times New Roman"/>
          <w:b/>
          <w:bCs/>
        </w:rPr>
        <w:t>60 %</w:t>
      </w:r>
    </w:p>
    <w:p w14:paraId="322E1088" w14:textId="77777777" w:rsidR="00FD0571" w:rsidRPr="00785662" w:rsidRDefault="00FD0571" w:rsidP="00E55944">
      <w:pPr>
        <w:spacing w:after="0"/>
        <w:ind w:left="284"/>
        <w:jc w:val="both"/>
        <w:rPr>
          <w:rFonts w:ascii="Times New Roman" w:hAnsi="Times New Roman" w:cs="Times New Roman"/>
          <w:sz w:val="24"/>
          <w:szCs w:val="24"/>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 xml:space="preserve">               </w:t>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proofErr w:type="spellEnd"/>
      <w:r w:rsidRPr="00785662">
        <w:rPr>
          <w:rFonts w:ascii="Times New Roman" w:hAnsi="Times New Roman" w:cs="Times New Roman"/>
          <w:sz w:val="24"/>
          <w:szCs w:val="24"/>
        </w:rPr>
        <w:t xml:space="preserve">  x  100</w:t>
      </w:r>
    </w:p>
    <w:p w14:paraId="2C3D0C25" w14:textId="77777777" w:rsidR="00FD0571" w:rsidRPr="00785662" w:rsidRDefault="00FD0571" w:rsidP="00E55944">
      <w:pPr>
        <w:spacing w:after="0"/>
        <w:ind w:left="284"/>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C  =  -------------------- pkt x 60 %</w:t>
      </w:r>
    </w:p>
    <w:p w14:paraId="3D07C002" w14:textId="77777777" w:rsidR="00FD0571" w:rsidRPr="00785662" w:rsidRDefault="00FD0571" w:rsidP="00E55944">
      <w:pPr>
        <w:spacing w:after="0"/>
        <w:ind w:left="284"/>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 xml:space="preserve">                     </w:t>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proofErr w:type="spellEnd"/>
    </w:p>
    <w:p w14:paraId="6D5DDB06" w14:textId="77777777" w:rsidR="00FD0571" w:rsidRPr="00785662" w:rsidRDefault="00FD0571" w:rsidP="00E55944">
      <w:pPr>
        <w:spacing w:after="0"/>
        <w:ind w:left="284"/>
        <w:jc w:val="both"/>
        <w:rPr>
          <w:rFonts w:ascii="Times New Roman" w:hAnsi="Times New Roman" w:cs="Times New Roman"/>
          <w:sz w:val="24"/>
          <w:szCs w:val="24"/>
        </w:rPr>
      </w:pPr>
    </w:p>
    <w:p w14:paraId="44A86E44" w14:textId="77777777" w:rsidR="00FD0571" w:rsidRPr="00785662" w:rsidRDefault="00FD0571" w:rsidP="00E55944">
      <w:pPr>
        <w:spacing w:after="0" w:line="240" w:lineRule="auto"/>
        <w:ind w:left="1276" w:hanging="142"/>
        <w:jc w:val="both"/>
        <w:rPr>
          <w:rFonts w:ascii="Times New Roman" w:hAnsi="Times New Roman" w:cs="Times New Roman"/>
        </w:rPr>
      </w:pPr>
      <w:r w:rsidRPr="00785662">
        <w:rPr>
          <w:rFonts w:ascii="Times New Roman" w:hAnsi="Times New Roman" w:cs="Times New Roman"/>
        </w:rPr>
        <w:t>gdzie:</w:t>
      </w:r>
      <w:r w:rsidRPr="00785662">
        <w:rPr>
          <w:rFonts w:ascii="Times New Roman" w:hAnsi="Times New Roman" w:cs="Times New Roman"/>
        </w:rPr>
        <w:tab/>
      </w:r>
      <w:r w:rsidRPr="00785662">
        <w:rPr>
          <w:rFonts w:ascii="Times New Roman" w:hAnsi="Times New Roman" w:cs="Times New Roman"/>
          <w:sz w:val="24"/>
          <w:szCs w:val="24"/>
        </w:rPr>
        <w:t xml:space="preserve">C </w:t>
      </w:r>
      <w:r w:rsidRPr="00785662">
        <w:rPr>
          <w:rFonts w:ascii="Times New Roman" w:hAnsi="Times New Roman" w:cs="Times New Roman"/>
        </w:rPr>
        <w:t>- liczba punktów przyznanych ocenianej ofercie w tym kryterium</w:t>
      </w:r>
    </w:p>
    <w:p w14:paraId="0C9AEE90" w14:textId="45E003C6" w:rsidR="00FD0571" w:rsidRPr="00785662" w:rsidRDefault="00FD0571" w:rsidP="00E55944">
      <w:pPr>
        <w:spacing w:after="0" w:line="240" w:lineRule="auto"/>
        <w:ind w:left="1984" w:firstLine="140"/>
        <w:jc w:val="both"/>
        <w:rPr>
          <w:rFonts w:ascii="Times New Roman" w:hAnsi="Times New Roman" w:cs="Times New Roman"/>
        </w:rPr>
      </w:pP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proofErr w:type="spellEnd"/>
      <w:r w:rsidRPr="00785662">
        <w:rPr>
          <w:rFonts w:ascii="Times New Roman" w:hAnsi="Times New Roman" w:cs="Times New Roman"/>
        </w:rPr>
        <w:t>- najniższa z oferowanych cen</w:t>
      </w:r>
    </w:p>
    <w:p w14:paraId="67A05340" w14:textId="3DFDAC94" w:rsidR="00FD0571" w:rsidRDefault="00FD0571" w:rsidP="00E55944">
      <w:pPr>
        <w:spacing w:after="0" w:line="240" w:lineRule="auto"/>
        <w:ind w:left="1844" w:firstLine="280"/>
        <w:jc w:val="both"/>
        <w:rPr>
          <w:rFonts w:ascii="Times New Roman" w:hAnsi="Times New Roman" w:cs="Times New Roman"/>
        </w:rPr>
      </w:pP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proofErr w:type="spellEnd"/>
      <w:r w:rsidRPr="00785662">
        <w:rPr>
          <w:rFonts w:ascii="Times New Roman" w:hAnsi="Times New Roman" w:cs="Times New Roman"/>
        </w:rPr>
        <w:t>- cena badanej oferty</w:t>
      </w:r>
    </w:p>
    <w:p w14:paraId="0D8D3629" w14:textId="77777777" w:rsidR="002816CD" w:rsidRPr="002816CD" w:rsidRDefault="002816CD" w:rsidP="00E55944">
      <w:pPr>
        <w:spacing w:after="0" w:line="240" w:lineRule="auto"/>
        <w:ind w:left="284"/>
        <w:jc w:val="both"/>
        <w:rPr>
          <w:rFonts w:ascii="Times New Roman" w:hAnsi="Times New Roman" w:cs="Times New Roman"/>
        </w:rPr>
      </w:pPr>
    </w:p>
    <w:p w14:paraId="20A50B3F" w14:textId="3EE10F27" w:rsidR="002E3B79" w:rsidRDefault="00E55944" w:rsidP="00E55944">
      <w:pPr>
        <w:pStyle w:val="Akapitzlist"/>
        <w:tabs>
          <w:tab w:val="left" w:pos="360"/>
        </w:tabs>
        <w:ind w:left="284"/>
        <w:rPr>
          <w:rFonts w:ascii="Times New Roman" w:hAnsi="Times New Roman" w:cs="Times New Roman"/>
          <w:b/>
        </w:rPr>
      </w:pPr>
      <w:r>
        <w:rPr>
          <w:rFonts w:ascii="Times New Roman" w:hAnsi="Times New Roman" w:cs="Times New Roman"/>
          <w:b/>
        </w:rPr>
        <w:t>Kryterium 2:</w:t>
      </w:r>
      <w:r>
        <w:rPr>
          <w:rFonts w:ascii="Times New Roman" w:hAnsi="Times New Roman" w:cs="Times New Roman"/>
          <w:b/>
        </w:rPr>
        <w:tab/>
      </w:r>
      <w:r>
        <w:rPr>
          <w:rFonts w:ascii="Times New Roman" w:hAnsi="Times New Roman" w:cs="Times New Roman"/>
          <w:b/>
        </w:rPr>
        <w:tab/>
      </w:r>
      <w:r w:rsidR="00FD0571" w:rsidRPr="002E3B79">
        <w:rPr>
          <w:rFonts w:ascii="Times New Roman" w:hAnsi="Times New Roman" w:cs="Times New Roman"/>
          <w:b/>
        </w:rPr>
        <w:t>okres gwarancji jakości</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2E3B79">
        <w:rPr>
          <w:rFonts w:ascii="Times New Roman" w:hAnsi="Times New Roman" w:cs="Times New Roman"/>
          <w:b/>
        </w:rPr>
        <w:t xml:space="preserve"> </w:t>
      </w:r>
      <w:r>
        <w:rPr>
          <w:rFonts w:ascii="Times New Roman" w:hAnsi="Times New Roman" w:cs="Times New Roman"/>
          <w:b/>
        </w:rPr>
        <w:t xml:space="preserve">- </w:t>
      </w:r>
      <w:r w:rsidR="00FD0571" w:rsidRPr="002E3B79">
        <w:rPr>
          <w:rFonts w:ascii="Times New Roman" w:hAnsi="Times New Roman" w:cs="Times New Roman"/>
          <w:b/>
        </w:rPr>
        <w:t>waga</w:t>
      </w:r>
      <w:r>
        <w:rPr>
          <w:rFonts w:ascii="Times New Roman" w:hAnsi="Times New Roman" w:cs="Times New Roman"/>
          <w:b/>
        </w:rPr>
        <w:t xml:space="preserve"> </w:t>
      </w:r>
      <w:r w:rsidR="00FD0571" w:rsidRPr="002E3B79">
        <w:rPr>
          <w:rFonts w:ascii="Times New Roman" w:hAnsi="Times New Roman" w:cs="Times New Roman"/>
          <w:b/>
        </w:rPr>
        <w:t>40 %,</w:t>
      </w:r>
    </w:p>
    <w:p w14:paraId="5135F4B2" w14:textId="77777777" w:rsidR="00E55944" w:rsidRDefault="00E55944" w:rsidP="00E55944">
      <w:pPr>
        <w:pStyle w:val="Akapitzlist"/>
        <w:ind w:left="284"/>
        <w:rPr>
          <w:rFonts w:ascii="Times New Roman" w:hAnsi="Times New Roman" w:cs="Times New Roman"/>
        </w:rPr>
      </w:pPr>
    </w:p>
    <w:p w14:paraId="17461470" w14:textId="1DF939A4" w:rsidR="00E55944" w:rsidRPr="00E55944" w:rsidRDefault="00E55944" w:rsidP="00E55944">
      <w:pPr>
        <w:pStyle w:val="Akapitzlist"/>
        <w:ind w:left="284"/>
        <w:rPr>
          <w:rFonts w:ascii="Times New Roman" w:hAnsi="Times New Roman" w:cs="Times New Roman"/>
        </w:rPr>
      </w:pPr>
      <w:r w:rsidRPr="00E55944">
        <w:rPr>
          <w:rFonts w:ascii="Times New Roman" w:hAnsi="Times New Roman" w:cs="Times New Roman"/>
        </w:rPr>
        <w:t>przy czym liczba punktów zostanie przyznana ocenianej ofercie w tym kryterium w następujący sposób:</w:t>
      </w:r>
    </w:p>
    <w:p w14:paraId="3D829D07" w14:textId="77777777" w:rsidR="00E55944" w:rsidRDefault="00E55944">
      <w:pPr>
        <w:pStyle w:val="Akapitzlist"/>
        <w:numPr>
          <w:ilvl w:val="0"/>
          <w:numId w:val="67"/>
        </w:numPr>
        <w:ind w:left="709"/>
        <w:rPr>
          <w:rFonts w:ascii="Times New Roman" w:hAnsi="Times New Roman" w:cs="Times New Roman"/>
        </w:rPr>
      </w:pPr>
      <w:r w:rsidRPr="00E55944">
        <w:rPr>
          <w:rFonts w:ascii="Times New Roman" w:hAnsi="Times New Roman" w:cs="Times New Roman"/>
        </w:rPr>
        <w:t>gdy oferowany okres gwarancji jakości wynosi 5 lat:</w:t>
      </w:r>
      <w:r w:rsidRPr="00E55944">
        <w:rPr>
          <w:rFonts w:ascii="Times New Roman" w:hAnsi="Times New Roman" w:cs="Times New Roman"/>
        </w:rPr>
        <w:tab/>
        <w:t>0 pkt,</w:t>
      </w:r>
    </w:p>
    <w:p w14:paraId="10D36D59" w14:textId="77777777" w:rsidR="00E55944" w:rsidRDefault="00E55944">
      <w:pPr>
        <w:pStyle w:val="Akapitzlist"/>
        <w:numPr>
          <w:ilvl w:val="0"/>
          <w:numId w:val="67"/>
        </w:numPr>
        <w:ind w:left="709"/>
        <w:rPr>
          <w:rFonts w:ascii="Times New Roman" w:hAnsi="Times New Roman" w:cs="Times New Roman"/>
        </w:rPr>
      </w:pPr>
      <w:r w:rsidRPr="00E55944">
        <w:rPr>
          <w:rFonts w:ascii="Times New Roman" w:hAnsi="Times New Roman" w:cs="Times New Roman"/>
        </w:rPr>
        <w:t xml:space="preserve">gdy oferowany okres gwarancji jakości wynosi 6 lat: </w:t>
      </w:r>
      <w:r w:rsidRPr="00E55944">
        <w:rPr>
          <w:rFonts w:ascii="Times New Roman" w:hAnsi="Times New Roman" w:cs="Times New Roman"/>
        </w:rPr>
        <w:tab/>
        <w:t>20 pkt,</w:t>
      </w:r>
    </w:p>
    <w:p w14:paraId="23307943" w14:textId="1FBC2B3C" w:rsidR="00E55944" w:rsidRPr="00E55944" w:rsidRDefault="00E55944">
      <w:pPr>
        <w:pStyle w:val="Akapitzlist"/>
        <w:numPr>
          <w:ilvl w:val="0"/>
          <w:numId w:val="67"/>
        </w:numPr>
        <w:ind w:left="709"/>
        <w:rPr>
          <w:rFonts w:ascii="Times New Roman" w:hAnsi="Times New Roman" w:cs="Times New Roman"/>
        </w:rPr>
      </w:pPr>
      <w:r w:rsidRPr="00E55944">
        <w:rPr>
          <w:rFonts w:ascii="Times New Roman" w:hAnsi="Times New Roman" w:cs="Times New Roman"/>
        </w:rPr>
        <w:t xml:space="preserve">gdy oferowany okres gwarancji jakości wynosi 7 lat: </w:t>
      </w:r>
      <w:r w:rsidRPr="00E55944">
        <w:rPr>
          <w:rFonts w:ascii="Times New Roman" w:hAnsi="Times New Roman" w:cs="Times New Roman"/>
        </w:rPr>
        <w:tab/>
        <w:t>40 pkt</w:t>
      </w:r>
    </w:p>
    <w:p w14:paraId="7A718727" w14:textId="77777777" w:rsidR="00DC79E2" w:rsidRPr="00DC79E2" w:rsidRDefault="00DC79E2" w:rsidP="00E55944">
      <w:pPr>
        <w:pStyle w:val="Akapitzlist"/>
        <w:spacing w:after="0"/>
        <w:ind w:left="284"/>
        <w:jc w:val="both"/>
        <w:rPr>
          <w:rFonts w:ascii="Times New Roman" w:hAnsi="Times New Roman" w:cs="Times New Roman"/>
          <w:b/>
          <w:bCs/>
          <w:sz w:val="18"/>
          <w:szCs w:val="18"/>
        </w:rPr>
      </w:pPr>
    </w:p>
    <w:p w14:paraId="1C7D033D" w14:textId="6647DCA6" w:rsidR="00E55944" w:rsidRPr="00E55944" w:rsidRDefault="00E55944" w:rsidP="00E55944">
      <w:pPr>
        <w:pStyle w:val="Akapitzlist"/>
        <w:ind w:left="284"/>
        <w:jc w:val="both"/>
        <w:rPr>
          <w:rFonts w:ascii="Times New Roman" w:hAnsi="Times New Roman" w:cs="Times New Roman"/>
          <w:b/>
        </w:rPr>
      </w:pPr>
      <w:bookmarkStart w:id="50" w:name="_Hlk147837231"/>
      <w:r w:rsidRPr="00E55944">
        <w:rPr>
          <w:rFonts w:ascii="Times New Roman" w:hAnsi="Times New Roman" w:cs="Times New Roman"/>
          <w:b/>
        </w:rPr>
        <w:t>Wykonawca winien zaoferować okres gwarancji jakości w pełnych okresach rocznych, przy</w:t>
      </w:r>
      <w:r>
        <w:rPr>
          <w:rFonts w:ascii="Times New Roman" w:hAnsi="Times New Roman" w:cs="Times New Roman"/>
          <w:b/>
        </w:rPr>
        <w:t xml:space="preserve"> </w:t>
      </w:r>
      <w:r w:rsidRPr="00E55944">
        <w:rPr>
          <w:rFonts w:ascii="Times New Roman" w:hAnsi="Times New Roman" w:cs="Times New Roman"/>
          <w:b/>
        </w:rPr>
        <w:t xml:space="preserve">czym oferowany okres gwarancji jakości nie może być krótszy niż 5 lat i dłuższy niż 7 lat. </w:t>
      </w:r>
    </w:p>
    <w:p w14:paraId="02F1EBCB" w14:textId="77777777" w:rsidR="00E55944" w:rsidRPr="00E55944" w:rsidRDefault="00E55944" w:rsidP="00E55944">
      <w:pPr>
        <w:pStyle w:val="Akapitzlist"/>
        <w:ind w:left="284"/>
        <w:jc w:val="both"/>
        <w:rPr>
          <w:rFonts w:ascii="Times New Roman" w:hAnsi="Times New Roman" w:cs="Times New Roman"/>
          <w:b/>
        </w:rPr>
      </w:pPr>
      <w:r w:rsidRPr="00E55944">
        <w:rPr>
          <w:rFonts w:ascii="Times New Roman" w:hAnsi="Times New Roman" w:cs="Times New Roman"/>
          <w:b/>
        </w:rPr>
        <w:t xml:space="preserve">Jeżeli Wykonawca zaoferuje okres gwarancji jakości krótszy niż 5 lat </w:t>
      </w:r>
      <w:r w:rsidRPr="00E55944">
        <w:rPr>
          <w:rFonts w:ascii="Times New Roman" w:hAnsi="Times New Roman" w:cs="Times New Roman"/>
          <w:b/>
        </w:rPr>
        <w:br/>
        <w:t>– oferta takiego Wykonawcy zostanie odrzucona jako niezgodna z SWZ.</w:t>
      </w:r>
    </w:p>
    <w:p w14:paraId="15EF79CE" w14:textId="612CB63C" w:rsidR="00E55944" w:rsidRPr="00E55944" w:rsidRDefault="00E55944" w:rsidP="00E55944">
      <w:pPr>
        <w:pStyle w:val="Akapitzlist"/>
        <w:ind w:left="284"/>
        <w:jc w:val="both"/>
        <w:rPr>
          <w:rFonts w:ascii="Times New Roman" w:hAnsi="Times New Roman" w:cs="Times New Roman"/>
          <w:b/>
        </w:rPr>
      </w:pPr>
      <w:r w:rsidRPr="00E55944">
        <w:rPr>
          <w:rFonts w:ascii="Times New Roman" w:hAnsi="Times New Roman" w:cs="Times New Roman"/>
          <w:b/>
        </w:rPr>
        <w:t>Jeżeli Wykonawca zaoferuje okres gwarancji jakości dłuższy niż 7 lat – przyjmuje się,</w:t>
      </w:r>
      <w:r>
        <w:rPr>
          <w:rFonts w:ascii="Times New Roman" w:hAnsi="Times New Roman" w:cs="Times New Roman"/>
          <w:b/>
        </w:rPr>
        <w:t xml:space="preserve"> </w:t>
      </w:r>
      <w:r w:rsidRPr="00E55944">
        <w:rPr>
          <w:rFonts w:ascii="Times New Roman" w:hAnsi="Times New Roman" w:cs="Times New Roman"/>
          <w:b/>
        </w:rPr>
        <w:t>że Wykonawca zaoferował maksymalny okres gwarancji jakości i otrzyma 40 pkt.</w:t>
      </w:r>
    </w:p>
    <w:p w14:paraId="1B6D3D1E" w14:textId="39C87E52" w:rsidR="00FD0571" w:rsidRPr="00E55944" w:rsidRDefault="00E55944" w:rsidP="00E55944">
      <w:pPr>
        <w:pStyle w:val="Akapitzlist"/>
        <w:ind w:left="284"/>
        <w:jc w:val="both"/>
        <w:rPr>
          <w:rFonts w:ascii="Times New Roman" w:hAnsi="Times New Roman" w:cs="Times New Roman"/>
          <w:b/>
        </w:rPr>
      </w:pPr>
      <w:r w:rsidRPr="00E55944">
        <w:rPr>
          <w:rFonts w:ascii="Times New Roman" w:hAnsi="Times New Roman" w:cs="Times New Roman"/>
          <w:b/>
        </w:rPr>
        <w:t xml:space="preserve">Jeżeli Wykonawca nie zaoferuje żadnego okresu gwarancji jakości - przyjmuje się, </w:t>
      </w:r>
      <w:r w:rsidRPr="00E55944">
        <w:rPr>
          <w:rFonts w:ascii="Times New Roman" w:hAnsi="Times New Roman" w:cs="Times New Roman"/>
          <w:b/>
        </w:rPr>
        <w:br/>
        <w:t>że Wykonawca zaoferował minimalny okres gwarancji jakości tj. 5 lat i otrzyma 0 pkt</w:t>
      </w:r>
      <w:bookmarkEnd w:id="50"/>
      <w:r w:rsidRPr="00E55944">
        <w:rPr>
          <w:rFonts w:ascii="Times New Roman" w:hAnsi="Times New Roman" w:cs="Times New Roman"/>
          <w:b/>
        </w:rPr>
        <w:t>.</w:t>
      </w:r>
    </w:p>
    <w:p w14:paraId="48CE7932" w14:textId="77777777" w:rsidR="00FD0571" w:rsidRPr="00785662" w:rsidRDefault="00FD0571">
      <w:pPr>
        <w:pStyle w:val="Akapitzlist"/>
        <w:numPr>
          <w:ilvl w:val="0"/>
          <w:numId w:val="25"/>
        </w:numPr>
        <w:ind w:left="284"/>
        <w:jc w:val="both"/>
        <w:rPr>
          <w:rFonts w:ascii="Times New Roman" w:hAnsi="Times New Roman" w:cs="Times New Roman"/>
        </w:rPr>
      </w:pPr>
      <w:r w:rsidRPr="00785662">
        <w:rPr>
          <w:rFonts w:ascii="Times New Roman" w:hAnsi="Times New Roman" w:cs="Times New Roman"/>
        </w:rPr>
        <w:t>W celu wyboru najkorzystniejszej oferty w powiązaniu z przedstawionymi wyżej kryteriami Zamawiający będzie posługiwał się następującym wzorem:</w:t>
      </w:r>
    </w:p>
    <w:p w14:paraId="340C5014" w14:textId="77777777" w:rsidR="00FD0571" w:rsidRPr="00785662" w:rsidRDefault="00FD0571" w:rsidP="00E55944">
      <w:pPr>
        <w:pStyle w:val="Akapitzlist"/>
        <w:ind w:left="284"/>
        <w:jc w:val="both"/>
        <w:rPr>
          <w:rFonts w:ascii="Times New Roman" w:hAnsi="Times New Roman" w:cs="Times New Roman"/>
          <w:b/>
          <w:bCs/>
        </w:rPr>
      </w:pPr>
      <w:proofErr w:type="spellStart"/>
      <w:r w:rsidRPr="00785662">
        <w:rPr>
          <w:rFonts w:ascii="Times New Roman" w:hAnsi="Times New Roman" w:cs="Times New Roman"/>
          <w:b/>
          <w:bCs/>
        </w:rPr>
        <w:t>Lp</w:t>
      </w:r>
      <w:proofErr w:type="spellEnd"/>
      <w:r w:rsidRPr="00785662">
        <w:rPr>
          <w:rFonts w:ascii="Times New Roman" w:hAnsi="Times New Roman" w:cs="Times New Roman"/>
          <w:b/>
          <w:bCs/>
        </w:rPr>
        <w:t xml:space="preserve"> = </w:t>
      </w:r>
      <w:proofErr w:type="spellStart"/>
      <w:r w:rsidRPr="00785662">
        <w:rPr>
          <w:rFonts w:ascii="Times New Roman" w:hAnsi="Times New Roman" w:cs="Times New Roman"/>
          <w:b/>
          <w:bCs/>
        </w:rPr>
        <w:t>Cn</w:t>
      </w:r>
      <w:proofErr w:type="spellEnd"/>
      <w:r w:rsidRPr="00785662">
        <w:rPr>
          <w:rFonts w:ascii="Times New Roman" w:hAnsi="Times New Roman" w:cs="Times New Roman"/>
          <w:b/>
          <w:bCs/>
        </w:rPr>
        <w:t xml:space="preserve"> + G</w:t>
      </w:r>
    </w:p>
    <w:p w14:paraId="5768CBBB" w14:textId="77777777" w:rsidR="00FD0571" w:rsidRPr="00785662" w:rsidRDefault="00FD0571" w:rsidP="00E55944">
      <w:pPr>
        <w:pStyle w:val="Akapitzlist"/>
        <w:ind w:left="284"/>
        <w:jc w:val="both"/>
        <w:rPr>
          <w:rFonts w:ascii="Times New Roman" w:hAnsi="Times New Roman" w:cs="Times New Roman"/>
        </w:rPr>
      </w:pPr>
      <w:r w:rsidRPr="00785662">
        <w:rPr>
          <w:rFonts w:ascii="Times New Roman" w:hAnsi="Times New Roman" w:cs="Times New Roman"/>
        </w:rPr>
        <w:t>gdzie:</w:t>
      </w:r>
    </w:p>
    <w:p w14:paraId="6A5CB52D" w14:textId="77777777" w:rsidR="00FD0571" w:rsidRPr="00785662" w:rsidRDefault="00FD0571" w:rsidP="00E55944">
      <w:pPr>
        <w:pStyle w:val="Akapitzlist"/>
        <w:ind w:left="284"/>
        <w:jc w:val="both"/>
        <w:rPr>
          <w:rFonts w:ascii="Times New Roman" w:hAnsi="Times New Roman" w:cs="Times New Roman"/>
        </w:rPr>
      </w:pPr>
      <w:proofErr w:type="spellStart"/>
      <w:r w:rsidRPr="00785662">
        <w:rPr>
          <w:rFonts w:ascii="Times New Roman" w:hAnsi="Times New Roman" w:cs="Times New Roman"/>
          <w:b/>
          <w:bCs/>
        </w:rPr>
        <w:t>Lp</w:t>
      </w:r>
      <w:proofErr w:type="spellEnd"/>
      <w:r w:rsidRPr="00785662">
        <w:rPr>
          <w:rFonts w:ascii="Times New Roman" w:hAnsi="Times New Roman" w:cs="Times New Roman"/>
        </w:rPr>
        <w:t>- łączna liczba punktów uzyskanych przez ofertę n,</w:t>
      </w:r>
    </w:p>
    <w:p w14:paraId="019F5CF0" w14:textId="77777777" w:rsidR="00FD0571" w:rsidRPr="00785662" w:rsidRDefault="00FD0571" w:rsidP="00E55944">
      <w:pPr>
        <w:pStyle w:val="Akapitzlist"/>
        <w:ind w:left="284"/>
        <w:jc w:val="both"/>
        <w:rPr>
          <w:rFonts w:ascii="Times New Roman" w:hAnsi="Times New Roman" w:cs="Times New Roman"/>
        </w:rPr>
      </w:pPr>
      <w:proofErr w:type="spellStart"/>
      <w:r w:rsidRPr="00785662">
        <w:rPr>
          <w:rFonts w:ascii="Times New Roman" w:hAnsi="Times New Roman" w:cs="Times New Roman"/>
          <w:b/>
          <w:bCs/>
        </w:rPr>
        <w:t>Cn</w:t>
      </w:r>
      <w:proofErr w:type="spellEnd"/>
      <w:r w:rsidRPr="00785662">
        <w:rPr>
          <w:rFonts w:ascii="Times New Roman" w:hAnsi="Times New Roman" w:cs="Times New Roman"/>
        </w:rPr>
        <w:t>- liczba punktów uzyskanych przez ofertę n z tytułu kryterium „cena”;</w:t>
      </w:r>
    </w:p>
    <w:p w14:paraId="455AB218" w14:textId="3FEFCABC" w:rsidR="00FD0571" w:rsidRPr="00F11DFD" w:rsidRDefault="00FD0571" w:rsidP="00E55944">
      <w:pPr>
        <w:pStyle w:val="Akapitzlist"/>
        <w:ind w:left="284"/>
        <w:jc w:val="both"/>
        <w:rPr>
          <w:rFonts w:ascii="Times New Roman" w:hAnsi="Times New Roman" w:cs="Times New Roman"/>
        </w:rPr>
      </w:pPr>
      <w:r w:rsidRPr="00785662">
        <w:rPr>
          <w:rFonts w:ascii="Times New Roman" w:hAnsi="Times New Roman" w:cs="Times New Roman"/>
          <w:b/>
          <w:bCs/>
        </w:rPr>
        <w:t>G</w:t>
      </w:r>
      <w:r w:rsidRPr="00785662">
        <w:rPr>
          <w:rFonts w:ascii="Times New Roman" w:hAnsi="Times New Roman" w:cs="Times New Roman"/>
        </w:rPr>
        <w:t>- liczba punktów uzyskanych przez ofertę n z tytułu kryterium „okres gwarancji”;</w:t>
      </w:r>
    </w:p>
    <w:p w14:paraId="436F2F24" w14:textId="77777777" w:rsidR="00FD0571" w:rsidRPr="00785662" w:rsidRDefault="00FD0571">
      <w:pPr>
        <w:pStyle w:val="Akapitzlist"/>
        <w:numPr>
          <w:ilvl w:val="0"/>
          <w:numId w:val="26"/>
        </w:numPr>
        <w:ind w:left="284"/>
        <w:jc w:val="both"/>
        <w:rPr>
          <w:rFonts w:ascii="Times New Roman" w:hAnsi="Times New Roman" w:cs="Times New Roman"/>
          <w:bCs/>
        </w:rPr>
      </w:pPr>
      <w:r w:rsidRPr="00785662">
        <w:rPr>
          <w:rFonts w:ascii="Times New Roman" w:hAnsi="Times New Roman" w:cs="Times New Roman"/>
          <w:bCs/>
        </w:rPr>
        <w:lastRenderedPageBreak/>
        <w:t xml:space="preserve">Zamawiający udzieli zamówienie Wykonawcy, którego oferta, oceniona zgodnie  </w:t>
      </w:r>
      <w:r w:rsidRPr="00785662">
        <w:rPr>
          <w:rFonts w:ascii="Times New Roman" w:hAnsi="Times New Roman" w:cs="Times New Roman"/>
          <w:bCs/>
        </w:rPr>
        <w:br/>
        <w:t>z kryteriami oceny ofert, uzyska największą liczbę punktów obliczoną jako suma punktów uzyskanych w ww. kryteriach. W toku oceny złożonych ofert Zamawiający może żądać udzielenia przez Wykonawców wyjaśnień dotyczących treści złożonych przez nich ofert.</w:t>
      </w:r>
    </w:p>
    <w:p w14:paraId="1B704B8D" w14:textId="77777777" w:rsidR="00FD0571" w:rsidRPr="00785662" w:rsidRDefault="00FD0571">
      <w:pPr>
        <w:pStyle w:val="Akapitzlist"/>
        <w:numPr>
          <w:ilvl w:val="0"/>
          <w:numId w:val="26"/>
        </w:numPr>
        <w:ind w:left="284"/>
        <w:jc w:val="both"/>
        <w:rPr>
          <w:rFonts w:ascii="Times New Roman" w:hAnsi="Times New Roman" w:cs="Times New Roman"/>
          <w:bCs/>
        </w:rPr>
      </w:pPr>
      <w:r w:rsidRPr="00785662">
        <w:rPr>
          <w:rFonts w:ascii="Times New Roman" w:hAnsi="Times New Roman" w:cs="Times New Roman"/>
          <w:bCs/>
        </w:rPr>
        <w:t>Jeżeli nie będzie można dokonać wyboru oferty najkorzystniejszej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3E0F2109" w14:textId="77777777" w:rsidR="00FD0571" w:rsidRPr="00785662" w:rsidRDefault="00FD0571">
      <w:pPr>
        <w:pStyle w:val="Akapitzlist"/>
        <w:numPr>
          <w:ilvl w:val="0"/>
          <w:numId w:val="26"/>
        </w:numPr>
        <w:ind w:left="284"/>
        <w:jc w:val="both"/>
        <w:rPr>
          <w:rFonts w:ascii="Times New Roman" w:hAnsi="Times New Roman" w:cs="Times New Roman"/>
          <w:bCs/>
        </w:rPr>
      </w:pPr>
      <w:r w:rsidRPr="00785662">
        <w:rPr>
          <w:rFonts w:ascii="Times New Roman" w:hAnsi="Times New Roman" w:cs="Times New Roman"/>
          <w:bCs/>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 zawartym w art. 224 ustawy Pzp.</w:t>
      </w:r>
    </w:p>
    <w:p w14:paraId="657334AD" w14:textId="77777777" w:rsidR="00FD0571" w:rsidRPr="00785662" w:rsidRDefault="00FD0571">
      <w:pPr>
        <w:pStyle w:val="Akapitzlist"/>
        <w:numPr>
          <w:ilvl w:val="0"/>
          <w:numId w:val="26"/>
        </w:numPr>
        <w:ind w:left="284"/>
        <w:jc w:val="both"/>
        <w:rPr>
          <w:rFonts w:ascii="Times New Roman" w:hAnsi="Times New Roman" w:cs="Times New Roman"/>
          <w:bCs/>
        </w:rPr>
      </w:pPr>
      <w:r w:rsidRPr="00785662">
        <w:rPr>
          <w:rFonts w:ascii="Times New Roman" w:hAnsi="Times New Roman" w:cs="Times New Roman"/>
          <w:bCs/>
        </w:rPr>
        <w:t>Obowiązek wykazania, że oferta nie zawiera rażąco niskiej ceny spoczywa na Wykonawcy. Zamawiający odrzuca ofertę Wykonawcy, który nie złożył wyjaśnień lub jeżeli dokonana ocena wyjaśnień wraz z dostarczonymi dowodami potwierdza, że oferta zawiera rażąco niską cenę w stosunku do przedmiotu zamówienia.</w:t>
      </w:r>
    </w:p>
    <w:p w14:paraId="1093E7C5" w14:textId="41FB9179" w:rsidR="00B6283A" w:rsidRDefault="00FD0571">
      <w:pPr>
        <w:pStyle w:val="Akapitzlist"/>
        <w:numPr>
          <w:ilvl w:val="0"/>
          <w:numId w:val="26"/>
        </w:numPr>
        <w:ind w:left="284"/>
        <w:jc w:val="both"/>
        <w:rPr>
          <w:rFonts w:ascii="Times New Roman" w:hAnsi="Times New Roman" w:cs="Times New Roman"/>
          <w:bCs/>
        </w:rPr>
      </w:pPr>
      <w:r w:rsidRPr="00785662">
        <w:rPr>
          <w:rFonts w:ascii="Times New Roman" w:hAnsi="Times New Roman" w:cs="Times New Roman"/>
          <w:bCs/>
        </w:rPr>
        <w:t>Zamawiający odrzuca ofertę na podstawie art. 226 ustawy Pzp.</w:t>
      </w:r>
    </w:p>
    <w:p w14:paraId="48F9BEAE" w14:textId="77777777" w:rsidR="0009328B" w:rsidRPr="00DC79E2" w:rsidRDefault="0009328B" w:rsidP="0009328B">
      <w:pPr>
        <w:pStyle w:val="Akapitzlist"/>
        <w:spacing w:after="0"/>
        <w:jc w:val="both"/>
        <w:rPr>
          <w:rFonts w:ascii="Times New Roman" w:hAnsi="Times New Roman" w:cs="Times New Roman"/>
          <w:bCs/>
        </w:rPr>
      </w:pPr>
    </w:p>
    <w:tbl>
      <w:tblPr>
        <w:tblStyle w:val="Tabela-Siatka"/>
        <w:tblW w:w="9180" w:type="dxa"/>
        <w:tblLook w:val="04A0" w:firstRow="1" w:lastRow="0" w:firstColumn="1" w:lastColumn="0" w:noHBand="0" w:noVBand="1"/>
      </w:tblPr>
      <w:tblGrid>
        <w:gridCol w:w="9180"/>
      </w:tblGrid>
      <w:tr w:rsidR="008427C8" w:rsidRPr="00785662" w14:paraId="118D2B12" w14:textId="77777777" w:rsidTr="00DC79E2">
        <w:trPr>
          <w:trHeight w:val="454"/>
        </w:trPr>
        <w:tc>
          <w:tcPr>
            <w:tcW w:w="9180" w:type="dxa"/>
            <w:shd w:val="clear" w:color="auto" w:fill="DDD9C3" w:themeFill="background2" w:themeFillShade="E6"/>
            <w:vAlign w:val="center"/>
          </w:tcPr>
          <w:p w14:paraId="0F462885" w14:textId="56F1E366" w:rsidR="008427C8" w:rsidRPr="00785662" w:rsidRDefault="008427C8" w:rsidP="00E3576A">
            <w:pPr>
              <w:pStyle w:val="Nagwek1"/>
              <w:spacing w:before="0"/>
              <w:jc w:val="both"/>
              <w:rPr>
                <w:rFonts w:ascii="Times New Roman" w:hAnsi="Times New Roman" w:cs="Times New Roman"/>
                <w:b/>
                <w:bCs/>
                <w:color w:val="auto"/>
                <w:sz w:val="26"/>
                <w:szCs w:val="26"/>
              </w:rPr>
            </w:pPr>
            <w:bookmarkStart w:id="51" w:name="_Toc72237844"/>
            <w:bookmarkStart w:id="52" w:name="_Toc147839346"/>
            <w:r w:rsidRPr="00DC79E2">
              <w:rPr>
                <w:rFonts w:ascii="Times New Roman" w:hAnsi="Times New Roman" w:cs="Times New Roman"/>
                <w:b/>
                <w:bCs/>
                <w:color w:val="auto"/>
                <w:sz w:val="24"/>
                <w:szCs w:val="24"/>
              </w:rPr>
              <w:t>ROZDZIAŁ XVII</w:t>
            </w:r>
            <w:r w:rsidR="001C0653" w:rsidRPr="00DC79E2">
              <w:rPr>
                <w:rFonts w:ascii="Times New Roman" w:hAnsi="Times New Roman" w:cs="Times New Roman"/>
                <w:b/>
                <w:bCs/>
                <w:color w:val="auto"/>
                <w:sz w:val="24"/>
                <w:szCs w:val="24"/>
              </w:rPr>
              <w:t>I</w:t>
            </w:r>
            <w:r w:rsidRPr="00DC79E2">
              <w:rPr>
                <w:rFonts w:ascii="Times New Roman" w:hAnsi="Times New Roman" w:cs="Times New Roman"/>
                <w:b/>
                <w:bCs/>
                <w:color w:val="auto"/>
                <w:sz w:val="24"/>
                <w:szCs w:val="24"/>
              </w:rPr>
              <w:t>. INFORMACJA O FORMALNOŚCIACH, JAKIE MUSZĄ ZOSTAĆ DOPEŁNIONE PO WYBORZE OFERTY W CELU ZAWARCIA UMOWY W SPRAWIE ZAMÓWIENIA PUBLICZNEGO</w:t>
            </w:r>
            <w:bookmarkEnd w:id="51"/>
            <w:bookmarkEnd w:id="52"/>
          </w:p>
        </w:tc>
      </w:tr>
    </w:tbl>
    <w:p w14:paraId="6FBA0038" w14:textId="77777777" w:rsidR="007C7E3A" w:rsidRPr="00785662" w:rsidRDefault="007C7E3A">
      <w:pPr>
        <w:pStyle w:val="Akapitzlist"/>
        <w:numPr>
          <w:ilvl w:val="0"/>
          <w:numId w:val="27"/>
        </w:numPr>
        <w:spacing w:line="240" w:lineRule="auto"/>
        <w:ind w:left="284"/>
        <w:jc w:val="both"/>
        <w:rPr>
          <w:rFonts w:ascii="Times New Roman" w:hAnsi="Times New Roman" w:cs="Times New Roman"/>
        </w:rPr>
      </w:pPr>
      <w:r w:rsidRPr="00785662">
        <w:rPr>
          <w:rFonts w:ascii="Times New Roman" w:hAnsi="Times New Roman" w:cs="Times New Roman"/>
        </w:rPr>
        <w:t>Zgodnie z art. 308 ust. 2 ustawy Pzp Zamawiający może zawrzeć umowę w sprawie zamówienia publicznego z uwzględnieniem art. 577 ustawy Pzp w terminie nie krótszym niż 5 dni od dnia przesłania (przy użyciu środków komunikacji elektronicznej) zawiadomienie o wyborze najkorzystniejszej oferty.</w:t>
      </w:r>
    </w:p>
    <w:p w14:paraId="4DA74467" w14:textId="77777777" w:rsidR="007C7E3A" w:rsidRPr="00785662" w:rsidRDefault="007C7E3A">
      <w:pPr>
        <w:pStyle w:val="Akapitzlist"/>
        <w:numPr>
          <w:ilvl w:val="0"/>
          <w:numId w:val="27"/>
        </w:numPr>
        <w:spacing w:line="240" w:lineRule="auto"/>
        <w:ind w:left="284"/>
        <w:jc w:val="both"/>
        <w:rPr>
          <w:rFonts w:ascii="Times New Roman" w:hAnsi="Times New Roman" w:cs="Times New Roman"/>
        </w:rPr>
      </w:pPr>
      <w:r w:rsidRPr="00785662">
        <w:rPr>
          <w:rFonts w:ascii="Times New Roman" w:hAnsi="Times New Roman" w:cs="Times New Roman"/>
        </w:rPr>
        <w:t>Zamawiający poinformuje Wykonawcę, któremu zostanie udzielone zamówienie, o miejscu i terminie zawarcia umowy.</w:t>
      </w:r>
    </w:p>
    <w:p w14:paraId="4DC1F0B2" w14:textId="243BB80B" w:rsidR="00C74E82" w:rsidRDefault="007C7E3A">
      <w:pPr>
        <w:pStyle w:val="Akapitzlist"/>
        <w:numPr>
          <w:ilvl w:val="0"/>
          <w:numId w:val="27"/>
        </w:numPr>
        <w:spacing w:line="240" w:lineRule="auto"/>
        <w:ind w:left="284"/>
        <w:jc w:val="both"/>
        <w:rPr>
          <w:rFonts w:ascii="Times New Roman" w:hAnsi="Times New Roman" w:cs="Times New Roman"/>
        </w:rPr>
      </w:pPr>
      <w:r w:rsidRPr="00C74E82">
        <w:rPr>
          <w:rFonts w:ascii="Times New Roman" w:hAnsi="Times New Roman" w:cs="Times New Roman"/>
        </w:rPr>
        <w:t>Zgodnie z art. 432 ustawy Pzp umowa wymaga, pod rygorem nieważności zachowania formy pisemnej.</w:t>
      </w:r>
    </w:p>
    <w:p w14:paraId="7575CF81" w14:textId="77777777" w:rsidR="008C0B49" w:rsidRDefault="008C0B49">
      <w:pPr>
        <w:pStyle w:val="Akapitzlist"/>
        <w:numPr>
          <w:ilvl w:val="0"/>
          <w:numId w:val="27"/>
        </w:numPr>
        <w:spacing w:line="240" w:lineRule="auto"/>
        <w:ind w:left="284"/>
        <w:jc w:val="both"/>
        <w:rPr>
          <w:rFonts w:ascii="Times New Roman" w:hAnsi="Times New Roman" w:cs="Times New Roman"/>
          <w:b/>
          <w:bCs/>
        </w:rPr>
      </w:pPr>
      <w:r w:rsidRPr="008C0B49">
        <w:rPr>
          <w:rFonts w:ascii="Times New Roman" w:hAnsi="Times New Roman" w:cs="Times New Roman"/>
          <w:b/>
          <w:bCs/>
        </w:rPr>
        <w:t>Zobowiązania Wykonawcy, które muszą być spełnione przed zawarciem umowy:</w:t>
      </w:r>
    </w:p>
    <w:p w14:paraId="4FA2FF84" w14:textId="77777777" w:rsidR="008C0B49" w:rsidRPr="008C0B49" w:rsidRDefault="008C0B49">
      <w:pPr>
        <w:pStyle w:val="Akapitzlist"/>
        <w:numPr>
          <w:ilvl w:val="0"/>
          <w:numId w:val="61"/>
        </w:numPr>
        <w:spacing w:line="240" w:lineRule="auto"/>
        <w:jc w:val="both"/>
        <w:rPr>
          <w:rFonts w:ascii="Times New Roman" w:hAnsi="Times New Roman" w:cs="Times New Roman"/>
          <w:b/>
          <w:bCs/>
        </w:rPr>
      </w:pPr>
      <w:r w:rsidRPr="008C0B49">
        <w:rPr>
          <w:rFonts w:ascii="Times New Roman" w:hAnsi="Times New Roman" w:cs="Times New Roman"/>
          <w:b/>
          <w:bCs/>
        </w:rPr>
        <w:t>Ubezpieczenie przez Wykonawcę, a następnie dostarczenie Zamawiającemu kopii polis lub innych dokumentów ubezpieczeniowych wraz z dowodem opłacenia należnej i wymagalnej składki, potwierdzonych przez Wykonawcę „za zgodność z oryginałem”:</w:t>
      </w:r>
    </w:p>
    <w:p w14:paraId="3B3158CC" w14:textId="77777777" w:rsidR="008C0B49" w:rsidRPr="00C74E82" w:rsidRDefault="008C0B49" w:rsidP="008C0B49">
      <w:pPr>
        <w:pStyle w:val="Akapitzlist"/>
        <w:spacing w:line="240" w:lineRule="auto"/>
        <w:jc w:val="both"/>
        <w:rPr>
          <w:rFonts w:ascii="Times New Roman" w:hAnsi="Times New Roman" w:cs="Times New Roman"/>
        </w:rPr>
      </w:pPr>
      <w:r w:rsidRPr="00C74E82">
        <w:rPr>
          <w:rFonts w:ascii="Times New Roman" w:hAnsi="Times New Roman" w:cs="Times New Roman"/>
          <w:b/>
          <w:bCs/>
        </w:rPr>
        <w:t>ubezpieczenia budowy – wykonywanej na podstawie umowy,</w:t>
      </w:r>
      <w:r w:rsidRPr="00C74E82">
        <w:rPr>
          <w:rFonts w:ascii="Times New Roman" w:hAnsi="Times New Roman" w:cs="Times New Roman"/>
        </w:rPr>
        <w:t xml:space="preserve"> od wszystkich ryzyk na następujących warunkach:</w:t>
      </w:r>
    </w:p>
    <w:p w14:paraId="6F286EE3" w14:textId="77777777" w:rsidR="008C0B49" w:rsidRPr="00C74E82" w:rsidRDefault="008C0B49" w:rsidP="008C0B49">
      <w:pPr>
        <w:pStyle w:val="Akapitzlist"/>
        <w:spacing w:line="240" w:lineRule="auto"/>
        <w:ind w:left="709"/>
        <w:jc w:val="both"/>
        <w:rPr>
          <w:rFonts w:ascii="Times New Roman" w:hAnsi="Times New Roman" w:cs="Times New Roman"/>
        </w:rPr>
      </w:pPr>
      <w:r w:rsidRPr="00C74E82">
        <w:rPr>
          <w:rFonts w:ascii="Times New Roman" w:hAnsi="Times New Roman" w:cs="Times New Roman"/>
        </w:rPr>
        <w:t xml:space="preserve">a) suma ubezpieczenia odpowiadająca cenie zawartej w ofercie Wykonawcy, </w:t>
      </w:r>
    </w:p>
    <w:p w14:paraId="7D32E010" w14:textId="77777777" w:rsidR="008C0B49" w:rsidRPr="00C74E82" w:rsidRDefault="008C0B49" w:rsidP="008C0B49">
      <w:pPr>
        <w:pStyle w:val="Akapitzlist"/>
        <w:spacing w:line="240" w:lineRule="auto"/>
        <w:ind w:left="709"/>
        <w:jc w:val="both"/>
        <w:rPr>
          <w:rFonts w:ascii="Times New Roman" w:hAnsi="Times New Roman" w:cs="Times New Roman"/>
        </w:rPr>
      </w:pPr>
      <w:r w:rsidRPr="00C74E82">
        <w:rPr>
          <w:rFonts w:ascii="Times New Roman" w:hAnsi="Times New Roman" w:cs="Times New Roman"/>
        </w:rPr>
        <w:t>b) franszyza redukcyjna nie wyższa niż 10% sumy ubezpieczenia,</w:t>
      </w:r>
    </w:p>
    <w:p w14:paraId="23CAD1B5" w14:textId="77777777" w:rsidR="008C0B49" w:rsidRDefault="008C0B49" w:rsidP="008C0B49">
      <w:pPr>
        <w:pStyle w:val="Akapitzlist"/>
        <w:spacing w:line="240" w:lineRule="auto"/>
        <w:ind w:left="709"/>
        <w:jc w:val="both"/>
        <w:rPr>
          <w:rFonts w:ascii="Times New Roman" w:hAnsi="Times New Roman" w:cs="Times New Roman"/>
        </w:rPr>
      </w:pPr>
      <w:r w:rsidRPr="00C74E82">
        <w:rPr>
          <w:rFonts w:ascii="Times New Roman" w:hAnsi="Times New Roman" w:cs="Times New Roman"/>
        </w:rPr>
        <w:t>c) wskazanie Zamawiającego, jako ubezpieczonego.</w:t>
      </w:r>
    </w:p>
    <w:p w14:paraId="36DBC507" w14:textId="4FB61DBE" w:rsidR="008C0B49" w:rsidRPr="008C0B49" w:rsidRDefault="008C0B49" w:rsidP="008C0B49">
      <w:pPr>
        <w:pStyle w:val="Akapitzlist"/>
        <w:spacing w:line="240" w:lineRule="auto"/>
        <w:ind w:left="709"/>
        <w:jc w:val="both"/>
        <w:rPr>
          <w:rFonts w:ascii="Times New Roman" w:hAnsi="Times New Roman" w:cs="Times New Roman"/>
        </w:rPr>
      </w:pPr>
      <w:r w:rsidRPr="008C0B49">
        <w:rPr>
          <w:rFonts w:ascii="Times New Roman" w:hAnsi="Times New Roman" w:cs="Times New Roman"/>
        </w:rPr>
        <w:t>W dokumentach ubezpieczenia budowy Wykonawcy musi być jednoznacznie wskazany kontrakt (umowa), którego to ubezpieczenie wyłącznie dotyczy, tj.: „</w:t>
      </w:r>
      <w:r w:rsidR="00EC27D0" w:rsidRPr="00EC27D0">
        <w:rPr>
          <w:rFonts w:ascii="Times New Roman" w:hAnsi="Times New Roman" w:cs="Times New Roman"/>
          <w:b/>
          <w:bCs/>
        </w:rPr>
        <w:t>Budowa Gminnego Ośrodka Pomocy Społecznej wraz z poprawą efektywności energetycznej w Urzędzie Gminy Miłoradz</w:t>
      </w:r>
      <w:r w:rsidRPr="008C0B49">
        <w:rPr>
          <w:rFonts w:ascii="Times New Roman" w:hAnsi="Times New Roman" w:cs="Times New Roman"/>
        </w:rPr>
        <w:t>”.</w:t>
      </w:r>
    </w:p>
    <w:p w14:paraId="282260D5" w14:textId="77777777" w:rsidR="008C0B49" w:rsidRPr="00C74E82" w:rsidRDefault="008C0B49" w:rsidP="008C0B49">
      <w:pPr>
        <w:pStyle w:val="Akapitzlist"/>
        <w:spacing w:line="240" w:lineRule="auto"/>
        <w:jc w:val="both"/>
        <w:rPr>
          <w:rFonts w:ascii="Times New Roman" w:hAnsi="Times New Roman" w:cs="Times New Roman"/>
        </w:rPr>
      </w:pPr>
      <w:r w:rsidRPr="00C74E82">
        <w:rPr>
          <w:rFonts w:ascii="Times New Roman" w:hAnsi="Times New Roman" w:cs="Times New Roman"/>
        </w:rPr>
        <w:t>Zamawiający wymaga utrzymania ubezpieczeń</w:t>
      </w:r>
      <w:r>
        <w:rPr>
          <w:rFonts w:ascii="Times New Roman" w:hAnsi="Times New Roman" w:cs="Times New Roman"/>
        </w:rPr>
        <w:t xml:space="preserve">, </w:t>
      </w:r>
      <w:r w:rsidRPr="00C74E82">
        <w:rPr>
          <w:rFonts w:ascii="Times New Roman" w:hAnsi="Times New Roman" w:cs="Times New Roman"/>
        </w:rPr>
        <w:t xml:space="preserve">o których mowa w rozdziale </w:t>
      </w:r>
      <w:r>
        <w:rPr>
          <w:rFonts w:ascii="Times New Roman" w:hAnsi="Times New Roman" w:cs="Times New Roman"/>
        </w:rPr>
        <w:t>X</w:t>
      </w:r>
      <w:r w:rsidRPr="00C74E82">
        <w:rPr>
          <w:rFonts w:ascii="Times New Roman" w:hAnsi="Times New Roman" w:cs="Times New Roman"/>
        </w:rPr>
        <w:t xml:space="preserve"> i </w:t>
      </w:r>
      <w:r>
        <w:rPr>
          <w:rFonts w:ascii="Times New Roman" w:hAnsi="Times New Roman" w:cs="Times New Roman"/>
        </w:rPr>
        <w:t xml:space="preserve">XVIII </w:t>
      </w:r>
      <w:r w:rsidRPr="00C74E82">
        <w:rPr>
          <w:rFonts w:ascii="Times New Roman" w:hAnsi="Times New Roman" w:cs="Times New Roman"/>
        </w:rPr>
        <w:t>przez cały okres wykonywania umowy.</w:t>
      </w:r>
    </w:p>
    <w:p w14:paraId="49E98333" w14:textId="77777777" w:rsidR="008C0B49" w:rsidRPr="00FB31D6" w:rsidRDefault="008C0B49" w:rsidP="008C0B49">
      <w:pPr>
        <w:pStyle w:val="Akapitzlist"/>
        <w:spacing w:line="240" w:lineRule="auto"/>
        <w:jc w:val="both"/>
        <w:rPr>
          <w:rFonts w:ascii="Times New Roman" w:hAnsi="Times New Roman" w:cs="Times New Roman"/>
        </w:rPr>
      </w:pPr>
      <w:r w:rsidRPr="00C74E82">
        <w:rPr>
          <w:rFonts w:ascii="Times New Roman" w:hAnsi="Times New Roman" w:cs="Times New Roman"/>
        </w:rPr>
        <w:t xml:space="preserve">W przypadku, gdy dostarczona Zamawiającemu przed zawarciem umowy polisa </w:t>
      </w:r>
      <w:r w:rsidRPr="00FB31D6">
        <w:rPr>
          <w:rFonts w:ascii="Times New Roman" w:hAnsi="Times New Roman" w:cs="Times New Roman"/>
        </w:rPr>
        <w:t>lub inny dokument ubezpieczeniowy obejmuje okres krótszy niż okres wykonywania umowy,</w:t>
      </w:r>
      <w:r>
        <w:rPr>
          <w:rFonts w:ascii="Times New Roman" w:hAnsi="Times New Roman" w:cs="Times New Roman"/>
        </w:rPr>
        <w:t xml:space="preserve"> </w:t>
      </w:r>
      <w:r w:rsidRPr="00FB31D6">
        <w:rPr>
          <w:rFonts w:ascii="Times New Roman" w:hAnsi="Times New Roman" w:cs="Times New Roman"/>
        </w:rPr>
        <w:t xml:space="preserve">Wykonawca przedłuża polisę lub inny dokument ubezpieczeniowy na cały okres wykonania </w:t>
      </w:r>
      <w:r w:rsidRPr="00FB31D6">
        <w:rPr>
          <w:rFonts w:ascii="Times New Roman" w:hAnsi="Times New Roman" w:cs="Times New Roman"/>
        </w:rPr>
        <w:lastRenderedPageBreak/>
        <w:t>umowy w sposób zapewniający ciągłość ubezpieczenia, zgodnie</w:t>
      </w:r>
      <w:r>
        <w:rPr>
          <w:rFonts w:ascii="Times New Roman" w:hAnsi="Times New Roman" w:cs="Times New Roman"/>
        </w:rPr>
        <w:t xml:space="preserve"> </w:t>
      </w:r>
      <w:r w:rsidRPr="00FB31D6">
        <w:rPr>
          <w:rFonts w:ascii="Times New Roman" w:hAnsi="Times New Roman" w:cs="Times New Roman"/>
        </w:rPr>
        <w:t>z umową, dokumenty potwierdzające posiadanie przedmiotowego ubezpieczenia Wykonawca przedkłada każdorazowo Zamawiającemu w kopii poświadczonej „za zgodność z oryginałem”</w:t>
      </w:r>
      <w:r>
        <w:rPr>
          <w:rFonts w:ascii="Times New Roman" w:hAnsi="Times New Roman" w:cs="Times New Roman"/>
        </w:rPr>
        <w:t>.</w:t>
      </w:r>
    </w:p>
    <w:p w14:paraId="78D71615" w14:textId="6D186A11" w:rsidR="008C0B49" w:rsidRPr="008C0B49" w:rsidRDefault="008C0B49">
      <w:pPr>
        <w:pStyle w:val="Akapitzlist"/>
        <w:numPr>
          <w:ilvl w:val="0"/>
          <w:numId w:val="61"/>
        </w:numPr>
        <w:jc w:val="both"/>
        <w:rPr>
          <w:rFonts w:ascii="Times New Roman" w:hAnsi="Times New Roman" w:cs="Times New Roman"/>
          <w:b/>
          <w:bCs/>
        </w:rPr>
      </w:pPr>
      <w:r>
        <w:rPr>
          <w:rFonts w:ascii="Times New Roman" w:hAnsi="Times New Roman" w:cs="Times New Roman"/>
          <w:b/>
          <w:bCs/>
        </w:rPr>
        <w:t>Dostarczenie Zamawiającemu d</w:t>
      </w:r>
      <w:r w:rsidRPr="008C0B49">
        <w:rPr>
          <w:rFonts w:ascii="Times New Roman" w:hAnsi="Times New Roman" w:cs="Times New Roman"/>
          <w:b/>
          <w:bCs/>
        </w:rPr>
        <w:t>okument</w:t>
      </w:r>
      <w:r>
        <w:rPr>
          <w:rFonts w:ascii="Times New Roman" w:hAnsi="Times New Roman" w:cs="Times New Roman"/>
          <w:b/>
          <w:bCs/>
        </w:rPr>
        <w:t>ów</w:t>
      </w:r>
      <w:r w:rsidRPr="008C0B49">
        <w:rPr>
          <w:rFonts w:ascii="Times New Roman" w:hAnsi="Times New Roman" w:cs="Times New Roman"/>
          <w:b/>
          <w:bCs/>
        </w:rPr>
        <w:t>, z których będzie wynikało, że osob</w:t>
      </w:r>
      <w:r>
        <w:rPr>
          <w:rFonts w:ascii="Times New Roman" w:hAnsi="Times New Roman" w:cs="Times New Roman"/>
          <w:b/>
          <w:bCs/>
        </w:rPr>
        <w:t xml:space="preserve">y </w:t>
      </w:r>
      <w:r w:rsidRPr="008C0B49">
        <w:rPr>
          <w:rFonts w:ascii="Times New Roman" w:hAnsi="Times New Roman" w:cs="Times New Roman"/>
          <w:b/>
          <w:bCs/>
        </w:rPr>
        <w:t>odpowiadając</w:t>
      </w:r>
      <w:r>
        <w:rPr>
          <w:rFonts w:ascii="Times New Roman" w:hAnsi="Times New Roman" w:cs="Times New Roman"/>
          <w:b/>
          <w:bCs/>
        </w:rPr>
        <w:t>e</w:t>
      </w:r>
      <w:r w:rsidRPr="008C0B49">
        <w:rPr>
          <w:rFonts w:ascii="Times New Roman" w:hAnsi="Times New Roman" w:cs="Times New Roman"/>
          <w:b/>
          <w:bCs/>
        </w:rPr>
        <w:t xml:space="preserve"> za kierowanie robotami budowlanymi, o których mowa w rozdziale III ust</w:t>
      </w:r>
      <w:r>
        <w:rPr>
          <w:rFonts w:ascii="Times New Roman" w:hAnsi="Times New Roman" w:cs="Times New Roman"/>
          <w:b/>
          <w:bCs/>
        </w:rPr>
        <w:t xml:space="preserve"> </w:t>
      </w:r>
      <w:r w:rsidRPr="008C0B49">
        <w:rPr>
          <w:rFonts w:ascii="Times New Roman" w:hAnsi="Times New Roman" w:cs="Times New Roman"/>
          <w:b/>
          <w:bCs/>
        </w:rPr>
        <w:t xml:space="preserve">.5 SWZ posiadają odpowiednie uprawnienia do kierowania robotami budowlanymi. </w:t>
      </w:r>
    </w:p>
    <w:p w14:paraId="0749CBA3" w14:textId="27E4FF21" w:rsidR="008C0B49" w:rsidRPr="008C0B49" w:rsidRDefault="008C0B49">
      <w:pPr>
        <w:pStyle w:val="Akapitzlist"/>
        <w:numPr>
          <w:ilvl w:val="0"/>
          <w:numId w:val="61"/>
        </w:numPr>
        <w:spacing w:line="240" w:lineRule="auto"/>
        <w:jc w:val="both"/>
        <w:rPr>
          <w:rFonts w:ascii="Times New Roman" w:hAnsi="Times New Roman" w:cs="Times New Roman"/>
          <w:b/>
          <w:bCs/>
        </w:rPr>
      </w:pPr>
      <w:r>
        <w:rPr>
          <w:rFonts w:ascii="Times New Roman" w:hAnsi="Times New Roman" w:cs="Times New Roman"/>
          <w:b/>
          <w:bCs/>
        </w:rPr>
        <w:t xml:space="preserve">Dostarczenie Zamawiającemu listy osób, o jakich mowa w </w:t>
      </w:r>
      <w:r w:rsidRPr="008C0B49">
        <w:rPr>
          <w:rFonts w:ascii="Times New Roman" w:hAnsi="Times New Roman" w:cs="Times New Roman"/>
          <w:b/>
          <w:bCs/>
        </w:rPr>
        <w:t xml:space="preserve">III </w:t>
      </w:r>
      <w:r>
        <w:rPr>
          <w:rFonts w:ascii="Times New Roman" w:hAnsi="Times New Roman" w:cs="Times New Roman"/>
          <w:b/>
          <w:bCs/>
        </w:rPr>
        <w:t>ust.</w:t>
      </w:r>
      <w:r w:rsidRPr="008C0B49">
        <w:rPr>
          <w:rFonts w:ascii="Times New Roman" w:hAnsi="Times New Roman" w:cs="Times New Roman"/>
          <w:b/>
          <w:bCs/>
        </w:rPr>
        <w:t xml:space="preserve"> 9 SWZ.</w:t>
      </w:r>
    </w:p>
    <w:p w14:paraId="3F5E2632" w14:textId="23A90FAC" w:rsidR="008C0B49" w:rsidRPr="008C0B49" w:rsidRDefault="008C0B49">
      <w:pPr>
        <w:pStyle w:val="Akapitzlist"/>
        <w:numPr>
          <w:ilvl w:val="0"/>
          <w:numId w:val="61"/>
        </w:numPr>
        <w:spacing w:line="240" w:lineRule="auto"/>
        <w:jc w:val="both"/>
        <w:rPr>
          <w:rFonts w:ascii="Times New Roman" w:hAnsi="Times New Roman" w:cs="Times New Roman"/>
          <w:b/>
          <w:bCs/>
        </w:rPr>
      </w:pPr>
      <w:bookmarkStart w:id="53" w:name="_Hlk147401740"/>
      <w:r>
        <w:rPr>
          <w:rFonts w:ascii="Times New Roman" w:hAnsi="Times New Roman" w:cs="Times New Roman"/>
          <w:b/>
          <w:bCs/>
        </w:rPr>
        <w:t xml:space="preserve">Dostarczenie Zamawiającemu </w:t>
      </w:r>
      <w:bookmarkEnd w:id="53"/>
      <w:r w:rsidRPr="008C0B49">
        <w:rPr>
          <w:rFonts w:ascii="Times New Roman" w:hAnsi="Times New Roman" w:cs="Times New Roman"/>
          <w:b/>
          <w:bCs/>
        </w:rPr>
        <w:t>kosztorys</w:t>
      </w:r>
      <w:r>
        <w:rPr>
          <w:rFonts w:ascii="Times New Roman" w:hAnsi="Times New Roman" w:cs="Times New Roman"/>
          <w:b/>
          <w:bCs/>
        </w:rPr>
        <w:t>u</w:t>
      </w:r>
      <w:r w:rsidRPr="008C0B49">
        <w:rPr>
          <w:rFonts w:ascii="Times New Roman" w:hAnsi="Times New Roman" w:cs="Times New Roman"/>
          <w:b/>
          <w:bCs/>
        </w:rPr>
        <w:t xml:space="preserve"> ofertow</w:t>
      </w:r>
      <w:r>
        <w:rPr>
          <w:rFonts w:ascii="Times New Roman" w:hAnsi="Times New Roman" w:cs="Times New Roman"/>
          <w:b/>
          <w:bCs/>
        </w:rPr>
        <w:t>ego</w:t>
      </w:r>
      <w:r w:rsidRPr="008C0B49">
        <w:rPr>
          <w:rFonts w:ascii="Times New Roman" w:hAnsi="Times New Roman" w:cs="Times New Roman"/>
          <w:b/>
          <w:bCs/>
        </w:rPr>
        <w:t xml:space="preserve"> w wersji uproszczonej, który stanowił podstawę wyliczenia ceny oferowanej- ceny ryczałtowej. </w:t>
      </w:r>
    </w:p>
    <w:p w14:paraId="56CE8CDE" w14:textId="1DABD383" w:rsidR="008C0B49" w:rsidRPr="008C0B49" w:rsidRDefault="008C0B49">
      <w:pPr>
        <w:pStyle w:val="Akapitzlist"/>
        <w:numPr>
          <w:ilvl w:val="0"/>
          <w:numId w:val="61"/>
        </w:numPr>
        <w:spacing w:line="240" w:lineRule="auto"/>
        <w:jc w:val="both"/>
        <w:rPr>
          <w:rFonts w:ascii="Times New Roman" w:hAnsi="Times New Roman" w:cs="Times New Roman"/>
          <w:b/>
          <w:bCs/>
        </w:rPr>
      </w:pPr>
      <w:r w:rsidRPr="008C0B49">
        <w:rPr>
          <w:rFonts w:ascii="Times New Roman" w:hAnsi="Times New Roman" w:cs="Times New Roman"/>
          <w:b/>
          <w:bCs/>
        </w:rPr>
        <w:t>Dostarczenie Zamawiającemu</w:t>
      </w:r>
      <w:r w:rsidRPr="008C0B49">
        <w:rPr>
          <w:rFonts w:ascii="Times New Roman" w:hAnsi="Times New Roman" w:cs="Times New Roman"/>
        </w:rPr>
        <w:t xml:space="preserve"> </w:t>
      </w:r>
      <w:r w:rsidRPr="008C0B49">
        <w:rPr>
          <w:rFonts w:ascii="Times New Roman" w:hAnsi="Times New Roman" w:cs="Times New Roman"/>
          <w:b/>
          <w:bCs/>
        </w:rPr>
        <w:t>rzeczowo-finansowy harmonogram wykonania Robót</w:t>
      </w:r>
      <w:r>
        <w:rPr>
          <w:rFonts w:ascii="Times New Roman" w:hAnsi="Times New Roman" w:cs="Times New Roman"/>
          <w:b/>
          <w:bCs/>
        </w:rPr>
        <w:t>.</w:t>
      </w:r>
      <w:r w:rsidRPr="008C0B49">
        <w:rPr>
          <w:rFonts w:ascii="Times New Roman" w:hAnsi="Times New Roman" w:cs="Times New Roman"/>
          <w:b/>
          <w:bCs/>
        </w:rPr>
        <w:t xml:space="preserve"> </w:t>
      </w:r>
    </w:p>
    <w:p w14:paraId="57F82771" w14:textId="7A63F29B" w:rsidR="007C7E3A" w:rsidRPr="008C0B49" w:rsidRDefault="007C7E3A">
      <w:pPr>
        <w:pStyle w:val="Akapitzlist"/>
        <w:numPr>
          <w:ilvl w:val="0"/>
          <w:numId w:val="61"/>
        </w:numPr>
        <w:spacing w:line="240" w:lineRule="auto"/>
        <w:jc w:val="both"/>
        <w:rPr>
          <w:rFonts w:ascii="Times New Roman" w:hAnsi="Times New Roman" w:cs="Times New Roman"/>
          <w:b/>
          <w:bCs/>
        </w:rPr>
      </w:pPr>
      <w:r w:rsidRPr="008C0B49">
        <w:rPr>
          <w:rFonts w:ascii="Times New Roman" w:hAnsi="Times New Roman" w:cs="Times New Roman"/>
        </w:rPr>
        <w:t>Wykonawcy wspólnie ubiegający się o niniejsze zamówienie, których oferta zostanie uznana za najkorzystniejszą, są zobowiązani przed podpisaniem umowy na realizację przedmiotowego zamówienia przedłożyć Zamawiającemu stosowne porozumienie regulujące współpracę tych Wykonawców zawierające w swojej treści co najmniej następujące postanowienia:</w:t>
      </w:r>
    </w:p>
    <w:p w14:paraId="660DFF21"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wskazanie celu gospodarczego zgodnego z wykonaniem Zamówienia,</w:t>
      </w:r>
    </w:p>
    <w:p w14:paraId="4201701A"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sposób współdziałania Wykonawców przy wykonaniu Zamówienia,</w:t>
      </w:r>
    </w:p>
    <w:p w14:paraId="4C366A7D"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zakres robót przewidzianych do wykonania przez każdego z Wykonawców,</w:t>
      </w:r>
    </w:p>
    <w:p w14:paraId="5EA01D77"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solidarną odpowiedzialność wobec Zamawiającego,</w:t>
      </w:r>
    </w:p>
    <w:p w14:paraId="3F975930"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oznaczenie czasu trwania Umowy, obejmującego, przynajmniej, okres realizacji Zamówienia oraz okres gwarancji należytego wykonania Umowy i rękojmi,</w:t>
      </w:r>
    </w:p>
    <w:p w14:paraId="2C45630D"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wykluczenie możliwości wypowiedzenia umowy przez któregokolwiek z Wykonawców do czasu wykonania Zamówienia oraz upływu okresu gwarancji należytego wykonania umowy i rękojmi bez zgody Zamawiającego,</w:t>
      </w:r>
    </w:p>
    <w:p w14:paraId="7CF5B0AD"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zakaz dokonywania w umowie zmian, mogących mieć wpływ na wykonanie zobowiązania, bez zgody Zamawiającego,</w:t>
      </w:r>
    </w:p>
    <w:p w14:paraId="7887DD92"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wskazanie tzw. Partnera wiodącego - Pełnomocnika, który będzie reprezentował wszystkich Wykonawców wobec Zamawiającego w czasie wykonywania Zamówienia oraz do upływu okresu gwarancji należytego wykonania Umowy i rękojmi, z którym Zamawiający będzie prowadził wszelką korespondencję, oraz na którego rachunek bankowy Zamawiający będzie przekazywał należności za wykonanie Zamówienia.</w:t>
      </w:r>
    </w:p>
    <w:p w14:paraId="00CF5174" w14:textId="3BCE49AA" w:rsidR="008C0B49" w:rsidRPr="008C0B49" w:rsidRDefault="008C0B49">
      <w:pPr>
        <w:pStyle w:val="Akapitzlist"/>
        <w:numPr>
          <w:ilvl w:val="0"/>
          <w:numId w:val="27"/>
        </w:numPr>
        <w:jc w:val="both"/>
        <w:rPr>
          <w:rFonts w:ascii="Times New Roman" w:hAnsi="Times New Roman" w:cs="Times New Roman"/>
          <w:b/>
          <w:bCs/>
        </w:rPr>
      </w:pPr>
      <w:r w:rsidRPr="008C0B49">
        <w:rPr>
          <w:rFonts w:ascii="Times New Roman" w:hAnsi="Times New Roman" w:cs="Times New Roman"/>
          <w:b/>
          <w:bCs/>
        </w:rPr>
        <w:t>Przed podpisaniem umowy Wykonawca zobowiązany będzie do wniesienia zabezpieczenia należytego wykonania umowy.</w:t>
      </w:r>
    </w:p>
    <w:p w14:paraId="0F4C2CA4" w14:textId="712703F2" w:rsidR="007C7E3A" w:rsidRPr="00785662" w:rsidRDefault="007C7E3A">
      <w:pPr>
        <w:pStyle w:val="Akapitzlist"/>
        <w:numPr>
          <w:ilvl w:val="0"/>
          <w:numId w:val="27"/>
        </w:numPr>
        <w:spacing w:line="240" w:lineRule="auto"/>
        <w:jc w:val="both"/>
        <w:rPr>
          <w:rFonts w:ascii="Times New Roman" w:hAnsi="Times New Roman" w:cs="Times New Roman"/>
        </w:rPr>
      </w:pPr>
      <w:r w:rsidRPr="00785662">
        <w:rPr>
          <w:rFonts w:ascii="Times New Roman" w:hAnsi="Times New Roman" w:cs="Times New Roman"/>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6A804963" w14:textId="77777777" w:rsidR="00DD7ABB" w:rsidRPr="006541E2" w:rsidRDefault="00DD7ABB" w:rsidP="004E5758">
      <w:pPr>
        <w:pStyle w:val="Akapitzlist"/>
        <w:spacing w:after="0"/>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180"/>
      </w:tblGrid>
      <w:tr w:rsidR="00B8138A" w:rsidRPr="00785662" w14:paraId="1862708F" w14:textId="77777777" w:rsidTr="00DC79E2">
        <w:trPr>
          <w:trHeight w:val="454"/>
        </w:trPr>
        <w:tc>
          <w:tcPr>
            <w:tcW w:w="9180" w:type="dxa"/>
            <w:shd w:val="clear" w:color="auto" w:fill="DDD9C3" w:themeFill="background2" w:themeFillShade="E6"/>
            <w:vAlign w:val="center"/>
          </w:tcPr>
          <w:p w14:paraId="59FEA08F" w14:textId="35982FA3" w:rsidR="00B8138A" w:rsidRPr="00785662" w:rsidRDefault="00B8138A" w:rsidP="00DC79E2">
            <w:pPr>
              <w:pStyle w:val="Nagwek1"/>
              <w:spacing w:before="0"/>
              <w:jc w:val="both"/>
              <w:rPr>
                <w:rFonts w:ascii="Times New Roman" w:hAnsi="Times New Roman" w:cs="Times New Roman"/>
                <w:b/>
                <w:bCs/>
                <w:color w:val="auto"/>
                <w:sz w:val="26"/>
                <w:szCs w:val="26"/>
              </w:rPr>
            </w:pPr>
            <w:bookmarkStart w:id="54" w:name="_Toc72237845"/>
            <w:bookmarkStart w:id="55" w:name="_Toc147839347"/>
            <w:r w:rsidRPr="00DC79E2">
              <w:rPr>
                <w:rFonts w:ascii="Times New Roman" w:hAnsi="Times New Roman" w:cs="Times New Roman"/>
                <w:b/>
                <w:bCs/>
                <w:color w:val="auto"/>
                <w:sz w:val="24"/>
                <w:szCs w:val="24"/>
              </w:rPr>
              <w:t>ROZDZIAŁ XI</w:t>
            </w:r>
            <w:r w:rsidR="001C0653" w:rsidRPr="00DC79E2">
              <w:rPr>
                <w:rFonts w:ascii="Times New Roman" w:hAnsi="Times New Roman" w:cs="Times New Roman"/>
                <w:b/>
                <w:bCs/>
                <w:color w:val="auto"/>
                <w:sz w:val="24"/>
                <w:szCs w:val="24"/>
              </w:rPr>
              <w:t>X</w:t>
            </w:r>
            <w:r w:rsidRPr="00DC79E2">
              <w:rPr>
                <w:rFonts w:ascii="Times New Roman" w:hAnsi="Times New Roman" w:cs="Times New Roman"/>
                <w:b/>
                <w:bCs/>
                <w:color w:val="auto"/>
                <w:sz w:val="24"/>
                <w:szCs w:val="24"/>
              </w:rPr>
              <w:t>. INFORMACJE DOTYCZĄCE ZABEZPIECZENIA NALEŻYTEGO WYKONANIA UMOWY, JEŻELI ZAMAWIAJĄCY JE PRZEWIDUJE</w:t>
            </w:r>
            <w:bookmarkEnd w:id="54"/>
            <w:bookmarkEnd w:id="55"/>
          </w:p>
        </w:tc>
      </w:tr>
    </w:tbl>
    <w:p w14:paraId="1384D2ED"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Zamawiający przewiduje wniesienie zabezpieczenia należytego wykonania umowy, które służyć będzie pokryciu roszczeń z tytułu niewykonania lub nienależytego wykonania umowy.</w:t>
      </w:r>
    </w:p>
    <w:p w14:paraId="699C91AE" w14:textId="67EAACC9"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Od Wykonawcy, którego oferta zostanie uznana jako najkorzystniejsza wymagane będzie wniesienie, w określonym terminie, przed podpisaniem umowy (najpóźniej w dniu jej zawarcia) zabezpieczenia należytego wykonania umowy</w:t>
      </w:r>
      <w:r w:rsidR="001E62E1">
        <w:rPr>
          <w:rFonts w:ascii="Times New Roman" w:hAnsi="Times New Roman" w:cs="Times New Roman"/>
        </w:rPr>
        <w:t xml:space="preserve"> </w:t>
      </w:r>
      <w:r w:rsidRPr="00785662">
        <w:rPr>
          <w:rFonts w:ascii="Times New Roman" w:hAnsi="Times New Roman" w:cs="Times New Roman"/>
        </w:rPr>
        <w:t xml:space="preserve">w </w:t>
      </w:r>
      <w:r w:rsidRPr="00124F66">
        <w:rPr>
          <w:rFonts w:ascii="Times New Roman" w:hAnsi="Times New Roman" w:cs="Times New Roman"/>
        </w:rPr>
        <w:t xml:space="preserve">wysokości stanowiącej </w:t>
      </w:r>
      <w:r w:rsidR="003B7098" w:rsidRPr="00124F66">
        <w:rPr>
          <w:rFonts w:ascii="Times New Roman" w:hAnsi="Times New Roman" w:cs="Times New Roman"/>
        </w:rPr>
        <w:t>4</w:t>
      </w:r>
      <w:r w:rsidRPr="00124F66">
        <w:rPr>
          <w:rFonts w:ascii="Times New Roman" w:hAnsi="Times New Roman" w:cs="Times New Roman"/>
        </w:rPr>
        <w:t>% ceny</w:t>
      </w:r>
      <w:r w:rsidRPr="00B16FBD">
        <w:rPr>
          <w:rFonts w:ascii="Times New Roman" w:hAnsi="Times New Roman" w:cs="Times New Roman"/>
        </w:rPr>
        <w:t xml:space="preserve"> wykonania zamówienia</w:t>
      </w:r>
      <w:r w:rsidRPr="00785662">
        <w:rPr>
          <w:rFonts w:ascii="Times New Roman" w:hAnsi="Times New Roman" w:cs="Times New Roman"/>
        </w:rPr>
        <w:t xml:space="preserve">, zgodnie z art. 452 ust. 2 Pzp. </w:t>
      </w:r>
    </w:p>
    <w:p w14:paraId="368DBA45" w14:textId="77777777" w:rsidR="00B8138A" w:rsidRPr="00923738"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 xml:space="preserve">Zabezpieczenie należytego wykonania umowy wnoszone jest w jednej lub kilku następujących </w:t>
      </w:r>
      <w:r w:rsidRPr="00923738">
        <w:rPr>
          <w:rFonts w:ascii="Times New Roman" w:hAnsi="Times New Roman" w:cs="Times New Roman"/>
        </w:rPr>
        <w:t>formach:</w:t>
      </w:r>
    </w:p>
    <w:p w14:paraId="762FBEC8" w14:textId="49A89AE1" w:rsidR="00B8138A" w:rsidRPr="00923738" w:rsidRDefault="00B8138A">
      <w:pPr>
        <w:pStyle w:val="Akapitzlist"/>
        <w:numPr>
          <w:ilvl w:val="0"/>
          <w:numId w:val="30"/>
        </w:numPr>
        <w:rPr>
          <w:rFonts w:ascii="Times New Roman" w:hAnsi="Times New Roman" w:cs="Times New Roman"/>
          <w:b/>
          <w:bCs/>
        </w:rPr>
      </w:pPr>
      <w:r w:rsidRPr="00923738">
        <w:rPr>
          <w:rFonts w:ascii="Times New Roman" w:hAnsi="Times New Roman" w:cs="Times New Roman"/>
        </w:rPr>
        <w:lastRenderedPageBreak/>
        <w:t xml:space="preserve">w pieniądzu, przelewem na rachunek bankowy nr </w:t>
      </w:r>
      <w:r w:rsidRPr="00923738">
        <w:rPr>
          <w:rFonts w:ascii="Times New Roman" w:hAnsi="Times New Roman" w:cs="Times New Roman"/>
          <w:b/>
          <w:bCs/>
        </w:rPr>
        <w:t>82 8303 0006 0060 0600 0101 0069</w:t>
      </w:r>
      <w:r w:rsidRPr="00923738">
        <w:rPr>
          <w:rFonts w:ascii="Times New Roman" w:hAnsi="Times New Roman" w:cs="Times New Roman"/>
        </w:rPr>
        <w:t xml:space="preserve"> Bank Spółdzielczy w Malborku z adnotacją ZNWU, nr postępowania </w:t>
      </w:r>
      <w:r w:rsidRPr="009122CB">
        <w:rPr>
          <w:rFonts w:ascii="Times New Roman" w:hAnsi="Times New Roman" w:cs="Times New Roman"/>
          <w:b/>
          <w:bCs/>
        </w:rPr>
        <w:t>R.27</w:t>
      </w:r>
      <w:r w:rsidR="00923738" w:rsidRPr="009122CB">
        <w:rPr>
          <w:rFonts w:ascii="Times New Roman" w:hAnsi="Times New Roman" w:cs="Times New Roman"/>
          <w:b/>
          <w:bCs/>
        </w:rPr>
        <w:t>1</w:t>
      </w:r>
      <w:r w:rsidR="009122CB" w:rsidRPr="009122CB">
        <w:rPr>
          <w:rFonts w:ascii="Times New Roman" w:hAnsi="Times New Roman" w:cs="Times New Roman"/>
          <w:b/>
          <w:bCs/>
        </w:rPr>
        <w:t>.1</w:t>
      </w:r>
      <w:r w:rsidR="00124F66">
        <w:rPr>
          <w:rFonts w:ascii="Times New Roman" w:hAnsi="Times New Roman" w:cs="Times New Roman"/>
          <w:b/>
          <w:bCs/>
        </w:rPr>
        <w:t>2</w:t>
      </w:r>
      <w:r w:rsidRPr="009122CB">
        <w:rPr>
          <w:rFonts w:ascii="Times New Roman" w:hAnsi="Times New Roman" w:cs="Times New Roman"/>
          <w:b/>
          <w:bCs/>
        </w:rPr>
        <w:t>.202</w:t>
      </w:r>
      <w:r w:rsidR="00DC79E2">
        <w:rPr>
          <w:rFonts w:ascii="Times New Roman" w:hAnsi="Times New Roman" w:cs="Times New Roman"/>
          <w:b/>
          <w:bCs/>
        </w:rPr>
        <w:t>3</w:t>
      </w:r>
    </w:p>
    <w:p w14:paraId="20B6F711" w14:textId="77777777" w:rsidR="00B8138A" w:rsidRPr="00785662" w:rsidRDefault="00B8138A">
      <w:pPr>
        <w:pStyle w:val="Akapitzlist"/>
        <w:numPr>
          <w:ilvl w:val="0"/>
          <w:numId w:val="30"/>
        </w:numPr>
        <w:jc w:val="both"/>
        <w:rPr>
          <w:rFonts w:ascii="Times New Roman" w:hAnsi="Times New Roman" w:cs="Times New Roman"/>
        </w:rPr>
      </w:pPr>
      <w:r w:rsidRPr="00923738">
        <w:rPr>
          <w:rFonts w:ascii="Times New Roman" w:hAnsi="Times New Roman" w:cs="Times New Roman"/>
        </w:rPr>
        <w:t>poręcze</w:t>
      </w:r>
      <w:r w:rsidRPr="00785662">
        <w:rPr>
          <w:rFonts w:ascii="Times New Roman" w:hAnsi="Times New Roman" w:cs="Times New Roman"/>
        </w:rPr>
        <w:t>niach bankowych lub poręczeniach spółdzielczej kasy oszczędnościowo – kredytowej, z tym, że zobowiązanie kasy jest zawsze zobowiązaniem pieniężnym;</w:t>
      </w:r>
    </w:p>
    <w:p w14:paraId="26311D1F" w14:textId="77777777" w:rsidR="00B8138A" w:rsidRPr="00785662" w:rsidRDefault="00B8138A">
      <w:pPr>
        <w:pStyle w:val="Akapitzlist"/>
        <w:numPr>
          <w:ilvl w:val="0"/>
          <w:numId w:val="30"/>
        </w:numPr>
        <w:jc w:val="both"/>
        <w:rPr>
          <w:rFonts w:ascii="Times New Roman" w:hAnsi="Times New Roman" w:cs="Times New Roman"/>
        </w:rPr>
      </w:pPr>
      <w:r w:rsidRPr="00785662">
        <w:rPr>
          <w:rFonts w:ascii="Times New Roman" w:hAnsi="Times New Roman" w:cs="Times New Roman"/>
        </w:rPr>
        <w:t>gwarancjach bankowych;</w:t>
      </w:r>
    </w:p>
    <w:p w14:paraId="4536EEDA" w14:textId="77777777" w:rsidR="00B8138A" w:rsidRPr="00785662" w:rsidRDefault="00B8138A">
      <w:pPr>
        <w:pStyle w:val="Akapitzlist"/>
        <w:numPr>
          <w:ilvl w:val="0"/>
          <w:numId w:val="30"/>
        </w:numPr>
        <w:jc w:val="both"/>
        <w:rPr>
          <w:rFonts w:ascii="Times New Roman" w:hAnsi="Times New Roman" w:cs="Times New Roman"/>
        </w:rPr>
      </w:pPr>
      <w:r w:rsidRPr="00785662">
        <w:rPr>
          <w:rFonts w:ascii="Times New Roman" w:hAnsi="Times New Roman" w:cs="Times New Roman"/>
        </w:rPr>
        <w:t>gwarancjach ubezpieczeniowych;</w:t>
      </w:r>
    </w:p>
    <w:p w14:paraId="6775EAB3" w14:textId="77777777" w:rsidR="00B8138A" w:rsidRPr="00785662" w:rsidRDefault="00B8138A">
      <w:pPr>
        <w:pStyle w:val="Akapitzlist"/>
        <w:numPr>
          <w:ilvl w:val="0"/>
          <w:numId w:val="30"/>
        </w:numPr>
        <w:jc w:val="both"/>
        <w:rPr>
          <w:rFonts w:ascii="Times New Roman" w:hAnsi="Times New Roman" w:cs="Times New Roman"/>
        </w:rPr>
      </w:pPr>
      <w:r w:rsidRPr="00785662">
        <w:rPr>
          <w:rFonts w:ascii="Times New Roman" w:hAnsi="Times New Roman" w:cs="Times New Roman"/>
        </w:rPr>
        <w:t>poręczeniach udzielanych przez podmioty, o których mowa w art. 6b ust. 5 pkt. 2 ustawy z dnia 9 listopada 2000 r. o utworzeniu Polskiej Agencji Rozwoju Przedsiębiorczości;</w:t>
      </w:r>
    </w:p>
    <w:p w14:paraId="31B9B623"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Zamawiający nie wyraża zgody na wniesienie zabezpieczenia w formach określonych w art. 450 ust. 2.</w:t>
      </w:r>
    </w:p>
    <w:p w14:paraId="3C8D1FC7" w14:textId="77777777" w:rsidR="00B8138A" w:rsidRPr="00785662" w:rsidRDefault="00B8138A">
      <w:pPr>
        <w:pStyle w:val="Akapitzlist"/>
        <w:numPr>
          <w:ilvl w:val="0"/>
          <w:numId w:val="29"/>
        </w:numPr>
        <w:rPr>
          <w:rFonts w:ascii="Times New Roman" w:hAnsi="Times New Roman" w:cs="Times New Roman"/>
        </w:rPr>
      </w:pPr>
      <w:r w:rsidRPr="00785662">
        <w:rPr>
          <w:rFonts w:ascii="Times New Roman" w:hAnsi="Times New Roman" w:cs="Times New Roman"/>
        </w:rPr>
        <w:t>Zamawiający nie wyraża zgody na tworzenie zabezpieczenia przez potrącenia z należności za częściowo wykonane roboty budowlane.</w:t>
      </w:r>
    </w:p>
    <w:p w14:paraId="0D08DE94"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W przypadku wniesienia zabezpieczenia w pieniądzu Zamawiający przechowa je na oprocentowanym rachunku bankowym.</w:t>
      </w:r>
    </w:p>
    <w:p w14:paraId="284F799B"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 xml:space="preserve">Sposób przekazania zabezpieczenia w formie innej niż pieniądz: złożenie w siedzibie Zamawiającego </w:t>
      </w:r>
      <w:r w:rsidRPr="00B71663">
        <w:rPr>
          <w:rFonts w:ascii="Times New Roman" w:hAnsi="Times New Roman" w:cs="Times New Roman"/>
        </w:rPr>
        <w:t>w pok. nr 1</w:t>
      </w:r>
      <w:r w:rsidRPr="00785662">
        <w:rPr>
          <w:rFonts w:ascii="Times New Roman" w:hAnsi="Times New Roman" w:cs="Times New Roman"/>
        </w:rPr>
        <w:t>.</w:t>
      </w:r>
    </w:p>
    <w:p w14:paraId="0BF8FEBC"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W przypadku wniesienia wadium w pieniądzu Wykonawca może wyrazić zgodę na zaliczenie kwoty wadium na poczet zabezpieczenia.</w:t>
      </w:r>
    </w:p>
    <w:p w14:paraId="6A513A73"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Zabezpieczenie w formie poręczenia lub gwarancji musi nieodwołalnie i bezwarunkowo zobowiązywać odpowiednio poręczyciela albo gwaranta do zapłaty kwoty pieniężnej na pierwsze wezwanie Zamawiającego, w wysokości odpowiadającej kwocie zabezpieczenia należytego wykonania umowy–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całości zamówienia, plus 30 dni. Zabezpieczenie z tytułu rękojmi za wady wniesione w ww. formach będzie ważne w wysokości 30% do dnia upływu okresu rękojmi plus 15 dni.</w:t>
      </w:r>
    </w:p>
    <w:p w14:paraId="493C4AE8"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Zwrot zabezpieczenia należytego wykonania umowy nastąpi w terminie 30 dni od dnia wykonania całości zamówienia i uznania przez Zamawiającego za należycie wykonane, przez co rozumie się podpisanie bezusterkowego protokołu odbioru końcowego robót, z zastrzeżeniem kwoty 30% wysokości zabezpieczenia, która pozostawiona zostanie na zabezpieczenie roszczeń z tytułu rękojmi za wady. Pozostawiona kwota zostanie zwrócona nie później niż 15 dni po upływie okresu rękojmi za wady.</w:t>
      </w:r>
    </w:p>
    <w:p w14:paraId="29128D29"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Jeżeli o udzielenie zamówienia ubiegają się Wykonawcy występujący wspólnie, ponoszą oni solidarną odpowiedzialność za wniesienie zabezpieczenia należytego wykonania umowy.</w:t>
      </w:r>
    </w:p>
    <w:p w14:paraId="47BE206E"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3EF0130"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Jeżeli Wykonawca, którego oferta została wybrana jako najkorzystniejsza, nie wnosi wymaganego zabezpieczenia należytego wykonania umowy, zamawiający może dokonać ponownego badania i oceny ofert spośród ofert pozostałych w postępowaniu Wykonawców oraz wybrać najkorzystniejszą ofertę.</w:t>
      </w:r>
    </w:p>
    <w:p w14:paraId="630D777C"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W trakcie realizacji umowy Wykonawca może dokonać zmiany formy zabezpieczenia na jedną lub kilka form, o których mowa w art. 451 ustawy Pzp przy czym zmiana form zabezpieczenia musi być dokonywana z zachowaniem ciągłości zabezpieczenia i bez zmniejszenia jego wysokości.</w:t>
      </w:r>
    </w:p>
    <w:p w14:paraId="16ADC337" w14:textId="77777777" w:rsidR="00B8138A" w:rsidRPr="00785662" w:rsidRDefault="00B8138A">
      <w:pPr>
        <w:pStyle w:val="Akapitzlist"/>
        <w:numPr>
          <w:ilvl w:val="0"/>
          <w:numId w:val="29"/>
        </w:numPr>
        <w:spacing w:after="0"/>
        <w:jc w:val="both"/>
        <w:rPr>
          <w:rFonts w:ascii="Times New Roman" w:hAnsi="Times New Roman" w:cs="Times New Roman"/>
        </w:rPr>
      </w:pPr>
      <w:r w:rsidRPr="00785662">
        <w:rPr>
          <w:rFonts w:ascii="Times New Roman" w:hAnsi="Times New Roman" w:cs="Times New Roman"/>
        </w:rPr>
        <w:lastRenderedPageBreak/>
        <w:t>W zakresie zabezpieczenia należytego wykonania umowy obowiązują uregulowania Prawa zamówień publicznych zawarte w art. od 449 do 453.</w:t>
      </w:r>
    </w:p>
    <w:p w14:paraId="2326CF6D" w14:textId="77777777" w:rsidR="00DA0483" w:rsidRPr="00785662" w:rsidRDefault="00DA0483" w:rsidP="004E5758">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DA0483" w:rsidRPr="00785662" w14:paraId="7925C991" w14:textId="77777777" w:rsidTr="00DC79E2">
        <w:trPr>
          <w:trHeight w:val="454"/>
        </w:trPr>
        <w:tc>
          <w:tcPr>
            <w:tcW w:w="9180" w:type="dxa"/>
            <w:shd w:val="clear" w:color="auto" w:fill="DDD9C3" w:themeFill="background2" w:themeFillShade="E6"/>
            <w:vAlign w:val="center"/>
          </w:tcPr>
          <w:p w14:paraId="22F05627" w14:textId="2A684AFF" w:rsidR="00DA0483" w:rsidRPr="00785662" w:rsidRDefault="00DA0483" w:rsidP="00E3576A">
            <w:pPr>
              <w:pStyle w:val="Nagwek1"/>
              <w:spacing w:before="0"/>
              <w:jc w:val="both"/>
              <w:rPr>
                <w:rFonts w:ascii="Times New Roman" w:hAnsi="Times New Roman" w:cs="Times New Roman"/>
                <w:b/>
                <w:bCs/>
                <w:color w:val="auto"/>
                <w:sz w:val="26"/>
                <w:szCs w:val="26"/>
              </w:rPr>
            </w:pPr>
            <w:bookmarkStart w:id="56" w:name="_Toc72237846"/>
            <w:bookmarkStart w:id="57" w:name="_Toc147839348"/>
            <w:r w:rsidRPr="00DC79E2">
              <w:rPr>
                <w:rFonts w:ascii="Times New Roman" w:hAnsi="Times New Roman" w:cs="Times New Roman"/>
                <w:b/>
                <w:bCs/>
                <w:color w:val="auto"/>
                <w:sz w:val="24"/>
                <w:szCs w:val="24"/>
              </w:rPr>
              <w:t>ROZDZIAŁ XX. PROJEKTOWANE POSTANOWIENIA UMOWY W SPRAWIE ZAMÓWIENIA PUBLICZNEGO, KTÓRE ZOSTANĄ WPROWADZONE DO TREŚCI TEJ UMOWY</w:t>
            </w:r>
            <w:bookmarkEnd w:id="56"/>
            <w:bookmarkEnd w:id="57"/>
          </w:p>
        </w:tc>
      </w:tr>
    </w:tbl>
    <w:p w14:paraId="39B2B0BE" w14:textId="6E3BC79C" w:rsidR="00DA0483" w:rsidRPr="00785662" w:rsidRDefault="00DA0483">
      <w:pPr>
        <w:pStyle w:val="Akapitzlist"/>
        <w:numPr>
          <w:ilvl w:val="0"/>
          <w:numId w:val="31"/>
        </w:numPr>
        <w:spacing w:line="240" w:lineRule="auto"/>
        <w:ind w:left="284"/>
        <w:jc w:val="both"/>
        <w:rPr>
          <w:rFonts w:ascii="Times New Roman" w:hAnsi="Times New Roman" w:cs="Times New Roman"/>
        </w:rPr>
      </w:pPr>
      <w:bookmarkStart w:id="58" w:name="_Hlk41387236"/>
      <w:r w:rsidRPr="00EE27F0">
        <w:rPr>
          <w:rFonts w:ascii="Times New Roman" w:hAnsi="Times New Roman" w:cs="Times New Roman"/>
        </w:rPr>
        <w:t xml:space="preserve">Umowa w sprawie realizacji zamówienia publicznego zostanie zawarta </w:t>
      </w:r>
      <w:bookmarkEnd w:id="58"/>
      <w:r w:rsidRPr="00EE27F0">
        <w:rPr>
          <w:rFonts w:ascii="Times New Roman" w:hAnsi="Times New Roman" w:cs="Times New Roman"/>
        </w:rPr>
        <w:t>zgodnie z załączonym do SWZ projektem</w:t>
      </w:r>
      <w:r w:rsidRPr="00785662">
        <w:rPr>
          <w:rFonts w:ascii="Times New Roman" w:hAnsi="Times New Roman" w:cs="Times New Roman"/>
        </w:rPr>
        <w:t xml:space="preserve"> umowy , który to stanowi załącznik </w:t>
      </w:r>
      <w:r w:rsidRPr="001E62E1">
        <w:rPr>
          <w:rFonts w:ascii="Times New Roman" w:hAnsi="Times New Roman" w:cs="Times New Roman"/>
        </w:rPr>
        <w:t xml:space="preserve">nr </w:t>
      </w:r>
      <w:r w:rsidR="008374B6">
        <w:rPr>
          <w:rFonts w:ascii="Times New Roman" w:hAnsi="Times New Roman" w:cs="Times New Roman"/>
        </w:rPr>
        <w:t>6</w:t>
      </w:r>
      <w:r w:rsidR="00166357">
        <w:rPr>
          <w:rFonts w:ascii="Times New Roman" w:hAnsi="Times New Roman" w:cs="Times New Roman"/>
        </w:rPr>
        <w:t xml:space="preserve"> </w:t>
      </w:r>
      <w:r w:rsidRPr="00785662">
        <w:rPr>
          <w:rFonts w:ascii="Times New Roman" w:hAnsi="Times New Roman" w:cs="Times New Roman"/>
        </w:rPr>
        <w:t>do SWZ.</w:t>
      </w:r>
    </w:p>
    <w:p w14:paraId="1733469D" w14:textId="77777777" w:rsidR="00DA0483" w:rsidRPr="00785662" w:rsidRDefault="00DA0483">
      <w:pPr>
        <w:pStyle w:val="Akapitzlist"/>
        <w:numPr>
          <w:ilvl w:val="0"/>
          <w:numId w:val="31"/>
        </w:numPr>
        <w:spacing w:line="240" w:lineRule="auto"/>
        <w:ind w:left="284"/>
        <w:jc w:val="both"/>
        <w:rPr>
          <w:rFonts w:ascii="Times New Roman" w:hAnsi="Times New Roman" w:cs="Times New Roman"/>
        </w:rPr>
      </w:pPr>
      <w:r w:rsidRPr="00785662">
        <w:rPr>
          <w:rFonts w:ascii="Times New Roman" w:hAnsi="Times New Roman" w:cs="Times New Roman"/>
        </w:rPr>
        <w:t>Miejsce i termin zawarcia umowy wyznacza Zamawiający. O wyznaczonym przez Zamawiającego miejscu i terminie zawarcia umowy Wykonawca, którego oferta została wybrana zostanie poinformowany odrębnym zawiadomieniem.</w:t>
      </w:r>
    </w:p>
    <w:p w14:paraId="57AC4463" w14:textId="77777777" w:rsidR="002C287B" w:rsidRDefault="00DA0483">
      <w:pPr>
        <w:pStyle w:val="Akapitzlist"/>
        <w:numPr>
          <w:ilvl w:val="0"/>
          <w:numId w:val="31"/>
        </w:numPr>
        <w:ind w:left="284"/>
        <w:jc w:val="both"/>
        <w:rPr>
          <w:rFonts w:ascii="Times New Roman" w:hAnsi="Times New Roman" w:cs="Times New Roman"/>
          <w:b/>
          <w:bCs/>
        </w:rPr>
      </w:pPr>
      <w:r w:rsidRPr="00840CE6">
        <w:rPr>
          <w:rFonts w:ascii="Times New Roman" w:hAnsi="Times New Roman" w:cs="Times New Roman"/>
          <w:b/>
          <w:bCs/>
        </w:rPr>
        <w:t>Na podstawie art. 455 ust. 1 pkt 1 ustawy Pzp, Zamawiający przewiduje zmiany postanowień zawartej Umowy w stosunku do treści oferty, na podstawie której dokonano wyboru Wykonawcy, gdy zachodzi co najmniej jedna z poniższych okoliczności – pod warunkiem wyrażenia zgody przez Zamawiającego.</w:t>
      </w:r>
      <w:bookmarkStart w:id="59" w:name="_Hlk100665043"/>
    </w:p>
    <w:bookmarkEnd w:id="59"/>
    <w:p w14:paraId="221AF835" w14:textId="77777777" w:rsidR="0084568C" w:rsidRPr="00785662" w:rsidRDefault="0084568C">
      <w:pPr>
        <w:pStyle w:val="Akapitzlist"/>
        <w:numPr>
          <w:ilvl w:val="0"/>
          <w:numId w:val="31"/>
        </w:numPr>
        <w:ind w:left="284"/>
        <w:jc w:val="both"/>
        <w:rPr>
          <w:rFonts w:ascii="Times New Roman" w:hAnsi="Times New Roman" w:cs="Times New Roman"/>
        </w:rPr>
      </w:pPr>
      <w:r w:rsidRPr="00785662">
        <w:rPr>
          <w:rFonts w:ascii="Times New Roman" w:hAnsi="Times New Roman" w:cs="Times New Roman"/>
        </w:rPr>
        <w:t>Strony mają prawo do przedłużenia terminu zakończenia robót o okres trwania przyczyn, z powodu których będzie zagrożone dotrzymanie terminu zakończenia robót, w następujących sytuacjach:</w:t>
      </w:r>
    </w:p>
    <w:p w14:paraId="7FB0C26C" w14:textId="77777777" w:rsidR="0084568C" w:rsidRPr="00D20013" w:rsidRDefault="0084568C">
      <w:pPr>
        <w:pStyle w:val="Akapitzlist"/>
        <w:numPr>
          <w:ilvl w:val="1"/>
          <w:numId w:val="62"/>
        </w:numPr>
        <w:ind w:left="851"/>
        <w:jc w:val="both"/>
        <w:rPr>
          <w:rFonts w:ascii="Times New Roman" w:hAnsi="Times New Roman" w:cs="Times New Roman"/>
        </w:rPr>
      </w:pPr>
      <w:r w:rsidRPr="00216E06">
        <w:rPr>
          <w:rFonts w:ascii="Times New Roman" w:hAnsi="Times New Roman" w:cs="Times New Roman"/>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w:t>
      </w:r>
      <w:r>
        <w:rPr>
          <w:rFonts w:ascii="Times New Roman" w:hAnsi="Times New Roman" w:cs="Times New Roman"/>
        </w:rPr>
        <w:t xml:space="preserve"> </w:t>
      </w:r>
      <w:r w:rsidRPr="00216E06">
        <w:rPr>
          <w:rFonts w:ascii="Times New Roman" w:hAnsi="Times New Roman" w:cs="Times New Roman"/>
        </w:rPr>
        <w:t>okoliczności miały lub będą mogły mieć wpływ na dotrzymanie terminu zakończenia robót,</w:t>
      </w:r>
      <w:r w:rsidRPr="00D20013">
        <w:rPr>
          <w:rFonts w:ascii="Calibri" w:eastAsia="Times New Roman" w:hAnsi="Calibri" w:cs="Times New Roman"/>
          <w:sz w:val="24"/>
          <w:szCs w:val="24"/>
          <w:lang w:eastAsia="pl-PL"/>
        </w:rPr>
        <w:t xml:space="preserve"> </w:t>
      </w:r>
      <w:r w:rsidRPr="00D20013">
        <w:rPr>
          <w:rFonts w:ascii="Times New Roman" w:hAnsi="Times New Roman" w:cs="Times New Roman"/>
        </w:rPr>
        <w:t>a w szczególności konieczności usunięcia wad dokumentacji projektowej uniemożliwiających wykonanie umowy zgodnie z przepisami prawa, obowiązującymi normami, oraz aktualnymi zasadami wiedzy technicznej, w tym aktualnymi ekspertyzami, badaniami oraz obliczeniami, lub konieczności wprowadzenia zmian do dokumentacji wynikającej z uzasadnionych potrzeb Zamawiającego, albo konieczności wykonania robót niezbędnych do prawidłowego wykonania przedmiotu Umowy, które</w:t>
      </w:r>
      <w:r>
        <w:rPr>
          <w:rFonts w:ascii="Times New Roman" w:hAnsi="Times New Roman" w:cs="Times New Roman"/>
        </w:rPr>
        <w:t xml:space="preserve"> </w:t>
      </w:r>
      <w:r w:rsidRPr="00D20013">
        <w:rPr>
          <w:rFonts w:ascii="Times New Roman" w:hAnsi="Times New Roman" w:cs="Times New Roman"/>
        </w:rPr>
        <w:t>nie zostały przewidziane w dokumentacji projektowej przekazanej przez</w:t>
      </w:r>
      <w:r>
        <w:rPr>
          <w:rFonts w:ascii="Times New Roman" w:hAnsi="Times New Roman" w:cs="Times New Roman"/>
        </w:rPr>
        <w:t xml:space="preserve"> </w:t>
      </w:r>
      <w:r w:rsidRPr="00D20013">
        <w:rPr>
          <w:rFonts w:ascii="Times New Roman" w:hAnsi="Times New Roman" w:cs="Times New Roman"/>
        </w:rPr>
        <w:t>Zamawiającego, albo konieczności wynikającej ze zmiany technologii wykonania poszczególnych robót. Poprzez wady dokumentacji projektowej Zamawiający rozumie w szczególności wady polegające na:</w:t>
      </w:r>
    </w:p>
    <w:p w14:paraId="3B1F99C7" w14:textId="77777777" w:rsidR="0084568C" w:rsidRDefault="0084568C">
      <w:pPr>
        <w:pStyle w:val="Akapitzlist"/>
        <w:numPr>
          <w:ilvl w:val="2"/>
          <w:numId w:val="62"/>
        </w:numPr>
        <w:ind w:left="1276"/>
        <w:jc w:val="both"/>
        <w:rPr>
          <w:rFonts w:ascii="Times New Roman" w:hAnsi="Times New Roman" w:cs="Times New Roman"/>
        </w:rPr>
      </w:pPr>
      <w:r w:rsidRPr="00D20013">
        <w:rPr>
          <w:rFonts w:ascii="Times New Roman" w:hAnsi="Times New Roman" w:cs="Times New Roman"/>
        </w:rPr>
        <w:t xml:space="preserve">niepełnym lub błędnym przyjęciu danych wyjściowych do projektowania, które skutkują niewykonaniem lub nienależytym wykonaniem robot, zgodnie ze sztuką, zasadami aktualnej wiedzy technicznej, normami oraz przepisami prawa, w szczególności w zakresie ilościowym i materiałowym, </w:t>
      </w:r>
    </w:p>
    <w:p w14:paraId="465B3A8A" w14:textId="77777777" w:rsidR="0084568C" w:rsidRDefault="0084568C">
      <w:pPr>
        <w:pStyle w:val="Akapitzlist"/>
        <w:numPr>
          <w:ilvl w:val="2"/>
          <w:numId w:val="62"/>
        </w:numPr>
        <w:ind w:left="1276"/>
        <w:jc w:val="both"/>
        <w:rPr>
          <w:rFonts w:ascii="Times New Roman" w:hAnsi="Times New Roman" w:cs="Times New Roman"/>
        </w:rPr>
      </w:pPr>
      <w:r w:rsidRPr="00D20013">
        <w:rPr>
          <w:rFonts w:ascii="Times New Roman" w:hAnsi="Times New Roman" w:cs="Times New Roman"/>
        </w:rPr>
        <w:t xml:space="preserve">przyjęciu niepełnych lub błędnych danych do obliczeń lub uzyskaniu błędnych wyliczeń, w tym błędnych wyliczeń dotyczących zakresu robót, </w:t>
      </w:r>
    </w:p>
    <w:p w14:paraId="34E19268" w14:textId="77777777" w:rsidR="0084568C" w:rsidRDefault="0084568C">
      <w:pPr>
        <w:pStyle w:val="Akapitzlist"/>
        <w:numPr>
          <w:ilvl w:val="2"/>
          <w:numId w:val="62"/>
        </w:numPr>
        <w:ind w:left="1276"/>
        <w:jc w:val="both"/>
        <w:rPr>
          <w:rFonts w:ascii="Times New Roman" w:hAnsi="Times New Roman" w:cs="Times New Roman"/>
        </w:rPr>
      </w:pPr>
      <w:r w:rsidRPr="00D20013">
        <w:rPr>
          <w:rFonts w:ascii="Times New Roman" w:hAnsi="Times New Roman" w:cs="Times New Roman"/>
        </w:rPr>
        <w:t xml:space="preserve">błędy lub braki pomiędzy przedmiarem robót a dokumentacją projektową w zakresie ilościowym i materiałowym, </w:t>
      </w:r>
    </w:p>
    <w:p w14:paraId="4CBA6431" w14:textId="77777777" w:rsidR="0084568C" w:rsidRDefault="0084568C">
      <w:pPr>
        <w:pStyle w:val="Akapitzlist"/>
        <w:numPr>
          <w:ilvl w:val="2"/>
          <w:numId w:val="62"/>
        </w:numPr>
        <w:ind w:left="1276"/>
        <w:jc w:val="both"/>
        <w:rPr>
          <w:rFonts w:ascii="Times New Roman" w:hAnsi="Times New Roman" w:cs="Times New Roman"/>
        </w:rPr>
      </w:pPr>
      <w:r w:rsidRPr="00D20013">
        <w:rPr>
          <w:rFonts w:ascii="Times New Roman" w:hAnsi="Times New Roman" w:cs="Times New Roman"/>
        </w:rPr>
        <w:t xml:space="preserve">błędnych lub niepełnych opiniach, ekspertyzach i innych podobnych dokumentach niezbędnych do oceny stanu faktycznego, mających wpływ na należyte, zgodne ze sztuką, zasadami wiedzy technicznej i normami, wykonanie zamówienia, </w:t>
      </w:r>
    </w:p>
    <w:p w14:paraId="25A27F6C" w14:textId="77777777" w:rsidR="0084568C" w:rsidRDefault="0084568C">
      <w:pPr>
        <w:pStyle w:val="Akapitzlist"/>
        <w:numPr>
          <w:ilvl w:val="2"/>
          <w:numId w:val="62"/>
        </w:numPr>
        <w:ind w:left="1276"/>
        <w:jc w:val="both"/>
        <w:rPr>
          <w:rFonts w:ascii="Times New Roman" w:hAnsi="Times New Roman" w:cs="Times New Roman"/>
        </w:rPr>
      </w:pPr>
      <w:r w:rsidRPr="00D20013">
        <w:rPr>
          <w:rFonts w:ascii="Times New Roman" w:hAnsi="Times New Roman" w:cs="Times New Roman"/>
        </w:rPr>
        <w:t>błędnych lub niepełnych wynikach w zakresie badań terenowych, geodezyjnych, geologicznych, geotechnicznych i hydrologicznych skutkujących błędami lub brakami w dokumentacji uniemożliwiającymi osiągniecie celu dla którego dokumentacja projektowa została sporządzona,</w:t>
      </w:r>
    </w:p>
    <w:p w14:paraId="65FF20FB" w14:textId="77777777" w:rsidR="0084568C" w:rsidRDefault="0084568C">
      <w:pPr>
        <w:pStyle w:val="Akapitzlist"/>
        <w:numPr>
          <w:ilvl w:val="2"/>
          <w:numId w:val="62"/>
        </w:numPr>
        <w:ind w:left="1276"/>
        <w:jc w:val="both"/>
        <w:rPr>
          <w:rFonts w:ascii="Times New Roman" w:hAnsi="Times New Roman" w:cs="Times New Roman"/>
        </w:rPr>
      </w:pPr>
      <w:r w:rsidRPr="00D20013">
        <w:rPr>
          <w:rFonts w:ascii="Times New Roman" w:hAnsi="Times New Roman" w:cs="Times New Roman"/>
        </w:rPr>
        <w:t xml:space="preserve">zbyt szerokim lub niepełnym ustaleniu zakresu robót lub materiałów, które są niezbędne do osiągniecia celu dla którego dokumentacja projektowa została sporządzona, </w:t>
      </w:r>
    </w:p>
    <w:p w14:paraId="07A139B8" w14:textId="77777777" w:rsidR="0084568C" w:rsidRDefault="0084568C">
      <w:pPr>
        <w:pStyle w:val="Akapitzlist"/>
        <w:numPr>
          <w:ilvl w:val="2"/>
          <w:numId w:val="62"/>
        </w:numPr>
        <w:ind w:left="1276"/>
        <w:jc w:val="both"/>
        <w:rPr>
          <w:rFonts w:ascii="Times New Roman" w:hAnsi="Times New Roman" w:cs="Times New Roman"/>
        </w:rPr>
      </w:pPr>
      <w:r w:rsidRPr="00D20013">
        <w:rPr>
          <w:rFonts w:ascii="Times New Roman" w:hAnsi="Times New Roman" w:cs="Times New Roman"/>
        </w:rPr>
        <w:lastRenderedPageBreak/>
        <w:t>błędnym lub nieadekwatnym do osiągnięcia celu z punktu widzenia aktualnej wiedzy technicznej lub niepełnym doborze materiałów budowlanych,</w:t>
      </w:r>
    </w:p>
    <w:p w14:paraId="4F2FF6F9" w14:textId="77777777" w:rsidR="0084568C" w:rsidRPr="00D20013" w:rsidRDefault="0084568C">
      <w:pPr>
        <w:pStyle w:val="Akapitzlist"/>
        <w:numPr>
          <w:ilvl w:val="2"/>
          <w:numId w:val="62"/>
        </w:numPr>
        <w:ind w:left="1276"/>
        <w:jc w:val="both"/>
        <w:rPr>
          <w:rFonts w:ascii="Times New Roman" w:hAnsi="Times New Roman" w:cs="Times New Roman"/>
        </w:rPr>
      </w:pPr>
      <w:r w:rsidRPr="00D20013">
        <w:rPr>
          <w:rFonts w:ascii="Times New Roman" w:hAnsi="Times New Roman" w:cs="Times New Roman"/>
        </w:rPr>
        <w:t>zmianie stanu faktycznego z okresu sporządzania dokumentacji projektowej stanowiącej opis przedmiotu zamówienia załączony do SWZ w stosunku do czasu wykonywania robót w oparciu o tę dokumentację projektową, skutkującego koniecznością dostosowania tej dokumentacji do warunków terenowych w których realizowana jest inwestycja, w szczególności warunków geologicznych, geotechnicznych, geodezyjnych lub hydrologicznych.</w:t>
      </w:r>
    </w:p>
    <w:p w14:paraId="7E2291F5" w14:textId="77777777" w:rsidR="0084568C" w:rsidRPr="00216E06" w:rsidRDefault="0084568C">
      <w:pPr>
        <w:pStyle w:val="Akapitzlist"/>
        <w:numPr>
          <w:ilvl w:val="1"/>
          <w:numId w:val="62"/>
        </w:numPr>
        <w:ind w:left="851"/>
        <w:jc w:val="both"/>
        <w:rPr>
          <w:rFonts w:ascii="Times New Roman" w:hAnsi="Times New Roman" w:cs="Times New Roman"/>
        </w:rPr>
      </w:pPr>
      <w:r w:rsidRPr="00216E06">
        <w:rPr>
          <w:rFonts w:ascii="Times New Roman" w:hAnsi="Times New Roman" w:cs="Times New Roman"/>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F466C9A" w14:textId="77777777" w:rsidR="0084568C" w:rsidRPr="00D20013" w:rsidRDefault="0084568C">
      <w:pPr>
        <w:pStyle w:val="Akapitzlist"/>
        <w:numPr>
          <w:ilvl w:val="1"/>
          <w:numId w:val="62"/>
        </w:numPr>
        <w:ind w:left="851"/>
        <w:jc w:val="both"/>
        <w:rPr>
          <w:rFonts w:ascii="Times New Roman" w:hAnsi="Times New Roman" w:cs="Times New Roman"/>
        </w:rPr>
      </w:pPr>
      <w:r w:rsidRPr="00216E06">
        <w:rPr>
          <w:rFonts w:ascii="Times New Roman" w:hAnsi="Times New Roman" w:cs="Times New Roman"/>
        </w:rPr>
        <w:t xml:space="preserve">gdy wystąpi konieczność wykonania robót zamiennych lub innych robót niezbędnych do wykonania przedmiotu Umowy ze względu na zasady wiedzy technicznej, </w:t>
      </w:r>
      <w:r w:rsidRPr="00D20013">
        <w:rPr>
          <w:rFonts w:ascii="Times New Roman" w:hAnsi="Times New Roman" w:cs="Times New Roman"/>
        </w:rPr>
        <w:t xml:space="preserve">a w szczególności z powodu konieczności usunięcia wad dokumentacji projektowej, o których mowa w </w:t>
      </w:r>
      <w:r>
        <w:rPr>
          <w:rFonts w:ascii="Times New Roman" w:hAnsi="Times New Roman" w:cs="Times New Roman"/>
        </w:rPr>
        <w:t>ust. 4 pkt 1</w:t>
      </w:r>
      <w:r w:rsidRPr="00D20013">
        <w:rPr>
          <w:rFonts w:ascii="Times New Roman" w:hAnsi="Times New Roman" w:cs="Times New Roman"/>
        </w:rPr>
        <w:t>, uniemożliwiających wykonywania umowy zgodnie z przepisami prawa, obowiązującymi normami</w:t>
      </w:r>
      <w:r>
        <w:rPr>
          <w:rFonts w:ascii="Times New Roman" w:hAnsi="Times New Roman" w:cs="Times New Roman"/>
        </w:rPr>
        <w:t xml:space="preserve">, </w:t>
      </w:r>
      <w:r w:rsidRPr="00D20013">
        <w:rPr>
          <w:rFonts w:ascii="Times New Roman" w:hAnsi="Times New Roman" w:cs="Times New Roman"/>
        </w:rPr>
        <w:t>oraz aktualnymi zasadami wiedzy technicznej, w tym aktualnymi ekspertyzami, badaniami oraz obliczeniami</w:t>
      </w:r>
      <w:r>
        <w:rPr>
          <w:rFonts w:ascii="Times New Roman" w:hAnsi="Times New Roman" w:cs="Times New Roman"/>
        </w:rPr>
        <w:t xml:space="preserve">, </w:t>
      </w:r>
      <w:r w:rsidRPr="00D20013">
        <w:rPr>
          <w:rFonts w:ascii="Times New Roman" w:hAnsi="Times New Roman" w:cs="Times New Roman"/>
        </w:rPr>
        <w:t>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1BC10885" w14:textId="77777777" w:rsidR="0084568C" w:rsidRPr="00D20013" w:rsidRDefault="0084568C">
      <w:pPr>
        <w:pStyle w:val="Akapitzlist"/>
        <w:numPr>
          <w:ilvl w:val="1"/>
          <w:numId w:val="62"/>
        </w:numPr>
        <w:ind w:left="851"/>
        <w:jc w:val="both"/>
        <w:rPr>
          <w:rFonts w:ascii="Times New Roman" w:hAnsi="Times New Roman" w:cs="Times New Roman"/>
        </w:rPr>
      </w:pPr>
      <w:r w:rsidRPr="00D20013">
        <w:rPr>
          <w:rFonts w:ascii="Times New Roman" w:hAnsi="Times New Roman" w:cs="Times New Roman"/>
        </w:rPr>
        <w:t>wystąpienia warunków terenu budowy odbiegających w sposób istotny od przyjętych w dokumentacji projektowej, w szczególności napotkania niezinwentaryzowanych lub błędnie zinwentaryzowanych sieci, instalacji lub innych obiektów budowlanych,</w:t>
      </w:r>
    </w:p>
    <w:p w14:paraId="57708F1C" w14:textId="77777777" w:rsidR="0084568C" w:rsidRPr="00216E06" w:rsidRDefault="0084568C">
      <w:pPr>
        <w:pStyle w:val="Akapitzlist"/>
        <w:numPr>
          <w:ilvl w:val="1"/>
          <w:numId w:val="62"/>
        </w:numPr>
        <w:ind w:left="851"/>
        <w:jc w:val="both"/>
        <w:rPr>
          <w:rFonts w:ascii="Times New Roman" w:hAnsi="Times New Roman" w:cs="Times New Roman"/>
        </w:rPr>
      </w:pPr>
      <w:r w:rsidRPr="00216E06">
        <w:rPr>
          <w:rFonts w:ascii="Times New Roman" w:hAnsi="Times New Roman" w:cs="Times New Roman"/>
        </w:rPr>
        <w:t>wystąpią opóźnienia w dokonaniu określonych czynności lub ich zaniechanie przez właściwe organy administracji państwowej</w:t>
      </w:r>
      <w:r>
        <w:rPr>
          <w:rFonts w:ascii="Times New Roman" w:hAnsi="Times New Roman" w:cs="Times New Roman"/>
        </w:rPr>
        <w:t xml:space="preserve"> lub samorządowej</w:t>
      </w:r>
      <w:r w:rsidRPr="00216E06">
        <w:rPr>
          <w:rFonts w:ascii="Times New Roman" w:hAnsi="Times New Roman" w:cs="Times New Roman"/>
        </w:rPr>
        <w:t>, które nie są następstwem okoliczności, za które Wykonawca ponosi odpowiedzialność,</w:t>
      </w:r>
    </w:p>
    <w:p w14:paraId="142F193D" w14:textId="77777777" w:rsidR="0084568C" w:rsidRPr="00216E06" w:rsidRDefault="0084568C">
      <w:pPr>
        <w:pStyle w:val="Akapitzlist"/>
        <w:numPr>
          <w:ilvl w:val="1"/>
          <w:numId w:val="62"/>
        </w:numPr>
        <w:ind w:left="851"/>
        <w:jc w:val="both"/>
        <w:rPr>
          <w:rFonts w:ascii="Times New Roman" w:hAnsi="Times New Roman" w:cs="Times New Roman"/>
        </w:rPr>
      </w:pPr>
      <w:r w:rsidRPr="00216E06">
        <w:rPr>
          <w:rFonts w:ascii="Times New Roman" w:hAnsi="Times New Roman" w:cs="Times New Roman"/>
        </w:rPr>
        <w:t>gdy wystąpią opóźnienia w wydawaniu decyzji, zezwoleń, uzgodnień, itp.,</w:t>
      </w:r>
      <w:r>
        <w:rPr>
          <w:rFonts w:ascii="Times New Roman" w:hAnsi="Times New Roman" w:cs="Times New Roman"/>
        </w:rPr>
        <w:t xml:space="preserve"> </w:t>
      </w:r>
      <w:r w:rsidRPr="00216E06">
        <w:rPr>
          <w:rFonts w:ascii="Times New Roman" w:hAnsi="Times New Roman" w:cs="Times New Roman"/>
        </w:rPr>
        <w:t>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DE7FA7F" w14:textId="77777777" w:rsidR="0084568C" w:rsidRDefault="0084568C">
      <w:pPr>
        <w:pStyle w:val="Akapitzlist"/>
        <w:numPr>
          <w:ilvl w:val="1"/>
          <w:numId w:val="62"/>
        </w:numPr>
        <w:ind w:left="851"/>
        <w:jc w:val="both"/>
        <w:rPr>
          <w:rFonts w:ascii="Times New Roman" w:hAnsi="Times New Roman" w:cs="Times New Roman"/>
        </w:rPr>
      </w:pPr>
      <w:r w:rsidRPr="00216E06">
        <w:rPr>
          <w:rFonts w:ascii="Times New Roman" w:hAnsi="Times New Roman" w:cs="Times New Roman"/>
        </w:rPr>
        <w:t>jeżeli wystąpi brak możliwości wykonywania robót z powodu niedopuszczania do ich wykonywania przez uprawniony organ lub nakazania ich wstrzymania przez uprawniony organ, z przyczyn niezależnych od Wykonawcy,</w:t>
      </w:r>
    </w:p>
    <w:p w14:paraId="7781C2F5" w14:textId="77777777" w:rsidR="0084568C" w:rsidRPr="0084568C" w:rsidRDefault="0084568C">
      <w:pPr>
        <w:pStyle w:val="Akapitzlist"/>
        <w:numPr>
          <w:ilvl w:val="1"/>
          <w:numId w:val="62"/>
        </w:numPr>
        <w:ind w:left="851"/>
        <w:jc w:val="both"/>
        <w:rPr>
          <w:rFonts w:ascii="Times New Roman" w:hAnsi="Times New Roman" w:cs="Times New Roman"/>
        </w:rPr>
      </w:pPr>
      <w:r w:rsidRPr="0084568C">
        <w:rPr>
          <w:rFonts w:ascii="Times New Roman" w:hAnsi="Times New Roman" w:cs="Times New Roman"/>
        </w:rPr>
        <w:t>wystąpienia siły wyższej uniemożliwiającej wykonanie przedmiotu Umowy zgodnie z jej postanowieniami. Siła Wyższa oznacza zdarzenia pozostające poza kontrolą każdej ze Stron, których Strony nie mogły przewidzieć ani im zapobiec, i które zakłócają lub uniemożliwiają realizację Umowy. Takie zdarzenia obejmują w szczególności: wojny, rewolucje, pożary, powodzie, działania terrorystyczne, zakłócenia spowodowane wprowadzeniem zabezpieczeń antyterrorystycznych, stany wyjątkowe, stany wojenne, katastrofy, stany zagrożenia, pandemie, epidemie, stany klęski żywiołowej, itp.,</w:t>
      </w:r>
    </w:p>
    <w:p w14:paraId="482135B4" w14:textId="77777777" w:rsidR="0084568C" w:rsidRPr="00BC2E84" w:rsidRDefault="0084568C">
      <w:pPr>
        <w:pStyle w:val="Akapitzlist"/>
        <w:numPr>
          <w:ilvl w:val="1"/>
          <w:numId w:val="62"/>
        </w:numPr>
        <w:ind w:left="851"/>
        <w:jc w:val="both"/>
        <w:rPr>
          <w:rFonts w:ascii="Times New Roman" w:hAnsi="Times New Roman" w:cs="Times New Roman"/>
        </w:rPr>
      </w:pPr>
      <w:r w:rsidRPr="00BC2E84">
        <w:rPr>
          <w:rFonts w:ascii="Times New Roman" w:hAnsi="Times New Roman" w:cs="Times New Roman"/>
        </w:rPr>
        <w:t>wystąpienia warunków geologicznych, geotechnicznych, geodezyjnych</w:t>
      </w:r>
      <w:r>
        <w:rPr>
          <w:rFonts w:ascii="Times New Roman" w:hAnsi="Times New Roman" w:cs="Times New Roman"/>
        </w:rPr>
        <w:t xml:space="preserve"> </w:t>
      </w:r>
      <w:r w:rsidRPr="00BC2E84">
        <w:rPr>
          <w:rFonts w:ascii="Times New Roman" w:hAnsi="Times New Roman" w:cs="Times New Roman"/>
        </w:rPr>
        <w:t>lub hydrologicznych odbiegających w sposób istotny od przyjętych w dokumentacji projektowej, rozpoznania terenu w zakresie znalezisk archeologicznych, występowania niewybuchów lub niewypałów,</w:t>
      </w:r>
    </w:p>
    <w:p w14:paraId="3D16083E" w14:textId="77777777" w:rsidR="0084568C" w:rsidRPr="00BC2E84" w:rsidRDefault="0084568C">
      <w:pPr>
        <w:pStyle w:val="Akapitzlist"/>
        <w:numPr>
          <w:ilvl w:val="1"/>
          <w:numId w:val="62"/>
        </w:numPr>
        <w:ind w:left="851"/>
        <w:jc w:val="both"/>
        <w:rPr>
          <w:rFonts w:ascii="Times New Roman" w:hAnsi="Times New Roman" w:cs="Times New Roman"/>
        </w:rPr>
      </w:pPr>
      <w:r w:rsidRPr="00BC2E84">
        <w:rPr>
          <w:rFonts w:ascii="Times New Roman" w:hAnsi="Times New Roman" w:cs="Times New Roman"/>
        </w:rPr>
        <w:t xml:space="preserve">gdy Wykonawca udowodni, że opóźnienia w zakresie łańcucha dostaw dotyczących wykonywania umowy wynikają z braku lub niedostępności na rynku materiałów </w:t>
      </w:r>
      <w:r w:rsidRPr="00BC2E84">
        <w:rPr>
          <w:rFonts w:ascii="Times New Roman" w:hAnsi="Times New Roman" w:cs="Times New Roman"/>
        </w:rPr>
        <w:lastRenderedPageBreak/>
        <w:t>niezbędnych do wykonania przedmiotu umowy, a braki te lub niedostępność materiałów budowlanych będą następstwem okoliczności, za które Wykonawca nie ponosi odpowiedzialności, i przedstawi dowody potwierdzające fakt zaburzenia łańcucha dostaw na rynku,</w:t>
      </w:r>
    </w:p>
    <w:p w14:paraId="114701CD" w14:textId="77777777" w:rsidR="0084568C" w:rsidRPr="00BC2E84" w:rsidRDefault="0084568C">
      <w:pPr>
        <w:pStyle w:val="Akapitzlist"/>
        <w:numPr>
          <w:ilvl w:val="1"/>
          <w:numId w:val="62"/>
        </w:numPr>
        <w:spacing w:after="0"/>
        <w:ind w:left="851"/>
        <w:jc w:val="both"/>
        <w:rPr>
          <w:rFonts w:ascii="Times New Roman" w:hAnsi="Times New Roman" w:cs="Times New Roman"/>
        </w:rPr>
      </w:pPr>
      <w:r w:rsidRPr="00BC2E84">
        <w:rPr>
          <w:rFonts w:ascii="Times New Roman" w:hAnsi="Times New Roman" w:cs="Times New Roman"/>
        </w:rPr>
        <w:t>gdy Zamawiający ograniczył zakres robót w sytuacji, gdy wykonanie niektórych robót okazało się zbędne, zmieniły się okoliczności związane z wykonaniem Umowy lub wykonanie poszczególnych robót nie leży w interesie publicznym lub Zamawiającego,</w:t>
      </w:r>
    </w:p>
    <w:p w14:paraId="6C1CCFB1" w14:textId="77777777" w:rsidR="0084568C" w:rsidRDefault="0084568C">
      <w:pPr>
        <w:numPr>
          <w:ilvl w:val="1"/>
          <w:numId w:val="62"/>
        </w:numPr>
        <w:spacing w:after="0"/>
        <w:ind w:left="851"/>
        <w:contextualSpacing/>
        <w:jc w:val="both"/>
        <w:rPr>
          <w:rFonts w:ascii="Times New Roman" w:eastAsia="Calibri" w:hAnsi="Times New Roman" w:cs="Times New Roman"/>
        </w:rPr>
      </w:pPr>
      <w:r w:rsidRPr="000F3827">
        <w:rPr>
          <w:rFonts w:ascii="Times New Roman" w:eastAsia="Calibri" w:hAnsi="Times New Roman" w:cs="Times New Roman"/>
        </w:rPr>
        <w:t>w przypadku wystąpienia awarii na terenie budowy, za którą odpowiedzialności nie ponosi Wykonawca, skutkującej koniecznością wstrzymania wykonania przedmiotu Umowy przez Wykonawcę</w:t>
      </w:r>
      <w:r>
        <w:rPr>
          <w:rFonts w:ascii="Times New Roman" w:eastAsia="Calibri" w:hAnsi="Times New Roman" w:cs="Times New Roman"/>
        </w:rPr>
        <w:t>,</w:t>
      </w:r>
    </w:p>
    <w:p w14:paraId="423479E5" w14:textId="77777777" w:rsidR="00090236" w:rsidRDefault="0084568C">
      <w:pPr>
        <w:numPr>
          <w:ilvl w:val="1"/>
          <w:numId w:val="62"/>
        </w:numPr>
        <w:spacing w:after="0"/>
        <w:ind w:left="851"/>
        <w:contextualSpacing/>
        <w:jc w:val="both"/>
        <w:rPr>
          <w:rFonts w:ascii="Times New Roman" w:eastAsia="Calibri" w:hAnsi="Times New Roman" w:cs="Times New Roman"/>
        </w:rPr>
      </w:pPr>
      <w:r w:rsidRPr="000F3827">
        <w:rPr>
          <w:rFonts w:ascii="Times New Roman" w:eastAsia="Calibri" w:hAnsi="Times New Roman" w:cs="Times New Roman"/>
        </w:rPr>
        <w:t xml:space="preserve">zaistnienia innych sytuacji wyjątkowych, wpływających na przedłużenie czasu realizacji przedmiotu umowy, np. spowodowanych wprowadzeniem stanu zagrożenia epidemicznego, wystąpienia pandemii oraz wywołanych nimi sytuacji kryzysowych, z zachowaniem wymogów ustawy Prawo zamówień publicznych, </w:t>
      </w:r>
    </w:p>
    <w:p w14:paraId="10B721D1" w14:textId="1108D07E" w:rsidR="00090236" w:rsidRPr="00090236" w:rsidRDefault="00090236">
      <w:pPr>
        <w:numPr>
          <w:ilvl w:val="1"/>
          <w:numId w:val="62"/>
        </w:numPr>
        <w:spacing w:after="0"/>
        <w:ind w:left="851"/>
        <w:contextualSpacing/>
        <w:jc w:val="both"/>
        <w:rPr>
          <w:rFonts w:ascii="Times New Roman" w:eastAsia="Calibri" w:hAnsi="Times New Roman" w:cs="Times New Roman"/>
        </w:rPr>
      </w:pPr>
      <w:r w:rsidRPr="00090236">
        <w:rPr>
          <w:rFonts w:ascii="Times New Roman" w:eastAsia="Calibri" w:hAnsi="Times New Roman" w:cs="Times New Roman"/>
        </w:rPr>
        <w:t>przedłużenia procedury udzielenia przedmiotowego zamówienia publicznego np. poprzez środki ochrony prawnej wykorzystywane przez wykonawców lub inne podmioty przed zawarciem umowy, a termin realizacji robót określony został datą,</w:t>
      </w:r>
    </w:p>
    <w:p w14:paraId="69D7F4D3" w14:textId="76C578C5" w:rsidR="0084568C" w:rsidRPr="000F3827" w:rsidRDefault="0084568C">
      <w:pPr>
        <w:numPr>
          <w:ilvl w:val="1"/>
          <w:numId w:val="62"/>
        </w:numPr>
        <w:spacing w:after="0"/>
        <w:ind w:left="851"/>
        <w:contextualSpacing/>
        <w:jc w:val="both"/>
        <w:rPr>
          <w:rFonts w:ascii="Times New Roman" w:eastAsia="Calibri" w:hAnsi="Times New Roman" w:cs="Times New Roman"/>
        </w:rPr>
      </w:pPr>
      <w:r w:rsidRPr="000F3827">
        <w:rPr>
          <w:rFonts w:ascii="Times New Roman" w:eastAsia="Calibri" w:hAnsi="Times New Roman" w:cs="Times New Roman"/>
        </w:rPr>
        <w:t>skrócenia terminu realizacji za zgodą Zamawiającego i Wykonawcy</w:t>
      </w:r>
      <w:r>
        <w:rPr>
          <w:rFonts w:ascii="Times New Roman" w:eastAsia="Calibri" w:hAnsi="Times New Roman" w:cs="Times New Roman"/>
        </w:rPr>
        <w:t>.</w:t>
      </w:r>
    </w:p>
    <w:p w14:paraId="2B64738F" w14:textId="77777777" w:rsidR="00365DCE" w:rsidRPr="0084568C" w:rsidRDefault="00365DCE">
      <w:pPr>
        <w:pStyle w:val="Akapitzlist"/>
        <w:numPr>
          <w:ilvl w:val="0"/>
          <w:numId w:val="31"/>
        </w:numPr>
        <w:ind w:left="284"/>
        <w:jc w:val="both"/>
        <w:rPr>
          <w:rFonts w:ascii="Times New Roman" w:hAnsi="Times New Roman" w:cs="Times New Roman"/>
        </w:rPr>
      </w:pPr>
      <w:r w:rsidRPr="0084568C">
        <w:rPr>
          <w:rFonts w:ascii="Times New Roman" w:hAnsi="Times New Roman" w:cs="Times New Roman"/>
        </w:rPr>
        <w:t xml:space="preserve">Wykonawca jest uprawniony do żądania zmiany Umowy w zakresie materiałów, parametrów technicznych, technologii wykonania robót budowlanych, sposobu i zakresu wykonania przedmiotu Umowy w następujących sytuacjach: </w:t>
      </w:r>
    </w:p>
    <w:p w14:paraId="47B1F1CA" w14:textId="77777777" w:rsidR="00365DCE" w:rsidRPr="00BC2E84" w:rsidRDefault="00365DCE">
      <w:pPr>
        <w:pStyle w:val="Akapitzlist"/>
        <w:numPr>
          <w:ilvl w:val="1"/>
          <w:numId w:val="63"/>
        </w:numPr>
        <w:jc w:val="both"/>
        <w:rPr>
          <w:rFonts w:ascii="Times New Roman" w:hAnsi="Times New Roman" w:cs="Times New Roman"/>
        </w:rPr>
      </w:pPr>
      <w:r w:rsidRPr="004F0BBF">
        <w:rPr>
          <w:rFonts w:ascii="Times New Roman" w:hAnsi="Times New Roman" w:cs="Times New Roman"/>
        </w:rPr>
        <w:t>konieczności zrealizowania jakiejkolwiek części robót, objętej przedmiotem Umowy, przy zastosowaniu odmiennych rozwiązań technicznych lub technologicznych, niż wskazane w dokumentacji projektowej, a wynikających</w:t>
      </w:r>
      <w:r>
        <w:rPr>
          <w:rFonts w:ascii="Times New Roman" w:hAnsi="Times New Roman" w:cs="Times New Roman"/>
        </w:rPr>
        <w:t xml:space="preserve"> </w:t>
      </w:r>
      <w:r w:rsidRPr="004F0BBF">
        <w:rPr>
          <w:rFonts w:ascii="Times New Roman" w:hAnsi="Times New Roman" w:cs="Times New Roman"/>
        </w:rPr>
        <w:t>ze stwierdzonych wad tej dokumentacji</w:t>
      </w:r>
      <w:r>
        <w:rPr>
          <w:rFonts w:ascii="Times New Roman" w:hAnsi="Times New Roman" w:cs="Times New Roman"/>
        </w:rPr>
        <w:t xml:space="preserve">, </w:t>
      </w:r>
      <w:r w:rsidRPr="00BC2E84">
        <w:rPr>
          <w:rFonts w:ascii="Times New Roman" w:hAnsi="Times New Roman" w:cs="Times New Roman"/>
        </w:rPr>
        <w:t>a w szczególności konieczności usunięcia wad dokumentacji projektowej uniemożliwiających wykonywanie umowy zgodnie z przepisami prawa, obowiązującymi normami, oraz aktualnymi zasadami wiedzy technicznej, w tym aktualnymi ekspertyzami, badaniami oraz obliczeniami, lub konieczności wprowadzenia zmian do dokumentacji projektowej wynikającej z uzasadnionych potrzeb Zamawiającego, albo konieczności wykonania robót niezbędnych do prawidłowego wykonania przedmiotu Umowy, które nie zostały przewidziane</w:t>
      </w:r>
      <w:r>
        <w:rPr>
          <w:rFonts w:ascii="Times New Roman" w:hAnsi="Times New Roman" w:cs="Times New Roman"/>
        </w:rPr>
        <w:t xml:space="preserve"> </w:t>
      </w:r>
      <w:r w:rsidRPr="00BC2E84">
        <w:rPr>
          <w:rFonts w:ascii="Times New Roman" w:hAnsi="Times New Roman" w:cs="Times New Roman"/>
        </w:rPr>
        <w:t>w dokumentacji projektowej przekazanej przez Zamawiającego, albo konieczności wynikającej ze zmiany technologii wykonania poszczególnych robót</w:t>
      </w:r>
      <w:r>
        <w:rPr>
          <w:rFonts w:ascii="Times New Roman" w:hAnsi="Times New Roman" w:cs="Times New Roman"/>
        </w:rPr>
        <w:t xml:space="preserve"> </w:t>
      </w:r>
      <w:r w:rsidRPr="00BC2E84">
        <w:rPr>
          <w:rFonts w:ascii="Times New Roman" w:hAnsi="Times New Roman" w:cs="Times New Roman"/>
        </w:rPr>
        <w:t>lub zmiany stanu prawnego w oparciu, o który je przygotowano, gdyby zastosowanie przewidzianych rozwiązań groziło niewykonaniem lub nienależytym wykonaniem przedmiotu Umowy,</w:t>
      </w:r>
    </w:p>
    <w:p w14:paraId="1095BF1B" w14:textId="77777777" w:rsidR="00365DCE" w:rsidRPr="004F0BBF" w:rsidRDefault="00365DCE">
      <w:pPr>
        <w:pStyle w:val="Akapitzlist"/>
        <w:numPr>
          <w:ilvl w:val="1"/>
          <w:numId w:val="63"/>
        </w:numPr>
        <w:jc w:val="both"/>
        <w:rPr>
          <w:rFonts w:ascii="Times New Roman" w:hAnsi="Times New Roman" w:cs="Times New Roman"/>
        </w:rPr>
      </w:pPr>
      <w:r w:rsidRPr="004F0BBF">
        <w:rPr>
          <w:rFonts w:ascii="Times New Roman" w:hAnsi="Times New Roman" w:cs="Times New Roman"/>
        </w:rPr>
        <w:t>konieczności realizacji robót wynikających z wprowadzenia w dokumentacji projektowej zmian uznanych za nieistotne odstępstwo od projektu budowlanego, wynikających z art. 36a ust. 1 Prawa Budowlanego,</w:t>
      </w:r>
    </w:p>
    <w:p w14:paraId="5BD137CA" w14:textId="77777777" w:rsidR="00365DCE" w:rsidRPr="004F0BBF" w:rsidRDefault="00365DCE">
      <w:pPr>
        <w:pStyle w:val="Akapitzlist"/>
        <w:numPr>
          <w:ilvl w:val="1"/>
          <w:numId w:val="63"/>
        </w:numPr>
        <w:jc w:val="both"/>
        <w:rPr>
          <w:rFonts w:ascii="Times New Roman" w:hAnsi="Times New Roman" w:cs="Times New Roman"/>
        </w:rPr>
      </w:pPr>
      <w:r w:rsidRPr="004F0BBF">
        <w:rPr>
          <w:rFonts w:ascii="Times New Roman" w:hAnsi="Times New Roman" w:cs="Times New Roman"/>
        </w:rPr>
        <w:t>wystąpienia warunków geologicznych, geotechnicznych, geodezyjnych</w:t>
      </w:r>
      <w:r>
        <w:rPr>
          <w:rFonts w:ascii="Times New Roman" w:hAnsi="Times New Roman" w:cs="Times New Roman"/>
        </w:rPr>
        <w:t xml:space="preserve"> </w:t>
      </w:r>
      <w:r w:rsidRPr="004F0BBF">
        <w:rPr>
          <w:rFonts w:ascii="Times New Roman" w:hAnsi="Times New Roman" w:cs="Times New Roman"/>
        </w:rPr>
        <w:t>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04561714" w14:textId="77777777" w:rsidR="00365DCE" w:rsidRPr="004F0BBF" w:rsidRDefault="00365DCE">
      <w:pPr>
        <w:pStyle w:val="Akapitzlist"/>
        <w:numPr>
          <w:ilvl w:val="1"/>
          <w:numId w:val="63"/>
        </w:numPr>
        <w:jc w:val="both"/>
        <w:rPr>
          <w:rFonts w:ascii="Times New Roman" w:hAnsi="Times New Roman" w:cs="Times New Roman"/>
        </w:rPr>
      </w:pPr>
      <w:r w:rsidRPr="004F0BBF">
        <w:rPr>
          <w:rFonts w:ascii="Times New Roman" w:hAnsi="Times New Roman" w:cs="Times New Roman"/>
        </w:rPr>
        <w:t xml:space="preserve">wystąpienia warunków terenu budowy odbiegających w sposób istotny od przyjętych w dokumentacji projektowej, w szczególności napotkania niezinwentaryzowanych lub błędnie zinwentaryzowanych sieci, instalacji lub innych obiektów budowlanych, </w:t>
      </w:r>
    </w:p>
    <w:p w14:paraId="75C013CF" w14:textId="77777777" w:rsidR="00365DCE" w:rsidRPr="004F0BBF" w:rsidRDefault="00365DCE">
      <w:pPr>
        <w:pStyle w:val="Akapitzlist"/>
        <w:numPr>
          <w:ilvl w:val="1"/>
          <w:numId w:val="63"/>
        </w:numPr>
        <w:jc w:val="both"/>
        <w:rPr>
          <w:rFonts w:ascii="Times New Roman" w:hAnsi="Times New Roman" w:cs="Times New Roman"/>
        </w:rPr>
      </w:pPr>
      <w:r w:rsidRPr="004F0BBF">
        <w:rPr>
          <w:rFonts w:ascii="Times New Roman" w:hAnsi="Times New Roman" w:cs="Times New Roman"/>
        </w:rPr>
        <w:lastRenderedPageBreak/>
        <w:t>konieczności zrealizowania przedmiotu Umowy przy zastosowaniu innych rozwiązań technicznych lub materiałowych ze względu na zmiany obowiązującego prawa,</w:t>
      </w:r>
    </w:p>
    <w:p w14:paraId="4CFCC58E" w14:textId="77777777" w:rsidR="0084568C" w:rsidRDefault="00365DCE">
      <w:pPr>
        <w:pStyle w:val="Akapitzlist"/>
        <w:numPr>
          <w:ilvl w:val="1"/>
          <w:numId w:val="63"/>
        </w:numPr>
        <w:jc w:val="both"/>
        <w:rPr>
          <w:rFonts w:ascii="Times New Roman" w:hAnsi="Times New Roman" w:cs="Times New Roman"/>
        </w:rPr>
      </w:pPr>
      <w:r w:rsidRPr="004F0BBF">
        <w:rPr>
          <w:rFonts w:ascii="Times New Roman" w:hAnsi="Times New Roman" w:cs="Times New Roman"/>
        </w:rPr>
        <w:t>wystąpienia niebezpieczeństwa kolizji z planowanymi lub równolegle prowadzonymi przez inne podmioty inwestycjami w zakresie niezbędnym</w:t>
      </w:r>
      <w:r>
        <w:rPr>
          <w:rFonts w:ascii="Times New Roman" w:hAnsi="Times New Roman" w:cs="Times New Roman"/>
        </w:rPr>
        <w:t xml:space="preserve"> </w:t>
      </w:r>
      <w:r w:rsidRPr="004F0BBF">
        <w:rPr>
          <w:rFonts w:ascii="Times New Roman" w:hAnsi="Times New Roman" w:cs="Times New Roman"/>
        </w:rPr>
        <w:t>do uniknięcia lub usunięcia tych kolizji,</w:t>
      </w:r>
      <w:bookmarkStart w:id="60" w:name="_Hlk127268836"/>
    </w:p>
    <w:p w14:paraId="1A3606F6" w14:textId="0D1A8213" w:rsidR="0084568C" w:rsidRPr="0084568C" w:rsidRDefault="0084568C">
      <w:pPr>
        <w:pStyle w:val="Akapitzlist"/>
        <w:numPr>
          <w:ilvl w:val="1"/>
          <w:numId w:val="63"/>
        </w:numPr>
        <w:jc w:val="both"/>
        <w:rPr>
          <w:rFonts w:ascii="Times New Roman" w:hAnsi="Times New Roman" w:cs="Times New Roman"/>
        </w:rPr>
      </w:pPr>
      <w:bookmarkStart w:id="61" w:name="_Hlk147825277"/>
      <w:r w:rsidRPr="0084568C">
        <w:rPr>
          <w:rFonts w:ascii="Times New Roman" w:hAnsi="Times New Roman" w:cs="Times New Roman"/>
        </w:rPr>
        <w:t>wystąpienia siły wyższej uniemożliwiającej wykonanie przedmiotu Umowy zgodnie z jej postanowieniami. Siła Wyższa oznacza zdarzenia pozostające poza kontrolą każdej ze Stron, których Strony nie mogły przewidzieć ani im zapobiec, i które zakłócają lub uniemożliwiają realizację Umowy. Takie zdarzenia obejmują w szczególności: wojny, rewolucje, pożary, powodzie, działania terrorystyczne, zakłócenia spowodowane wprowadzeniem zabezpieczeń antyterrorystycznych, stany wyjątkowe, stany wojenne, katastrofy, stany zagrożenia, pandemie, epidemie, stany klęski żywiołowej, itp.,</w:t>
      </w:r>
    </w:p>
    <w:bookmarkEnd w:id="61"/>
    <w:p w14:paraId="746C309A" w14:textId="77777777" w:rsidR="00365DCE" w:rsidRPr="001A2F72" w:rsidRDefault="00365DCE">
      <w:pPr>
        <w:pStyle w:val="Akapitzlist"/>
        <w:numPr>
          <w:ilvl w:val="0"/>
          <w:numId w:val="65"/>
        </w:numPr>
        <w:spacing w:after="0"/>
        <w:jc w:val="both"/>
        <w:rPr>
          <w:rFonts w:ascii="Times New Roman" w:eastAsia="Calibri" w:hAnsi="Times New Roman" w:cs="Times New Roman"/>
        </w:rPr>
      </w:pPr>
      <w:r w:rsidRPr="001A2F72">
        <w:rPr>
          <w:rFonts w:ascii="Times New Roman" w:eastAsia="Calibri" w:hAnsi="Times New Roman" w:cs="Times New Roman"/>
        </w:rPr>
        <w:t>Wykonawca jest uprawniony do żądania zmiany wynagrodzenia należnego z tytułu realizacji Umowy odpowiednio w przypadkach określonych w ust. 4 lub ust. 5.</w:t>
      </w:r>
    </w:p>
    <w:p w14:paraId="759187BE" w14:textId="43E0434C" w:rsidR="00365DCE" w:rsidRPr="001A2F72" w:rsidRDefault="00365DCE">
      <w:pPr>
        <w:pStyle w:val="Akapitzlist"/>
        <w:numPr>
          <w:ilvl w:val="0"/>
          <w:numId w:val="65"/>
        </w:numPr>
        <w:spacing w:after="0"/>
        <w:jc w:val="both"/>
        <w:rPr>
          <w:rFonts w:ascii="Times New Roman" w:eastAsia="Calibri" w:hAnsi="Times New Roman" w:cs="Times New Roman"/>
        </w:rPr>
      </w:pPr>
      <w:bookmarkStart w:id="62" w:name="_Hlk127268895"/>
      <w:bookmarkEnd w:id="60"/>
      <w:r w:rsidRPr="001A2F72">
        <w:rPr>
          <w:rFonts w:ascii="Times New Roman" w:eastAsia="Calibri" w:hAnsi="Times New Roman" w:cs="Times New Roman"/>
        </w:rPr>
        <w:t>Dopuszczalna jest zmiana umowy poprzez zmiany w składzie wykonawców wspólnie realizujących Umowę (Wykonawca) spowodowana nabyciem przez osobę trzecią przedsiębiorstwa jednego z ww. podmiotów lub jego zorganizowanej części, albo nabycia przez osobę trzecią istotnych aktywów tego podmiotu, o ile ustalony w taki sposób skład dotychczasowego/nowego Wykonawcy spełnia warunki udziału w postępowaniu i nie zachodzą wobec niego podstawy wykluczenia oraz nie pociąga to za sobą innych istotnych zmian Umowy, a także nie ma na celu uniknięcia stosowania przepisów ustawy Pzp. Takie zmiany Umowy nie będą stanowiły podstawy do zmiany terminu wykonania Umowy lub wynagrodzenia z tytułu wykonania Umowy.</w:t>
      </w:r>
    </w:p>
    <w:bookmarkEnd w:id="62"/>
    <w:p w14:paraId="6B117157" w14:textId="77777777" w:rsidR="00365DCE" w:rsidRPr="001A2F72" w:rsidRDefault="00365DCE">
      <w:pPr>
        <w:pStyle w:val="Akapitzlist"/>
        <w:numPr>
          <w:ilvl w:val="0"/>
          <w:numId w:val="65"/>
        </w:numPr>
        <w:spacing w:after="0"/>
        <w:jc w:val="both"/>
        <w:rPr>
          <w:rFonts w:ascii="Times New Roman" w:eastAsia="Calibri" w:hAnsi="Times New Roman" w:cs="Times New Roman"/>
        </w:rPr>
      </w:pPr>
      <w:r w:rsidRPr="001A2F72">
        <w:rPr>
          <w:rFonts w:ascii="Times New Roman" w:eastAsia="Calibri" w:hAnsi="Times New Roman" w:cs="Times New Roman"/>
        </w:rPr>
        <w:t>Zamawiający jest uprawniony do żądania zmiany sposobu rozliczania Umowy lub dokonywania płatności na rzecz Wykonawcy w związku ze zmianami zawartej przez Zamawiającego umowy o dofinansowanie projektu lub zmianami wytycznych dotyczących realizacji projektu albo wobec zmiany, o jakiej mowa w ust. 7.</w:t>
      </w:r>
    </w:p>
    <w:p w14:paraId="17361769" w14:textId="2AB21DDD" w:rsidR="00365DCE" w:rsidRPr="001A2F72" w:rsidRDefault="00365DCE">
      <w:pPr>
        <w:pStyle w:val="Akapitzlist"/>
        <w:numPr>
          <w:ilvl w:val="0"/>
          <w:numId w:val="65"/>
        </w:numPr>
        <w:spacing w:after="0"/>
        <w:jc w:val="both"/>
        <w:rPr>
          <w:rFonts w:ascii="Times New Roman" w:eastAsia="Calibri" w:hAnsi="Times New Roman" w:cs="Times New Roman"/>
        </w:rPr>
      </w:pPr>
      <w:bookmarkStart w:id="63" w:name="_Hlk127268938"/>
      <w:r w:rsidRPr="001A2F72">
        <w:rPr>
          <w:rFonts w:ascii="Times New Roman" w:eastAsia="Calibri" w:hAnsi="Times New Roman" w:cs="Times New Roman"/>
        </w:rPr>
        <w:t xml:space="preserve">Jeżeli Wykonawca uważa się za uprawnionego do przedłużenia terminu zakończenia robót na podstawie ust. 4, zmiany Umowy w zakresie materiałów, parametrów technicznych, technologii wykonania robót budowlanych, sposobu i zakresu wykonania przedmiotu Umowy na podstawie ust. 5 lub zmiany wynagrodzenia  na postawie ust. 6 lub zmiany Umowy na innej podstawie wskazanej w niniejszej SWZ, zobowiązany jest do przekazania </w:t>
      </w:r>
      <w:r w:rsidR="003F05E6">
        <w:rPr>
          <w:rFonts w:ascii="Times New Roman" w:eastAsia="Calibri" w:hAnsi="Times New Roman" w:cs="Times New Roman"/>
        </w:rPr>
        <w:t>Zamawiającemu</w:t>
      </w:r>
      <w:r w:rsidRPr="001A2F72">
        <w:rPr>
          <w:rFonts w:ascii="Times New Roman" w:eastAsia="Calibri" w:hAnsi="Times New Roman" w:cs="Times New Roman"/>
        </w:rPr>
        <w:t xml:space="preserve"> wniosku dotyczącego zmiany Umowy wraz z opisem zdarzenia lub okoliczności stanowiących podstawę do żądania takiej zmiany.</w:t>
      </w:r>
    </w:p>
    <w:bookmarkEnd w:id="63"/>
    <w:p w14:paraId="112CD3EA" w14:textId="77777777" w:rsidR="00365DCE" w:rsidRPr="001A2F72" w:rsidRDefault="00365DCE">
      <w:pPr>
        <w:pStyle w:val="Akapitzlist"/>
        <w:numPr>
          <w:ilvl w:val="0"/>
          <w:numId w:val="66"/>
        </w:numPr>
        <w:spacing w:after="0"/>
        <w:jc w:val="both"/>
        <w:rPr>
          <w:rFonts w:ascii="Times New Roman" w:eastAsia="Calibri" w:hAnsi="Times New Roman" w:cs="Times New Roman"/>
        </w:rPr>
      </w:pPr>
      <w:r w:rsidRPr="001A2F72">
        <w:rPr>
          <w:rFonts w:ascii="Times New Roman" w:eastAsia="Calibri" w:hAnsi="Times New Roman" w:cs="Times New Roman"/>
        </w:rPr>
        <w:t xml:space="preserve">Wniosek, o którym mowa w ust. 9 powinien zostać przekazany niezwłocznie, jednakże nie później niż w terminie 14 dni roboczych od dnia, w którym Wykonawca dowiedział się, lub powinien dowiedzieć się o danym zdarzeniu lub okolicznościach. </w:t>
      </w:r>
    </w:p>
    <w:p w14:paraId="3F81207E" w14:textId="4B5F8B9C" w:rsidR="00365DCE" w:rsidRPr="003F05E6" w:rsidRDefault="00365DCE">
      <w:pPr>
        <w:pStyle w:val="Akapitzlist"/>
        <w:numPr>
          <w:ilvl w:val="0"/>
          <w:numId w:val="66"/>
        </w:numPr>
        <w:spacing w:after="0"/>
        <w:jc w:val="both"/>
        <w:rPr>
          <w:rFonts w:ascii="Times New Roman" w:eastAsia="Calibri" w:hAnsi="Times New Roman" w:cs="Times New Roman"/>
        </w:rPr>
      </w:pPr>
      <w:r w:rsidRPr="001A2F72">
        <w:rPr>
          <w:rFonts w:ascii="Times New Roman" w:eastAsia="Calibri" w:hAnsi="Times New Roman" w:cs="Times New Roman"/>
        </w:rPr>
        <w:t>Wykonawca zobowiązany jest do dostarczenia wraz z wnioskiem, o którym mowa w ust. 9, wszelkich innych dokumentów wymaganych Umową, w tym propozycji rozliczenia i informacji uzasadniających żądanie zmiany Umowy, stosownie do zdarzenia lub okoliczności stanowiących podstawę żądania zmiany.</w:t>
      </w:r>
    </w:p>
    <w:p w14:paraId="57C86534" w14:textId="77777777" w:rsidR="00365DCE" w:rsidRPr="001A2F72" w:rsidRDefault="00365DCE">
      <w:pPr>
        <w:pStyle w:val="Akapitzlist"/>
        <w:numPr>
          <w:ilvl w:val="0"/>
          <w:numId w:val="66"/>
        </w:numPr>
        <w:spacing w:after="0"/>
        <w:jc w:val="both"/>
        <w:rPr>
          <w:rFonts w:ascii="Times New Roman" w:eastAsia="Calibri" w:hAnsi="Times New Roman" w:cs="Times New Roman"/>
        </w:rPr>
      </w:pPr>
      <w:r w:rsidRPr="001A2F72">
        <w:rPr>
          <w:rFonts w:ascii="Times New Roman" w:eastAsia="Calibri" w:hAnsi="Times New Roman" w:cs="Times New Roman"/>
        </w:rPr>
        <w:t>W terminie 14 dni roboczych od dnia otrzymania żądania zmiany, zaopiniowanego przez Inspektora nadzoru inwestorskiego, Zamawiający powiadomi Wykonawcę o akceptacji żądania zmiany Umowy i terminie podpisania aneksu do Umowy lub odpowiednio o braku akceptacji zmiany.</w:t>
      </w:r>
    </w:p>
    <w:p w14:paraId="3DDF5727" w14:textId="77777777" w:rsidR="00365DCE" w:rsidRPr="001A2F72" w:rsidRDefault="00365DCE">
      <w:pPr>
        <w:pStyle w:val="Akapitzlist"/>
        <w:numPr>
          <w:ilvl w:val="0"/>
          <w:numId w:val="66"/>
        </w:numPr>
        <w:spacing w:after="0"/>
        <w:jc w:val="both"/>
        <w:rPr>
          <w:rFonts w:ascii="Times New Roman" w:eastAsia="Calibri" w:hAnsi="Times New Roman" w:cs="Times New Roman"/>
        </w:rPr>
      </w:pPr>
      <w:r w:rsidRPr="001A2F72">
        <w:rPr>
          <w:rFonts w:ascii="Times New Roman" w:eastAsia="Calibri" w:hAnsi="Times New Roman" w:cs="Times New Roman"/>
        </w:rPr>
        <w:t>Wszelkie zmiany Umowy są dokonywane przez umocowanych przedstawicieli Zamawiającego i Wykonawcy w formie pisemnej w drodze aneksu Umowy, pod rygorem nieważności.</w:t>
      </w:r>
    </w:p>
    <w:p w14:paraId="3C1F5626" w14:textId="77777777" w:rsidR="00365DCE" w:rsidRPr="001A2F72" w:rsidRDefault="00365DCE">
      <w:pPr>
        <w:pStyle w:val="Akapitzlist"/>
        <w:numPr>
          <w:ilvl w:val="0"/>
          <w:numId w:val="66"/>
        </w:numPr>
        <w:spacing w:after="0"/>
        <w:jc w:val="both"/>
        <w:rPr>
          <w:rFonts w:ascii="Times New Roman" w:eastAsia="Calibri" w:hAnsi="Times New Roman" w:cs="Times New Roman"/>
        </w:rPr>
      </w:pPr>
      <w:r w:rsidRPr="001A2F72">
        <w:rPr>
          <w:rFonts w:ascii="Times New Roman" w:eastAsia="Calibri" w:hAnsi="Times New Roman" w:cs="Times New Roman"/>
        </w:rPr>
        <w:t>W razie wątpliwości, przyjmuje się, że nie stanowią zmiany Umowy następujące zmiany:</w:t>
      </w:r>
    </w:p>
    <w:p w14:paraId="1938C7A0" w14:textId="77777777" w:rsidR="00365DCE" w:rsidRPr="001A2F72" w:rsidRDefault="00365DCE">
      <w:pPr>
        <w:pStyle w:val="Akapitzlist"/>
        <w:numPr>
          <w:ilvl w:val="0"/>
          <w:numId w:val="64"/>
        </w:numPr>
        <w:spacing w:after="0"/>
        <w:ind w:left="993"/>
        <w:jc w:val="both"/>
        <w:rPr>
          <w:rFonts w:ascii="Times New Roman" w:eastAsia="Calibri" w:hAnsi="Times New Roman" w:cs="Times New Roman"/>
        </w:rPr>
      </w:pPr>
      <w:r w:rsidRPr="001A2F72">
        <w:rPr>
          <w:rFonts w:ascii="Times New Roman" w:eastAsia="Calibri" w:hAnsi="Times New Roman" w:cs="Times New Roman"/>
        </w:rPr>
        <w:t>danych związanych z obsługą administracyjno-organizacyjną Umowy,</w:t>
      </w:r>
    </w:p>
    <w:p w14:paraId="324EF41B" w14:textId="77777777" w:rsidR="00365DCE" w:rsidRPr="001A2F72" w:rsidRDefault="00365DCE">
      <w:pPr>
        <w:pStyle w:val="Akapitzlist"/>
        <w:numPr>
          <w:ilvl w:val="0"/>
          <w:numId w:val="64"/>
        </w:numPr>
        <w:spacing w:after="0"/>
        <w:ind w:left="993"/>
        <w:jc w:val="both"/>
        <w:rPr>
          <w:rFonts w:ascii="Times New Roman" w:eastAsia="Calibri" w:hAnsi="Times New Roman" w:cs="Times New Roman"/>
        </w:rPr>
      </w:pPr>
      <w:r w:rsidRPr="001A2F72">
        <w:rPr>
          <w:rFonts w:ascii="Times New Roman" w:eastAsia="Calibri" w:hAnsi="Times New Roman" w:cs="Times New Roman"/>
        </w:rPr>
        <w:lastRenderedPageBreak/>
        <w:t xml:space="preserve">danych teleadresowych, </w:t>
      </w:r>
    </w:p>
    <w:p w14:paraId="219FDD8C" w14:textId="77777777" w:rsidR="0084568C" w:rsidRDefault="00365DCE">
      <w:pPr>
        <w:pStyle w:val="Akapitzlist"/>
        <w:numPr>
          <w:ilvl w:val="0"/>
          <w:numId w:val="64"/>
        </w:numPr>
        <w:spacing w:after="0"/>
        <w:ind w:left="993"/>
        <w:jc w:val="both"/>
        <w:rPr>
          <w:rFonts w:ascii="Times New Roman" w:eastAsia="Calibri" w:hAnsi="Times New Roman" w:cs="Times New Roman"/>
        </w:rPr>
      </w:pPr>
      <w:r w:rsidRPr="001A2F72">
        <w:rPr>
          <w:rFonts w:ascii="Times New Roman" w:eastAsia="Calibri" w:hAnsi="Times New Roman" w:cs="Times New Roman"/>
        </w:rPr>
        <w:t>danych rejestrowych,</w:t>
      </w:r>
    </w:p>
    <w:p w14:paraId="057C1B1B" w14:textId="657055FE" w:rsidR="009122CB" w:rsidRDefault="00365DCE">
      <w:pPr>
        <w:pStyle w:val="Akapitzlist"/>
        <w:numPr>
          <w:ilvl w:val="0"/>
          <w:numId w:val="64"/>
        </w:numPr>
        <w:spacing w:after="0"/>
        <w:ind w:left="993"/>
        <w:jc w:val="both"/>
        <w:rPr>
          <w:rFonts w:ascii="Times New Roman" w:eastAsia="Calibri" w:hAnsi="Times New Roman" w:cs="Times New Roman"/>
        </w:rPr>
      </w:pPr>
      <w:r w:rsidRPr="0084568C">
        <w:rPr>
          <w:rFonts w:ascii="Times New Roman" w:eastAsia="Calibri" w:hAnsi="Times New Roman" w:cs="Times New Roman"/>
        </w:rPr>
        <w:t>będące następstwem sukcesji uniwersalnej po jednej ze stron Umowy.</w:t>
      </w:r>
    </w:p>
    <w:p w14:paraId="45E4789D" w14:textId="72911BB1" w:rsidR="003F05E6" w:rsidRPr="0084568C" w:rsidRDefault="003F05E6" w:rsidP="003F05E6">
      <w:pPr>
        <w:pStyle w:val="Akapitzlist"/>
        <w:spacing w:after="0"/>
        <w:ind w:left="993"/>
        <w:jc w:val="both"/>
        <w:rPr>
          <w:rFonts w:ascii="Times New Roman" w:eastAsia="Calibri" w:hAnsi="Times New Roman" w:cs="Times New Roman"/>
        </w:rPr>
      </w:pPr>
    </w:p>
    <w:tbl>
      <w:tblPr>
        <w:tblStyle w:val="Tabela-Siatka"/>
        <w:tblW w:w="0" w:type="auto"/>
        <w:tblLook w:val="04A0" w:firstRow="1" w:lastRow="0" w:firstColumn="1" w:lastColumn="0" w:noHBand="0" w:noVBand="1"/>
      </w:tblPr>
      <w:tblGrid>
        <w:gridCol w:w="9180"/>
      </w:tblGrid>
      <w:tr w:rsidR="000D6CF3" w:rsidRPr="00785662" w14:paraId="54382284" w14:textId="77777777" w:rsidTr="008374B6">
        <w:trPr>
          <w:trHeight w:val="454"/>
        </w:trPr>
        <w:tc>
          <w:tcPr>
            <w:tcW w:w="9180" w:type="dxa"/>
            <w:shd w:val="clear" w:color="auto" w:fill="DDD9C3" w:themeFill="background2" w:themeFillShade="E6"/>
            <w:vAlign w:val="center"/>
          </w:tcPr>
          <w:p w14:paraId="288011D0" w14:textId="7E11D6C0" w:rsidR="000D6CF3" w:rsidRPr="00785662" w:rsidRDefault="000D6CF3" w:rsidP="00E3576A">
            <w:pPr>
              <w:pStyle w:val="Nagwek1"/>
              <w:spacing w:before="0"/>
              <w:jc w:val="both"/>
              <w:rPr>
                <w:rFonts w:ascii="Times New Roman" w:hAnsi="Times New Roman" w:cs="Times New Roman"/>
                <w:b/>
                <w:bCs/>
                <w:color w:val="auto"/>
                <w:sz w:val="26"/>
                <w:szCs w:val="26"/>
              </w:rPr>
            </w:pPr>
            <w:bookmarkStart w:id="64" w:name="_Toc72237847"/>
            <w:bookmarkStart w:id="65" w:name="_Toc147839349"/>
            <w:r w:rsidRPr="00785662">
              <w:rPr>
                <w:rFonts w:ascii="Times New Roman" w:hAnsi="Times New Roman" w:cs="Times New Roman"/>
                <w:b/>
                <w:bCs/>
                <w:color w:val="auto"/>
                <w:sz w:val="26"/>
                <w:szCs w:val="26"/>
              </w:rPr>
              <w:t>ROZ</w:t>
            </w:r>
            <w:r w:rsidRPr="008374B6">
              <w:rPr>
                <w:rFonts w:ascii="Times New Roman" w:hAnsi="Times New Roman" w:cs="Times New Roman"/>
                <w:b/>
                <w:bCs/>
                <w:color w:val="auto"/>
                <w:sz w:val="24"/>
                <w:szCs w:val="24"/>
              </w:rPr>
              <w:t>DZIAŁ XX</w:t>
            </w:r>
            <w:r w:rsidR="001C0653" w:rsidRPr="008374B6">
              <w:rPr>
                <w:rFonts w:ascii="Times New Roman" w:hAnsi="Times New Roman" w:cs="Times New Roman"/>
                <w:b/>
                <w:bCs/>
                <w:color w:val="auto"/>
                <w:sz w:val="24"/>
                <w:szCs w:val="24"/>
              </w:rPr>
              <w:t>I</w:t>
            </w:r>
            <w:r w:rsidRPr="008374B6">
              <w:rPr>
                <w:rFonts w:ascii="Times New Roman" w:hAnsi="Times New Roman" w:cs="Times New Roman"/>
                <w:b/>
                <w:bCs/>
                <w:color w:val="auto"/>
                <w:sz w:val="24"/>
                <w:szCs w:val="24"/>
              </w:rPr>
              <w:t>. POUCZENIE O ŚRODKACH OCHRONY PRAWNEJ PRZYSŁUGUJĄCYCH WYKONAWCY</w:t>
            </w:r>
            <w:bookmarkStart w:id="66" w:name="_Hlk76384226"/>
            <w:bookmarkEnd w:id="64"/>
            <w:bookmarkEnd w:id="65"/>
          </w:p>
        </w:tc>
      </w:tr>
    </w:tbl>
    <w:bookmarkEnd w:id="66"/>
    <w:p w14:paraId="08910683" w14:textId="255F713B" w:rsidR="000D6CF3" w:rsidRPr="00BE4936" w:rsidRDefault="000D6CF3">
      <w:pPr>
        <w:pStyle w:val="Akapitzlist"/>
        <w:numPr>
          <w:ilvl w:val="0"/>
          <w:numId w:val="50"/>
        </w:numPr>
        <w:ind w:left="284"/>
        <w:jc w:val="both"/>
        <w:rPr>
          <w:rFonts w:ascii="Times New Roman" w:hAnsi="Times New Roman" w:cs="Times New Roman"/>
        </w:rPr>
      </w:pPr>
      <w:r w:rsidRPr="00BE4936">
        <w:rPr>
          <w:rFonts w:ascii="Times New Roman" w:hAnsi="Times New Roman" w:cs="Times New Roman"/>
        </w:rPr>
        <w:t xml:space="preserve">Środki ochrony prawnej określone w dziale IX ustawy Pzp przysługują Wykonawcy, </w:t>
      </w:r>
      <w:bookmarkStart w:id="67" w:name="_Hlk100569569"/>
      <w:r w:rsidR="00FB5189" w:rsidRPr="00BE4936">
        <w:rPr>
          <w:rFonts w:ascii="Times New Roman" w:hAnsi="Times New Roman" w:cs="Times New Roman"/>
        </w:rPr>
        <w:t>a także innemu podmiotowi, jeżeli ma lub miał interes w uzyskaniu zamówienia oraz poniósł lub może ponieść szkodę w wyniku naruszenia przez Zamawiającego przepisów ustawy Pzp.</w:t>
      </w:r>
      <w:bookmarkEnd w:id="67"/>
    </w:p>
    <w:p w14:paraId="3EB379ED" w14:textId="77777777" w:rsidR="000D6CF3" w:rsidRPr="00785662"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65944A1" w14:textId="77777777" w:rsidR="000D6CF3" w:rsidRPr="00785662" w:rsidRDefault="000D6CF3">
      <w:pPr>
        <w:pStyle w:val="Akapitzlist"/>
        <w:numPr>
          <w:ilvl w:val="0"/>
          <w:numId w:val="50"/>
        </w:numPr>
        <w:ind w:left="284"/>
        <w:jc w:val="both"/>
        <w:rPr>
          <w:rFonts w:ascii="Times New Roman" w:hAnsi="Times New Roman" w:cs="Times New Roman"/>
        </w:rPr>
      </w:pPr>
      <w:r w:rsidRPr="00FB5189">
        <w:rPr>
          <w:rFonts w:ascii="Times New Roman" w:hAnsi="Times New Roman" w:cs="Times New Roman"/>
          <w:b/>
          <w:bCs/>
        </w:rPr>
        <w:t>Odwołanie</w:t>
      </w:r>
      <w:r w:rsidRPr="00785662">
        <w:rPr>
          <w:rFonts w:ascii="Times New Roman" w:hAnsi="Times New Roman" w:cs="Times New Roman"/>
        </w:rPr>
        <w:t xml:space="preserve"> przysługuje na:</w:t>
      </w:r>
    </w:p>
    <w:p w14:paraId="29AA8B90" w14:textId="77777777" w:rsidR="000D6CF3" w:rsidRPr="00785662" w:rsidRDefault="000D6CF3">
      <w:pPr>
        <w:pStyle w:val="Akapitzlist"/>
        <w:numPr>
          <w:ilvl w:val="0"/>
          <w:numId w:val="32"/>
        </w:numPr>
        <w:ind w:left="709"/>
        <w:jc w:val="both"/>
        <w:rPr>
          <w:rFonts w:ascii="Times New Roman" w:hAnsi="Times New Roman" w:cs="Times New Roman"/>
        </w:rPr>
      </w:pPr>
      <w:r w:rsidRPr="00785662">
        <w:rPr>
          <w:rFonts w:ascii="Times New Roman" w:hAnsi="Times New Roman" w:cs="Times New Roman"/>
        </w:rPr>
        <w:t>niezgodną z przepisami ustawy czynność Zamawiającego, podjętą w postępowaniu o udzielenie zamówienia, w tym na projektowane postanowienia umowy;</w:t>
      </w:r>
    </w:p>
    <w:p w14:paraId="0EB8DA33" w14:textId="77777777" w:rsidR="000D6CF3" w:rsidRPr="00785662" w:rsidRDefault="000D6CF3">
      <w:pPr>
        <w:pStyle w:val="Akapitzlist"/>
        <w:numPr>
          <w:ilvl w:val="0"/>
          <w:numId w:val="32"/>
        </w:numPr>
        <w:ind w:left="709"/>
        <w:jc w:val="both"/>
        <w:rPr>
          <w:rFonts w:ascii="Times New Roman" w:hAnsi="Times New Roman" w:cs="Times New Roman"/>
        </w:rPr>
      </w:pPr>
      <w:r w:rsidRPr="00785662">
        <w:rPr>
          <w:rFonts w:ascii="Times New Roman" w:hAnsi="Times New Roman" w:cs="Times New Roman"/>
        </w:rPr>
        <w:t>zaniechanie czynności w postępowaniu o udzielenie zamówienia publicznego, do której zamawiający był obowiązany na podstawie umowy.</w:t>
      </w:r>
    </w:p>
    <w:p w14:paraId="6497838F" w14:textId="77777777" w:rsidR="000D6CF3" w:rsidRPr="00785662"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Odwołanie wnosi się do Prezesa Izby.</w:t>
      </w:r>
    </w:p>
    <w:p w14:paraId="239EE529" w14:textId="77777777" w:rsidR="000D6CF3" w:rsidRPr="00785662"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1CA1210" w14:textId="77777777" w:rsidR="000D6CF3" w:rsidRPr="00785662"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Domniemywa się, że zamawiający mógł zapoznać się z treścią odwołania przez upływem terminu do jego wniesienia, jeżeli przekazanie odpowiednio odwołania albo jego kopii nastąpiło przed upływem terminu do jego wniesienia przy użyciu środków komunikacji elektronicznej.</w:t>
      </w:r>
    </w:p>
    <w:p w14:paraId="6023C42E" w14:textId="77777777" w:rsidR="000D6CF3" w:rsidRPr="00785662"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Odwołanie wnosi się w przypadku zamówień, których wartość jest mniejsza niż progi unijne, w terminie:</w:t>
      </w:r>
    </w:p>
    <w:p w14:paraId="572A06C8" w14:textId="77777777" w:rsidR="000D6CF3" w:rsidRPr="00785662" w:rsidRDefault="000D6CF3">
      <w:pPr>
        <w:pStyle w:val="Akapitzlist"/>
        <w:numPr>
          <w:ilvl w:val="0"/>
          <w:numId w:val="33"/>
        </w:numPr>
        <w:ind w:left="709"/>
        <w:jc w:val="both"/>
        <w:rPr>
          <w:rFonts w:ascii="Times New Roman" w:hAnsi="Times New Roman" w:cs="Times New Roman"/>
        </w:rPr>
      </w:pPr>
      <w:r w:rsidRPr="00785662">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0252F9FB" w14:textId="1A9669B6" w:rsidR="000D6CF3" w:rsidRPr="00785662" w:rsidRDefault="000D6CF3">
      <w:pPr>
        <w:pStyle w:val="Akapitzlist"/>
        <w:numPr>
          <w:ilvl w:val="0"/>
          <w:numId w:val="33"/>
        </w:numPr>
        <w:ind w:left="709"/>
        <w:jc w:val="both"/>
        <w:rPr>
          <w:rFonts w:ascii="Times New Roman" w:hAnsi="Times New Roman" w:cs="Times New Roman"/>
        </w:rPr>
      </w:pPr>
      <w:r w:rsidRPr="00785662">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444CC50F" w14:textId="77777777" w:rsidR="000D6CF3" w:rsidRPr="00785662"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030B71A" w14:textId="77777777" w:rsidR="000D6CF3" w:rsidRPr="00785662"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Odwołanie w przypadkach innych niż wymienione w pkt. 8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7ED4B71" w14:textId="77777777" w:rsidR="000D6CF3" w:rsidRPr="00785662"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Jeżeli Zamawiający nie przesłał Wykonawcy zawiadomienia o wyborze najkorzystniejszej oferty, odwołanie wnosi się nie później niż w terminie:</w:t>
      </w:r>
    </w:p>
    <w:p w14:paraId="65741693" w14:textId="77777777" w:rsidR="000D6CF3" w:rsidRPr="00785662" w:rsidRDefault="000D6CF3">
      <w:pPr>
        <w:pStyle w:val="Akapitzlist"/>
        <w:numPr>
          <w:ilvl w:val="0"/>
          <w:numId w:val="34"/>
        </w:numPr>
        <w:ind w:left="709"/>
        <w:jc w:val="both"/>
        <w:rPr>
          <w:rFonts w:ascii="Times New Roman" w:hAnsi="Times New Roman" w:cs="Times New Roman"/>
        </w:rPr>
      </w:pPr>
      <w:r w:rsidRPr="00785662">
        <w:rPr>
          <w:rFonts w:ascii="Times New Roman" w:hAnsi="Times New Roman" w:cs="Times New Roman"/>
        </w:rPr>
        <w:t>15 dni od dnia zamieszczenia w Biuletynie Zamówień Publicznych ogłoszenia o wyniku postępowania;</w:t>
      </w:r>
    </w:p>
    <w:p w14:paraId="3192EE3A" w14:textId="77777777" w:rsidR="000D6CF3" w:rsidRPr="00785662" w:rsidRDefault="000D6CF3">
      <w:pPr>
        <w:pStyle w:val="Akapitzlist"/>
        <w:numPr>
          <w:ilvl w:val="0"/>
          <w:numId w:val="34"/>
        </w:numPr>
        <w:ind w:left="709"/>
        <w:jc w:val="both"/>
        <w:rPr>
          <w:rFonts w:ascii="Times New Roman" w:hAnsi="Times New Roman" w:cs="Times New Roman"/>
        </w:rPr>
      </w:pPr>
      <w:r w:rsidRPr="00785662">
        <w:rPr>
          <w:rFonts w:ascii="Times New Roman" w:hAnsi="Times New Roman" w:cs="Times New Roman"/>
        </w:rPr>
        <w:t>miesiąca od dnia zawarcia umowy, jeżeli zamawiający nie zamieścił w Biuletynie Zamówień Publicznych ogłoszenia o wyniku postępowania.</w:t>
      </w:r>
    </w:p>
    <w:p w14:paraId="6A8E04E2" w14:textId="0B762C0A" w:rsidR="00BE4936"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Pozostałe postanowienia dotyczące środków ochrony prawnej regulują przepisy Działu IX ustawy Pzp. „Środki ochrony prawnej” art. od 505 do 590.</w:t>
      </w:r>
    </w:p>
    <w:p w14:paraId="4F844297" w14:textId="77777777" w:rsidR="004E5758" w:rsidRPr="00BE4936" w:rsidRDefault="004E5758" w:rsidP="004E5758">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A502D0" w:rsidRPr="00785662" w14:paraId="0B49031B" w14:textId="77777777" w:rsidTr="008374B6">
        <w:trPr>
          <w:trHeight w:val="454"/>
        </w:trPr>
        <w:tc>
          <w:tcPr>
            <w:tcW w:w="9180" w:type="dxa"/>
            <w:shd w:val="clear" w:color="auto" w:fill="DDD9C3" w:themeFill="background2" w:themeFillShade="E6"/>
            <w:vAlign w:val="center"/>
          </w:tcPr>
          <w:p w14:paraId="481290C7" w14:textId="0D6873D9" w:rsidR="00A502D0" w:rsidRPr="00785662" w:rsidRDefault="00A502D0" w:rsidP="00E3576A">
            <w:pPr>
              <w:pStyle w:val="Nagwek1"/>
              <w:spacing w:before="0"/>
              <w:jc w:val="both"/>
              <w:rPr>
                <w:rFonts w:ascii="Times New Roman" w:hAnsi="Times New Roman" w:cs="Times New Roman"/>
                <w:b/>
                <w:bCs/>
                <w:color w:val="auto"/>
                <w:sz w:val="26"/>
                <w:szCs w:val="26"/>
              </w:rPr>
            </w:pPr>
            <w:bookmarkStart w:id="68" w:name="_Toc147839350"/>
            <w:r w:rsidRPr="008374B6">
              <w:rPr>
                <w:rFonts w:ascii="Times New Roman" w:hAnsi="Times New Roman" w:cs="Times New Roman"/>
                <w:b/>
                <w:bCs/>
                <w:color w:val="auto"/>
                <w:sz w:val="24"/>
                <w:szCs w:val="24"/>
              </w:rPr>
              <w:t>ROZDZIAŁ XXI</w:t>
            </w:r>
            <w:r w:rsidR="001C0653" w:rsidRPr="008374B6">
              <w:rPr>
                <w:rFonts w:ascii="Times New Roman" w:hAnsi="Times New Roman" w:cs="Times New Roman"/>
                <w:b/>
                <w:bCs/>
                <w:color w:val="auto"/>
                <w:sz w:val="24"/>
                <w:szCs w:val="24"/>
              </w:rPr>
              <w:t>I</w:t>
            </w:r>
            <w:r w:rsidRPr="008374B6">
              <w:rPr>
                <w:rFonts w:ascii="Times New Roman" w:hAnsi="Times New Roman" w:cs="Times New Roman"/>
                <w:b/>
                <w:bCs/>
                <w:color w:val="auto"/>
                <w:sz w:val="24"/>
                <w:szCs w:val="24"/>
              </w:rPr>
              <w:t>. INFORMACJA NA TEMAT MOŻLIWOŚCI POWIERZENIA PRZEZ WYKONAWCĘ WYKONANIA CZĘŚCI ZAMÓWIENIA PODWYKONAWCOM</w:t>
            </w:r>
            <w:bookmarkEnd w:id="68"/>
          </w:p>
        </w:tc>
      </w:tr>
    </w:tbl>
    <w:p w14:paraId="4DEDFBD5" w14:textId="40129DC6" w:rsidR="003075D7" w:rsidRPr="00F11DFD" w:rsidRDefault="003075D7">
      <w:pPr>
        <w:pStyle w:val="Akapitzlist"/>
        <w:numPr>
          <w:ilvl w:val="0"/>
          <w:numId w:val="35"/>
        </w:numPr>
        <w:ind w:left="284"/>
        <w:jc w:val="both"/>
        <w:rPr>
          <w:rFonts w:ascii="Times New Roman" w:hAnsi="Times New Roman" w:cs="Times New Roman"/>
        </w:rPr>
      </w:pPr>
      <w:r w:rsidRPr="00F11DFD">
        <w:rPr>
          <w:rFonts w:ascii="Times New Roman" w:hAnsi="Times New Roman" w:cs="Times New Roman"/>
        </w:rPr>
        <w:t>Wykonawca może powierzyć wykonanie części zamówienia podwykonawcy (podwykonawcom).</w:t>
      </w:r>
    </w:p>
    <w:p w14:paraId="3DE307C6" w14:textId="77777777" w:rsidR="003075D7" w:rsidRDefault="003075D7">
      <w:pPr>
        <w:pStyle w:val="Akapitzlist"/>
        <w:numPr>
          <w:ilvl w:val="0"/>
          <w:numId w:val="35"/>
        </w:numPr>
        <w:spacing w:line="240" w:lineRule="auto"/>
        <w:ind w:left="284"/>
        <w:jc w:val="both"/>
        <w:rPr>
          <w:rFonts w:ascii="Times New Roman" w:hAnsi="Times New Roman" w:cs="Times New Roman"/>
        </w:rPr>
      </w:pPr>
      <w:r w:rsidRPr="00AE1C6B">
        <w:rPr>
          <w:rFonts w:ascii="Times New Roman" w:hAnsi="Times New Roman" w:cs="Times New Roman"/>
        </w:rPr>
        <w:t xml:space="preserve">Zamawiający nie zastrzega obowiązku osobistego wykonania przez Wykonawcę kluczowych części zamówienia, stanowiących przedmiot zamówienia zgodnie z art. </w:t>
      </w:r>
      <w:r>
        <w:rPr>
          <w:rFonts w:ascii="Times New Roman" w:hAnsi="Times New Roman" w:cs="Times New Roman"/>
        </w:rPr>
        <w:t>121</w:t>
      </w:r>
      <w:r w:rsidRPr="00AE1C6B">
        <w:rPr>
          <w:rFonts w:ascii="Times New Roman" w:hAnsi="Times New Roman" w:cs="Times New Roman"/>
        </w:rPr>
        <w:t xml:space="preserve"> ustawy Pzp</w:t>
      </w:r>
      <w:r>
        <w:rPr>
          <w:rFonts w:ascii="Times New Roman" w:hAnsi="Times New Roman" w:cs="Times New Roman"/>
        </w:rPr>
        <w:t>.</w:t>
      </w:r>
    </w:p>
    <w:p w14:paraId="49AE1843" w14:textId="77777777" w:rsidR="003075D7" w:rsidRDefault="003075D7">
      <w:pPr>
        <w:pStyle w:val="Akapitzlist"/>
        <w:numPr>
          <w:ilvl w:val="0"/>
          <w:numId w:val="35"/>
        </w:numPr>
        <w:spacing w:line="240" w:lineRule="auto"/>
        <w:ind w:left="284"/>
        <w:jc w:val="both"/>
        <w:rPr>
          <w:rFonts w:ascii="Times New Roman" w:hAnsi="Times New Roman" w:cs="Times New Roman"/>
        </w:rPr>
      </w:pPr>
      <w:r w:rsidRPr="00AE1C6B">
        <w:rPr>
          <w:rFonts w:ascii="Times New Roman" w:hAnsi="Times New Roman" w:cs="Times New Roman"/>
        </w:rPr>
        <w:t>Zamawiający wymaga, aby w przypadku powierzenia części zamówienia</w:t>
      </w:r>
      <w:r>
        <w:rPr>
          <w:rFonts w:ascii="Times New Roman" w:hAnsi="Times New Roman" w:cs="Times New Roman"/>
        </w:rPr>
        <w:t xml:space="preserve"> podwykonawcy</w:t>
      </w:r>
      <w:r w:rsidRPr="00AE1C6B">
        <w:rPr>
          <w:rFonts w:ascii="Times New Roman" w:hAnsi="Times New Roman" w:cs="Times New Roman"/>
        </w:rPr>
        <w:t xml:space="preserve"> </w:t>
      </w:r>
      <w:r>
        <w:rPr>
          <w:rFonts w:ascii="Times New Roman" w:hAnsi="Times New Roman" w:cs="Times New Roman"/>
        </w:rPr>
        <w:t>(</w:t>
      </w:r>
      <w:r w:rsidRPr="00AE1C6B">
        <w:rPr>
          <w:rFonts w:ascii="Times New Roman" w:hAnsi="Times New Roman" w:cs="Times New Roman"/>
        </w:rPr>
        <w:t>podwykonawcom</w:t>
      </w:r>
      <w:r>
        <w:rPr>
          <w:rFonts w:ascii="Times New Roman" w:hAnsi="Times New Roman" w:cs="Times New Roman"/>
        </w:rPr>
        <w:t>)</w:t>
      </w:r>
      <w:r w:rsidRPr="00AE1C6B">
        <w:rPr>
          <w:rFonts w:ascii="Times New Roman" w:hAnsi="Times New Roman" w:cs="Times New Roman"/>
        </w:rPr>
        <w:t xml:space="preserve">, Wykonawca wskazał w ofercie części zamówienia, których wykonanie zamierza powierzyć </w:t>
      </w:r>
      <w:r>
        <w:rPr>
          <w:rFonts w:ascii="Times New Roman" w:hAnsi="Times New Roman" w:cs="Times New Roman"/>
        </w:rPr>
        <w:t xml:space="preserve">podwykonawcy (podwykonawcom) </w:t>
      </w:r>
      <w:r w:rsidRPr="00AE1C6B">
        <w:rPr>
          <w:rFonts w:ascii="Times New Roman" w:hAnsi="Times New Roman" w:cs="Times New Roman"/>
        </w:rPr>
        <w:t>oraz podał (o ile są mu wiadome na tym etapie) nazwy (firmy) tych pod</w:t>
      </w:r>
      <w:r>
        <w:rPr>
          <w:rFonts w:ascii="Times New Roman" w:hAnsi="Times New Roman" w:cs="Times New Roman"/>
        </w:rPr>
        <w:t>w</w:t>
      </w:r>
      <w:r w:rsidRPr="00AE1C6B">
        <w:rPr>
          <w:rFonts w:ascii="Times New Roman" w:hAnsi="Times New Roman" w:cs="Times New Roman"/>
        </w:rPr>
        <w:t>ykonawców</w:t>
      </w:r>
      <w:r>
        <w:rPr>
          <w:rFonts w:ascii="Times New Roman" w:hAnsi="Times New Roman" w:cs="Times New Roman"/>
        </w:rPr>
        <w:t>.</w:t>
      </w:r>
    </w:p>
    <w:p w14:paraId="36E59A4E" w14:textId="77777777" w:rsidR="003075D7" w:rsidRDefault="003075D7" w:rsidP="008374B6">
      <w:pPr>
        <w:pStyle w:val="Akapitzlist"/>
        <w:spacing w:line="240" w:lineRule="auto"/>
        <w:ind w:left="284"/>
        <w:jc w:val="both"/>
        <w:rPr>
          <w:rFonts w:ascii="Times New Roman" w:hAnsi="Times New Roman" w:cs="Times New Roman"/>
        </w:rPr>
      </w:pPr>
      <w:r w:rsidRPr="00AC2EE0">
        <w:rPr>
          <w:rFonts w:ascii="Times New Roman" w:hAnsi="Times New Roman" w:cs="Times New Roman"/>
        </w:rPr>
        <w:t>Brak powyższego wskazania w ofercie Zamawiający uzna, że Wykonawca całość zamówienia wykona własnymi siłami</w:t>
      </w:r>
      <w:r>
        <w:rPr>
          <w:rFonts w:ascii="Times New Roman" w:hAnsi="Times New Roman" w:cs="Times New Roman"/>
        </w:rPr>
        <w:t xml:space="preserve"> </w:t>
      </w:r>
      <w:r w:rsidRPr="00AC2EE0">
        <w:rPr>
          <w:rFonts w:ascii="Times New Roman" w:hAnsi="Times New Roman" w:cs="Times New Roman"/>
        </w:rPr>
        <w:t>- bez Podwykonawców.</w:t>
      </w:r>
    </w:p>
    <w:p w14:paraId="215D859E" w14:textId="77777777" w:rsidR="003075D7" w:rsidRPr="002F3974" w:rsidRDefault="003075D7">
      <w:pPr>
        <w:pStyle w:val="Akapitzlist"/>
        <w:numPr>
          <w:ilvl w:val="0"/>
          <w:numId w:val="35"/>
        </w:numPr>
        <w:spacing w:line="240" w:lineRule="auto"/>
        <w:ind w:left="284"/>
        <w:jc w:val="both"/>
        <w:rPr>
          <w:rFonts w:ascii="Times New Roman" w:hAnsi="Times New Roman" w:cs="Times New Roman"/>
        </w:rPr>
      </w:pPr>
      <w:r w:rsidRPr="002F3974">
        <w:rPr>
          <w:rFonts w:ascii="Times New Roman" w:hAnsi="Times New Roman" w:cs="Times New Roman"/>
        </w:rPr>
        <w:t>Zamawiający żąda, aby przed przystąpieniem do wykonania zamówienia, o ile są już znane, Wykonawca podał nazwy albo imiona i nazwiska oraz dane kontaktowe Podwykonawców i osób do kontaktu z nimi, zaangażowanych w te roboty budowlane, a także zawiadamiał Zamawiającego o wszelkich zmianach danych o których mowa, w trakcie realizacji zamówienia, a także przekazywał informacje na temat nowych Podwykonawców, którym w późniejszym okresie zamierza powierzyć realizację robót budowlanych.</w:t>
      </w:r>
    </w:p>
    <w:p w14:paraId="1BDBCBBA" w14:textId="77777777" w:rsidR="003075D7" w:rsidRDefault="003075D7">
      <w:pPr>
        <w:pStyle w:val="Akapitzlist"/>
        <w:numPr>
          <w:ilvl w:val="0"/>
          <w:numId w:val="35"/>
        </w:numPr>
        <w:spacing w:line="240" w:lineRule="auto"/>
        <w:ind w:left="284"/>
        <w:jc w:val="both"/>
        <w:rPr>
          <w:rFonts w:ascii="Times New Roman" w:hAnsi="Times New Roman" w:cs="Times New Roman"/>
        </w:rPr>
      </w:pPr>
      <w:r>
        <w:rPr>
          <w:rFonts w:ascii="Times New Roman" w:hAnsi="Times New Roman" w:cs="Times New Roman"/>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Pr>
          <w:rFonts w:ascii="Times New Roman" w:hAnsi="Times New Roman" w:cs="Times New Roman"/>
          <w:color w:val="000000"/>
        </w:rPr>
        <w:t>ustawy Pzp stosuje się odpowiednio</w:t>
      </w:r>
    </w:p>
    <w:p w14:paraId="5A23636E" w14:textId="77777777" w:rsidR="003075D7" w:rsidRDefault="003075D7">
      <w:pPr>
        <w:pStyle w:val="Akapitzlist"/>
        <w:numPr>
          <w:ilvl w:val="0"/>
          <w:numId w:val="35"/>
        </w:numPr>
        <w:spacing w:line="240" w:lineRule="auto"/>
        <w:ind w:left="284"/>
        <w:jc w:val="both"/>
        <w:rPr>
          <w:rFonts w:ascii="Times New Roman" w:hAnsi="Times New Roman" w:cs="Times New Roman"/>
        </w:rPr>
      </w:pPr>
      <w:r>
        <w:rPr>
          <w:rFonts w:ascii="Times New Roman" w:hAnsi="Times New Roman" w:cs="Times New Roman"/>
        </w:rPr>
        <w:t>Powierzenie wykonania części zamówienia podwykonawcom nie zwalnia wykonawcy z odpowiedzialności za należyte wykonanie tego zamówienia.</w:t>
      </w:r>
    </w:p>
    <w:p w14:paraId="1694D896" w14:textId="04B92B20" w:rsidR="00432284" w:rsidRDefault="003075D7">
      <w:pPr>
        <w:pStyle w:val="Akapitzlist"/>
        <w:numPr>
          <w:ilvl w:val="0"/>
          <w:numId w:val="35"/>
        </w:numPr>
        <w:ind w:left="284"/>
        <w:jc w:val="both"/>
        <w:rPr>
          <w:rFonts w:ascii="Times New Roman" w:hAnsi="Times New Roman" w:cs="Times New Roman"/>
        </w:rPr>
      </w:pPr>
      <w:r w:rsidRPr="002D6DE3">
        <w:rPr>
          <w:rFonts w:ascii="Times New Roman" w:hAnsi="Times New Roman" w:cs="Times New Roman"/>
        </w:rPr>
        <w:t xml:space="preserve">Szczegółowe informacje dotyczące podwykonawców zawarto w projekcie umowy, stanowiącym </w:t>
      </w:r>
      <w:r w:rsidRPr="00802362">
        <w:rPr>
          <w:rFonts w:ascii="Times New Roman" w:hAnsi="Times New Roman" w:cs="Times New Roman"/>
        </w:rPr>
        <w:t xml:space="preserve">załącznik nr </w:t>
      </w:r>
      <w:r w:rsidR="008374B6">
        <w:rPr>
          <w:rFonts w:ascii="Times New Roman" w:hAnsi="Times New Roman" w:cs="Times New Roman"/>
        </w:rPr>
        <w:t>6</w:t>
      </w:r>
      <w:r w:rsidRPr="003E4BF7">
        <w:rPr>
          <w:rFonts w:ascii="Times New Roman" w:hAnsi="Times New Roman" w:cs="Times New Roman"/>
        </w:rPr>
        <w:t xml:space="preserve"> do</w:t>
      </w:r>
      <w:r w:rsidRPr="002D6DE3">
        <w:rPr>
          <w:rFonts w:ascii="Times New Roman" w:hAnsi="Times New Roman" w:cs="Times New Roman"/>
        </w:rPr>
        <w:t xml:space="preserve"> niniejszej SWZ.</w:t>
      </w:r>
    </w:p>
    <w:p w14:paraId="7937CFB3" w14:textId="77777777" w:rsidR="0059107E" w:rsidRPr="00EE27F0" w:rsidRDefault="0059107E" w:rsidP="004E5758">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892C73" w:rsidRPr="00785662" w14:paraId="1D25C206" w14:textId="77777777" w:rsidTr="008374B6">
        <w:trPr>
          <w:trHeight w:val="454"/>
        </w:trPr>
        <w:tc>
          <w:tcPr>
            <w:tcW w:w="9180" w:type="dxa"/>
            <w:shd w:val="clear" w:color="auto" w:fill="DDD9C3" w:themeFill="background2" w:themeFillShade="E6"/>
            <w:vAlign w:val="center"/>
          </w:tcPr>
          <w:p w14:paraId="790A59D9" w14:textId="7B30F51D" w:rsidR="00892C73" w:rsidRPr="00785662" w:rsidRDefault="00892C73" w:rsidP="00E3576A">
            <w:pPr>
              <w:pStyle w:val="Nagwek1"/>
              <w:spacing w:before="0"/>
              <w:jc w:val="both"/>
              <w:rPr>
                <w:rFonts w:ascii="Times New Roman" w:hAnsi="Times New Roman" w:cs="Times New Roman"/>
                <w:b/>
                <w:bCs/>
                <w:color w:val="auto"/>
                <w:sz w:val="26"/>
                <w:szCs w:val="26"/>
              </w:rPr>
            </w:pPr>
            <w:bookmarkStart w:id="69" w:name="_Toc147839351"/>
            <w:r w:rsidRPr="008374B6">
              <w:rPr>
                <w:rFonts w:ascii="Times New Roman" w:hAnsi="Times New Roman" w:cs="Times New Roman"/>
                <w:b/>
                <w:bCs/>
                <w:color w:val="auto"/>
                <w:sz w:val="24"/>
                <w:szCs w:val="24"/>
              </w:rPr>
              <w:t>ROZDZIAŁ XXII</w:t>
            </w:r>
            <w:r w:rsidR="001C0653" w:rsidRPr="008374B6">
              <w:rPr>
                <w:rFonts w:ascii="Times New Roman" w:hAnsi="Times New Roman" w:cs="Times New Roman"/>
                <w:b/>
                <w:bCs/>
                <w:color w:val="auto"/>
                <w:sz w:val="24"/>
                <w:szCs w:val="24"/>
              </w:rPr>
              <w:t>I</w:t>
            </w:r>
            <w:r w:rsidRPr="008374B6">
              <w:rPr>
                <w:rFonts w:ascii="Times New Roman" w:hAnsi="Times New Roman" w:cs="Times New Roman"/>
                <w:b/>
                <w:bCs/>
                <w:color w:val="auto"/>
                <w:sz w:val="24"/>
                <w:szCs w:val="24"/>
              </w:rPr>
              <w:t>. WYKONAWCY WSPÓLNIE UBIEGAJĄCY SIĘ O UDZIELENIE ZAMÓWIENIA</w:t>
            </w:r>
            <w:bookmarkStart w:id="70" w:name="_Hlk76388941"/>
            <w:bookmarkEnd w:id="69"/>
          </w:p>
        </w:tc>
      </w:tr>
    </w:tbl>
    <w:bookmarkEnd w:id="70"/>
    <w:p w14:paraId="4791BF89" w14:textId="27215C40" w:rsidR="00B107EE" w:rsidRPr="00F11DFD" w:rsidRDefault="00B107EE">
      <w:pPr>
        <w:pStyle w:val="Akapitzlist"/>
        <w:numPr>
          <w:ilvl w:val="0"/>
          <w:numId w:val="36"/>
        </w:numPr>
        <w:spacing w:line="240" w:lineRule="auto"/>
        <w:ind w:left="284"/>
        <w:jc w:val="both"/>
        <w:rPr>
          <w:rFonts w:ascii="Times New Roman" w:hAnsi="Times New Roman" w:cs="Times New Roman"/>
        </w:rPr>
      </w:pPr>
      <w:r w:rsidRPr="00F11DFD">
        <w:rPr>
          <w:rFonts w:ascii="Times New Roman" w:hAnsi="Times New Roman" w:cs="Times New Roman"/>
        </w:rPr>
        <w:t>Wykonawcy mogą wspólnie ubiegać się o udzielenie zamówienia.</w:t>
      </w:r>
    </w:p>
    <w:p w14:paraId="3D6DC5A8" w14:textId="1E2ED0AA" w:rsidR="00B107EE" w:rsidRPr="00575B31" w:rsidRDefault="00B107EE">
      <w:pPr>
        <w:pStyle w:val="Akapitzlist"/>
        <w:numPr>
          <w:ilvl w:val="0"/>
          <w:numId w:val="36"/>
        </w:numPr>
        <w:spacing w:line="240" w:lineRule="auto"/>
        <w:ind w:left="284"/>
        <w:jc w:val="both"/>
        <w:rPr>
          <w:rFonts w:ascii="Times New Roman" w:hAnsi="Times New Roman" w:cs="Times New Roman"/>
        </w:rPr>
      </w:pPr>
      <w:r w:rsidRPr="00575B31">
        <w:rPr>
          <w:rFonts w:ascii="Times New Roman" w:hAnsi="Times New Roman" w:cs="Times New Roman"/>
        </w:rPr>
        <w:t>W przypadku, o którym mowa w pkt</w:t>
      </w:r>
      <w:r w:rsidR="00124F66">
        <w:rPr>
          <w:rFonts w:ascii="Times New Roman" w:hAnsi="Times New Roman" w:cs="Times New Roman"/>
        </w:rPr>
        <w:t xml:space="preserve"> </w:t>
      </w:r>
      <w:r w:rsidRPr="00575B31">
        <w:rPr>
          <w:rFonts w:ascii="Times New Roman" w:hAnsi="Times New Roman" w:cs="Times New Roman"/>
        </w:rPr>
        <w:t xml:space="preserve">1, Wykonawcy ustanawiają pełnomocnika do reprezentowania ich w postępowaniu o udzielenie zamówienia albo do reprezentowania w postępowaniu i zawarcia umowy w sprawie zamówienia publicznego. </w:t>
      </w:r>
    </w:p>
    <w:p w14:paraId="3744A489" w14:textId="4E6FF021" w:rsidR="00B107EE" w:rsidRPr="00575B31" w:rsidRDefault="00B107EE">
      <w:pPr>
        <w:pStyle w:val="Akapitzlist"/>
        <w:numPr>
          <w:ilvl w:val="0"/>
          <w:numId w:val="36"/>
        </w:numPr>
        <w:autoSpaceDE w:val="0"/>
        <w:autoSpaceDN w:val="0"/>
        <w:adjustRightInd w:val="0"/>
        <w:spacing w:after="0" w:line="240" w:lineRule="auto"/>
        <w:ind w:left="284"/>
        <w:jc w:val="both"/>
        <w:rPr>
          <w:rFonts w:ascii="Times New Roman" w:hAnsi="Times New Roman" w:cs="Times New Roman"/>
          <w:color w:val="000000"/>
          <w:sz w:val="24"/>
          <w:szCs w:val="24"/>
        </w:rPr>
      </w:pPr>
      <w:r w:rsidRPr="00575B31">
        <w:rPr>
          <w:rFonts w:ascii="Times New Roman" w:hAnsi="Times New Roman" w:cs="Times New Roman"/>
          <w:color w:val="000000"/>
        </w:rPr>
        <w:t>Pełnomocnictwo przekazuje się w postaci elektronicznej i opatruje się kwalifikowanym podpisem elektronicznym, podpisem zaufanym lub podpisem osobistym. Jeżeli pełnomocnictwo zostało sporządzone jako dokument w postaci papierowej i opatrzone własnoręcznym podpisem , przekazuje się cyfrowe odwzorowanie tego dokumentu opatruje się kwalifikowanym podpisem elektronicznym, podpisem zaufanym lub podpisem osobistym poświadczającym zgodność cyfrowego odwzorowania z dokumentem w postaci papierowej.</w:t>
      </w:r>
      <w:r w:rsidR="00BC51F6">
        <w:rPr>
          <w:rFonts w:ascii="Times New Roman" w:hAnsi="Times New Roman" w:cs="Times New Roman"/>
          <w:color w:val="000000"/>
        </w:rPr>
        <w:t xml:space="preserve"> Pełnomocnictwo powinno być dołączone do oferty.</w:t>
      </w:r>
    </w:p>
    <w:p w14:paraId="5F68E1D3" w14:textId="77777777" w:rsidR="00B107EE" w:rsidRPr="003E4BF7" w:rsidRDefault="00B107EE">
      <w:pPr>
        <w:pStyle w:val="Akapitzlist"/>
        <w:numPr>
          <w:ilvl w:val="0"/>
          <w:numId w:val="36"/>
        </w:numPr>
        <w:spacing w:line="240" w:lineRule="auto"/>
        <w:ind w:left="284"/>
        <w:jc w:val="both"/>
        <w:rPr>
          <w:rFonts w:ascii="Times New Roman" w:hAnsi="Times New Roman" w:cs="Times New Roman"/>
        </w:rPr>
      </w:pPr>
      <w:r w:rsidRPr="003E4BF7">
        <w:rPr>
          <w:rFonts w:ascii="Times New Roman" w:hAnsi="Times New Roman" w:cs="Times New Roman"/>
        </w:rPr>
        <w:t>Jeżeli została wybrana oferta wykonawców wspólnie ubiegających się o udzielenie zamówienia Zamawiający zażąda przed zawarciem umowy w sprawie zamówienia publicznego w wyznaczonym przez siebie terminie kopii umowy regulującej współpracę tych Wykonawców.</w:t>
      </w:r>
    </w:p>
    <w:p w14:paraId="55AC557C" w14:textId="77777777" w:rsidR="00B107EE" w:rsidRDefault="00B107EE">
      <w:pPr>
        <w:pStyle w:val="Akapitzlist"/>
        <w:numPr>
          <w:ilvl w:val="0"/>
          <w:numId w:val="36"/>
        </w:numPr>
        <w:spacing w:line="240" w:lineRule="auto"/>
        <w:ind w:left="284"/>
        <w:jc w:val="both"/>
        <w:rPr>
          <w:rFonts w:ascii="Times New Roman" w:hAnsi="Times New Roman" w:cs="Times New Roman"/>
        </w:rPr>
      </w:pPr>
      <w:r>
        <w:rPr>
          <w:rFonts w:ascii="Times New Roman" w:hAnsi="Times New Roman" w:cs="Times New Roman"/>
        </w:rPr>
        <w:t>Zamawiający nie zastrzega osobistego wykonania przez poszczególnych wykonawców wspólnie ubiegających się o udzielenie zamówienia kluczowych części zamówienia.</w:t>
      </w:r>
    </w:p>
    <w:p w14:paraId="4F585D39" w14:textId="77777777" w:rsidR="00B107EE" w:rsidRDefault="00B107EE">
      <w:pPr>
        <w:pStyle w:val="Akapitzlist"/>
        <w:numPr>
          <w:ilvl w:val="0"/>
          <w:numId w:val="36"/>
        </w:numPr>
        <w:spacing w:line="240" w:lineRule="auto"/>
        <w:ind w:left="284"/>
        <w:jc w:val="both"/>
        <w:rPr>
          <w:rFonts w:ascii="Times New Roman" w:hAnsi="Times New Roman" w:cs="Times New Roman"/>
        </w:rPr>
      </w:pPr>
      <w:r>
        <w:rPr>
          <w:rFonts w:ascii="Times New Roman" w:hAnsi="Times New Roman" w:cs="Times New Roman"/>
        </w:rPr>
        <w:t>Przepisy dotyczące wykonawcy stosuje się odpowiednio do wykonawców wspólnie ubiegających się o udzielenie zamówienia.</w:t>
      </w:r>
    </w:p>
    <w:p w14:paraId="0BFD321F" w14:textId="77777777" w:rsidR="00B107EE" w:rsidRPr="00671D06" w:rsidRDefault="00B107EE">
      <w:pPr>
        <w:pStyle w:val="Akapitzlist"/>
        <w:numPr>
          <w:ilvl w:val="0"/>
          <w:numId w:val="36"/>
        </w:numPr>
        <w:ind w:left="284"/>
        <w:jc w:val="both"/>
        <w:rPr>
          <w:rFonts w:ascii="Times New Roman" w:hAnsi="Times New Roman" w:cs="Times New Roman"/>
        </w:rPr>
      </w:pPr>
      <w:r w:rsidRPr="00671D06">
        <w:rPr>
          <w:rFonts w:ascii="Times New Roman" w:hAnsi="Times New Roman" w:cs="Times New Roman"/>
        </w:rPr>
        <w:lastRenderedPageBreak/>
        <w:t>Oferta Wykonawców wspólnie ubiegających się o zamówienie winna zawierać wszystkie dokumenty, oświadczenia i informacje wymienione w SWZ.</w:t>
      </w:r>
    </w:p>
    <w:p w14:paraId="2878E721" w14:textId="7E6F198A" w:rsidR="00B107EE" w:rsidRDefault="00B107EE">
      <w:pPr>
        <w:pStyle w:val="Akapitzlist"/>
        <w:numPr>
          <w:ilvl w:val="0"/>
          <w:numId w:val="36"/>
        </w:numPr>
        <w:ind w:left="284"/>
        <w:jc w:val="both"/>
        <w:rPr>
          <w:rFonts w:ascii="Times New Roman" w:hAnsi="Times New Roman" w:cs="Times New Roman"/>
        </w:rPr>
      </w:pPr>
      <w:r w:rsidRPr="00260B68">
        <w:rPr>
          <w:rFonts w:ascii="Times New Roman" w:hAnsi="Times New Roman" w:cs="Times New Roman"/>
        </w:rPr>
        <w:t>Jeżeli Wykonawcy wspólnie ubiegają się o zamówienie oświadczeni</w:t>
      </w:r>
      <w:r w:rsidR="00BC51F6">
        <w:rPr>
          <w:rFonts w:ascii="Times New Roman" w:hAnsi="Times New Roman" w:cs="Times New Roman"/>
        </w:rPr>
        <w:t>a</w:t>
      </w:r>
      <w:r w:rsidRPr="00260B68">
        <w:rPr>
          <w:rFonts w:ascii="Times New Roman" w:hAnsi="Times New Roman" w:cs="Times New Roman"/>
        </w:rPr>
        <w:t xml:space="preserve">, o którym mowa w </w:t>
      </w:r>
      <w:r>
        <w:rPr>
          <w:rFonts w:ascii="Times New Roman" w:hAnsi="Times New Roman" w:cs="Times New Roman"/>
        </w:rPr>
        <w:t>rozdziale</w:t>
      </w:r>
      <w:r w:rsidR="00BB7BCC">
        <w:rPr>
          <w:rFonts w:ascii="Times New Roman" w:hAnsi="Times New Roman" w:cs="Times New Roman"/>
        </w:rPr>
        <w:t xml:space="preserve"> </w:t>
      </w:r>
      <w:r>
        <w:rPr>
          <w:rFonts w:ascii="Times New Roman" w:hAnsi="Times New Roman" w:cs="Times New Roman"/>
        </w:rPr>
        <w:t xml:space="preserve">X </w:t>
      </w:r>
      <w:r w:rsidRPr="00260B68">
        <w:rPr>
          <w:rFonts w:ascii="Times New Roman" w:hAnsi="Times New Roman" w:cs="Times New Roman"/>
        </w:rPr>
        <w:t>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p>
    <w:p w14:paraId="41479BB4" w14:textId="77777777" w:rsidR="00B107EE" w:rsidRDefault="00B107EE">
      <w:pPr>
        <w:pStyle w:val="Akapitzlist"/>
        <w:numPr>
          <w:ilvl w:val="0"/>
          <w:numId w:val="36"/>
        </w:numPr>
        <w:spacing w:line="240" w:lineRule="auto"/>
        <w:ind w:left="284"/>
        <w:jc w:val="both"/>
        <w:rPr>
          <w:rFonts w:ascii="Times New Roman" w:hAnsi="Times New Roman" w:cs="Times New Roman"/>
        </w:rPr>
      </w:pPr>
      <w:r>
        <w:rPr>
          <w:rFonts w:ascii="Times New Roman" w:hAnsi="Times New Roman" w:cs="Times New Roman"/>
        </w:rPr>
        <w:t>Zamawiający informuje, iż nie określa wymagań związanych z realizacją zamówienia w inny sposób niż w odniesieniu do pojedynczych Wykonawców.</w:t>
      </w:r>
    </w:p>
    <w:p w14:paraId="732D2380" w14:textId="77777777" w:rsidR="00B107EE" w:rsidRPr="000E394B" w:rsidRDefault="00B107EE">
      <w:pPr>
        <w:pStyle w:val="Akapitzlist"/>
        <w:numPr>
          <w:ilvl w:val="0"/>
          <w:numId w:val="36"/>
        </w:numPr>
        <w:ind w:left="284"/>
        <w:rPr>
          <w:rFonts w:ascii="Times New Roman" w:hAnsi="Times New Roman" w:cs="Times New Roman"/>
        </w:rPr>
      </w:pPr>
      <w:r w:rsidRPr="000E394B">
        <w:rPr>
          <w:rFonts w:ascii="Times New Roman" w:hAnsi="Times New Roman" w:cs="Times New Roman"/>
        </w:rPr>
        <w:t xml:space="preserve">Wykonawcy występujący wspólnie muszą łącznie spełniać warunki, o których mowa w art. </w:t>
      </w:r>
      <w:r>
        <w:rPr>
          <w:rFonts w:ascii="Times New Roman" w:hAnsi="Times New Roman" w:cs="Times New Roman"/>
        </w:rPr>
        <w:t>57</w:t>
      </w:r>
      <w:r w:rsidRPr="000E394B">
        <w:rPr>
          <w:rFonts w:ascii="Times New Roman" w:hAnsi="Times New Roman" w:cs="Times New Roman"/>
        </w:rPr>
        <w:t xml:space="preserve"> ustawy.</w:t>
      </w:r>
    </w:p>
    <w:p w14:paraId="1A3C046B" w14:textId="368E927D" w:rsidR="00B107EE" w:rsidRDefault="005748B9">
      <w:pPr>
        <w:pStyle w:val="Akapitzlist"/>
        <w:numPr>
          <w:ilvl w:val="0"/>
          <w:numId w:val="36"/>
        </w:numPr>
        <w:ind w:left="284"/>
        <w:jc w:val="both"/>
        <w:rPr>
          <w:rFonts w:ascii="Times New Roman" w:hAnsi="Times New Roman" w:cs="Times New Roman"/>
        </w:rPr>
      </w:pPr>
      <w:r>
        <w:rPr>
          <w:rFonts w:ascii="Times New Roman" w:hAnsi="Times New Roman" w:cs="Times New Roman"/>
        </w:rPr>
        <w:t>W</w:t>
      </w:r>
      <w:r w:rsidR="00B107EE" w:rsidRPr="006B7EED">
        <w:rPr>
          <w:rFonts w:ascii="Times New Roman" w:hAnsi="Times New Roman" w:cs="Times New Roman"/>
        </w:rPr>
        <w:t>ykonawcy wspólnie ubiegający się o udzielenie zamówienia dołączają do oferty oświadczenie</w:t>
      </w:r>
      <w:r>
        <w:rPr>
          <w:rFonts w:ascii="Times New Roman" w:hAnsi="Times New Roman" w:cs="Times New Roman"/>
        </w:rPr>
        <w:t xml:space="preserve"> (na podst. art. 117 ust 4)</w:t>
      </w:r>
      <w:r w:rsidR="00B107EE" w:rsidRPr="006B7EED">
        <w:rPr>
          <w:rFonts w:ascii="Times New Roman" w:hAnsi="Times New Roman" w:cs="Times New Roman"/>
        </w:rPr>
        <w:t>, z którego wynikało będzie, które roboty budowlane, dostawy lub usługi wykonają poszczególni wykonawcy.</w:t>
      </w:r>
    </w:p>
    <w:p w14:paraId="1696A339" w14:textId="2BFC05C4" w:rsidR="00BC51F6" w:rsidRDefault="00BC51F6">
      <w:pPr>
        <w:pStyle w:val="Akapitzlist"/>
        <w:numPr>
          <w:ilvl w:val="0"/>
          <w:numId w:val="36"/>
        </w:numPr>
        <w:ind w:left="284"/>
        <w:jc w:val="both"/>
        <w:rPr>
          <w:rFonts w:ascii="Times New Roman" w:hAnsi="Times New Roman" w:cs="Times New Roman"/>
        </w:rPr>
      </w:pPr>
      <w:r>
        <w:rPr>
          <w:rFonts w:ascii="Times New Roman" w:hAnsi="Times New Roman" w:cs="Times New Roman"/>
        </w:rPr>
        <w:t>Nie dopuszcza się uczestniczenia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grupy Wykonawców wspólnie ubiegających się o udzielenie zamówienia.</w:t>
      </w:r>
    </w:p>
    <w:p w14:paraId="6AD97198" w14:textId="33B13727" w:rsidR="003A6FB1" w:rsidRDefault="00B616B2">
      <w:pPr>
        <w:pStyle w:val="Akapitzlist"/>
        <w:numPr>
          <w:ilvl w:val="0"/>
          <w:numId w:val="36"/>
        </w:numPr>
        <w:ind w:left="284"/>
        <w:jc w:val="both"/>
        <w:rPr>
          <w:rFonts w:ascii="Times New Roman" w:hAnsi="Times New Roman" w:cs="Times New Roman"/>
        </w:rPr>
      </w:pPr>
      <w:r>
        <w:rPr>
          <w:rFonts w:ascii="Times New Roman" w:hAnsi="Times New Roman" w:cs="Times New Roman"/>
        </w:rPr>
        <w:t>Jeżeli zostanie wybrana oferta Wykonawców wspólnie ubiegających się o udzielenie zamówienia, Zamawiający może żądać przed zawarciem umowy w sprawie zamówienia publicznego kopii umowy regulującej współpracę tych Wykonawców.</w:t>
      </w:r>
    </w:p>
    <w:p w14:paraId="18FE49EA" w14:textId="77777777" w:rsidR="00124F66" w:rsidRPr="009122CB" w:rsidRDefault="00124F66" w:rsidP="00124F66">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3A6FB1" w:rsidRPr="00785662" w14:paraId="3A1020F3" w14:textId="77777777" w:rsidTr="008374B6">
        <w:trPr>
          <w:trHeight w:val="454"/>
        </w:trPr>
        <w:tc>
          <w:tcPr>
            <w:tcW w:w="9180" w:type="dxa"/>
            <w:shd w:val="clear" w:color="auto" w:fill="DDD9C3" w:themeFill="background2" w:themeFillShade="E6"/>
            <w:vAlign w:val="center"/>
          </w:tcPr>
          <w:p w14:paraId="691DDF65" w14:textId="1F766393" w:rsidR="003A6FB1" w:rsidRPr="00785662" w:rsidRDefault="003A6FB1" w:rsidP="00E3576A">
            <w:pPr>
              <w:pStyle w:val="Nagwek1"/>
              <w:spacing w:before="0"/>
              <w:jc w:val="both"/>
              <w:rPr>
                <w:rFonts w:ascii="Times New Roman" w:hAnsi="Times New Roman" w:cs="Times New Roman"/>
                <w:b/>
                <w:bCs/>
                <w:color w:val="auto"/>
                <w:sz w:val="26"/>
                <w:szCs w:val="26"/>
              </w:rPr>
            </w:pPr>
            <w:bookmarkStart w:id="71" w:name="_Toc76396058"/>
            <w:bookmarkStart w:id="72" w:name="_Toc147839352"/>
            <w:r w:rsidRPr="008374B6">
              <w:rPr>
                <w:rFonts w:ascii="Times New Roman" w:hAnsi="Times New Roman" w:cs="Times New Roman"/>
                <w:b/>
                <w:bCs/>
                <w:color w:val="auto"/>
                <w:sz w:val="24"/>
                <w:szCs w:val="24"/>
              </w:rPr>
              <w:t xml:space="preserve">ROZDZIAŁ XXIV. </w:t>
            </w:r>
            <w:r w:rsidRPr="008374B6">
              <w:rPr>
                <w:rFonts w:ascii="Times New Roman" w:hAnsi="Times New Roman" w:cs="Times New Roman"/>
                <w:b/>
                <w:bCs/>
                <w:color w:val="000000" w:themeColor="text1"/>
                <w:sz w:val="24"/>
                <w:szCs w:val="24"/>
              </w:rPr>
              <w:t>POSTANOWIENIA DOTYCZĄCE PODMIOTÓW UDOSTĘPNIAJĄCYCH ZASOBY</w:t>
            </w:r>
            <w:bookmarkEnd w:id="71"/>
            <w:bookmarkEnd w:id="72"/>
          </w:p>
        </w:tc>
      </w:tr>
    </w:tbl>
    <w:p w14:paraId="17CCDC67" w14:textId="77777777" w:rsidR="003A6FB1" w:rsidRDefault="003A6FB1">
      <w:pPr>
        <w:pStyle w:val="Akapitzlist"/>
        <w:numPr>
          <w:ilvl w:val="0"/>
          <w:numId w:val="51"/>
        </w:numPr>
        <w:spacing w:line="240" w:lineRule="auto"/>
        <w:ind w:left="284"/>
        <w:jc w:val="both"/>
        <w:rPr>
          <w:rFonts w:ascii="Times New Roman" w:hAnsi="Times New Roman" w:cs="Times New Roman"/>
        </w:rPr>
      </w:pPr>
      <w:r>
        <w:rPr>
          <w:rFonts w:ascii="Times New Roman" w:hAnsi="Times New Roman" w:cs="Times New Roman"/>
        </w:rPr>
        <w:t>Wykonawca może w celu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93011E4" w14:textId="77777777" w:rsidR="003A6FB1" w:rsidRDefault="003A6FB1">
      <w:pPr>
        <w:pStyle w:val="Akapitzlist"/>
        <w:numPr>
          <w:ilvl w:val="0"/>
          <w:numId w:val="51"/>
        </w:numPr>
        <w:spacing w:line="240" w:lineRule="auto"/>
        <w:ind w:left="284"/>
        <w:jc w:val="both"/>
        <w:rPr>
          <w:rFonts w:ascii="Times New Roman" w:hAnsi="Times New Roman" w:cs="Times New Roman"/>
        </w:rPr>
      </w:pPr>
      <w:r>
        <w:rPr>
          <w:rFonts w:ascii="Times New Roman" w:hAnsi="Times New Roman" w:cs="Times New Roman"/>
        </w:rPr>
        <w:t>W odniesieniu do warunków dotyczących doświadczenia Wykonawcy mogą polegać na zdolnościach podmiotów udostępniających zasoby, jeśli podmioty te wykonają świadczenie, do realizacji których te zdolności są wymagane.</w:t>
      </w:r>
    </w:p>
    <w:p w14:paraId="342B33B1" w14:textId="77777777" w:rsidR="003A6FB1" w:rsidRDefault="003A6FB1">
      <w:pPr>
        <w:pStyle w:val="Akapitzlist"/>
        <w:numPr>
          <w:ilvl w:val="0"/>
          <w:numId w:val="51"/>
        </w:numPr>
        <w:spacing w:line="240" w:lineRule="auto"/>
        <w:ind w:left="284"/>
        <w:jc w:val="both"/>
        <w:rPr>
          <w:rFonts w:ascii="Times New Roman" w:hAnsi="Times New Roman" w:cs="Times New Roman"/>
        </w:rPr>
      </w:pPr>
      <w:r>
        <w:rPr>
          <w:rFonts w:ascii="Times New Roman" w:hAnsi="Times New Roman" w:cs="Times New Roman"/>
        </w:rPr>
        <w:t xml:space="preserve">Wykonawca, który polega na zdolnościach lub sytuacji podmiotów udostępniających zasoby, składa wraz z ofertą zobowiązania podmiotu udostępniającego zasoby do oddania mu do dyspozycji niezbędnych zasobów na potrzeby realizacji zamówienia lub inny podmiotowy środek dowodowy potwierdzający, że Wykonawca realizując zamówienie, będzie dysponował niezbędnymi zasobami tych podmiotów – </w:t>
      </w:r>
      <w:r>
        <w:rPr>
          <w:rFonts w:ascii="Times New Roman" w:hAnsi="Times New Roman" w:cs="Times New Roman"/>
          <w:b/>
          <w:bCs/>
          <w:u w:val="single"/>
        </w:rPr>
        <w:t>załącznik Wykonawcy</w:t>
      </w:r>
    </w:p>
    <w:p w14:paraId="786ADB4C" w14:textId="4C9F7725" w:rsidR="003A6FB1" w:rsidRDefault="003A6FB1">
      <w:pPr>
        <w:pStyle w:val="Akapitzlist"/>
        <w:numPr>
          <w:ilvl w:val="0"/>
          <w:numId w:val="51"/>
        </w:numPr>
        <w:spacing w:line="240" w:lineRule="auto"/>
        <w:ind w:left="284"/>
        <w:jc w:val="both"/>
        <w:rPr>
          <w:rFonts w:ascii="Times New Roman" w:hAnsi="Times New Roman" w:cs="Times New Roman"/>
        </w:rPr>
      </w:pPr>
      <w:r>
        <w:rPr>
          <w:rFonts w:ascii="Times New Roman" w:hAnsi="Times New Roman" w:cs="Times New Roman"/>
        </w:rPr>
        <w:t>Zobowiązanie podmiotu udostępniającego zasoby, o którym mowa w pkt</w:t>
      </w:r>
      <w:r w:rsidR="008374B6">
        <w:rPr>
          <w:rFonts w:ascii="Times New Roman" w:hAnsi="Times New Roman" w:cs="Times New Roman"/>
        </w:rPr>
        <w:t xml:space="preserve"> </w:t>
      </w:r>
      <w:r>
        <w:rPr>
          <w:rFonts w:ascii="Times New Roman" w:hAnsi="Times New Roman" w:cs="Times New Roman"/>
        </w:rPr>
        <w:t>3, potwierdza, że stosunek łączący Wykonawcę z podmiotami udostępniającymi zasoby gwarantuje rzeczywisty dostęp do tych zasobów oraz określa w szczególności:</w:t>
      </w:r>
    </w:p>
    <w:p w14:paraId="366BF62F" w14:textId="77777777" w:rsidR="003A6FB1" w:rsidRDefault="003A6FB1">
      <w:pPr>
        <w:pStyle w:val="Akapitzlist"/>
        <w:numPr>
          <w:ilvl w:val="0"/>
          <w:numId w:val="52"/>
        </w:numPr>
        <w:spacing w:line="240" w:lineRule="auto"/>
        <w:ind w:left="709"/>
        <w:jc w:val="both"/>
        <w:rPr>
          <w:rFonts w:ascii="Times New Roman" w:hAnsi="Times New Roman" w:cs="Times New Roman"/>
        </w:rPr>
      </w:pPr>
      <w:r>
        <w:rPr>
          <w:rFonts w:ascii="Times New Roman" w:hAnsi="Times New Roman" w:cs="Times New Roman"/>
        </w:rPr>
        <w:t>zakres dostępnych Wykonawcy zasobów podmiotu udostępniającego zasoby;</w:t>
      </w:r>
    </w:p>
    <w:p w14:paraId="66D0416A" w14:textId="77777777" w:rsidR="003A6FB1" w:rsidRDefault="003A6FB1">
      <w:pPr>
        <w:pStyle w:val="Akapitzlist"/>
        <w:numPr>
          <w:ilvl w:val="0"/>
          <w:numId w:val="52"/>
        </w:numPr>
        <w:spacing w:line="240" w:lineRule="auto"/>
        <w:ind w:left="709"/>
        <w:jc w:val="both"/>
        <w:rPr>
          <w:rFonts w:ascii="Times New Roman" w:hAnsi="Times New Roman" w:cs="Times New Roman"/>
        </w:rPr>
      </w:pPr>
      <w:r>
        <w:rPr>
          <w:rFonts w:ascii="Times New Roman" w:hAnsi="Times New Roman" w:cs="Times New Roman"/>
        </w:rPr>
        <w:t>sposób i okres udostępnienia Wykonawcy i wykorzystania przez niego zasobów podmiotu udostępniającego te zasoby przy wykonywaniu zamówienia;</w:t>
      </w:r>
    </w:p>
    <w:p w14:paraId="5E6A5F44" w14:textId="77777777" w:rsidR="003A6FB1" w:rsidRDefault="003A6FB1">
      <w:pPr>
        <w:pStyle w:val="Akapitzlist"/>
        <w:numPr>
          <w:ilvl w:val="0"/>
          <w:numId w:val="52"/>
        </w:numPr>
        <w:spacing w:line="240" w:lineRule="auto"/>
        <w:ind w:left="709"/>
        <w:jc w:val="both"/>
        <w:rPr>
          <w:rFonts w:ascii="Times New Roman" w:hAnsi="Times New Roman" w:cs="Times New Roman"/>
        </w:rPr>
      </w:pPr>
      <w:r>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31D592CA" w14:textId="675DAA06" w:rsidR="003A6FB1" w:rsidRDefault="003A6FB1">
      <w:pPr>
        <w:pStyle w:val="Akapitzlist"/>
        <w:numPr>
          <w:ilvl w:val="0"/>
          <w:numId w:val="51"/>
        </w:numPr>
        <w:spacing w:line="240" w:lineRule="auto"/>
        <w:ind w:left="284"/>
        <w:jc w:val="both"/>
        <w:rPr>
          <w:rFonts w:ascii="Times New Roman" w:hAnsi="Times New Roman" w:cs="Times New Roman"/>
        </w:rPr>
      </w:pPr>
      <w:r>
        <w:rPr>
          <w:rFonts w:ascii="Times New Roman" w:hAnsi="Times New Roman" w:cs="Times New Roman"/>
        </w:rPr>
        <w:t>Wykonawca w przypadku polegania na zdolnościach lub sytuacji podmiotów udostępniających zasoby, przedstawia, wraz z oświadczeniem o którym mowa w rozdziale X ust. 1 pkt</w:t>
      </w:r>
      <w:r w:rsidR="008374B6">
        <w:rPr>
          <w:rFonts w:ascii="Times New Roman" w:hAnsi="Times New Roman" w:cs="Times New Roman"/>
        </w:rPr>
        <w:t xml:space="preserve"> </w:t>
      </w:r>
      <w:r>
        <w:rPr>
          <w:rFonts w:ascii="Times New Roman" w:hAnsi="Times New Roman" w:cs="Times New Roman"/>
        </w:rPr>
        <w:t>1 i pkt</w:t>
      </w:r>
      <w:r w:rsidR="008374B6">
        <w:rPr>
          <w:rFonts w:ascii="Times New Roman" w:hAnsi="Times New Roman" w:cs="Times New Roman"/>
        </w:rPr>
        <w:t xml:space="preserve"> </w:t>
      </w:r>
      <w:r>
        <w:rPr>
          <w:rFonts w:ascii="Times New Roman" w:hAnsi="Times New Roman" w:cs="Times New Roman"/>
        </w:rPr>
        <w:t xml:space="preserve">2, </w:t>
      </w:r>
      <w:r>
        <w:rPr>
          <w:rFonts w:ascii="Times New Roman" w:hAnsi="Times New Roman" w:cs="Times New Roman"/>
        </w:rPr>
        <w:lastRenderedPageBreak/>
        <w:t>także oświadczenie podmiotu udostępniającego zasoby, potwierdzające brak podstaw do wykluczenia tego podmiotu oraz odpowiednio spełnianie warunków udziału w postępowaniu, w zakresie w jakim Wykonawca powołuje się na jego zasoby.</w:t>
      </w:r>
    </w:p>
    <w:p w14:paraId="696D161D" w14:textId="77777777" w:rsidR="003A6FB1" w:rsidRDefault="003A6FB1">
      <w:pPr>
        <w:pStyle w:val="Akapitzlist"/>
        <w:numPr>
          <w:ilvl w:val="0"/>
          <w:numId w:val="51"/>
        </w:numPr>
        <w:spacing w:line="240" w:lineRule="auto"/>
        <w:ind w:left="284"/>
        <w:jc w:val="both"/>
        <w:rPr>
          <w:rFonts w:ascii="Times New Roman" w:hAnsi="Times New Roman" w:cs="Times New Roman"/>
        </w:rPr>
      </w:pPr>
      <w:r>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4, a także bada czy nie zachodzą wobec tego podmiotu podstawy wykluczenia, które zostały przewidziane względem Wykonawcy.</w:t>
      </w:r>
    </w:p>
    <w:p w14:paraId="18F6425C" w14:textId="77777777" w:rsidR="003A6FB1" w:rsidRDefault="003A6FB1">
      <w:pPr>
        <w:pStyle w:val="Akapitzlist"/>
        <w:numPr>
          <w:ilvl w:val="0"/>
          <w:numId w:val="51"/>
        </w:numPr>
        <w:spacing w:line="240" w:lineRule="auto"/>
        <w:ind w:left="284"/>
        <w:jc w:val="both"/>
        <w:rPr>
          <w:rFonts w:ascii="Times New Roman" w:hAnsi="Times New Roman" w:cs="Times New Roman"/>
        </w:rPr>
      </w:pPr>
      <w:r w:rsidRPr="00AE1C6B">
        <w:rPr>
          <w:rFonts w:ascii="Times New Roman" w:hAnsi="Times New Roman" w:cs="Times New Roman"/>
        </w:rPr>
        <w:t xml:space="preserve">Zamawiający nie zastrzega obowiązku osobistego wykonania przez Wykonawcę kluczowych części zamówienia, stanowiących przedmiot zamówienia zgodnie z art. </w:t>
      </w:r>
      <w:r>
        <w:rPr>
          <w:rFonts w:ascii="Times New Roman" w:hAnsi="Times New Roman" w:cs="Times New Roman"/>
        </w:rPr>
        <w:t>121</w:t>
      </w:r>
      <w:r w:rsidRPr="00AE1C6B">
        <w:rPr>
          <w:rFonts w:ascii="Times New Roman" w:hAnsi="Times New Roman" w:cs="Times New Roman"/>
        </w:rPr>
        <w:t xml:space="preserve"> ustawy Pzp</w:t>
      </w:r>
      <w:r>
        <w:rPr>
          <w:rFonts w:ascii="Times New Roman" w:hAnsi="Times New Roman" w:cs="Times New Roman"/>
        </w:rPr>
        <w:t>.</w:t>
      </w:r>
    </w:p>
    <w:p w14:paraId="3A5C8582" w14:textId="77777777" w:rsidR="003A6FB1" w:rsidRDefault="003A6FB1">
      <w:pPr>
        <w:pStyle w:val="Akapitzlist"/>
        <w:numPr>
          <w:ilvl w:val="0"/>
          <w:numId w:val="51"/>
        </w:numPr>
        <w:spacing w:line="240" w:lineRule="auto"/>
        <w:ind w:left="284"/>
        <w:jc w:val="both"/>
        <w:rPr>
          <w:rFonts w:ascii="Times New Roman" w:hAnsi="Times New Roman" w:cs="Times New Roman"/>
        </w:rPr>
      </w:pPr>
      <w:r>
        <w:rPr>
          <w:rFonts w:ascii="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0D2B38" w14:textId="4B893C7F" w:rsidR="0059107E" w:rsidRDefault="003A6FB1">
      <w:pPr>
        <w:pStyle w:val="Akapitzlist"/>
        <w:numPr>
          <w:ilvl w:val="0"/>
          <w:numId w:val="51"/>
        </w:numPr>
        <w:spacing w:line="240" w:lineRule="auto"/>
        <w:ind w:left="284"/>
        <w:jc w:val="both"/>
        <w:rPr>
          <w:rFonts w:ascii="Times New Roman" w:hAnsi="Times New Roman" w:cs="Times New Roman"/>
          <w:b/>
          <w:bCs/>
          <w:u w:val="single"/>
        </w:rPr>
      </w:pPr>
      <w:r w:rsidRPr="004A2731">
        <w:rPr>
          <w:rFonts w:ascii="Times New Roman" w:hAnsi="Times New Roman" w:cs="Times New Roman"/>
          <w:b/>
          <w:bCs/>
          <w:u w:val="single"/>
        </w:rPr>
        <w:t>Wykonawca nie może po terminie składania ofert powoływać się na zdolności lub sytuację podmiotów udostępniających zasoby, jeżeli na etapie składania ofert nie polegał on w danym zakresie na zdolnościach lub sytuacji podmiotów udostępniających zasoby.</w:t>
      </w:r>
    </w:p>
    <w:p w14:paraId="177AE780" w14:textId="77777777" w:rsidR="00124F66" w:rsidRPr="00124F66" w:rsidRDefault="00124F66" w:rsidP="00124F66">
      <w:pPr>
        <w:pStyle w:val="Akapitzlist"/>
        <w:spacing w:after="0" w:line="240" w:lineRule="auto"/>
        <w:jc w:val="both"/>
        <w:rPr>
          <w:rFonts w:ascii="Times New Roman" w:hAnsi="Times New Roman" w:cs="Times New Roman"/>
          <w:b/>
          <w:bCs/>
          <w:u w:val="single"/>
        </w:rPr>
      </w:pPr>
    </w:p>
    <w:tbl>
      <w:tblPr>
        <w:tblStyle w:val="Tabela-Siatka"/>
        <w:tblW w:w="0" w:type="auto"/>
        <w:tblLook w:val="04A0" w:firstRow="1" w:lastRow="0" w:firstColumn="1" w:lastColumn="0" w:noHBand="0" w:noVBand="1"/>
      </w:tblPr>
      <w:tblGrid>
        <w:gridCol w:w="9180"/>
      </w:tblGrid>
      <w:tr w:rsidR="00673F68" w:rsidRPr="009464A5" w14:paraId="0325D641" w14:textId="77777777" w:rsidTr="008374B6">
        <w:trPr>
          <w:trHeight w:val="454"/>
        </w:trPr>
        <w:tc>
          <w:tcPr>
            <w:tcW w:w="9180" w:type="dxa"/>
            <w:shd w:val="clear" w:color="auto" w:fill="DDD9C3" w:themeFill="background2" w:themeFillShade="E6"/>
            <w:vAlign w:val="center"/>
          </w:tcPr>
          <w:p w14:paraId="03EBABAE" w14:textId="1BD6C4FD" w:rsidR="00673F68" w:rsidRPr="00514BD0" w:rsidRDefault="00673F68" w:rsidP="00124F66">
            <w:pPr>
              <w:pStyle w:val="Nagwek1"/>
              <w:spacing w:before="0"/>
              <w:jc w:val="both"/>
              <w:rPr>
                <w:rFonts w:ascii="Times New Roman" w:hAnsi="Times New Roman" w:cs="Times New Roman"/>
                <w:b/>
                <w:bCs/>
                <w:sz w:val="26"/>
                <w:szCs w:val="26"/>
              </w:rPr>
            </w:pPr>
            <w:bookmarkStart w:id="73" w:name="_Toc72237851"/>
            <w:bookmarkStart w:id="74" w:name="_Toc147839353"/>
            <w:r w:rsidRPr="008374B6">
              <w:rPr>
                <w:rFonts w:ascii="Times New Roman" w:hAnsi="Times New Roman" w:cs="Times New Roman"/>
                <w:b/>
                <w:bCs/>
                <w:color w:val="000000" w:themeColor="text1"/>
                <w:sz w:val="24"/>
                <w:szCs w:val="24"/>
              </w:rPr>
              <w:t>ROZDZIAŁ XX</w:t>
            </w:r>
            <w:r w:rsidR="001C0653" w:rsidRPr="008374B6">
              <w:rPr>
                <w:rFonts w:ascii="Times New Roman" w:hAnsi="Times New Roman" w:cs="Times New Roman"/>
                <w:b/>
                <w:bCs/>
                <w:color w:val="000000" w:themeColor="text1"/>
                <w:sz w:val="24"/>
                <w:szCs w:val="24"/>
              </w:rPr>
              <w:t>V</w:t>
            </w:r>
            <w:r w:rsidRPr="008374B6">
              <w:rPr>
                <w:rFonts w:ascii="Times New Roman" w:hAnsi="Times New Roman" w:cs="Times New Roman"/>
                <w:b/>
                <w:bCs/>
                <w:color w:val="000000" w:themeColor="text1"/>
                <w:sz w:val="24"/>
                <w:szCs w:val="24"/>
              </w:rPr>
              <w:t>. OCHRONA DANYCH OSOBOWYCH</w:t>
            </w:r>
            <w:bookmarkEnd w:id="73"/>
            <w:bookmarkEnd w:id="74"/>
          </w:p>
        </w:tc>
      </w:tr>
    </w:tbl>
    <w:p w14:paraId="7A77EB40" w14:textId="11CE9823" w:rsidR="00673F68" w:rsidRPr="007F7BC5" w:rsidRDefault="00673F68" w:rsidP="00673F68">
      <w:pPr>
        <w:spacing w:after="0" w:line="240" w:lineRule="auto"/>
        <w:contextualSpacing/>
        <w:jc w:val="both"/>
        <w:rPr>
          <w:rFonts w:ascii="Times New Roman" w:hAnsi="Times New Roman" w:cs="Times New Roman"/>
        </w:rPr>
      </w:pPr>
      <w:bookmarkStart w:id="75" w:name="_Hlk41387468"/>
      <w:r w:rsidRPr="007F7BC5">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588E9CA" w14:textId="77777777" w:rsidR="00673F68" w:rsidRPr="007F7BC5" w:rsidRDefault="00673F68">
      <w:pPr>
        <w:numPr>
          <w:ilvl w:val="0"/>
          <w:numId w:val="37"/>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administratorem Pani/Pana danych osobowych jest Gmina Miłoradz z siedzibą: ul. Żuławska 9, 82-213 Miłoradz, z którą można skontaktować się pisemnie na adres siedziby, poprzez adres e-mail: ug@miloradz.malbork.pl lub telefonicznie pod nr tel. 55 271 15 31</w:t>
      </w:r>
      <w:r w:rsidRPr="007F7BC5">
        <w:rPr>
          <w:rFonts w:ascii="Times New Roman" w:eastAsia="Times New Roman" w:hAnsi="Times New Roman" w:cs="Times New Roman"/>
        </w:rPr>
        <w:t>;</w:t>
      </w:r>
    </w:p>
    <w:p w14:paraId="507DC7D1" w14:textId="3B58A6A8" w:rsidR="00673F68" w:rsidRPr="007F7BC5" w:rsidRDefault="00673F68">
      <w:pPr>
        <w:numPr>
          <w:ilvl w:val="0"/>
          <w:numId w:val="37"/>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inspektorem ochrony danych osobowych jest</w:t>
      </w:r>
      <w:r w:rsidRPr="00554065">
        <w:rPr>
          <w:rFonts w:ascii="Times New Roman" w:eastAsia="Times New Roman" w:hAnsi="Times New Roman" w:cs="Times New Roman"/>
          <w:lang w:eastAsia="pl-PL"/>
        </w:rPr>
        <w:t xml:space="preserve">: Pani </w:t>
      </w:r>
      <w:r w:rsidR="00A97DB7">
        <w:rPr>
          <w:rFonts w:ascii="Times New Roman" w:eastAsia="Times New Roman" w:hAnsi="Times New Roman" w:cs="Times New Roman"/>
          <w:lang w:eastAsia="pl-PL"/>
        </w:rPr>
        <w:t>Daria Sulich</w:t>
      </w:r>
      <w:r w:rsidRPr="006A62DB">
        <w:rPr>
          <w:rFonts w:ascii="Times New Roman" w:eastAsia="Times New Roman" w:hAnsi="Times New Roman" w:cs="Times New Roman"/>
          <w:lang w:eastAsia="pl-PL"/>
        </w:rPr>
        <w:t>,</w:t>
      </w:r>
      <w:r w:rsidRPr="007F7BC5">
        <w:rPr>
          <w:rFonts w:ascii="Times New Roman" w:eastAsia="Times New Roman" w:hAnsi="Times New Roman" w:cs="Times New Roman"/>
          <w:lang w:eastAsia="pl-PL"/>
        </w:rPr>
        <w:t xml:space="preserve"> z którą można skontaktować się pisemnie na adres siedziby, poprzez adres e-mail: iod@miloradz.malbork.pl lub telefonicznie pod nr tel. 55 271 15 31, wew. </w:t>
      </w:r>
      <w:r w:rsidR="00A97DB7">
        <w:rPr>
          <w:rFonts w:ascii="Times New Roman" w:eastAsia="Times New Roman" w:hAnsi="Times New Roman" w:cs="Times New Roman"/>
          <w:lang w:eastAsia="pl-PL"/>
        </w:rPr>
        <w:t>34</w:t>
      </w:r>
      <w:r w:rsidRPr="007F7BC5">
        <w:rPr>
          <w:rFonts w:ascii="Times New Roman" w:eastAsia="Times New Roman" w:hAnsi="Times New Roman" w:cs="Times New Roman"/>
          <w:lang w:eastAsia="pl-PL"/>
        </w:rPr>
        <w:t>;</w:t>
      </w:r>
    </w:p>
    <w:p w14:paraId="04678A2D" w14:textId="53083B44" w:rsidR="00673F68" w:rsidRPr="00135A1E" w:rsidRDefault="00673F68">
      <w:pPr>
        <w:numPr>
          <w:ilvl w:val="0"/>
          <w:numId w:val="38"/>
        </w:numPr>
        <w:spacing w:after="0"/>
        <w:jc w:val="both"/>
        <w:rPr>
          <w:rFonts w:ascii="Times New Roman" w:eastAsia="Times New Roman" w:hAnsi="Times New Roman" w:cs="Times New Roman"/>
          <w:b/>
          <w:bCs/>
        </w:rPr>
      </w:pPr>
      <w:r w:rsidRPr="007F7BC5">
        <w:rPr>
          <w:rFonts w:ascii="Times New Roman" w:eastAsia="Times New Roman" w:hAnsi="Times New Roman" w:cs="Times New Roman"/>
          <w:lang w:eastAsia="pl-PL"/>
        </w:rPr>
        <w:t>Pani/Pana dane osobowe Wykonawcy przetwarzane będą na podstawie art. 6 ust. 1</w:t>
      </w:r>
      <w:r w:rsidR="00600EA1">
        <w:rPr>
          <w:rFonts w:ascii="Times New Roman" w:eastAsia="Times New Roman" w:hAnsi="Times New Roman" w:cs="Times New Roman"/>
          <w:lang w:eastAsia="pl-PL"/>
        </w:rPr>
        <w:t xml:space="preserve">   </w:t>
      </w:r>
      <w:r w:rsidRPr="007F7BC5">
        <w:rPr>
          <w:rFonts w:ascii="Times New Roman" w:eastAsia="Times New Roman" w:hAnsi="Times New Roman" w:cs="Times New Roman"/>
          <w:lang w:eastAsia="pl-PL"/>
        </w:rPr>
        <w:t xml:space="preserve"> lit. c RODO w celu </w:t>
      </w:r>
      <w:r w:rsidRPr="007F7BC5">
        <w:rPr>
          <w:rFonts w:ascii="Times New Roman" w:eastAsia="Times New Roman" w:hAnsi="Times New Roman" w:cs="Times New Roman"/>
        </w:rPr>
        <w:t xml:space="preserve">związanym z postępowaniem o udzielenie zamówienia publicznego </w:t>
      </w:r>
      <w:r w:rsidRPr="00DF2601">
        <w:rPr>
          <w:rFonts w:ascii="Times New Roman" w:eastAsia="Times New Roman" w:hAnsi="Times New Roman" w:cs="Times New Roman"/>
        </w:rPr>
        <w:t>nr</w:t>
      </w:r>
      <w:r w:rsidR="009122CB">
        <w:rPr>
          <w:rFonts w:ascii="Times New Roman" w:eastAsia="Times New Roman" w:hAnsi="Times New Roman" w:cs="Times New Roman"/>
        </w:rPr>
        <w:t xml:space="preserve"> </w:t>
      </w:r>
      <w:r w:rsidRPr="009122CB">
        <w:rPr>
          <w:rFonts w:ascii="Times New Roman" w:eastAsia="Times New Roman" w:hAnsi="Times New Roman" w:cs="Times New Roman"/>
        </w:rPr>
        <w:t>R.27</w:t>
      </w:r>
      <w:r w:rsidR="009122CB" w:rsidRPr="009122CB">
        <w:rPr>
          <w:rFonts w:ascii="Times New Roman" w:eastAsia="Times New Roman" w:hAnsi="Times New Roman" w:cs="Times New Roman"/>
        </w:rPr>
        <w:t>1.1</w:t>
      </w:r>
      <w:r w:rsidR="00124F66">
        <w:rPr>
          <w:rFonts w:ascii="Times New Roman" w:eastAsia="Times New Roman" w:hAnsi="Times New Roman" w:cs="Times New Roman"/>
        </w:rPr>
        <w:t>2</w:t>
      </w:r>
      <w:r w:rsidRPr="009122CB">
        <w:rPr>
          <w:rFonts w:ascii="Times New Roman" w:eastAsia="Times New Roman" w:hAnsi="Times New Roman" w:cs="Times New Roman"/>
        </w:rPr>
        <w:t>.202</w:t>
      </w:r>
      <w:r w:rsidR="00A97DB7">
        <w:rPr>
          <w:rFonts w:ascii="Times New Roman" w:eastAsia="Times New Roman" w:hAnsi="Times New Roman" w:cs="Times New Roman"/>
        </w:rPr>
        <w:t>3</w:t>
      </w:r>
      <w:r w:rsidRPr="00DF2601">
        <w:rPr>
          <w:rFonts w:ascii="Times New Roman" w:eastAsia="Times New Roman" w:hAnsi="Times New Roman" w:cs="Times New Roman"/>
        </w:rPr>
        <w:t xml:space="preserve"> – pod nazwą</w:t>
      </w:r>
      <w:r w:rsidR="00135A1E">
        <w:rPr>
          <w:rFonts w:ascii="Times New Roman" w:eastAsia="Times New Roman" w:hAnsi="Times New Roman" w:cs="Times New Roman"/>
        </w:rPr>
        <w:t xml:space="preserve"> </w:t>
      </w:r>
      <w:r w:rsidR="00135A1E" w:rsidRPr="00135A1E">
        <w:rPr>
          <w:rFonts w:ascii="Times New Roman" w:eastAsia="Times New Roman" w:hAnsi="Times New Roman" w:cs="Times New Roman"/>
          <w:b/>
          <w:bCs/>
        </w:rPr>
        <w:t>„</w:t>
      </w:r>
      <w:r w:rsidR="00EC27D0" w:rsidRPr="00EC27D0">
        <w:rPr>
          <w:rFonts w:ascii="Times New Roman" w:eastAsia="Times New Roman" w:hAnsi="Times New Roman" w:cs="Times New Roman"/>
          <w:b/>
          <w:bCs/>
        </w:rPr>
        <w:t>Budowa Gminnego Ośrodka Pomocy Społecznej wraz z poprawą efektywności energetycznej w Urzędzie Gminy Miłoradz</w:t>
      </w:r>
      <w:r w:rsidR="00135A1E" w:rsidRPr="00135A1E">
        <w:rPr>
          <w:rFonts w:ascii="Times New Roman" w:eastAsia="Times New Roman" w:hAnsi="Times New Roman" w:cs="Times New Roman"/>
          <w:b/>
          <w:bCs/>
        </w:rPr>
        <w:t>”</w:t>
      </w:r>
      <w:r w:rsidR="00135A1E" w:rsidRPr="00135A1E">
        <w:rPr>
          <w:rFonts w:ascii="Times New Roman" w:hAnsi="Times New Roman" w:cs="Times New Roman"/>
        </w:rPr>
        <w:t xml:space="preserve"> </w:t>
      </w:r>
      <w:r w:rsidRPr="00135A1E">
        <w:rPr>
          <w:rFonts w:ascii="Times New Roman" w:eastAsia="Times New Roman" w:hAnsi="Times New Roman" w:cs="Times New Roman"/>
        </w:rPr>
        <w:t>, prowadzonym w trybie postępowania przeprowadzonego na postawie art. 275 pkt. 1 ustawy Pzp;</w:t>
      </w:r>
    </w:p>
    <w:p w14:paraId="132C8D62" w14:textId="77777777" w:rsidR="00673F68" w:rsidRPr="007F7BC5" w:rsidRDefault="00673F68">
      <w:pPr>
        <w:numPr>
          <w:ilvl w:val="0"/>
          <w:numId w:val="38"/>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Ustawy Pzp;</w:t>
      </w:r>
    </w:p>
    <w:p w14:paraId="2F38A273" w14:textId="77777777" w:rsidR="00673F68" w:rsidRPr="007F7BC5" w:rsidRDefault="00673F68">
      <w:pPr>
        <w:numPr>
          <w:ilvl w:val="0"/>
          <w:numId w:val="38"/>
        </w:numPr>
        <w:spacing w:after="0" w:line="240" w:lineRule="auto"/>
        <w:jc w:val="both"/>
        <w:rPr>
          <w:rFonts w:ascii="Times New Roman" w:eastAsia="Times New Roman" w:hAnsi="Times New Roman" w:cs="Times New Roman"/>
          <w:color w:val="00B0F0"/>
        </w:rPr>
      </w:pPr>
      <w:r w:rsidRPr="007F7BC5">
        <w:rPr>
          <w:rFonts w:ascii="Times New Roman" w:eastAsia="Times New Roman" w:hAnsi="Times New Roman" w:cs="Times New Roman"/>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ABCD1F2" w14:textId="77777777" w:rsidR="00673F68" w:rsidRPr="007F7BC5" w:rsidRDefault="00673F68">
      <w:pPr>
        <w:numPr>
          <w:ilvl w:val="0"/>
          <w:numId w:val="38"/>
        </w:numPr>
        <w:spacing w:after="0" w:line="240" w:lineRule="auto"/>
        <w:jc w:val="both"/>
        <w:rPr>
          <w:rFonts w:ascii="Times New Roman" w:eastAsia="Times New Roman" w:hAnsi="Times New Roman" w:cs="Times New Roman"/>
          <w:b/>
          <w:bCs/>
          <w:i/>
          <w:iCs/>
        </w:rPr>
      </w:pPr>
      <w:r w:rsidRPr="007F7BC5">
        <w:rPr>
          <w:rFonts w:ascii="Times New Roman" w:eastAsia="Times New Roman" w:hAnsi="Times New Roman" w:cs="Times New Roman"/>
        </w:rPr>
        <w:t xml:space="preserve">obowiązek podania przez Panią/Pana danych osobowych bezpośrednio Panią/Pana dotyczących, jest wymogiem ustawowym określonym w przepisach ustawy Pzp, związanym z udziałem w postępowaniu o udzielenie zamówienia publicznego; konsekwencje niepodania określonych danych wynikają z ustawy Pzp;  </w:t>
      </w:r>
    </w:p>
    <w:p w14:paraId="28CF0549" w14:textId="77777777" w:rsidR="00673F68" w:rsidRPr="007F7BC5" w:rsidRDefault="00673F68">
      <w:pPr>
        <w:numPr>
          <w:ilvl w:val="0"/>
          <w:numId w:val="38"/>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w odniesieniu do Pani/Pana danych osobowych, decyzje nie będą podejmowane w sposób zautomatyzowany, stosowanie do art. 22 RODO;</w:t>
      </w:r>
    </w:p>
    <w:p w14:paraId="290A893A" w14:textId="77777777" w:rsidR="00673F68" w:rsidRPr="007F7BC5" w:rsidRDefault="00673F68">
      <w:pPr>
        <w:numPr>
          <w:ilvl w:val="0"/>
          <w:numId w:val="38"/>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posiada Pani/Pan:</w:t>
      </w:r>
    </w:p>
    <w:p w14:paraId="143F4965" w14:textId="77777777" w:rsidR="00673F68" w:rsidRPr="007F7BC5" w:rsidRDefault="00673F68">
      <w:pPr>
        <w:numPr>
          <w:ilvl w:val="0"/>
          <w:numId w:val="39"/>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15 RODO prawo dostępu do danych osobowych Pani/Pana dotyczących;</w:t>
      </w:r>
    </w:p>
    <w:p w14:paraId="5AEF5A91" w14:textId="77777777" w:rsidR="00673F68" w:rsidRPr="007F7BC5" w:rsidRDefault="00673F68">
      <w:pPr>
        <w:numPr>
          <w:ilvl w:val="0"/>
          <w:numId w:val="39"/>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lastRenderedPageBreak/>
        <w:t>na podstawie art. 16 RODO prawo do sprostowania Pani/Pana danych osobowych</w:t>
      </w:r>
      <w:r w:rsidRPr="007F7BC5">
        <w:rPr>
          <w:rFonts w:ascii="Times New Roman" w:hAnsi="Times New Roman" w:cs="Times New Roman"/>
          <w:vertAlign w:val="superscript"/>
          <w:lang w:eastAsia="pl-PL"/>
        </w:rPr>
        <w:footnoteReference w:customMarkFollows="1" w:id="1"/>
        <w:t>[1]</w:t>
      </w:r>
      <w:r w:rsidRPr="007F7BC5">
        <w:rPr>
          <w:rFonts w:ascii="Times New Roman" w:hAnsi="Times New Roman" w:cs="Times New Roman"/>
          <w:lang w:eastAsia="pl-PL"/>
        </w:rPr>
        <w:t>;</w:t>
      </w:r>
    </w:p>
    <w:p w14:paraId="2B725354" w14:textId="3CFF0868" w:rsidR="00673F68" w:rsidRPr="007F7BC5" w:rsidRDefault="00673F68">
      <w:pPr>
        <w:numPr>
          <w:ilvl w:val="0"/>
          <w:numId w:val="39"/>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18 RODO prawo żądania od administratora ograniczenia przetwarzania danych osobowych z zastrzeżeniem przypadków, o których mowa w art. 18 ust. 2 RODO</w:t>
      </w:r>
      <w:r w:rsidRPr="007F7BC5">
        <w:rPr>
          <w:rFonts w:ascii="Times New Roman" w:hAnsi="Times New Roman" w:cs="Times New Roman"/>
          <w:vertAlign w:val="superscript"/>
          <w:lang w:eastAsia="pl-PL"/>
        </w:rPr>
        <w:footnoteReference w:customMarkFollows="1" w:id="2"/>
        <w:t>[2]</w:t>
      </w:r>
      <w:r w:rsidRPr="007F7BC5">
        <w:rPr>
          <w:rFonts w:ascii="Times New Roman" w:hAnsi="Times New Roman" w:cs="Times New Roman"/>
          <w:lang w:eastAsia="pl-PL"/>
        </w:rPr>
        <w:t>;</w:t>
      </w:r>
    </w:p>
    <w:p w14:paraId="5BF39182" w14:textId="77777777" w:rsidR="00673F68" w:rsidRPr="007F7BC5" w:rsidRDefault="00673F68">
      <w:pPr>
        <w:numPr>
          <w:ilvl w:val="0"/>
          <w:numId w:val="39"/>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2A2219D2" w14:textId="77777777" w:rsidR="00673F68" w:rsidRPr="007F7BC5" w:rsidRDefault="00673F68">
      <w:pPr>
        <w:numPr>
          <w:ilvl w:val="0"/>
          <w:numId w:val="40"/>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nie przysługuje Pani/Panu:</w:t>
      </w:r>
    </w:p>
    <w:p w14:paraId="79454ED9" w14:textId="77777777" w:rsidR="00673F68" w:rsidRPr="007F7BC5" w:rsidRDefault="00673F68">
      <w:pPr>
        <w:numPr>
          <w:ilvl w:val="0"/>
          <w:numId w:val="41"/>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w związku z art. 17 ust. 3 lit. b, d lub e RODO prawo do usunięcia danych osobowych;</w:t>
      </w:r>
    </w:p>
    <w:p w14:paraId="72EED88F" w14:textId="77777777" w:rsidR="00673F68" w:rsidRPr="007F7BC5" w:rsidRDefault="00673F68">
      <w:pPr>
        <w:numPr>
          <w:ilvl w:val="0"/>
          <w:numId w:val="41"/>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przenoszenia danych osobowych, o którym mowa w art. 20 RODO;</w:t>
      </w:r>
    </w:p>
    <w:p w14:paraId="1E56AD02" w14:textId="18EE487B" w:rsidR="00400DDB" w:rsidRDefault="00673F68">
      <w:pPr>
        <w:numPr>
          <w:ilvl w:val="0"/>
          <w:numId w:val="41"/>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21 RODO prawo sprzeciwu, wobec przetwarzania danych osobowych, gdyż podstawą prawną przetwarzania Pani/Pana danych osobowych jest art. 6 ust. 1 lit. c RODO.</w:t>
      </w:r>
      <w:bookmarkEnd w:id="75"/>
    </w:p>
    <w:p w14:paraId="085F5434" w14:textId="77777777" w:rsidR="00135A1E" w:rsidRPr="00F9143A" w:rsidRDefault="00135A1E" w:rsidP="00135A1E">
      <w:pPr>
        <w:spacing w:after="0" w:line="240" w:lineRule="auto"/>
        <w:ind w:left="1097"/>
        <w:contextualSpacing/>
        <w:jc w:val="both"/>
        <w:rPr>
          <w:rFonts w:ascii="Times New Roman" w:hAnsi="Times New Roman" w:cs="Times New Roman"/>
          <w:lang w:eastAsia="pl-PL"/>
        </w:rPr>
      </w:pPr>
    </w:p>
    <w:tbl>
      <w:tblPr>
        <w:tblStyle w:val="Tabela-Siatka"/>
        <w:tblW w:w="0" w:type="auto"/>
        <w:tblLook w:val="04A0" w:firstRow="1" w:lastRow="0" w:firstColumn="1" w:lastColumn="0" w:noHBand="0" w:noVBand="1"/>
      </w:tblPr>
      <w:tblGrid>
        <w:gridCol w:w="9062"/>
      </w:tblGrid>
      <w:tr w:rsidR="0026513F" w:rsidRPr="009464A5" w14:paraId="31B0EB3B" w14:textId="77777777" w:rsidTr="00E3576A">
        <w:trPr>
          <w:trHeight w:val="454"/>
        </w:trPr>
        <w:tc>
          <w:tcPr>
            <w:tcW w:w="9062" w:type="dxa"/>
            <w:shd w:val="clear" w:color="auto" w:fill="DDD9C3" w:themeFill="background2" w:themeFillShade="E6"/>
            <w:vAlign w:val="center"/>
          </w:tcPr>
          <w:p w14:paraId="1B0F36AA" w14:textId="194FEC70" w:rsidR="0026513F" w:rsidRPr="00514BD0" w:rsidRDefault="0026513F" w:rsidP="00E3576A">
            <w:pPr>
              <w:pStyle w:val="Nagwek1"/>
              <w:spacing w:before="0"/>
              <w:jc w:val="both"/>
              <w:rPr>
                <w:rFonts w:ascii="Times New Roman" w:hAnsi="Times New Roman" w:cs="Times New Roman"/>
                <w:b/>
                <w:bCs/>
                <w:sz w:val="26"/>
                <w:szCs w:val="26"/>
              </w:rPr>
            </w:pPr>
            <w:bookmarkStart w:id="76" w:name="_Toc147839354"/>
            <w:r>
              <w:rPr>
                <w:rFonts w:ascii="Times New Roman" w:hAnsi="Times New Roman" w:cs="Times New Roman"/>
                <w:b/>
                <w:bCs/>
                <w:color w:val="000000" w:themeColor="text1"/>
                <w:sz w:val="26"/>
                <w:szCs w:val="26"/>
              </w:rPr>
              <w:t>ROZDZIAŁ XX</w:t>
            </w:r>
            <w:r w:rsidR="00A15CFF">
              <w:rPr>
                <w:rFonts w:ascii="Times New Roman" w:hAnsi="Times New Roman" w:cs="Times New Roman"/>
                <w:b/>
                <w:bCs/>
                <w:color w:val="000000" w:themeColor="text1"/>
                <w:sz w:val="26"/>
                <w:szCs w:val="26"/>
              </w:rPr>
              <w:t>V</w:t>
            </w:r>
            <w:r w:rsidR="003A6FB1">
              <w:rPr>
                <w:rFonts w:ascii="Times New Roman" w:hAnsi="Times New Roman" w:cs="Times New Roman"/>
                <w:b/>
                <w:bCs/>
                <w:color w:val="000000" w:themeColor="text1"/>
                <w:sz w:val="26"/>
                <w:szCs w:val="26"/>
              </w:rPr>
              <w:t>I</w:t>
            </w:r>
            <w:r w:rsidR="00A15CFF">
              <w:rPr>
                <w:rFonts w:ascii="Times New Roman" w:hAnsi="Times New Roman" w:cs="Times New Roman"/>
                <w:b/>
                <w:bCs/>
                <w:color w:val="000000" w:themeColor="text1"/>
                <w:sz w:val="26"/>
                <w:szCs w:val="26"/>
              </w:rPr>
              <w:t>. ZAŁĄCZNIKI</w:t>
            </w:r>
            <w:bookmarkEnd w:id="76"/>
          </w:p>
        </w:tc>
      </w:tr>
    </w:tbl>
    <w:p w14:paraId="75C08F7A" w14:textId="4226E6A2" w:rsidR="00D43477" w:rsidRPr="008D3245" w:rsidRDefault="00B2207C">
      <w:pPr>
        <w:pStyle w:val="Akapitzlist"/>
        <w:numPr>
          <w:ilvl w:val="0"/>
          <w:numId w:val="45"/>
        </w:numPr>
        <w:jc w:val="both"/>
        <w:rPr>
          <w:rFonts w:ascii="Times New Roman" w:hAnsi="Times New Roman" w:cs="Times New Roman"/>
        </w:rPr>
      </w:pPr>
      <w:r w:rsidRPr="008D3245">
        <w:rPr>
          <w:rFonts w:ascii="Times New Roman" w:hAnsi="Times New Roman" w:cs="Times New Roman"/>
        </w:rPr>
        <w:t>Załącznik nr 1 – OPZ</w:t>
      </w:r>
    </w:p>
    <w:p w14:paraId="72F3EE6F" w14:textId="0D4C2270" w:rsidR="00B2207C" w:rsidRDefault="00B2207C">
      <w:pPr>
        <w:pStyle w:val="Akapitzlist"/>
        <w:numPr>
          <w:ilvl w:val="0"/>
          <w:numId w:val="45"/>
        </w:numPr>
        <w:jc w:val="both"/>
        <w:rPr>
          <w:rFonts w:ascii="Times New Roman" w:hAnsi="Times New Roman" w:cs="Times New Roman"/>
        </w:rPr>
      </w:pPr>
      <w:r>
        <w:rPr>
          <w:rFonts w:ascii="Times New Roman" w:hAnsi="Times New Roman" w:cs="Times New Roman"/>
        </w:rPr>
        <w:t>Załącznik nr 2 – Formularz ofertowy</w:t>
      </w:r>
    </w:p>
    <w:p w14:paraId="3CD1D198" w14:textId="53342D1D" w:rsidR="00B2207C" w:rsidRDefault="00B2207C">
      <w:pPr>
        <w:pStyle w:val="Akapitzlist"/>
        <w:numPr>
          <w:ilvl w:val="0"/>
          <w:numId w:val="45"/>
        </w:numPr>
        <w:jc w:val="both"/>
        <w:rPr>
          <w:rFonts w:ascii="Times New Roman" w:hAnsi="Times New Roman" w:cs="Times New Roman"/>
        </w:rPr>
      </w:pPr>
      <w:r>
        <w:rPr>
          <w:rFonts w:ascii="Times New Roman" w:hAnsi="Times New Roman" w:cs="Times New Roman"/>
        </w:rPr>
        <w:t xml:space="preserve">Załącznik nr 3 </w:t>
      </w:r>
      <w:bookmarkStart w:id="77" w:name="_Hlk101780598"/>
      <w:r>
        <w:rPr>
          <w:rFonts w:ascii="Times New Roman" w:hAnsi="Times New Roman" w:cs="Times New Roman"/>
        </w:rPr>
        <w:t xml:space="preserve">– Oświadczenie </w:t>
      </w:r>
      <w:bookmarkEnd w:id="77"/>
      <w:r>
        <w:rPr>
          <w:rFonts w:ascii="Times New Roman" w:hAnsi="Times New Roman" w:cs="Times New Roman"/>
        </w:rPr>
        <w:t>o braku podstaw do wykluczenia</w:t>
      </w:r>
    </w:p>
    <w:p w14:paraId="1FFFBEBF" w14:textId="7B6B9437" w:rsidR="00C80325" w:rsidRPr="008374B6" w:rsidRDefault="0057186C">
      <w:pPr>
        <w:pStyle w:val="Akapitzlist"/>
        <w:numPr>
          <w:ilvl w:val="0"/>
          <w:numId w:val="45"/>
        </w:numPr>
        <w:jc w:val="both"/>
        <w:rPr>
          <w:rFonts w:ascii="Times New Roman" w:hAnsi="Times New Roman" w:cs="Times New Roman"/>
        </w:rPr>
      </w:pPr>
      <w:r w:rsidRPr="0057186C">
        <w:rPr>
          <w:rFonts w:ascii="Times New Roman" w:hAnsi="Times New Roman" w:cs="Times New Roman"/>
        </w:rPr>
        <w:t>Załącznik nr</w:t>
      </w:r>
      <w:r>
        <w:rPr>
          <w:rFonts w:ascii="Times New Roman" w:hAnsi="Times New Roman" w:cs="Times New Roman"/>
        </w:rPr>
        <w:t xml:space="preserve"> 4 </w:t>
      </w:r>
      <w:r w:rsidRPr="0057186C">
        <w:rPr>
          <w:rFonts w:ascii="Times New Roman" w:hAnsi="Times New Roman" w:cs="Times New Roman"/>
        </w:rPr>
        <w:t>– Oświadczenie</w:t>
      </w:r>
      <w:r>
        <w:rPr>
          <w:rFonts w:ascii="Times New Roman" w:hAnsi="Times New Roman" w:cs="Times New Roman"/>
        </w:rPr>
        <w:t xml:space="preserve"> o spełnieniu warunków udziału w postępowaniu</w:t>
      </w:r>
      <w:bookmarkStart w:id="78" w:name="_Hlk101780579"/>
    </w:p>
    <w:p w14:paraId="5ADEE663" w14:textId="590B1333" w:rsidR="00C80325" w:rsidRPr="00C80325" w:rsidRDefault="00166357">
      <w:pPr>
        <w:pStyle w:val="Akapitzlist"/>
        <w:numPr>
          <w:ilvl w:val="0"/>
          <w:numId w:val="45"/>
        </w:numPr>
        <w:jc w:val="both"/>
        <w:rPr>
          <w:rFonts w:ascii="Times New Roman" w:hAnsi="Times New Roman" w:cs="Times New Roman"/>
        </w:rPr>
      </w:pPr>
      <w:r>
        <w:rPr>
          <w:rFonts w:ascii="Times New Roman" w:hAnsi="Times New Roman" w:cs="Times New Roman"/>
        </w:rPr>
        <w:t xml:space="preserve">Załącznik nr </w:t>
      </w:r>
      <w:bookmarkEnd w:id="78"/>
      <w:r w:rsidR="008374B6">
        <w:rPr>
          <w:rFonts w:ascii="Times New Roman" w:hAnsi="Times New Roman" w:cs="Times New Roman"/>
        </w:rPr>
        <w:t>5</w:t>
      </w:r>
      <w:r w:rsidR="00BA6E9E">
        <w:rPr>
          <w:rFonts w:ascii="Times New Roman" w:hAnsi="Times New Roman" w:cs="Times New Roman"/>
        </w:rPr>
        <w:t xml:space="preserve"> –</w:t>
      </w:r>
      <w:r w:rsidR="00A201EF">
        <w:rPr>
          <w:rFonts w:ascii="Times New Roman" w:hAnsi="Times New Roman" w:cs="Times New Roman"/>
        </w:rPr>
        <w:t xml:space="preserve"> </w:t>
      </w:r>
      <w:r w:rsidR="00A201EF" w:rsidRPr="00A201EF">
        <w:rPr>
          <w:rFonts w:ascii="Times New Roman" w:hAnsi="Times New Roman" w:cs="Times New Roman"/>
        </w:rPr>
        <w:t>Oświadczenie o grupie kapitałowej</w:t>
      </w:r>
    </w:p>
    <w:p w14:paraId="7A74462E" w14:textId="0834A745" w:rsidR="0047005F" w:rsidRPr="00FE607F" w:rsidRDefault="00B2207C">
      <w:pPr>
        <w:pStyle w:val="Akapitzlist"/>
        <w:numPr>
          <w:ilvl w:val="0"/>
          <w:numId w:val="45"/>
        </w:numPr>
        <w:spacing w:line="240" w:lineRule="auto"/>
        <w:jc w:val="both"/>
        <w:rPr>
          <w:rFonts w:ascii="Times New Roman" w:hAnsi="Times New Roman" w:cs="Times New Roman"/>
        </w:rPr>
      </w:pPr>
      <w:r>
        <w:rPr>
          <w:rFonts w:ascii="Times New Roman" w:hAnsi="Times New Roman" w:cs="Times New Roman"/>
        </w:rPr>
        <w:t xml:space="preserve">Załącznik nr </w:t>
      </w:r>
      <w:r w:rsidR="008374B6">
        <w:rPr>
          <w:rFonts w:ascii="Times New Roman" w:hAnsi="Times New Roman" w:cs="Times New Roman"/>
        </w:rPr>
        <w:t>6</w:t>
      </w:r>
      <w:r>
        <w:rPr>
          <w:rFonts w:ascii="Times New Roman" w:hAnsi="Times New Roman" w:cs="Times New Roman"/>
        </w:rPr>
        <w:t xml:space="preserve"> – Projekt umowy</w:t>
      </w:r>
    </w:p>
    <w:sectPr w:rsidR="0047005F" w:rsidRPr="00FE607F" w:rsidSect="00917B4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50AC" w14:textId="77777777" w:rsidR="00041786" w:rsidRDefault="00041786" w:rsidP="002C3C3A">
      <w:pPr>
        <w:spacing w:after="0" w:line="240" w:lineRule="auto"/>
      </w:pPr>
      <w:r>
        <w:separator/>
      </w:r>
    </w:p>
  </w:endnote>
  <w:endnote w:type="continuationSeparator" w:id="0">
    <w:p w14:paraId="50D95742" w14:textId="77777777" w:rsidR="00041786" w:rsidRDefault="00041786" w:rsidP="002C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26A6" w14:textId="77777777" w:rsidR="002E32B6" w:rsidRDefault="002E32B6" w:rsidP="002E32B6">
    <w:pPr>
      <w:pStyle w:val="Stopka"/>
      <w:jc w:val="center"/>
      <w:rPr>
        <w:rFonts w:ascii="Times New Roman" w:eastAsia="Times New Roman" w:hAnsi="Times New Roman"/>
        <w:noProof/>
        <w:color w:val="808080" w:themeColor="background1" w:themeShade="80"/>
      </w:rPr>
    </w:pPr>
  </w:p>
  <w:p w14:paraId="10A06CE0" w14:textId="1D96086E" w:rsidR="002E32B6" w:rsidRDefault="002E32B6" w:rsidP="002E32B6">
    <w:pPr>
      <w:pStyle w:val="Stopka"/>
      <w:jc w:val="center"/>
      <w:rPr>
        <w:rFonts w:ascii="Times New Roman" w:eastAsia="Times New Roman" w:hAnsi="Times New Roman"/>
        <w:noProof/>
        <w:color w:val="808080" w:themeColor="background1" w:themeShade="80"/>
      </w:rPr>
    </w:pPr>
    <w:r w:rsidRPr="00BF674D">
      <w:rPr>
        <w:rFonts w:ascii="Times New Roman" w:eastAsia="Times New Roman" w:hAnsi="Times New Roman"/>
        <w:noProof/>
        <w:color w:val="808080" w:themeColor="background1" w:themeShade="80"/>
      </w:rPr>
      <w:t xml:space="preserve">Zamówienie współfinansowane jest w ramach Programu </w:t>
    </w:r>
    <w:r w:rsidRPr="00BF674D">
      <w:rPr>
        <w:rFonts w:ascii="Times New Roman" w:eastAsia="Times New Roman" w:hAnsi="Times New Roman"/>
        <w:noProof/>
        <w:color w:val="808080" w:themeColor="background1" w:themeShade="80"/>
      </w:rPr>
      <w:br/>
      <w:t>- Rządowy Fundusz Polski Ład – Program Inwestycji Strategicznych</w:t>
    </w:r>
  </w:p>
  <w:sdt>
    <w:sdtPr>
      <w:id w:val="6018444"/>
      <w:docPartObj>
        <w:docPartGallery w:val="Page Numbers (Bottom of Page)"/>
        <w:docPartUnique/>
      </w:docPartObj>
    </w:sdtPr>
    <w:sdtContent>
      <w:p w14:paraId="21183B1F" w14:textId="1804CAC2" w:rsidR="002E32B6" w:rsidRDefault="002E32B6" w:rsidP="002E32B6">
        <w:pPr>
          <w:pStyle w:val="Stopka"/>
          <w:jc w:val="right"/>
        </w:pPr>
        <w:r w:rsidRPr="00F16F8A">
          <w:rPr>
            <w:rFonts w:ascii="Times New Roman" w:hAnsi="Times New Roman" w:cs="Times New Roman"/>
          </w:rPr>
          <w:fldChar w:fldCharType="begin"/>
        </w:r>
        <w:r w:rsidRPr="00F16F8A">
          <w:rPr>
            <w:rFonts w:ascii="Times New Roman" w:hAnsi="Times New Roman" w:cs="Times New Roman"/>
          </w:rPr>
          <w:instrText xml:space="preserve"> PAGE   \* MERGEFORMAT </w:instrText>
        </w:r>
        <w:r w:rsidRPr="00F16F8A">
          <w:rPr>
            <w:rFonts w:ascii="Times New Roman" w:hAnsi="Times New Roman" w:cs="Times New Roman"/>
          </w:rPr>
          <w:fldChar w:fldCharType="separate"/>
        </w:r>
        <w:r>
          <w:rPr>
            <w:rFonts w:ascii="Times New Roman" w:hAnsi="Times New Roman" w:cs="Times New Roman"/>
          </w:rPr>
          <w:t>20</w:t>
        </w:r>
        <w:r w:rsidRPr="00F16F8A">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A4B4" w14:textId="77777777" w:rsidR="00041786" w:rsidRDefault="00041786" w:rsidP="002C3C3A">
      <w:pPr>
        <w:spacing w:after="0" w:line="240" w:lineRule="auto"/>
      </w:pPr>
      <w:r>
        <w:separator/>
      </w:r>
    </w:p>
  </w:footnote>
  <w:footnote w:type="continuationSeparator" w:id="0">
    <w:p w14:paraId="5B531727" w14:textId="77777777" w:rsidR="00041786" w:rsidRDefault="00041786" w:rsidP="002C3C3A">
      <w:pPr>
        <w:spacing w:after="0" w:line="240" w:lineRule="auto"/>
      </w:pPr>
      <w:r>
        <w:continuationSeparator/>
      </w:r>
    </w:p>
  </w:footnote>
  <w:footnote w:id="1">
    <w:p w14:paraId="4CBD455D" w14:textId="77777777" w:rsidR="00673F68" w:rsidRDefault="00673F68" w:rsidP="00E75349">
      <w:pPr>
        <w:pStyle w:val="Tekstprzypisudolnego"/>
        <w:jc w:val="both"/>
        <w:rPr>
          <w:rFonts w:ascii="Times New Roman" w:hAnsi="Times New Roman"/>
        </w:rPr>
      </w:pPr>
      <w:r>
        <w:rPr>
          <w:rStyle w:val="Odwoanieprzypisudolnego"/>
          <w:rFonts w:ascii="Times New Roman" w:hAnsi="Times New Roman"/>
        </w:rPr>
        <w:t>[1]</w:t>
      </w:r>
      <w:r>
        <w:rPr>
          <w:rFonts w:ascii="Times New Roman" w:hAnsi="Times New Roman"/>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141AE7BD" w14:textId="77777777" w:rsidR="00673F68" w:rsidRDefault="00673F68" w:rsidP="00E75349">
      <w:pPr>
        <w:pStyle w:val="Tekstprzypisudolnego"/>
        <w:jc w:val="both"/>
        <w:rPr>
          <w:rFonts w:ascii="Arial Narrow" w:hAnsi="Arial Narrow"/>
          <w:sz w:val="18"/>
          <w:szCs w:val="18"/>
        </w:rPr>
      </w:pPr>
      <w:r>
        <w:rPr>
          <w:rStyle w:val="Odwoanieprzypisudolnego"/>
          <w:rFonts w:ascii="Times New Roman" w:hAnsi="Times New Roman"/>
        </w:rPr>
        <w:t>[2]</w:t>
      </w:r>
      <w:r>
        <w:rPr>
          <w:rFonts w:ascii="Times New Roman" w:hAnsi="Times New Roman"/>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E6DD" w14:textId="6519F028" w:rsidR="002E32B6" w:rsidRDefault="002E32B6">
    <w:pPr>
      <w:pStyle w:val="Nagwek"/>
    </w:pPr>
    <w:r>
      <w:rPr>
        <w:noProof/>
      </w:rPr>
      <w:drawing>
        <wp:inline distT="0" distB="0" distL="0" distR="0" wp14:anchorId="784543AA" wp14:editId="441B4459">
          <wp:extent cx="5346700" cy="579120"/>
          <wp:effectExtent l="0" t="0" r="0" b="0"/>
          <wp:docPr id="34881626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0" cy="579120"/>
                  </a:xfrm>
                  <a:prstGeom prst="rect">
                    <a:avLst/>
                  </a:prstGeom>
                  <a:noFill/>
                </pic:spPr>
              </pic:pic>
            </a:graphicData>
          </a:graphic>
        </wp:inline>
      </w:drawing>
    </w:r>
  </w:p>
  <w:p w14:paraId="39E730E7" w14:textId="77777777" w:rsidR="002E32B6" w:rsidRDefault="002E32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82244140"/>
    <w:name w:val="WW8Num11"/>
    <w:lvl w:ilvl="0">
      <w:start w:val="1"/>
      <w:numFmt w:val="decimal"/>
      <w:lvlText w:val="%1."/>
      <w:lvlJc w:val="left"/>
      <w:pPr>
        <w:tabs>
          <w:tab w:val="num" w:pos="350"/>
        </w:tabs>
        <w:ind w:left="1070" w:hanging="360"/>
      </w:pPr>
      <w:rPr>
        <w:rFonts w:eastAsia="Calibri" w:hint="default"/>
        <w:b/>
        <w:sz w:val="22"/>
        <w:szCs w:val="22"/>
      </w:rPr>
    </w:lvl>
    <w:lvl w:ilvl="1">
      <w:start w:val="1"/>
      <w:numFmt w:val="decimal"/>
      <w:lvlText w:val="%2."/>
      <w:lvlJc w:val="left"/>
      <w:pPr>
        <w:tabs>
          <w:tab w:val="num" w:pos="350"/>
        </w:tabs>
        <w:ind w:left="1790" w:hanging="360"/>
      </w:pPr>
      <w:rPr>
        <w:rFonts w:ascii="Times New Roman" w:eastAsia="Times New Roman" w:hAnsi="Times New Roman" w:cs="Times New Roman"/>
        <w:b/>
        <w:sz w:val="22"/>
        <w:szCs w:val="22"/>
      </w:rPr>
    </w:lvl>
    <w:lvl w:ilvl="2">
      <w:start w:val="1"/>
      <w:numFmt w:val="decimal"/>
      <w:lvlText w:val="%3)"/>
      <w:lvlJc w:val="left"/>
      <w:pPr>
        <w:tabs>
          <w:tab w:val="num" w:pos="350"/>
        </w:tabs>
        <w:ind w:left="2690" w:hanging="360"/>
      </w:pPr>
      <w:rPr>
        <w:rFonts w:hint="default"/>
      </w:rPr>
    </w:lvl>
    <w:lvl w:ilvl="3">
      <w:start w:val="1"/>
      <w:numFmt w:val="upperRoman"/>
      <w:lvlText w:val="%4."/>
      <w:lvlJc w:val="left"/>
      <w:pPr>
        <w:tabs>
          <w:tab w:val="num" w:pos="350"/>
        </w:tabs>
        <w:ind w:left="1070" w:hanging="720"/>
      </w:pPr>
      <w:rPr>
        <w:rFonts w:hint="default"/>
        <w:b/>
        <w:iCs/>
        <w:sz w:val="24"/>
        <w:szCs w:val="24"/>
      </w:rPr>
    </w:lvl>
    <w:lvl w:ilvl="4">
      <w:start w:val="1"/>
      <w:numFmt w:val="lowerLetter"/>
      <w:lvlText w:val="%5)"/>
      <w:lvlJc w:val="left"/>
      <w:pPr>
        <w:tabs>
          <w:tab w:val="num" w:pos="1059"/>
        </w:tabs>
        <w:ind w:left="3950" w:hanging="360"/>
      </w:pPr>
      <w:rPr>
        <w:rFonts w:ascii="Times New Roman" w:hAnsi="Times New Roman" w:cs="Times New Roman" w:hint="cs"/>
        <w:b w:val="0"/>
        <w:bCs w:val="0"/>
        <w:i w:val="0"/>
        <w:iCs/>
        <w:color w:val="000000"/>
        <w:sz w:val="22"/>
        <w:szCs w:val="22"/>
        <w:rtl/>
      </w:r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1" w15:restartNumberingAfterBreak="0">
    <w:nsid w:val="003062F3"/>
    <w:multiLevelType w:val="hybridMultilevel"/>
    <w:tmpl w:val="9DF0ADEA"/>
    <w:lvl w:ilvl="0" w:tplc="FFFFFFFF">
      <w:start w:val="5"/>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C35555"/>
    <w:multiLevelType w:val="hybridMultilevel"/>
    <w:tmpl w:val="DEF02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3048B"/>
    <w:multiLevelType w:val="hybridMultilevel"/>
    <w:tmpl w:val="DE422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42B8A"/>
    <w:multiLevelType w:val="hybridMultilevel"/>
    <w:tmpl w:val="133E70E2"/>
    <w:lvl w:ilvl="0" w:tplc="F2D2FF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9175BE0"/>
    <w:multiLevelType w:val="hybridMultilevel"/>
    <w:tmpl w:val="E3283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9CD3F83"/>
    <w:multiLevelType w:val="hybridMultilevel"/>
    <w:tmpl w:val="66A2C9BA"/>
    <w:lvl w:ilvl="0" w:tplc="F2D2FF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A45319D"/>
    <w:multiLevelType w:val="hybridMultilevel"/>
    <w:tmpl w:val="307096C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8" w15:restartNumberingAfterBreak="0">
    <w:nsid w:val="0A947EB2"/>
    <w:multiLevelType w:val="hybridMultilevel"/>
    <w:tmpl w:val="CD0E21A0"/>
    <w:lvl w:ilvl="0" w:tplc="C8BEB19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CA7D35"/>
    <w:multiLevelType w:val="multilevel"/>
    <w:tmpl w:val="42DA23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285377D"/>
    <w:multiLevelType w:val="hybridMultilevel"/>
    <w:tmpl w:val="CABAB72A"/>
    <w:lvl w:ilvl="0" w:tplc="BC34BB7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36F3360"/>
    <w:multiLevelType w:val="hybridMultilevel"/>
    <w:tmpl w:val="93885FC2"/>
    <w:lvl w:ilvl="0" w:tplc="81AE5C84">
      <w:start w:val="1"/>
      <w:numFmt w:val="decimal"/>
      <w:lvlText w:val="%1."/>
      <w:lvlJc w:val="left"/>
      <w:pPr>
        <w:ind w:left="786" w:hanging="360"/>
      </w:pPr>
      <w:rPr>
        <w:b w:val="0"/>
        <w:bCs w:val="0"/>
      </w:rPr>
    </w:lvl>
    <w:lvl w:ilvl="1" w:tplc="32A42212">
      <w:start w:val="1"/>
      <w:numFmt w:val="decimal"/>
      <w:lvlText w:val="%2)"/>
      <w:lvlJc w:val="left"/>
      <w:pPr>
        <w:ind w:left="1506" w:hanging="360"/>
      </w:pPr>
      <w:rPr>
        <w:b w:val="0"/>
        <w:bCs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4F06F2C"/>
    <w:multiLevelType w:val="hybridMultilevel"/>
    <w:tmpl w:val="98128EC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3" w15:restartNumberingAfterBreak="0">
    <w:nsid w:val="15F810D7"/>
    <w:multiLevelType w:val="hybridMultilevel"/>
    <w:tmpl w:val="92961B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6BD7D05"/>
    <w:multiLevelType w:val="hybridMultilevel"/>
    <w:tmpl w:val="0B18EC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75A1303"/>
    <w:multiLevelType w:val="multilevel"/>
    <w:tmpl w:val="0A8E5566"/>
    <w:lvl w:ilvl="0">
      <w:start w:val="10"/>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16" w15:restartNumberingAfterBreak="0">
    <w:nsid w:val="186E6E48"/>
    <w:multiLevelType w:val="hybridMultilevel"/>
    <w:tmpl w:val="B3B846EA"/>
    <w:lvl w:ilvl="0" w:tplc="035C34E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8AB04B2"/>
    <w:multiLevelType w:val="hybridMultilevel"/>
    <w:tmpl w:val="8696AA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B08279D"/>
    <w:multiLevelType w:val="hybridMultilevel"/>
    <w:tmpl w:val="91E21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A259DF"/>
    <w:multiLevelType w:val="hybridMultilevel"/>
    <w:tmpl w:val="0E6A33FC"/>
    <w:lvl w:ilvl="0" w:tplc="1F1237E8">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427CD8"/>
    <w:multiLevelType w:val="hybridMultilevel"/>
    <w:tmpl w:val="08FABE2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D378B6"/>
    <w:multiLevelType w:val="hybridMultilevel"/>
    <w:tmpl w:val="63A07CA6"/>
    <w:lvl w:ilvl="0" w:tplc="B846E406">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E60856"/>
    <w:multiLevelType w:val="hybridMultilevel"/>
    <w:tmpl w:val="DD0E11BE"/>
    <w:lvl w:ilvl="0" w:tplc="044C135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8FA4775"/>
    <w:multiLevelType w:val="hybridMultilevel"/>
    <w:tmpl w:val="0F162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BD712D9"/>
    <w:multiLevelType w:val="hybridMultilevel"/>
    <w:tmpl w:val="675A49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0C778C1"/>
    <w:multiLevelType w:val="hybridMultilevel"/>
    <w:tmpl w:val="CBD2CCF4"/>
    <w:lvl w:ilvl="0" w:tplc="BC34BB7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69F3351"/>
    <w:multiLevelType w:val="hybridMultilevel"/>
    <w:tmpl w:val="26C23AA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BF03C8"/>
    <w:multiLevelType w:val="hybridMultilevel"/>
    <w:tmpl w:val="98322F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B351532"/>
    <w:multiLevelType w:val="hybridMultilevel"/>
    <w:tmpl w:val="0B9CB3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B394AB4"/>
    <w:multiLevelType w:val="hybridMultilevel"/>
    <w:tmpl w:val="9B7EA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653F56"/>
    <w:multiLevelType w:val="hybridMultilevel"/>
    <w:tmpl w:val="1312FED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3E272E53"/>
    <w:multiLevelType w:val="hybridMultilevel"/>
    <w:tmpl w:val="014641F8"/>
    <w:lvl w:ilvl="0" w:tplc="6DA0172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49678E"/>
    <w:multiLevelType w:val="hybridMultilevel"/>
    <w:tmpl w:val="190657EA"/>
    <w:lvl w:ilvl="0" w:tplc="BC34BB7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41A93DB2"/>
    <w:multiLevelType w:val="multilevel"/>
    <w:tmpl w:val="AC4EDF32"/>
    <w:lvl w:ilvl="0">
      <w:start w:val="6"/>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34" w15:restartNumberingAfterBreak="0">
    <w:nsid w:val="455C2685"/>
    <w:multiLevelType w:val="hybridMultilevel"/>
    <w:tmpl w:val="CB82CFB4"/>
    <w:lvl w:ilvl="0" w:tplc="92A43758">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56333D5"/>
    <w:multiLevelType w:val="hybridMultilevel"/>
    <w:tmpl w:val="4A24D34E"/>
    <w:lvl w:ilvl="0" w:tplc="EF9272EA">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5F04831"/>
    <w:multiLevelType w:val="hybridMultilevel"/>
    <w:tmpl w:val="84F414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478D2BC3"/>
    <w:multiLevelType w:val="hybridMultilevel"/>
    <w:tmpl w:val="306ADBB0"/>
    <w:lvl w:ilvl="0" w:tplc="89A6442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F50EB5"/>
    <w:multiLevelType w:val="hybridMultilevel"/>
    <w:tmpl w:val="22927D8A"/>
    <w:lvl w:ilvl="0" w:tplc="CF4E78C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EA193F"/>
    <w:multiLevelType w:val="hybridMultilevel"/>
    <w:tmpl w:val="51DCEE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0896708"/>
    <w:multiLevelType w:val="hybridMultilevel"/>
    <w:tmpl w:val="90407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DD4B8A"/>
    <w:multiLevelType w:val="hybridMultilevel"/>
    <w:tmpl w:val="A780465A"/>
    <w:lvl w:ilvl="0" w:tplc="5F080D9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DC6C8B"/>
    <w:multiLevelType w:val="hybridMultilevel"/>
    <w:tmpl w:val="8F60C088"/>
    <w:lvl w:ilvl="0" w:tplc="D656499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BA00EA"/>
    <w:multiLevelType w:val="hybridMultilevel"/>
    <w:tmpl w:val="9DD8D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B16A9F"/>
    <w:multiLevelType w:val="hybridMultilevel"/>
    <w:tmpl w:val="D20A44E0"/>
    <w:lvl w:ilvl="0" w:tplc="9D462A5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7F342E4"/>
    <w:multiLevelType w:val="hybridMultilevel"/>
    <w:tmpl w:val="DFF200C6"/>
    <w:lvl w:ilvl="0" w:tplc="E88284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DC128C"/>
    <w:multiLevelType w:val="hybridMultilevel"/>
    <w:tmpl w:val="F9C0F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494152"/>
    <w:multiLevelType w:val="hybridMultilevel"/>
    <w:tmpl w:val="52D88A82"/>
    <w:lvl w:ilvl="0" w:tplc="FFFFFFFF">
      <w:start w:val="5"/>
      <w:numFmt w:val="decimal"/>
      <w:lvlText w:val="%1."/>
      <w:lvlJc w:val="left"/>
      <w:pPr>
        <w:ind w:left="720" w:hanging="360"/>
      </w:pPr>
      <w:rPr>
        <w:rFonts w:hint="default"/>
      </w:rPr>
    </w:lvl>
    <w:lvl w:ilvl="1" w:tplc="37948DA8">
      <w:start w:val="1"/>
      <w:numFmt w:val="decimal"/>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C004005"/>
    <w:multiLevelType w:val="hybridMultilevel"/>
    <w:tmpl w:val="9252D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5C416E3C"/>
    <w:multiLevelType w:val="hybridMultilevel"/>
    <w:tmpl w:val="6068E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A361D2"/>
    <w:multiLevelType w:val="hybridMultilevel"/>
    <w:tmpl w:val="516AD3FC"/>
    <w:lvl w:ilvl="0" w:tplc="9144558E">
      <w:start w:val="1"/>
      <w:numFmt w:val="decimal"/>
      <w:lvlText w:val="%1."/>
      <w:lvlJc w:val="left"/>
      <w:pPr>
        <w:ind w:left="720" w:hanging="360"/>
      </w:pPr>
      <w:rPr>
        <w:b w:val="0"/>
        <w:b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F77690"/>
    <w:multiLevelType w:val="hybridMultilevel"/>
    <w:tmpl w:val="55D2D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B20A59"/>
    <w:multiLevelType w:val="hybridMultilevel"/>
    <w:tmpl w:val="33406CA2"/>
    <w:lvl w:ilvl="0" w:tplc="100E4650">
      <w:start w:val="3"/>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16D5F93"/>
    <w:multiLevelType w:val="hybridMultilevel"/>
    <w:tmpl w:val="CC44C670"/>
    <w:lvl w:ilvl="0" w:tplc="2D70A93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2314B60"/>
    <w:multiLevelType w:val="hybridMultilevel"/>
    <w:tmpl w:val="E56CF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867507"/>
    <w:multiLevelType w:val="hybridMultilevel"/>
    <w:tmpl w:val="977AC0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51A5ACD"/>
    <w:multiLevelType w:val="hybridMultilevel"/>
    <w:tmpl w:val="C750C66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5EB3502"/>
    <w:multiLevelType w:val="hybridMultilevel"/>
    <w:tmpl w:val="9372274A"/>
    <w:lvl w:ilvl="0" w:tplc="B18A86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3E3A49"/>
    <w:multiLevelType w:val="hybridMultilevel"/>
    <w:tmpl w:val="5EB4B5D8"/>
    <w:lvl w:ilvl="0" w:tplc="7AE4F602">
      <w:start w:val="10"/>
      <w:numFmt w:val="decimal"/>
      <w:lvlText w:val="%1."/>
      <w:lvlJc w:val="left"/>
      <w:pPr>
        <w:ind w:left="78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C406F9"/>
    <w:multiLevelType w:val="hybridMultilevel"/>
    <w:tmpl w:val="34B440B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29C092D"/>
    <w:multiLevelType w:val="hybridMultilevel"/>
    <w:tmpl w:val="699AAB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735B37A8"/>
    <w:multiLevelType w:val="hybridMultilevel"/>
    <w:tmpl w:val="1B943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856DB4"/>
    <w:multiLevelType w:val="hybridMultilevel"/>
    <w:tmpl w:val="0242E126"/>
    <w:lvl w:ilvl="0" w:tplc="04150011">
      <w:start w:val="1"/>
      <w:numFmt w:val="decimal"/>
      <w:lvlText w:val="%1)"/>
      <w:lvlJc w:val="left"/>
      <w:pPr>
        <w:ind w:left="144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5C016DF"/>
    <w:multiLevelType w:val="hybridMultilevel"/>
    <w:tmpl w:val="5C8E1902"/>
    <w:lvl w:ilvl="0" w:tplc="3E1E6A1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9940398"/>
    <w:multiLevelType w:val="hybridMultilevel"/>
    <w:tmpl w:val="A056B56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B4254A0"/>
    <w:multiLevelType w:val="hybridMultilevel"/>
    <w:tmpl w:val="8B8605E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F1D4EA4"/>
    <w:multiLevelType w:val="hybridMultilevel"/>
    <w:tmpl w:val="6ED0C4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7F3324BF"/>
    <w:multiLevelType w:val="hybridMultilevel"/>
    <w:tmpl w:val="D15070A0"/>
    <w:lvl w:ilvl="0" w:tplc="EB6661A0">
      <w:start w:val="4"/>
      <w:numFmt w:val="decimal"/>
      <w:lvlText w:val="%1."/>
      <w:lvlJc w:val="left"/>
      <w:pPr>
        <w:ind w:left="1146"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9889758">
    <w:abstractNumId w:val="9"/>
  </w:num>
  <w:num w:numId="2" w16cid:durableId="1756904213">
    <w:abstractNumId w:val="44"/>
  </w:num>
  <w:num w:numId="3" w16cid:durableId="547959683">
    <w:abstractNumId w:val="36"/>
  </w:num>
  <w:num w:numId="4" w16cid:durableId="1590892163">
    <w:abstractNumId w:val="46"/>
  </w:num>
  <w:num w:numId="5" w16cid:durableId="131797520">
    <w:abstractNumId w:val="43"/>
  </w:num>
  <w:num w:numId="6" w16cid:durableId="143398843">
    <w:abstractNumId w:val="28"/>
  </w:num>
  <w:num w:numId="7" w16cid:durableId="1941333834">
    <w:abstractNumId w:val="61"/>
  </w:num>
  <w:num w:numId="8" w16cid:durableId="606229215">
    <w:abstractNumId w:val="40"/>
  </w:num>
  <w:num w:numId="9" w16cid:durableId="1022902610">
    <w:abstractNumId w:val="62"/>
  </w:num>
  <w:num w:numId="10" w16cid:durableId="1357199901">
    <w:abstractNumId w:val="37"/>
  </w:num>
  <w:num w:numId="11" w16cid:durableId="62652994">
    <w:abstractNumId w:val="27"/>
  </w:num>
  <w:num w:numId="12" w16cid:durableId="1934973334">
    <w:abstractNumId w:val="60"/>
  </w:num>
  <w:num w:numId="13" w16cid:durableId="1464075107">
    <w:abstractNumId w:val="5"/>
  </w:num>
  <w:num w:numId="14" w16cid:durableId="369453091">
    <w:abstractNumId w:val="23"/>
  </w:num>
  <w:num w:numId="15" w16cid:durableId="2113893720">
    <w:abstractNumId w:val="57"/>
  </w:num>
  <w:num w:numId="16" w16cid:durableId="1029143533">
    <w:abstractNumId w:val="22"/>
  </w:num>
  <w:num w:numId="17" w16cid:durableId="1054933122">
    <w:abstractNumId w:val="38"/>
  </w:num>
  <w:num w:numId="18" w16cid:durableId="1783528403">
    <w:abstractNumId w:val="31"/>
  </w:num>
  <w:num w:numId="19" w16cid:durableId="202789202">
    <w:abstractNumId w:val="16"/>
  </w:num>
  <w:num w:numId="20" w16cid:durableId="1849632097">
    <w:abstractNumId w:val="19"/>
  </w:num>
  <w:num w:numId="21" w16cid:durableId="1916429761">
    <w:abstractNumId w:val="41"/>
  </w:num>
  <w:num w:numId="22" w16cid:durableId="166099903">
    <w:abstractNumId w:val="18"/>
  </w:num>
  <w:num w:numId="23" w16cid:durableId="1436516127">
    <w:abstractNumId w:val="39"/>
  </w:num>
  <w:num w:numId="24" w16cid:durableId="2110735587">
    <w:abstractNumId w:val="54"/>
  </w:num>
  <w:num w:numId="25" w16cid:durableId="1861502361">
    <w:abstractNumId w:val="45"/>
  </w:num>
  <w:num w:numId="26" w16cid:durableId="1855073604">
    <w:abstractNumId w:val="21"/>
  </w:num>
  <w:num w:numId="27" w16cid:durableId="1901744446">
    <w:abstractNumId w:val="49"/>
  </w:num>
  <w:num w:numId="28" w16cid:durableId="921839260">
    <w:abstractNumId w:val="55"/>
  </w:num>
  <w:num w:numId="29" w16cid:durableId="255938801">
    <w:abstractNumId w:val="29"/>
  </w:num>
  <w:num w:numId="30" w16cid:durableId="2000960495">
    <w:abstractNumId w:val="35"/>
  </w:num>
  <w:num w:numId="31" w16cid:durableId="140050833">
    <w:abstractNumId w:val="11"/>
  </w:num>
  <w:num w:numId="32" w16cid:durableId="919406718">
    <w:abstractNumId w:val="13"/>
  </w:num>
  <w:num w:numId="33" w16cid:durableId="1635790457">
    <w:abstractNumId w:val="66"/>
  </w:num>
  <w:num w:numId="34" w16cid:durableId="1153791308">
    <w:abstractNumId w:val="17"/>
  </w:num>
  <w:num w:numId="35" w16cid:durableId="563949903">
    <w:abstractNumId w:val="51"/>
  </w:num>
  <w:num w:numId="36" w16cid:durableId="1683506027">
    <w:abstractNumId w:val="42"/>
  </w:num>
  <w:num w:numId="37" w16cid:durableId="4864374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5127600">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99379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71308984">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10798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71485850">
    <w:abstractNumId w:val="50"/>
  </w:num>
  <w:num w:numId="43" w16cid:durableId="521474157">
    <w:abstractNumId w:val="64"/>
  </w:num>
  <w:num w:numId="44" w16cid:durableId="1383335073">
    <w:abstractNumId w:val="65"/>
  </w:num>
  <w:num w:numId="45" w16cid:durableId="559168118">
    <w:abstractNumId w:val="3"/>
  </w:num>
  <w:num w:numId="46" w16cid:durableId="912155242">
    <w:abstractNumId w:val="47"/>
  </w:num>
  <w:num w:numId="47" w16cid:durableId="1073697582">
    <w:abstractNumId w:val="1"/>
  </w:num>
  <w:num w:numId="48" w16cid:durableId="1507863054">
    <w:abstractNumId w:val="26"/>
  </w:num>
  <w:num w:numId="49" w16cid:durableId="1081029825">
    <w:abstractNumId w:val="20"/>
  </w:num>
  <w:num w:numId="50" w16cid:durableId="1351953817">
    <w:abstractNumId w:val="8"/>
  </w:num>
  <w:num w:numId="51" w16cid:durableId="1626499699">
    <w:abstractNumId w:val="2"/>
  </w:num>
  <w:num w:numId="52" w16cid:durableId="2138912406">
    <w:abstractNumId w:val="14"/>
  </w:num>
  <w:num w:numId="53" w16cid:durableId="890072054">
    <w:abstractNumId w:val="10"/>
  </w:num>
  <w:num w:numId="54" w16cid:durableId="1398242344">
    <w:abstractNumId w:val="4"/>
  </w:num>
  <w:num w:numId="55" w16cid:durableId="1936012436">
    <w:abstractNumId w:val="6"/>
  </w:num>
  <w:num w:numId="56" w16cid:durableId="1255894136">
    <w:abstractNumId w:val="67"/>
  </w:num>
  <w:num w:numId="57" w16cid:durableId="57169462">
    <w:abstractNumId w:val="25"/>
  </w:num>
  <w:num w:numId="58" w16cid:durableId="1425615122">
    <w:abstractNumId w:val="32"/>
  </w:num>
  <w:num w:numId="59" w16cid:durableId="711657167">
    <w:abstractNumId w:val="58"/>
  </w:num>
  <w:num w:numId="60" w16cid:durableId="687096634">
    <w:abstractNumId w:val="48"/>
  </w:num>
  <w:num w:numId="61" w16cid:durableId="375593920">
    <w:abstractNumId w:val="63"/>
  </w:num>
  <w:num w:numId="62" w16cid:durableId="826291097">
    <w:abstractNumId w:val="59"/>
  </w:num>
  <w:num w:numId="63" w16cid:durableId="579365363">
    <w:abstractNumId w:val="56"/>
  </w:num>
  <w:num w:numId="64" w16cid:durableId="2090223621">
    <w:abstractNumId w:val="30"/>
  </w:num>
  <w:num w:numId="65" w16cid:durableId="2140801671">
    <w:abstractNumId w:val="33"/>
  </w:num>
  <w:num w:numId="66" w16cid:durableId="150146796">
    <w:abstractNumId w:val="15"/>
  </w:num>
  <w:num w:numId="67" w16cid:durableId="903030490">
    <w:abstractNumId w:val="2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5386"/>
    <w:rsid w:val="00002AB1"/>
    <w:rsid w:val="00004665"/>
    <w:rsid w:val="00007B1A"/>
    <w:rsid w:val="00014C3B"/>
    <w:rsid w:val="00016C48"/>
    <w:rsid w:val="00022151"/>
    <w:rsid w:val="00023DF4"/>
    <w:rsid w:val="000363C8"/>
    <w:rsid w:val="00036E7A"/>
    <w:rsid w:val="00041786"/>
    <w:rsid w:val="00042033"/>
    <w:rsid w:val="00057380"/>
    <w:rsid w:val="000622E0"/>
    <w:rsid w:val="00064FF3"/>
    <w:rsid w:val="00090236"/>
    <w:rsid w:val="00091900"/>
    <w:rsid w:val="0009328B"/>
    <w:rsid w:val="000A10E2"/>
    <w:rsid w:val="000A55EE"/>
    <w:rsid w:val="000B0318"/>
    <w:rsid w:val="000B096D"/>
    <w:rsid w:val="000B4AD2"/>
    <w:rsid w:val="000B7A7D"/>
    <w:rsid w:val="000D1C90"/>
    <w:rsid w:val="000D6CF3"/>
    <w:rsid w:val="000D756A"/>
    <w:rsid w:val="000E2FB5"/>
    <w:rsid w:val="000E31C0"/>
    <w:rsid w:val="000F29D1"/>
    <w:rsid w:val="000F492E"/>
    <w:rsid w:val="000F6F67"/>
    <w:rsid w:val="000F7CE6"/>
    <w:rsid w:val="00107433"/>
    <w:rsid w:val="001104CF"/>
    <w:rsid w:val="00111618"/>
    <w:rsid w:val="00113B97"/>
    <w:rsid w:val="00113C5F"/>
    <w:rsid w:val="0011632C"/>
    <w:rsid w:val="001238FF"/>
    <w:rsid w:val="00124F66"/>
    <w:rsid w:val="0012729D"/>
    <w:rsid w:val="0013190A"/>
    <w:rsid w:val="00135A1E"/>
    <w:rsid w:val="0015033C"/>
    <w:rsid w:val="00156745"/>
    <w:rsid w:val="00157D49"/>
    <w:rsid w:val="00160F6A"/>
    <w:rsid w:val="0016472B"/>
    <w:rsid w:val="00166357"/>
    <w:rsid w:val="001667DA"/>
    <w:rsid w:val="001702E0"/>
    <w:rsid w:val="00172D37"/>
    <w:rsid w:val="00180A97"/>
    <w:rsid w:val="001830DF"/>
    <w:rsid w:val="00184155"/>
    <w:rsid w:val="00194B34"/>
    <w:rsid w:val="00195406"/>
    <w:rsid w:val="00195BED"/>
    <w:rsid w:val="001A293E"/>
    <w:rsid w:val="001A3E0B"/>
    <w:rsid w:val="001B1860"/>
    <w:rsid w:val="001B3357"/>
    <w:rsid w:val="001B6BC0"/>
    <w:rsid w:val="001B75D0"/>
    <w:rsid w:val="001C007C"/>
    <w:rsid w:val="001C0653"/>
    <w:rsid w:val="001C5CBC"/>
    <w:rsid w:val="001D1105"/>
    <w:rsid w:val="001D2669"/>
    <w:rsid w:val="001D4AB8"/>
    <w:rsid w:val="001D5D2C"/>
    <w:rsid w:val="001E4C59"/>
    <w:rsid w:val="001E62E1"/>
    <w:rsid w:val="001F19A2"/>
    <w:rsid w:val="001F36EE"/>
    <w:rsid w:val="001F7778"/>
    <w:rsid w:val="00203696"/>
    <w:rsid w:val="00203A84"/>
    <w:rsid w:val="00216E06"/>
    <w:rsid w:val="00227A57"/>
    <w:rsid w:val="00237798"/>
    <w:rsid w:val="00241CCB"/>
    <w:rsid w:val="00243B6E"/>
    <w:rsid w:val="00246C93"/>
    <w:rsid w:val="00247E86"/>
    <w:rsid w:val="0026152C"/>
    <w:rsid w:val="0026513F"/>
    <w:rsid w:val="00266657"/>
    <w:rsid w:val="002816CD"/>
    <w:rsid w:val="002838D2"/>
    <w:rsid w:val="00284E75"/>
    <w:rsid w:val="002917F5"/>
    <w:rsid w:val="002A077D"/>
    <w:rsid w:val="002A17C7"/>
    <w:rsid w:val="002A7047"/>
    <w:rsid w:val="002A7E6C"/>
    <w:rsid w:val="002C17DB"/>
    <w:rsid w:val="002C287B"/>
    <w:rsid w:val="002C3938"/>
    <w:rsid w:val="002C3C3A"/>
    <w:rsid w:val="002C6403"/>
    <w:rsid w:val="002C7243"/>
    <w:rsid w:val="002D1569"/>
    <w:rsid w:val="002D3DF8"/>
    <w:rsid w:val="002D5DF8"/>
    <w:rsid w:val="002E07A8"/>
    <w:rsid w:val="002E32B6"/>
    <w:rsid w:val="002E3B79"/>
    <w:rsid w:val="002E726F"/>
    <w:rsid w:val="002F01A8"/>
    <w:rsid w:val="003067E4"/>
    <w:rsid w:val="003075D7"/>
    <w:rsid w:val="00311D4F"/>
    <w:rsid w:val="00316280"/>
    <w:rsid w:val="003222D2"/>
    <w:rsid w:val="00325B19"/>
    <w:rsid w:val="0033175A"/>
    <w:rsid w:val="003406B6"/>
    <w:rsid w:val="00344353"/>
    <w:rsid w:val="003465B1"/>
    <w:rsid w:val="00350A73"/>
    <w:rsid w:val="0035236C"/>
    <w:rsid w:val="003637D6"/>
    <w:rsid w:val="00365DCE"/>
    <w:rsid w:val="0037342F"/>
    <w:rsid w:val="003907A7"/>
    <w:rsid w:val="00391576"/>
    <w:rsid w:val="003947D8"/>
    <w:rsid w:val="00394F43"/>
    <w:rsid w:val="003A1C60"/>
    <w:rsid w:val="003A6FB1"/>
    <w:rsid w:val="003B7098"/>
    <w:rsid w:val="003C4046"/>
    <w:rsid w:val="003C6F23"/>
    <w:rsid w:val="003F05E6"/>
    <w:rsid w:val="003F339C"/>
    <w:rsid w:val="003F6D1C"/>
    <w:rsid w:val="003F7B4D"/>
    <w:rsid w:val="00400DDB"/>
    <w:rsid w:val="00406AE1"/>
    <w:rsid w:val="004226B9"/>
    <w:rsid w:val="00432284"/>
    <w:rsid w:val="00434C59"/>
    <w:rsid w:val="00456587"/>
    <w:rsid w:val="00462270"/>
    <w:rsid w:val="00465E9A"/>
    <w:rsid w:val="004665DB"/>
    <w:rsid w:val="00466A95"/>
    <w:rsid w:val="0047005F"/>
    <w:rsid w:val="0047008E"/>
    <w:rsid w:val="00473E7B"/>
    <w:rsid w:val="0047716E"/>
    <w:rsid w:val="00477662"/>
    <w:rsid w:val="00481D2A"/>
    <w:rsid w:val="00487018"/>
    <w:rsid w:val="00492DFB"/>
    <w:rsid w:val="004A2731"/>
    <w:rsid w:val="004A3123"/>
    <w:rsid w:val="004A44CA"/>
    <w:rsid w:val="004B3C7B"/>
    <w:rsid w:val="004B3D04"/>
    <w:rsid w:val="004B5A76"/>
    <w:rsid w:val="004C0A5D"/>
    <w:rsid w:val="004D2600"/>
    <w:rsid w:val="004D5493"/>
    <w:rsid w:val="004E0152"/>
    <w:rsid w:val="004E05EE"/>
    <w:rsid w:val="004E2C5F"/>
    <w:rsid w:val="004E5758"/>
    <w:rsid w:val="004F0BBF"/>
    <w:rsid w:val="00500329"/>
    <w:rsid w:val="00500980"/>
    <w:rsid w:val="005136D9"/>
    <w:rsid w:val="005154F3"/>
    <w:rsid w:val="00534572"/>
    <w:rsid w:val="00536429"/>
    <w:rsid w:val="00536909"/>
    <w:rsid w:val="005370FF"/>
    <w:rsid w:val="00545CC8"/>
    <w:rsid w:val="00546D70"/>
    <w:rsid w:val="00554065"/>
    <w:rsid w:val="00560765"/>
    <w:rsid w:val="00566164"/>
    <w:rsid w:val="0057186C"/>
    <w:rsid w:val="005726FC"/>
    <w:rsid w:val="0057280D"/>
    <w:rsid w:val="005748B9"/>
    <w:rsid w:val="00575A3B"/>
    <w:rsid w:val="0057696B"/>
    <w:rsid w:val="00585073"/>
    <w:rsid w:val="0059107E"/>
    <w:rsid w:val="005923F3"/>
    <w:rsid w:val="005A1C2A"/>
    <w:rsid w:val="005A1F42"/>
    <w:rsid w:val="005A4CA2"/>
    <w:rsid w:val="005C39F8"/>
    <w:rsid w:val="005C6C71"/>
    <w:rsid w:val="005D0D97"/>
    <w:rsid w:val="005D5B32"/>
    <w:rsid w:val="005D7A8F"/>
    <w:rsid w:val="005E3481"/>
    <w:rsid w:val="005E761C"/>
    <w:rsid w:val="005F0C47"/>
    <w:rsid w:val="00600EA1"/>
    <w:rsid w:val="00601788"/>
    <w:rsid w:val="00606AFD"/>
    <w:rsid w:val="00610F50"/>
    <w:rsid w:val="00615116"/>
    <w:rsid w:val="00616E5C"/>
    <w:rsid w:val="00617F70"/>
    <w:rsid w:val="00621098"/>
    <w:rsid w:val="006272F4"/>
    <w:rsid w:val="0063476B"/>
    <w:rsid w:val="006541E2"/>
    <w:rsid w:val="00657BB0"/>
    <w:rsid w:val="00662547"/>
    <w:rsid w:val="00670677"/>
    <w:rsid w:val="00673F68"/>
    <w:rsid w:val="006863AF"/>
    <w:rsid w:val="006877A4"/>
    <w:rsid w:val="006A5450"/>
    <w:rsid w:val="006A62DB"/>
    <w:rsid w:val="006A62ED"/>
    <w:rsid w:val="006C1C34"/>
    <w:rsid w:val="006D53B2"/>
    <w:rsid w:val="006D7059"/>
    <w:rsid w:val="006E4AA0"/>
    <w:rsid w:val="00702310"/>
    <w:rsid w:val="00704FA2"/>
    <w:rsid w:val="00706766"/>
    <w:rsid w:val="00712686"/>
    <w:rsid w:val="00734D84"/>
    <w:rsid w:val="00735CC7"/>
    <w:rsid w:val="00740588"/>
    <w:rsid w:val="0074508E"/>
    <w:rsid w:val="007512A2"/>
    <w:rsid w:val="007539E0"/>
    <w:rsid w:val="007619DA"/>
    <w:rsid w:val="00762158"/>
    <w:rsid w:val="007627EE"/>
    <w:rsid w:val="00772443"/>
    <w:rsid w:val="00773E94"/>
    <w:rsid w:val="00780AB6"/>
    <w:rsid w:val="00782E5C"/>
    <w:rsid w:val="007843EB"/>
    <w:rsid w:val="00785662"/>
    <w:rsid w:val="00785A25"/>
    <w:rsid w:val="00797EEB"/>
    <w:rsid w:val="007A0841"/>
    <w:rsid w:val="007C7E3A"/>
    <w:rsid w:val="007D5450"/>
    <w:rsid w:val="007D70BF"/>
    <w:rsid w:val="007E19AF"/>
    <w:rsid w:val="007F6B88"/>
    <w:rsid w:val="007F7BC5"/>
    <w:rsid w:val="00802362"/>
    <w:rsid w:val="0080405C"/>
    <w:rsid w:val="00811A39"/>
    <w:rsid w:val="008252D2"/>
    <w:rsid w:val="00826D4A"/>
    <w:rsid w:val="00826F78"/>
    <w:rsid w:val="00835697"/>
    <w:rsid w:val="0083615A"/>
    <w:rsid w:val="008374B6"/>
    <w:rsid w:val="00837D40"/>
    <w:rsid w:val="00840A24"/>
    <w:rsid w:val="00840CE6"/>
    <w:rsid w:val="008427C8"/>
    <w:rsid w:val="00842998"/>
    <w:rsid w:val="0084568C"/>
    <w:rsid w:val="0086309C"/>
    <w:rsid w:val="00863371"/>
    <w:rsid w:val="00865F9C"/>
    <w:rsid w:val="00884C16"/>
    <w:rsid w:val="00885A9C"/>
    <w:rsid w:val="00892C73"/>
    <w:rsid w:val="008B1271"/>
    <w:rsid w:val="008B24AB"/>
    <w:rsid w:val="008B43C1"/>
    <w:rsid w:val="008C0B1D"/>
    <w:rsid w:val="008C0B49"/>
    <w:rsid w:val="008C1209"/>
    <w:rsid w:val="008C1FA7"/>
    <w:rsid w:val="008C3E28"/>
    <w:rsid w:val="008C6565"/>
    <w:rsid w:val="008D15F8"/>
    <w:rsid w:val="008D1CF7"/>
    <w:rsid w:val="008D3245"/>
    <w:rsid w:val="008D5192"/>
    <w:rsid w:val="008E010A"/>
    <w:rsid w:val="008E25AD"/>
    <w:rsid w:val="008E44C4"/>
    <w:rsid w:val="008E70E6"/>
    <w:rsid w:val="008F29BB"/>
    <w:rsid w:val="009005A4"/>
    <w:rsid w:val="0090308D"/>
    <w:rsid w:val="009061E9"/>
    <w:rsid w:val="00907AA3"/>
    <w:rsid w:val="00911C4D"/>
    <w:rsid w:val="009122CB"/>
    <w:rsid w:val="00913CAC"/>
    <w:rsid w:val="0091436A"/>
    <w:rsid w:val="00916571"/>
    <w:rsid w:val="00916E16"/>
    <w:rsid w:val="00917B4A"/>
    <w:rsid w:val="00923738"/>
    <w:rsid w:val="00931EAE"/>
    <w:rsid w:val="0093355E"/>
    <w:rsid w:val="00936F94"/>
    <w:rsid w:val="0095187F"/>
    <w:rsid w:val="00956E0C"/>
    <w:rsid w:val="00961947"/>
    <w:rsid w:val="0097261B"/>
    <w:rsid w:val="00973B86"/>
    <w:rsid w:val="00981DC5"/>
    <w:rsid w:val="009828E9"/>
    <w:rsid w:val="009A2C00"/>
    <w:rsid w:val="009A418A"/>
    <w:rsid w:val="009A7424"/>
    <w:rsid w:val="009B0408"/>
    <w:rsid w:val="009B2402"/>
    <w:rsid w:val="009B51FD"/>
    <w:rsid w:val="009D2BCB"/>
    <w:rsid w:val="009D3950"/>
    <w:rsid w:val="009D4506"/>
    <w:rsid w:val="009D5FE6"/>
    <w:rsid w:val="009E4D8D"/>
    <w:rsid w:val="009F27DF"/>
    <w:rsid w:val="00A1544A"/>
    <w:rsid w:val="00A15CFF"/>
    <w:rsid w:val="00A201EF"/>
    <w:rsid w:val="00A33A80"/>
    <w:rsid w:val="00A41D31"/>
    <w:rsid w:val="00A502D0"/>
    <w:rsid w:val="00A57C49"/>
    <w:rsid w:val="00A606AF"/>
    <w:rsid w:val="00A73ABB"/>
    <w:rsid w:val="00A776D3"/>
    <w:rsid w:val="00A81EC4"/>
    <w:rsid w:val="00A82345"/>
    <w:rsid w:val="00A824E8"/>
    <w:rsid w:val="00A84C81"/>
    <w:rsid w:val="00A9235E"/>
    <w:rsid w:val="00A923DA"/>
    <w:rsid w:val="00A932E1"/>
    <w:rsid w:val="00A97DB7"/>
    <w:rsid w:val="00A97FDD"/>
    <w:rsid w:val="00AA4026"/>
    <w:rsid w:val="00AB15E2"/>
    <w:rsid w:val="00AC27F7"/>
    <w:rsid w:val="00AC5340"/>
    <w:rsid w:val="00AC5386"/>
    <w:rsid w:val="00AD0694"/>
    <w:rsid w:val="00AE492A"/>
    <w:rsid w:val="00AE6AA3"/>
    <w:rsid w:val="00AE7B26"/>
    <w:rsid w:val="00B01098"/>
    <w:rsid w:val="00B06C9D"/>
    <w:rsid w:val="00B107EE"/>
    <w:rsid w:val="00B11FA5"/>
    <w:rsid w:val="00B14EAC"/>
    <w:rsid w:val="00B16FBD"/>
    <w:rsid w:val="00B2207C"/>
    <w:rsid w:val="00B22862"/>
    <w:rsid w:val="00B23061"/>
    <w:rsid w:val="00B23AF2"/>
    <w:rsid w:val="00B315A9"/>
    <w:rsid w:val="00B339BC"/>
    <w:rsid w:val="00B36551"/>
    <w:rsid w:val="00B50516"/>
    <w:rsid w:val="00B54380"/>
    <w:rsid w:val="00B60AC1"/>
    <w:rsid w:val="00B616B2"/>
    <w:rsid w:val="00B626A1"/>
    <w:rsid w:val="00B6283A"/>
    <w:rsid w:val="00B70D84"/>
    <w:rsid w:val="00B71663"/>
    <w:rsid w:val="00B75F62"/>
    <w:rsid w:val="00B77535"/>
    <w:rsid w:val="00B8138A"/>
    <w:rsid w:val="00BA0FFD"/>
    <w:rsid w:val="00BA6E9E"/>
    <w:rsid w:val="00BB7BCC"/>
    <w:rsid w:val="00BC1234"/>
    <w:rsid w:val="00BC1761"/>
    <w:rsid w:val="00BC18AC"/>
    <w:rsid w:val="00BC51F6"/>
    <w:rsid w:val="00BD5896"/>
    <w:rsid w:val="00BE01C9"/>
    <w:rsid w:val="00BE0F13"/>
    <w:rsid w:val="00BE331A"/>
    <w:rsid w:val="00BE4936"/>
    <w:rsid w:val="00BE789D"/>
    <w:rsid w:val="00BE7C9A"/>
    <w:rsid w:val="00BF3A2C"/>
    <w:rsid w:val="00C05233"/>
    <w:rsid w:val="00C05F11"/>
    <w:rsid w:val="00C10B53"/>
    <w:rsid w:val="00C114A3"/>
    <w:rsid w:val="00C168AA"/>
    <w:rsid w:val="00C35790"/>
    <w:rsid w:val="00C427C2"/>
    <w:rsid w:val="00C624B8"/>
    <w:rsid w:val="00C63960"/>
    <w:rsid w:val="00C63E6E"/>
    <w:rsid w:val="00C66564"/>
    <w:rsid w:val="00C7370A"/>
    <w:rsid w:val="00C74CB8"/>
    <w:rsid w:val="00C74E82"/>
    <w:rsid w:val="00C77FC8"/>
    <w:rsid w:val="00C80325"/>
    <w:rsid w:val="00C8035E"/>
    <w:rsid w:val="00C83987"/>
    <w:rsid w:val="00C86A48"/>
    <w:rsid w:val="00C86B38"/>
    <w:rsid w:val="00CA08E5"/>
    <w:rsid w:val="00CA0FC8"/>
    <w:rsid w:val="00CA5E27"/>
    <w:rsid w:val="00CA68B3"/>
    <w:rsid w:val="00CB77B1"/>
    <w:rsid w:val="00CC39E5"/>
    <w:rsid w:val="00CD3049"/>
    <w:rsid w:val="00CD4836"/>
    <w:rsid w:val="00CE4386"/>
    <w:rsid w:val="00CE4485"/>
    <w:rsid w:val="00CF5A5A"/>
    <w:rsid w:val="00CF6C3F"/>
    <w:rsid w:val="00D00179"/>
    <w:rsid w:val="00D062D6"/>
    <w:rsid w:val="00D12443"/>
    <w:rsid w:val="00D1665E"/>
    <w:rsid w:val="00D172FB"/>
    <w:rsid w:val="00D20073"/>
    <w:rsid w:val="00D43477"/>
    <w:rsid w:val="00D475F9"/>
    <w:rsid w:val="00D5062C"/>
    <w:rsid w:val="00D57244"/>
    <w:rsid w:val="00D65217"/>
    <w:rsid w:val="00D7135E"/>
    <w:rsid w:val="00D7199E"/>
    <w:rsid w:val="00D73613"/>
    <w:rsid w:val="00D744D7"/>
    <w:rsid w:val="00D74BCD"/>
    <w:rsid w:val="00D75F1F"/>
    <w:rsid w:val="00D76AFC"/>
    <w:rsid w:val="00D903C3"/>
    <w:rsid w:val="00D92404"/>
    <w:rsid w:val="00D92613"/>
    <w:rsid w:val="00D97892"/>
    <w:rsid w:val="00DA0483"/>
    <w:rsid w:val="00DA2B44"/>
    <w:rsid w:val="00DB46A1"/>
    <w:rsid w:val="00DC79E2"/>
    <w:rsid w:val="00DD5F5C"/>
    <w:rsid w:val="00DD7ABB"/>
    <w:rsid w:val="00DD7E1D"/>
    <w:rsid w:val="00DE7529"/>
    <w:rsid w:val="00DF0CCE"/>
    <w:rsid w:val="00DF2601"/>
    <w:rsid w:val="00E00B80"/>
    <w:rsid w:val="00E04854"/>
    <w:rsid w:val="00E203D7"/>
    <w:rsid w:val="00E2064E"/>
    <w:rsid w:val="00E20D62"/>
    <w:rsid w:val="00E21C1D"/>
    <w:rsid w:val="00E320FC"/>
    <w:rsid w:val="00E323C3"/>
    <w:rsid w:val="00E32940"/>
    <w:rsid w:val="00E33CFD"/>
    <w:rsid w:val="00E3576A"/>
    <w:rsid w:val="00E358DF"/>
    <w:rsid w:val="00E361B7"/>
    <w:rsid w:val="00E44253"/>
    <w:rsid w:val="00E47E21"/>
    <w:rsid w:val="00E50618"/>
    <w:rsid w:val="00E50C6E"/>
    <w:rsid w:val="00E55944"/>
    <w:rsid w:val="00E61C9B"/>
    <w:rsid w:val="00E62E14"/>
    <w:rsid w:val="00E66ABA"/>
    <w:rsid w:val="00E7273A"/>
    <w:rsid w:val="00E74197"/>
    <w:rsid w:val="00E75349"/>
    <w:rsid w:val="00E77653"/>
    <w:rsid w:val="00E840B2"/>
    <w:rsid w:val="00E87238"/>
    <w:rsid w:val="00EA5B06"/>
    <w:rsid w:val="00EA61E4"/>
    <w:rsid w:val="00EA7D9D"/>
    <w:rsid w:val="00EC1B46"/>
    <w:rsid w:val="00EC27D0"/>
    <w:rsid w:val="00ED528C"/>
    <w:rsid w:val="00ED6BBE"/>
    <w:rsid w:val="00ED787B"/>
    <w:rsid w:val="00EE27F0"/>
    <w:rsid w:val="00EF0DF6"/>
    <w:rsid w:val="00EF33CE"/>
    <w:rsid w:val="00F1044F"/>
    <w:rsid w:val="00F10F8B"/>
    <w:rsid w:val="00F11DFD"/>
    <w:rsid w:val="00F13224"/>
    <w:rsid w:val="00F16F8A"/>
    <w:rsid w:val="00F3048A"/>
    <w:rsid w:val="00F366F7"/>
    <w:rsid w:val="00F513A5"/>
    <w:rsid w:val="00F52487"/>
    <w:rsid w:val="00F52F89"/>
    <w:rsid w:val="00F64104"/>
    <w:rsid w:val="00F6494A"/>
    <w:rsid w:val="00F70C43"/>
    <w:rsid w:val="00F836B1"/>
    <w:rsid w:val="00F86602"/>
    <w:rsid w:val="00F9143A"/>
    <w:rsid w:val="00F92C3A"/>
    <w:rsid w:val="00FA13AE"/>
    <w:rsid w:val="00FA3100"/>
    <w:rsid w:val="00FA4014"/>
    <w:rsid w:val="00FA7736"/>
    <w:rsid w:val="00FB31D6"/>
    <w:rsid w:val="00FB4449"/>
    <w:rsid w:val="00FB48BC"/>
    <w:rsid w:val="00FB5189"/>
    <w:rsid w:val="00FC5595"/>
    <w:rsid w:val="00FC7276"/>
    <w:rsid w:val="00FC7F5E"/>
    <w:rsid w:val="00FD0571"/>
    <w:rsid w:val="00FD290D"/>
    <w:rsid w:val="00FE27CC"/>
    <w:rsid w:val="00FE4FF6"/>
    <w:rsid w:val="00FE5ECE"/>
    <w:rsid w:val="00FE6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4722C"/>
  <w15:docId w15:val="{A24D2540-D86A-4D64-B5D9-2C8F8A98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310"/>
    <w:pPr>
      <w:spacing w:after="160" w:line="259" w:lineRule="auto"/>
    </w:pPr>
  </w:style>
  <w:style w:type="paragraph" w:styleId="Nagwek1">
    <w:name w:val="heading 1"/>
    <w:basedOn w:val="Normalny"/>
    <w:next w:val="Normalny"/>
    <w:link w:val="Nagwek1Znak"/>
    <w:uiPriority w:val="9"/>
    <w:qFormat/>
    <w:rsid w:val="00AC53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386"/>
    <w:rPr>
      <w:rFonts w:asciiTheme="majorHAnsi" w:eastAsiaTheme="majorEastAsia" w:hAnsiTheme="majorHAnsi" w:cstheme="majorBidi"/>
      <w:color w:val="365F91" w:themeColor="accent1" w:themeShade="BF"/>
      <w:sz w:val="32"/>
      <w:szCs w:val="32"/>
    </w:rPr>
  </w:style>
  <w:style w:type="table" w:styleId="Tabela-Siatka">
    <w:name w:val="Table Grid"/>
    <w:basedOn w:val="Standardowy"/>
    <w:uiPriority w:val="39"/>
    <w:rsid w:val="00AC538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zwykły tekst,List Paragraph1,BulletC,normalny tekst,Obiekt"/>
    <w:basedOn w:val="Normalny"/>
    <w:link w:val="AkapitzlistZnak"/>
    <w:uiPriority w:val="1"/>
    <w:qFormat/>
    <w:rsid w:val="00AC5386"/>
    <w:pPr>
      <w:ind w:left="720"/>
      <w:contextualSpacing/>
    </w:pPr>
  </w:style>
  <w:style w:type="character" w:styleId="Hipercze">
    <w:name w:val="Hyperlink"/>
    <w:uiPriority w:val="99"/>
    <w:rsid w:val="00AC5386"/>
    <w:rPr>
      <w:color w:val="0000FF"/>
      <w:u w:val="single"/>
    </w:rPr>
  </w:style>
  <w:style w:type="paragraph" w:customStyle="1" w:styleId="Default">
    <w:name w:val="Default"/>
    <w:link w:val="DefaultZnak"/>
    <w:rsid w:val="00AC5386"/>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zwykły tekst Znak,List Paragraph1 Znak,BulletC Znak,normalny tekst Znak,Obiekt Znak"/>
    <w:basedOn w:val="Domylnaczcionkaakapitu"/>
    <w:link w:val="Akapitzlist"/>
    <w:uiPriority w:val="1"/>
    <w:rsid w:val="00AC5386"/>
  </w:style>
  <w:style w:type="paragraph" w:styleId="Tekstdymka">
    <w:name w:val="Balloon Text"/>
    <w:basedOn w:val="Normalny"/>
    <w:link w:val="TekstdymkaZnak"/>
    <w:semiHidden/>
    <w:unhideWhenUsed/>
    <w:rsid w:val="00FA40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FA4014"/>
    <w:rPr>
      <w:rFonts w:ascii="Tahoma" w:hAnsi="Tahoma" w:cs="Tahoma"/>
      <w:sz w:val="16"/>
      <w:szCs w:val="16"/>
    </w:rPr>
  </w:style>
  <w:style w:type="paragraph" w:styleId="Nagwekspisutreci">
    <w:name w:val="TOC Heading"/>
    <w:basedOn w:val="Nagwek1"/>
    <w:next w:val="Normalny"/>
    <w:uiPriority w:val="39"/>
    <w:unhideWhenUsed/>
    <w:qFormat/>
    <w:rsid w:val="0083615A"/>
    <w:pPr>
      <w:spacing w:before="480" w:line="276" w:lineRule="auto"/>
      <w:outlineLvl w:val="9"/>
    </w:pPr>
    <w:rPr>
      <w:b/>
      <w:bCs/>
      <w:sz w:val="28"/>
      <w:szCs w:val="28"/>
    </w:rPr>
  </w:style>
  <w:style w:type="paragraph" w:styleId="Spistreci1">
    <w:name w:val="toc 1"/>
    <w:basedOn w:val="Normalny"/>
    <w:next w:val="Normalny"/>
    <w:autoRedefine/>
    <w:uiPriority w:val="39"/>
    <w:unhideWhenUsed/>
    <w:rsid w:val="006A62ED"/>
    <w:pPr>
      <w:tabs>
        <w:tab w:val="right" w:leader="dot" w:pos="9062"/>
      </w:tabs>
      <w:spacing w:after="100"/>
      <w:jc w:val="both"/>
    </w:pPr>
  </w:style>
  <w:style w:type="paragraph" w:styleId="Tekstprzypisudolnego">
    <w:name w:val="footnote text"/>
    <w:aliases w:val="Podrozdział"/>
    <w:basedOn w:val="Normalny"/>
    <w:link w:val="TekstprzypisudolnegoZnak"/>
    <w:semiHidden/>
    <w:rsid w:val="002C3C3A"/>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2C3C3A"/>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2C3C3A"/>
    <w:rPr>
      <w:rFonts w:cs="Times New Roman"/>
      <w:sz w:val="20"/>
      <w:vertAlign w:val="superscript"/>
    </w:rPr>
  </w:style>
  <w:style w:type="paragraph" w:customStyle="1" w:styleId="pkt">
    <w:name w:val="pkt"/>
    <w:basedOn w:val="Normalny"/>
    <w:link w:val="pktZnak"/>
    <w:rsid w:val="00C66564"/>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C66564"/>
    <w:rPr>
      <w:rFonts w:ascii="Times New Roman" w:eastAsiaTheme="minorEastAsia" w:hAnsi="Times New Roman" w:cs="Times New Roman"/>
      <w:sz w:val="24"/>
      <w:szCs w:val="20"/>
      <w:lang w:eastAsia="pl-PL"/>
    </w:rPr>
  </w:style>
  <w:style w:type="paragraph" w:styleId="Nagwek">
    <w:name w:val="header"/>
    <w:basedOn w:val="Normalny"/>
    <w:link w:val="NagwekZnak"/>
    <w:uiPriority w:val="99"/>
    <w:unhideWhenUsed/>
    <w:rsid w:val="00F16F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F8A"/>
  </w:style>
  <w:style w:type="paragraph" w:styleId="Stopka">
    <w:name w:val="footer"/>
    <w:basedOn w:val="Normalny"/>
    <w:link w:val="StopkaZnak"/>
    <w:uiPriority w:val="99"/>
    <w:unhideWhenUsed/>
    <w:rsid w:val="00F16F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F8A"/>
  </w:style>
  <w:style w:type="character" w:customStyle="1" w:styleId="ng-binding">
    <w:name w:val="ng-binding"/>
    <w:rsid w:val="009061E9"/>
  </w:style>
  <w:style w:type="paragraph" w:customStyle="1" w:styleId="1ZnakZnakZnakZnakZnakZnakZnak">
    <w:name w:val="1 Znak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styleId="Odwoaniedokomentarza">
    <w:name w:val="annotation reference"/>
    <w:semiHidden/>
    <w:rsid w:val="0047005F"/>
    <w:rPr>
      <w:rFonts w:cs="Times New Roman"/>
      <w:sz w:val="16"/>
      <w:szCs w:val="16"/>
    </w:rPr>
  </w:style>
  <w:style w:type="paragraph" w:styleId="Tekstkomentarza">
    <w:name w:val="annotation text"/>
    <w:basedOn w:val="Normalny"/>
    <w:link w:val="TekstkomentarzaZnak"/>
    <w:semiHidden/>
    <w:rsid w:val="0047005F"/>
    <w:pPr>
      <w:widowControl w:val="0"/>
      <w:suppressAutoHyphens/>
      <w:spacing w:after="0" w:line="240" w:lineRule="auto"/>
    </w:pPr>
    <w:rPr>
      <w:rFonts w:ascii="Times New Roman" w:eastAsia="Arial Unicode MS" w:hAnsi="Times New Roman" w:cs="Times New Roman"/>
      <w:kern w:val="1"/>
      <w:sz w:val="20"/>
      <w:szCs w:val="20"/>
      <w:lang w:eastAsia="pl-PL"/>
    </w:rPr>
  </w:style>
  <w:style w:type="character" w:customStyle="1" w:styleId="TekstkomentarzaZnak">
    <w:name w:val="Tekst komentarza Znak"/>
    <w:basedOn w:val="Domylnaczcionkaakapitu"/>
    <w:link w:val="Tekstkomentarza"/>
    <w:semiHidden/>
    <w:rsid w:val="0047005F"/>
    <w:rPr>
      <w:rFonts w:ascii="Times New Roman" w:eastAsia="Arial Unicode MS" w:hAnsi="Times New Roman" w:cs="Times New Roman"/>
      <w:kern w:val="1"/>
      <w:sz w:val="20"/>
      <w:szCs w:val="20"/>
      <w:lang w:eastAsia="pl-PL"/>
    </w:rPr>
  </w:style>
  <w:style w:type="paragraph" w:styleId="Tematkomentarza">
    <w:name w:val="annotation subject"/>
    <w:basedOn w:val="Tekstkomentarza"/>
    <w:next w:val="Tekstkomentarza"/>
    <w:link w:val="TematkomentarzaZnak"/>
    <w:semiHidden/>
    <w:rsid w:val="0047005F"/>
    <w:rPr>
      <w:b/>
      <w:bCs/>
    </w:rPr>
  </w:style>
  <w:style w:type="character" w:customStyle="1" w:styleId="TematkomentarzaZnak">
    <w:name w:val="Temat komentarza Znak"/>
    <w:basedOn w:val="TekstkomentarzaZnak"/>
    <w:link w:val="Tematkomentarza"/>
    <w:semiHidden/>
    <w:rsid w:val="0047005F"/>
    <w:rPr>
      <w:rFonts w:ascii="Times New Roman" w:eastAsia="Arial Unicode MS" w:hAnsi="Times New Roman" w:cs="Times New Roman"/>
      <w:b/>
      <w:bCs/>
      <w:kern w:val="1"/>
      <w:sz w:val="20"/>
      <w:szCs w:val="20"/>
      <w:lang w:eastAsia="pl-PL"/>
    </w:rPr>
  </w:style>
  <w:style w:type="paragraph" w:customStyle="1" w:styleId="CharCharZnakZnakCharCharZnakZnakCharCharZnakZnakCharCharZnakZnakCharChar">
    <w:name w:val="Char Char Znak Znak Char Char Znak Znak Char Char Znak Znak Char Char Znak Znak Char Char"/>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styleId="Numerstrony">
    <w:name w:val="page number"/>
    <w:rsid w:val="0047005F"/>
    <w:rPr>
      <w:rFonts w:cs="Times New Roman"/>
    </w:rPr>
  </w:style>
  <w:style w:type="paragraph" w:customStyle="1" w:styleId="Nagwekspisutreci1">
    <w:name w:val="Nagłówek spisu treści1"/>
    <w:basedOn w:val="Nagwek1"/>
    <w:next w:val="Normalny"/>
    <w:rsid w:val="0047005F"/>
    <w:pPr>
      <w:spacing w:before="480" w:line="276" w:lineRule="auto"/>
      <w:jc w:val="center"/>
      <w:outlineLvl w:val="9"/>
    </w:pPr>
    <w:rPr>
      <w:rFonts w:ascii="Calibri" w:eastAsia="Times New Roman" w:hAnsi="Calibri" w:cs="Calibri"/>
      <w:b/>
      <w:bCs/>
      <w:color w:val="365F91"/>
      <w:sz w:val="28"/>
      <w:szCs w:val="28"/>
      <w:lang w:eastAsia="pl-PL"/>
    </w:rPr>
  </w:style>
  <w:style w:type="paragraph" w:customStyle="1" w:styleId="CharCharZnakZnakCharCharZnakZnakZnakZnakZnakZnak">
    <w:name w:val="Char Char Znak Znak Char Char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CharCharZnakZnakCharCharZnakZnakZnakZnak">
    <w:name w:val="Char Char Znak Znak Char Char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47005F"/>
    <w:pPr>
      <w:widowControl w:val="0"/>
      <w:suppressAutoHyphens/>
      <w:spacing w:after="0" w:line="240" w:lineRule="auto"/>
      <w:ind w:left="720"/>
    </w:pPr>
    <w:rPr>
      <w:rFonts w:ascii="Times New Roman" w:eastAsia="Arial Unicode MS" w:hAnsi="Times New Roman" w:cs="Times New Roman"/>
      <w:kern w:val="1"/>
      <w:sz w:val="24"/>
      <w:szCs w:val="24"/>
      <w:lang w:eastAsia="pl-PL"/>
    </w:rPr>
  </w:style>
  <w:style w:type="paragraph" w:customStyle="1" w:styleId="CharCharZnakZnakCharCharZnakZnakZnakZnakZnakZnakZnakZnakZnakZnak">
    <w:name w:val="Char Char Znak Znak Char Char Znak Znak Znak Znak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ZnakZnak4ZnakZnak">
    <w:name w:val="Znak Znak4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Poprawka1">
    <w:name w:val="Poprawka1"/>
    <w:hidden/>
    <w:semiHidden/>
    <w:rsid w:val="0047005F"/>
    <w:pPr>
      <w:spacing w:after="0" w:line="240" w:lineRule="auto"/>
    </w:pPr>
    <w:rPr>
      <w:rFonts w:ascii="Times New Roman" w:eastAsia="Arial Unicode MS" w:hAnsi="Times New Roman" w:cs="Times New Roman"/>
      <w:kern w:val="1"/>
      <w:sz w:val="24"/>
      <w:szCs w:val="24"/>
      <w:lang w:eastAsia="pl-PL"/>
    </w:rPr>
  </w:style>
  <w:style w:type="paragraph" w:styleId="Lista">
    <w:name w:val="List"/>
    <w:basedOn w:val="Normalny"/>
    <w:rsid w:val="0047005F"/>
    <w:pPr>
      <w:spacing w:after="0" w:line="240" w:lineRule="auto"/>
      <w:ind w:left="283" w:hanging="283"/>
    </w:pPr>
    <w:rPr>
      <w:rFonts w:ascii="Arial" w:eastAsia="Times New Roman" w:hAnsi="Arial" w:cs="Times New Roman"/>
      <w:sz w:val="24"/>
      <w:szCs w:val="20"/>
      <w:lang w:eastAsia="pl-PL"/>
    </w:rPr>
  </w:style>
  <w:style w:type="paragraph" w:styleId="Poprawka">
    <w:name w:val="Revision"/>
    <w:hidden/>
    <w:uiPriority w:val="99"/>
    <w:semiHidden/>
    <w:rsid w:val="0047005F"/>
    <w:pPr>
      <w:spacing w:after="0" w:line="240" w:lineRule="auto"/>
    </w:pPr>
    <w:rPr>
      <w:rFonts w:ascii="Times New Roman" w:eastAsia="Arial Unicode MS" w:hAnsi="Times New Roman" w:cs="Times New Roman"/>
      <w:kern w:val="1"/>
      <w:sz w:val="24"/>
      <w:szCs w:val="24"/>
      <w:lang w:eastAsia="pl-PL"/>
    </w:rPr>
  </w:style>
  <w:style w:type="character" w:styleId="Tytuksiki">
    <w:name w:val="Book Title"/>
    <w:basedOn w:val="Domylnaczcionkaakapitu"/>
    <w:uiPriority w:val="33"/>
    <w:qFormat/>
    <w:rsid w:val="0047005F"/>
    <w:rPr>
      <w:b/>
      <w:bCs/>
      <w:i/>
      <w:iCs/>
      <w:spacing w:val="5"/>
    </w:rPr>
  </w:style>
  <w:style w:type="paragraph" w:customStyle="1" w:styleId="Styl1">
    <w:name w:val="Styl1"/>
    <w:basedOn w:val="Default"/>
    <w:link w:val="Styl1Znak"/>
    <w:qFormat/>
    <w:rsid w:val="00865F9C"/>
    <w:pPr>
      <w:framePr w:hSpace="141" w:wrap="around" w:vAnchor="text" w:hAnchor="margin" w:y="17"/>
      <w:spacing w:after="58" w:line="276" w:lineRule="auto"/>
    </w:pPr>
    <w:rPr>
      <w:rFonts w:ascii="Times New Roman" w:hAnsi="Times New Roman" w:cs="Times New Roman"/>
      <w:b/>
      <w:bCs/>
    </w:rPr>
  </w:style>
  <w:style w:type="character" w:customStyle="1" w:styleId="DefaultZnak">
    <w:name w:val="Default Znak"/>
    <w:basedOn w:val="Domylnaczcionkaakapitu"/>
    <w:link w:val="Default"/>
    <w:rsid w:val="00865F9C"/>
    <w:rPr>
      <w:rFonts w:ascii="Calibri" w:hAnsi="Calibri" w:cs="Calibri"/>
      <w:color w:val="000000"/>
      <w:sz w:val="24"/>
      <w:szCs w:val="24"/>
    </w:rPr>
  </w:style>
  <w:style w:type="character" w:customStyle="1" w:styleId="Styl1Znak">
    <w:name w:val="Styl1 Znak"/>
    <w:basedOn w:val="DefaultZnak"/>
    <w:link w:val="Styl1"/>
    <w:rsid w:val="00865F9C"/>
    <w:rPr>
      <w:rFonts w:ascii="Times New Roman" w:hAnsi="Times New Roman" w:cs="Times New Roman"/>
      <w:b/>
      <w:bCs/>
      <w:color w:val="000000"/>
      <w:sz w:val="24"/>
      <w:szCs w:val="24"/>
    </w:rPr>
  </w:style>
  <w:style w:type="table" w:customStyle="1" w:styleId="Tabela-Siatka1">
    <w:name w:val="Tabela - Siatka1"/>
    <w:basedOn w:val="Standardowy"/>
    <w:next w:val="Tabela-Siatka"/>
    <w:uiPriority w:val="39"/>
    <w:rsid w:val="00751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07328">
      <w:bodyDiv w:val="1"/>
      <w:marLeft w:val="0"/>
      <w:marRight w:val="0"/>
      <w:marTop w:val="0"/>
      <w:marBottom w:val="0"/>
      <w:divBdr>
        <w:top w:val="none" w:sz="0" w:space="0" w:color="auto"/>
        <w:left w:val="none" w:sz="0" w:space="0" w:color="auto"/>
        <w:bottom w:val="none" w:sz="0" w:space="0" w:color="auto"/>
        <w:right w:val="none" w:sz="0" w:space="0" w:color="auto"/>
      </w:divBdr>
    </w:div>
    <w:div w:id="814176931">
      <w:bodyDiv w:val="1"/>
      <w:marLeft w:val="0"/>
      <w:marRight w:val="0"/>
      <w:marTop w:val="0"/>
      <w:marBottom w:val="0"/>
      <w:divBdr>
        <w:top w:val="none" w:sz="0" w:space="0" w:color="auto"/>
        <w:left w:val="none" w:sz="0" w:space="0" w:color="auto"/>
        <w:bottom w:val="none" w:sz="0" w:space="0" w:color="auto"/>
        <w:right w:val="none" w:sz="0" w:space="0" w:color="auto"/>
      </w:divBdr>
    </w:div>
    <w:div w:id="101183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y@miloradz.malbor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milorad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21E5F-A331-499E-BBFF-DB174951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2463</TotalTime>
  <Pages>1</Pages>
  <Words>14423</Words>
  <Characters>86538</Characters>
  <Application>Microsoft Office Word</Application>
  <DocSecurity>0</DocSecurity>
  <Lines>721</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Frąckowiak</dc:creator>
  <cp:keywords/>
  <dc:description/>
  <cp:lastModifiedBy>Daria Sulich</cp:lastModifiedBy>
  <cp:revision>19</cp:revision>
  <cp:lastPrinted>2022-07-04T13:07:00Z</cp:lastPrinted>
  <dcterms:created xsi:type="dcterms:W3CDTF">2022-04-07T08:46:00Z</dcterms:created>
  <dcterms:modified xsi:type="dcterms:W3CDTF">2023-10-10T12:08:00Z</dcterms:modified>
</cp:coreProperties>
</file>