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AA" w:rsidRDefault="00045119">
      <w:r>
        <w:t xml:space="preserve">Załącznik nr 1 do SWZ </w:t>
      </w:r>
    </w:p>
    <w:p w:rsidR="00045119" w:rsidRDefault="00CC7B2D">
      <w:r>
        <w:rPr>
          <w:rFonts w:cstheme="minorHAnsi"/>
          <w:color w:val="000000" w:themeColor="text1"/>
          <w:sz w:val="20"/>
          <w:szCs w:val="20"/>
        </w:rPr>
        <w:t>S</w:t>
      </w:r>
      <w:r w:rsidRPr="00F63DF5">
        <w:rPr>
          <w:rFonts w:cstheme="minorHAnsi"/>
          <w:color w:val="000000" w:themeColor="text1"/>
          <w:sz w:val="20"/>
          <w:szCs w:val="20"/>
        </w:rPr>
        <w:t>zczegółowy opis przedmiotu zamówienia</w:t>
      </w:r>
    </w:p>
    <w:p w:rsidR="00045119" w:rsidRPr="00CC7B2D" w:rsidRDefault="00045119" w:rsidP="00045119">
      <w:pPr>
        <w:jc w:val="center"/>
        <w:rPr>
          <w:b/>
        </w:rPr>
      </w:pPr>
      <w:r w:rsidRPr="00CC7B2D">
        <w:rPr>
          <w:b/>
        </w:rPr>
        <w:t>„Dostawa ładowarki teleskopowej”</w:t>
      </w:r>
    </w:p>
    <w:p w:rsidR="00045119" w:rsidRDefault="00045119" w:rsidP="00045119">
      <w:pPr>
        <w:shd w:val="clear" w:color="auto" w:fill="FFFFFF"/>
        <w:spacing w:line="254" w:lineRule="exact"/>
        <w:rPr>
          <w:rFonts w:cstheme="minorHAnsi"/>
          <w:spacing w:val="-1"/>
        </w:rPr>
      </w:pPr>
      <w:r>
        <w:t xml:space="preserve">1. </w:t>
      </w:r>
      <w:r>
        <w:rPr>
          <w:rFonts w:cstheme="minorHAnsi"/>
          <w:spacing w:val="-1"/>
        </w:rPr>
        <w:t>Pojazd musi być fabrycznie nowy, rok produkcji od 2022 r. lub nowszy.</w:t>
      </w:r>
    </w:p>
    <w:p w:rsidR="00045119" w:rsidRDefault="00045119" w:rsidP="00045119">
      <w:pPr>
        <w:rPr>
          <w:rStyle w:val="Domylnaczcionkaakapitu1"/>
          <w:rFonts w:cstheme="minorHAnsi"/>
          <w:spacing w:val="-1"/>
        </w:rPr>
      </w:pPr>
      <w:r>
        <w:t xml:space="preserve">2. </w:t>
      </w:r>
      <w:r>
        <w:rPr>
          <w:rStyle w:val="Domylnaczcionkaakapitu1"/>
          <w:rFonts w:cstheme="minorHAnsi"/>
          <w:spacing w:val="-1"/>
        </w:rPr>
        <w:t>Wymiary pojazdu wymagane przez Zamawiającego: szerokość od 220 cm do 250 cm</w:t>
      </w:r>
      <w:r>
        <w:rPr>
          <w:rStyle w:val="Domylnaczcionkaakapitu1"/>
          <w:rFonts w:cstheme="minorHAnsi"/>
          <w:spacing w:val="-1"/>
        </w:rPr>
        <w:t>.</w:t>
      </w:r>
    </w:p>
    <w:p w:rsidR="00045119" w:rsidRDefault="00045119" w:rsidP="00045119">
      <w:pPr>
        <w:rPr>
          <w:rStyle w:val="Domylnaczcionkaakapitu1"/>
          <w:rFonts w:cstheme="minorHAnsi"/>
          <w:spacing w:val="-1"/>
        </w:rPr>
      </w:pPr>
      <w:r>
        <w:rPr>
          <w:rStyle w:val="Domylnaczcionkaakapitu1"/>
          <w:rFonts w:cstheme="minorHAnsi"/>
          <w:spacing w:val="-1"/>
        </w:rPr>
        <w:t xml:space="preserve">3. </w:t>
      </w:r>
      <w:r>
        <w:rPr>
          <w:rStyle w:val="Domylnaczcionkaakapitu1"/>
          <w:rFonts w:cstheme="minorHAnsi"/>
          <w:spacing w:val="-1"/>
        </w:rPr>
        <w:t>Wymiary pojazdu wymagane przez Zamawiającego: wysokość od 220 cm do 260 cm</w:t>
      </w:r>
      <w:r>
        <w:rPr>
          <w:rStyle w:val="Domylnaczcionkaakapitu1"/>
          <w:rFonts w:cstheme="minorHAnsi"/>
          <w:spacing w:val="-1"/>
        </w:rPr>
        <w:t>.</w:t>
      </w:r>
    </w:p>
    <w:p w:rsidR="00045119" w:rsidRDefault="00045119" w:rsidP="00045119">
      <w:pPr>
        <w:rPr>
          <w:rStyle w:val="Domylnaczcionkaakapitu1"/>
          <w:rFonts w:cstheme="minorHAnsi"/>
          <w:spacing w:val="-1"/>
        </w:rPr>
      </w:pPr>
      <w:r>
        <w:rPr>
          <w:rStyle w:val="Domylnaczcionkaakapitu1"/>
          <w:rFonts w:cstheme="minorHAnsi"/>
          <w:spacing w:val="-1"/>
        </w:rPr>
        <w:t xml:space="preserve">4. </w:t>
      </w:r>
      <w:r>
        <w:rPr>
          <w:rStyle w:val="Domylnaczcionkaakapitu1"/>
          <w:rFonts w:cstheme="minorHAnsi"/>
          <w:spacing w:val="-1"/>
        </w:rPr>
        <w:t>Długość całkowita do powierzchni wideł od 460</w:t>
      </w:r>
      <w:r w:rsidR="00270248">
        <w:rPr>
          <w:rStyle w:val="Domylnaczcionkaakapitu1"/>
          <w:rFonts w:cstheme="minorHAnsi"/>
          <w:spacing w:val="-1"/>
        </w:rPr>
        <w:t xml:space="preserve"> </w:t>
      </w:r>
      <w:r>
        <w:rPr>
          <w:rStyle w:val="Domylnaczcionkaakapitu1"/>
          <w:rFonts w:cstheme="minorHAnsi"/>
          <w:spacing w:val="-1"/>
        </w:rPr>
        <w:t>cm do 51</w:t>
      </w:r>
      <w:r w:rsidR="00270248">
        <w:rPr>
          <w:rStyle w:val="Domylnaczcionkaakapitu1"/>
          <w:rFonts w:cstheme="minorHAnsi"/>
          <w:spacing w:val="-1"/>
        </w:rPr>
        <w:t>0</w:t>
      </w:r>
      <w:r>
        <w:rPr>
          <w:rStyle w:val="Domylnaczcionkaakapitu1"/>
          <w:rFonts w:cstheme="minorHAnsi"/>
          <w:spacing w:val="-1"/>
        </w:rPr>
        <w:t xml:space="preserve"> cm</w:t>
      </w:r>
      <w:r>
        <w:rPr>
          <w:rStyle w:val="Domylnaczcionkaakapitu1"/>
          <w:rFonts w:cstheme="minorHAnsi"/>
          <w:spacing w:val="-1"/>
        </w:rPr>
        <w:t>.</w:t>
      </w:r>
    </w:p>
    <w:p w:rsidR="00045119" w:rsidRDefault="00045119" w:rsidP="00045119">
      <w:pPr>
        <w:rPr>
          <w:rFonts w:cstheme="minorHAnsi"/>
          <w:spacing w:val="-1"/>
        </w:rPr>
      </w:pPr>
      <w:r>
        <w:t xml:space="preserve">5. </w:t>
      </w:r>
      <w:r>
        <w:rPr>
          <w:rFonts w:cstheme="minorHAnsi"/>
          <w:spacing w:val="-1"/>
        </w:rPr>
        <w:t>Maksymalna wydajność podnoszenia od 3700 kg do 4400 kg</w:t>
      </w:r>
    </w:p>
    <w:p w:rsidR="00045119" w:rsidRDefault="00045119" w:rsidP="00045119">
      <w:pPr>
        <w:rPr>
          <w:rStyle w:val="Domylnaczcionkaakapitu1"/>
          <w:rFonts w:cstheme="minorHAnsi"/>
          <w:spacing w:val="-1"/>
        </w:rPr>
      </w:pPr>
      <w:r>
        <w:t xml:space="preserve">6. </w:t>
      </w:r>
      <w:r>
        <w:rPr>
          <w:rStyle w:val="Domylnaczcionkaakapitu1"/>
          <w:rFonts w:cstheme="minorHAnsi"/>
          <w:spacing w:val="-1"/>
        </w:rPr>
        <w:t>Rodzaj paliwa: diesel</w:t>
      </w:r>
      <w:r>
        <w:rPr>
          <w:rStyle w:val="Domylnaczcionkaakapitu1"/>
          <w:rFonts w:cstheme="minorHAnsi"/>
          <w:spacing w:val="-1"/>
        </w:rPr>
        <w:t>.</w:t>
      </w:r>
    </w:p>
    <w:p w:rsidR="00045119" w:rsidRDefault="00045119" w:rsidP="00045119">
      <w:pPr>
        <w:rPr>
          <w:rFonts w:cstheme="minorHAnsi"/>
          <w:spacing w:val="-1"/>
        </w:rPr>
      </w:pPr>
      <w:r>
        <w:t xml:space="preserve">7. </w:t>
      </w:r>
      <w:r>
        <w:rPr>
          <w:rFonts w:cstheme="minorHAnsi"/>
          <w:spacing w:val="-1"/>
        </w:rPr>
        <w:t>Moc znamionowa silnika od 130KM do 140KM</w:t>
      </w:r>
    </w:p>
    <w:p w:rsidR="00045119" w:rsidRDefault="00045119" w:rsidP="00045119">
      <w:p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8. </w:t>
      </w:r>
      <w:r>
        <w:rPr>
          <w:rFonts w:cstheme="minorHAnsi"/>
          <w:spacing w:val="-1"/>
        </w:rPr>
        <w:t>Maksymalna prędkość pojazdu od 30 km/h do 45 km/h</w:t>
      </w:r>
      <w:r>
        <w:rPr>
          <w:rFonts w:cstheme="minorHAnsi"/>
          <w:spacing w:val="-1"/>
        </w:rPr>
        <w:t>.</w:t>
      </w:r>
    </w:p>
    <w:p w:rsidR="00045119" w:rsidRDefault="00045119" w:rsidP="00045119">
      <w:pPr>
        <w:rPr>
          <w:rFonts w:cstheme="minorHAnsi"/>
          <w:spacing w:val="-1"/>
        </w:rPr>
      </w:pPr>
      <w:r>
        <w:t xml:space="preserve">9. </w:t>
      </w:r>
      <w:r>
        <w:rPr>
          <w:rFonts w:cstheme="minorHAnsi"/>
          <w:spacing w:val="-1"/>
        </w:rPr>
        <w:t>Rodzaj chłodzenia silnika: ciecz</w:t>
      </w:r>
    </w:p>
    <w:p w:rsidR="00045119" w:rsidRDefault="00045119" w:rsidP="00045119">
      <w:p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10. </w:t>
      </w:r>
      <w:r>
        <w:rPr>
          <w:rFonts w:cstheme="minorHAnsi"/>
          <w:spacing w:val="-1"/>
        </w:rPr>
        <w:t>Gaz ręczny</w:t>
      </w:r>
      <w:bookmarkStart w:id="0" w:name="_GoBack"/>
      <w:bookmarkEnd w:id="0"/>
    </w:p>
    <w:p w:rsidR="00045119" w:rsidRDefault="00045119" w:rsidP="00045119">
      <w:pPr>
        <w:rPr>
          <w:rStyle w:val="Domylnaczcionkaakapitu1"/>
          <w:rFonts w:cstheme="minorHAnsi"/>
          <w:spacing w:val="-1"/>
        </w:rPr>
      </w:pPr>
      <w:r>
        <w:rPr>
          <w:rFonts w:cstheme="minorHAnsi"/>
          <w:spacing w:val="-1"/>
        </w:rPr>
        <w:t xml:space="preserve">11. </w:t>
      </w:r>
      <w:r>
        <w:rPr>
          <w:rStyle w:val="Domylnaczcionkaakapitu1"/>
          <w:rFonts w:cstheme="minorHAnsi"/>
          <w:spacing w:val="-1"/>
        </w:rPr>
        <w:t>Automatyczny hamulec postojowy</w:t>
      </w:r>
    </w:p>
    <w:p w:rsidR="00045119" w:rsidRDefault="00045119" w:rsidP="00045119">
      <w:pPr>
        <w:shd w:val="clear" w:color="auto" w:fill="FFFFFF"/>
        <w:spacing w:before="20" w:line="254" w:lineRule="exact"/>
        <w:jc w:val="both"/>
        <w:rPr>
          <w:rFonts w:cstheme="minorHAnsi"/>
          <w:spacing w:val="-1"/>
        </w:rPr>
      </w:pPr>
      <w:r>
        <w:rPr>
          <w:rStyle w:val="Domylnaczcionkaakapitu1"/>
          <w:rFonts w:cstheme="minorHAnsi"/>
          <w:spacing w:val="-1"/>
        </w:rPr>
        <w:t xml:space="preserve">12. </w:t>
      </w:r>
      <w:r>
        <w:rPr>
          <w:rFonts w:cstheme="minorHAnsi"/>
          <w:spacing w:val="-1"/>
        </w:rPr>
        <w:t>Wydajność pompy wielotłoczkowej od 170 L/min do 190 L/min</w:t>
      </w:r>
    </w:p>
    <w:p w:rsidR="00045119" w:rsidRDefault="00045119" w:rsidP="00045119">
      <w:pPr>
        <w:shd w:val="clear" w:color="auto" w:fill="FFFFFF"/>
        <w:spacing w:before="20" w:line="254" w:lineRule="exact"/>
        <w:jc w:val="both"/>
        <w:rPr>
          <w:rFonts w:cstheme="minorHAnsi"/>
          <w:spacing w:val="-1"/>
        </w:rPr>
      </w:pPr>
      <w:r>
        <w:t xml:space="preserve">13. </w:t>
      </w:r>
      <w:r>
        <w:rPr>
          <w:rFonts w:cstheme="minorHAnsi"/>
          <w:spacing w:val="-1"/>
        </w:rPr>
        <w:t>Pojazd powinien posiadać:</w:t>
      </w:r>
    </w:p>
    <w:p w:rsidR="00045119" w:rsidRDefault="00045119" w:rsidP="00045119">
      <w:pPr>
        <w:shd w:val="clear" w:color="auto" w:fill="FFFFFF"/>
        <w:spacing w:before="20" w:line="254" w:lineRule="exact"/>
        <w:jc w:val="both"/>
        <w:rPr>
          <w:rFonts w:cstheme="minorHAnsi"/>
          <w:spacing w:val="-1"/>
        </w:rPr>
      </w:pPr>
      <w:r>
        <w:rPr>
          <w:rFonts w:cstheme="minorHAnsi"/>
          <w:spacing w:val="-1"/>
        </w:rPr>
        <w:t>- Wielofunkcyjny joystick</w:t>
      </w:r>
    </w:p>
    <w:p w:rsidR="00045119" w:rsidRDefault="00045119" w:rsidP="00045119">
      <w:pPr>
        <w:rPr>
          <w:rFonts w:cstheme="minorHAnsi"/>
          <w:spacing w:val="-1"/>
        </w:rPr>
      </w:pPr>
      <w:r>
        <w:rPr>
          <w:rFonts w:cstheme="minorHAnsi"/>
          <w:spacing w:val="-1"/>
        </w:rPr>
        <w:t>- Przełącznik rewersyjny w joysticku i kolumnie kierownicy</w:t>
      </w:r>
    </w:p>
    <w:p w:rsidR="00045119" w:rsidRDefault="00045119" w:rsidP="00045119">
      <w:p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- </w:t>
      </w:r>
      <w:r>
        <w:rPr>
          <w:rFonts w:cstheme="minorHAnsi"/>
          <w:spacing w:val="-1"/>
        </w:rPr>
        <w:t>Wsteczny bieg wentylatora chłodnicy</w:t>
      </w:r>
    </w:p>
    <w:p w:rsidR="00045119" w:rsidRDefault="00045119" w:rsidP="00045119">
      <w:pPr>
        <w:rPr>
          <w:rFonts w:cstheme="minorHAnsi"/>
          <w:spacing w:val="-1"/>
        </w:rPr>
      </w:pPr>
      <w:r>
        <w:rPr>
          <w:rFonts w:cstheme="minorHAnsi"/>
          <w:spacing w:val="-1"/>
        </w:rPr>
        <w:t>- Klimatyzację</w:t>
      </w:r>
    </w:p>
    <w:p w:rsidR="00045119" w:rsidRDefault="00045119" w:rsidP="00045119">
      <w:p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- </w:t>
      </w:r>
      <w:r>
        <w:rPr>
          <w:rFonts w:cstheme="minorHAnsi"/>
          <w:spacing w:val="-1"/>
        </w:rPr>
        <w:t>Kamer</w:t>
      </w:r>
      <w:r>
        <w:rPr>
          <w:rFonts w:cstheme="minorHAnsi"/>
          <w:spacing w:val="-1"/>
        </w:rPr>
        <w:t>ę</w:t>
      </w:r>
      <w:r>
        <w:rPr>
          <w:rFonts w:cstheme="minorHAnsi"/>
          <w:spacing w:val="-1"/>
        </w:rPr>
        <w:t xml:space="preserve"> cofania</w:t>
      </w:r>
    </w:p>
    <w:p w:rsidR="00045119" w:rsidRDefault="00045119" w:rsidP="00045119">
      <w:p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- </w:t>
      </w:r>
      <w:r>
        <w:rPr>
          <w:rFonts w:cstheme="minorHAnsi"/>
          <w:spacing w:val="-1"/>
        </w:rPr>
        <w:t>Napęd hydrostatyczny</w:t>
      </w:r>
    </w:p>
    <w:p w:rsidR="00045119" w:rsidRDefault="00045119" w:rsidP="00045119">
      <w:r>
        <w:rPr>
          <w:rFonts w:cstheme="minorHAnsi"/>
          <w:spacing w:val="-1"/>
        </w:rPr>
        <w:t xml:space="preserve">- </w:t>
      </w:r>
      <w:r>
        <w:rPr>
          <w:rFonts w:cstheme="minorHAnsi"/>
          <w:spacing w:val="-1"/>
        </w:rPr>
        <w:t>Prawe lusterko regulowane elektrycznie</w:t>
      </w:r>
    </w:p>
    <w:sectPr w:rsidR="0004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45"/>
    <w:rsid w:val="00045119"/>
    <w:rsid w:val="00270248"/>
    <w:rsid w:val="005D79AA"/>
    <w:rsid w:val="00AB2645"/>
    <w:rsid w:val="00C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45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4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4</cp:revision>
  <dcterms:created xsi:type="dcterms:W3CDTF">2023-10-11T05:14:00Z</dcterms:created>
  <dcterms:modified xsi:type="dcterms:W3CDTF">2023-10-11T05:21:00Z</dcterms:modified>
</cp:coreProperties>
</file>