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C5E7" w14:textId="77777777" w:rsidR="005346B6" w:rsidRPr="00414711" w:rsidRDefault="005346B6" w:rsidP="005346B6">
      <w:pPr>
        <w:widowControl w:val="0"/>
        <w:autoSpaceDE w:val="0"/>
        <w:autoSpaceDN w:val="0"/>
        <w:spacing w:before="80" w:after="0" w:line="240" w:lineRule="auto"/>
        <w:ind w:right="141"/>
        <w:jc w:val="right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Załącznik nr 5 do SWZ</w:t>
      </w:r>
    </w:p>
    <w:p w14:paraId="0384F80D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2CC8FE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4276994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ind w:right="791"/>
        <w:rPr>
          <w:rFonts w:ascii="Times New Roman" w:eastAsia="Times New Roman" w:hAnsi="Times New Roman" w:cs="Times New Roman"/>
        </w:rPr>
      </w:pPr>
    </w:p>
    <w:p w14:paraId="470A1A2C" w14:textId="77777777" w:rsidR="005346B6" w:rsidRPr="00414711" w:rsidRDefault="005346B6" w:rsidP="005346B6">
      <w:pPr>
        <w:spacing w:after="120" w:line="240" w:lineRule="auto"/>
        <w:ind w:right="791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14711">
        <w:rPr>
          <w:rFonts w:ascii="Times New Roman" w:eastAsia="Times New Roman" w:hAnsi="Times New Roman" w:cs="Times New Roman"/>
          <w:b/>
          <w:color w:val="000000"/>
          <w:lang w:eastAsia="pl-PL"/>
        </w:rPr>
        <w:t>Wzór Umowy Dostawy</w:t>
      </w:r>
    </w:p>
    <w:p w14:paraId="699AE7CB" w14:textId="77777777" w:rsidR="005346B6" w:rsidRPr="00414711" w:rsidRDefault="005346B6" w:rsidP="005346B6">
      <w:pPr>
        <w:spacing w:after="120" w:line="240" w:lineRule="auto"/>
        <w:ind w:right="79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BB4078" w14:textId="77777777" w:rsidR="005346B6" w:rsidRPr="00414711" w:rsidRDefault="005346B6" w:rsidP="005346B6">
      <w:pPr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 xml:space="preserve">Zawarta w </w:t>
      </w:r>
      <w:r w:rsidRPr="00414711">
        <w:rPr>
          <w:rFonts w:ascii="Times New Roman" w:eastAsia="Times New Roman" w:hAnsi="Times New Roman" w:cs="Arial"/>
          <w:lang w:eastAsia="pl-PL"/>
        </w:rPr>
        <w:t>Kielcach w</w:t>
      </w:r>
      <w:r w:rsidRPr="00414711">
        <w:rPr>
          <w:rFonts w:ascii="Times New Roman" w:eastAsia="Times New Roman" w:hAnsi="Times New Roman" w:cs="Arial"/>
          <w:color w:val="FF0000"/>
          <w:lang w:eastAsia="pl-PL"/>
        </w:rPr>
        <w:t xml:space="preserve"> </w:t>
      </w:r>
      <w:r w:rsidRPr="00414711">
        <w:rPr>
          <w:rFonts w:ascii="Times New Roman" w:eastAsia="Times New Roman" w:hAnsi="Times New Roman" w:cs="Arial"/>
          <w:color w:val="000000"/>
          <w:lang w:eastAsia="pl-PL"/>
        </w:rPr>
        <w:t>dniu………………………2022 r. pomiędzy:</w:t>
      </w:r>
    </w:p>
    <w:p w14:paraId="08A520C0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Wojewódzkim Inspektoratem Transportu Drogowego w Kielcach ul. Zagnańska 232, reprezentowanym przez:</w:t>
      </w:r>
    </w:p>
    <w:p w14:paraId="41E6219E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1) ……………………………………………… – Świętokrzyskiego Wojewódzkiego Inspektora Transportu Drogowego,</w:t>
      </w:r>
    </w:p>
    <w:p w14:paraId="34A48942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zwanym dalej Zamawiającym,</w:t>
      </w:r>
    </w:p>
    <w:p w14:paraId="2732812B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 xml:space="preserve">a </w:t>
      </w:r>
    </w:p>
    <w:p w14:paraId="57922071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 xml:space="preserve">…………………………………………………… </w:t>
      </w:r>
    </w:p>
    <w:p w14:paraId="1BF37661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reprezentowanym przez:</w:t>
      </w:r>
    </w:p>
    <w:p w14:paraId="66112D38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1)……………………………………………………………………..……</w:t>
      </w:r>
    </w:p>
    <w:p w14:paraId="3C00B036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zwanym dalej Wykonawcą,</w:t>
      </w:r>
    </w:p>
    <w:p w14:paraId="0174CC8E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  <w:r w:rsidRPr="00414711">
        <w:rPr>
          <w:rFonts w:ascii="Times New Roman" w:eastAsia="Times New Roman" w:hAnsi="Times New Roman" w:cs="Arial"/>
          <w:color w:val="000000"/>
          <w:lang w:eastAsia="pl-PL"/>
        </w:rPr>
        <w:t>o treści następującej</w:t>
      </w:r>
    </w:p>
    <w:p w14:paraId="78D81B41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791"/>
        <w:jc w:val="both"/>
        <w:rPr>
          <w:rFonts w:ascii="Times New Roman" w:eastAsia="Times New Roman" w:hAnsi="Times New Roman" w:cs="Arial"/>
          <w:color w:val="000000"/>
          <w:lang w:eastAsia="pl-PL"/>
        </w:rPr>
      </w:pPr>
    </w:p>
    <w:p w14:paraId="159A8B3F" w14:textId="77777777" w:rsidR="005346B6" w:rsidRPr="00414711" w:rsidRDefault="005346B6" w:rsidP="005346B6">
      <w:pPr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</w:t>
      </w:r>
      <w:r w:rsidRPr="00414711">
        <w:rPr>
          <w:rFonts w:ascii="Times New Roman" w:eastAsia="TimesNewRoman" w:hAnsi="Times New Roman" w:cs="Times New Roman"/>
          <w:lang w:eastAsia="pl-PL"/>
        </w:rPr>
        <w:t>ą</w:t>
      </w:r>
      <w:r w:rsidRPr="00414711">
        <w:rPr>
          <w:rFonts w:ascii="Times New Roman" w:eastAsia="Times New Roman" w:hAnsi="Times New Roman" w:cs="Times New Roman"/>
          <w:lang w:eastAsia="pl-PL"/>
        </w:rPr>
        <w:t>cy o</w:t>
      </w:r>
      <w:r w:rsidRPr="00414711">
        <w:rPr>
          <w:rFonts w:ascii="Times New Roman" w:eastAsia="TimesNewRoman" w:hAnsi="Times New Roman" w:cs="Times New Roman"/>
          <w:lang w:eastAsia="pl-PL"/>
        </w:rPr>
        <w:t>ś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wiadcza, </w:t>
      </w:r>
      <w:r w:rsidRPr="00414711">
        <w:rPr>
          <w:rFonts w:ascii="Times New Roman" w:eastAsia="TimesNewRoman" w:hAnsi="Times New Roman" w:cs="Times New Roman"/>
          <w:lang w:eastAsia="pl-PL"/>
        </w:rPr>
        <w:t>ż</w:t>
      </w:r>
      <w:r w:rsidRPr="00414711">
        <w:rPr>
          <w:rFonts w:ascii="Times New Roman" w:eastAsia="Times New Roman" w:hAnsi="Times New Roman" w:cs="Times New Roman"/>
          <w:lang w:eastAsia="pl-PL"/>
        </w:rPr>
        <w:t>e niniejsza umowa zostaje zawarta z Wykonawc</w:t>
      </w:r>
      <w:r w:rsidRPr="00414711">
        <w:rPr>
          <w:rFonts w:ascii="Times New Roman" w:eastAsia="TimesNewRoman" w:hAnsi="Times New Roman" w:cs="Times New Roman"/>
          <w:lang w:eastAsia="pl-PL"/>
        </w:rPr>
        <w:t>ą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, którego oferta została wybrana w dniu ....................... w wyniku </w:t>
      </w:r>
      <w:r w:rsidRPr="00414711">
        <w:rPr>
          <w:rFonts w:ascii="Times New Roman" w:eastAsia="Times New Roman" w:hAnsi="Times New Roman" w:cs="Times New Roman"/>
          <w:b/>
          <w:bCs/>
          <w:lang w:eastAsia="pl-PL"/>
        </w:rPr>
        <w:t>post</w:t>
      </w:r>
      <w:r w:rsidRPr="00414711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414711">
        <w:rPr>
          <w:rFonts w:ascii="Times New Roman" w:eastAsia="Times New Roman" w:hAnsi="Times New Roman" w:cs="Times New Roman"/>
          <w:b/>
          <w:bCs/>
          <w:lang w:eastAsia="pl-PL"/>
        </w:rPr>
        <w:t>powania o udzielenie zamówienia w trybie podstawowym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przeprowadzonego w oparciu o przepisy </w:t>
      </w:r>
      <w:bookmarkStart w:id="0" w:name="_Hlk101772319"/>
      <w:r w:rsidRPr="00414711">
        <w:rPr>
          <w:rFonts w:ascii="Times New Roman" w:eastAsia="Times New Roman" w:hAnsi="Times New Roman" w:cs="Times New Roman"/>
          <w:lang w:eastAsia="pl-PL"/>
        </w:rPr>
        <w:t>ustawy z dnia 11.09.2019 r. – Prawo zamówień publicznych  (tekst jednolity DZ. U. z 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r. poz., 1</w:t>
      </w:r>
      <w:r>
        <w:rPr>
          <w:rFonts w:ascii="Times New Roman" w:eastAsia="Times New Roman" w:hAnsi="Times New Roman" w:cs="Times New Roman"/>
          <w:lang w:eastAsia="pl-PL"/>
        </w:rPr>
        <w:t>710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zm.),  zwan</w:t>
      </w:r>
      <w:r w:rsidRPr="00414711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414711">
        <w:rPr>
          <w:rFonts w:ascii="Times New Roman" w:eastAsia="Times New Roman" w:hAnsi="Times New Roman" w:cs="Times New Roman"/>
          <w:lang w:eastAsia="pl-PL"/>
        </w:rPr>
        <w:t>dalej „</w:t>
      </w:r>
      <w:proofErr w:type="spellStart"/>
      <w:r w:rsidRPr="0041471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14711">
        <w:rPr>
          <w:rFonts w:ascii="Times New Roman" w:eastAsia="Times New Roman" w:hAnsi="Times New Roman" w:cs="Times New Roman"/>
          <w:lang w:eastAsia="pl-PL"/>
        </w:rPr>
        <w:t xml:space="preserve">”. </w:t>
      </w:r>
      <w:r w:rsidRPr="0041471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</w:t>
      </w:r>
      <w:bookmarkEnd w:id="0"/>
    </w:p>
    <w:p w14:paraId="64DCADDA" w14:textId="77777777" w:rsidR="005346B6" w:rsidRPr="00414711" w:rsidRDefault="005346B6" w:rsidP="005346B6">
      <w:pPr>
        <w:spacing w:after="120" w:line="240" w:lineRule="auto"/>
        <w:ind w:right="79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106665B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-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Przedmiotem umowy jest dostawa przez Wykonawcę do Zamawiającego   jednego fabrycznie nowego samochodu specjalnego ze specjalistyczną zabudową </w:t>
      </w:r>
      <w:r w:rsidRPr="00414711">
        <w:rPr>
          <w:rFonts w:ascii="Times New Roman" w:eastAsia="Calibri" w:hAnsi="Times New Roman" w:cs="Times New Roman"/>
          <w:shd w:val="clear" w:color="auto" w:fill="FFFFFF"/>
        </w:rPr>
        <w:t>dla Wojewódzkiego Inspektoratu Transportu Drogowego w Kielcach</w:t>
      </w:r>
      <w:r w:rsidRPr="00414711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marki ……………………. model……………….. rok produkcji ………………., którego parametry techniczno-eksploatacyjne i wyposażenie, określa załącznik nr … do SWZ.</w:t>
      </w:r>
    </w:p>
    <w:p w14:paraId="6D916295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-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oświadcza, że posiada uprawnienia i kwalifikacje niezbędne do należytego wykonywania przedmiotu umowy.</w:t>
      </w:r>
    </w:p>
    <w:p w14:paraId="7D7FF0CD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-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Samochód, o którym mowa w ust.1, będzie fabrycznie nowy i nieużywany, wyprodukowany w 2022 r., sprawny technicznie, przygotowany do eksploatacji,  tj. gotowy do jazdy oraz wolny od wad fizycznych i prawnych, a także od wszelkich długów i obciążeń oraz będzie odpowiedniej jakości określonej dla tego asortymentu.</w:t>
      </w:r>
    </w:p>
    <w:p w14:paraId="3045EBD3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357" w:right="56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Dostarczenie samochodu określonego w  ust.1 umowy nastąpi w terminie do 2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14711">
        <w:rPr>
          <w:rFonts w:ascii="Times New Roman" w:eastAsia="Times New Roman" w:hAnsi="Times New Roman" w:cs="Times New Roman"/>
          <w:lang w:eastAsia="pl-PL"/>
        </w:rPr>
        <w:t>.12.2022 r.</w:t>
      </w:r>
      <w:r w:rsidRPr="0041471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0574C12B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right="-567" w:hanging="27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Przedmiot zamówienia określony w  ust. 1 Wykonawca dostarczy do siedziby Zamawiającego, mieszczącej się w Kielcach przy ul. Zagnańskiej 232.</w:t>
      </w:r>
    </w:p>
    <w:p w14:paraId="6B2334FB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right="-567" w:hanging="27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Wykonawca zgłosi zamawiającemu gotowość dostarczenia przedmiotu umowy, z co najmniej 3 dniowym wyprzedzeniem na adres e-mail: </w:t>
      </w:r>
      <w:hyperlink r:id="rId7" w:history="1">
        <w:r w:rsidRPr="0041471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witd@witd.kielce.pl</w:t>
        </w:r>
      </w:hyperlink>
      <w:r w:rsidRPr="00414711">
        <w:rPr>
          <w:rFonts w:ascii="Times New Roman" w:eastAsia="Times New Roman" w:hAnsi="Times New Roman" w:cs="Times New Roman"/>
          <w:lang w:eastAsia="pl-PL"/>
        </w:rPr>
        <w:t xml:space="preserve"> podając proponowaną datę jego dostarczenia.</w:t>
      </w:r>
    </w:p>
    <w:p w14:paraId="40B48163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Strony ustalają, że Wykonawca dokona dostawy przedmiotu umowy w dzień roboczy tj. od poniedziałku do piątku w godz. 7.30 do 15.30 w miejscu wskazanym w ust. 5.</w:t>
      </w:r>
    </w:p>
    <w:p w14:paraId="67D484B6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79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wraz z przedmiotem zamówienia dostarczy Zamawiającemu:</w:t>
      </w:r>
    </w:p>
    <w:p w14:paraId="5EF41A79" w14:textId="77777777" w:rsidR="005346B6" w:rsidRPr="00414711" w:rsidRDefault="005346B6" w:rsidP="005346B6">
      <w:pPr>
        <w:spacing w:after="120" w:line="240" w:lineRule="auto"/>
        <w:ind w:left="426" w:right="79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a)  kartę pojazdu, książkę gwarancyjną;</w:t>
      </w:r>
    </w:p>
    <w:p w14:paraId="55A8846C" w14:textId="77777777" w:rsidR="005346B6" w:rsidRPr="00414711" w:rsidRDefault="005346B6" w:rsidP="005346B6">
      <w:pPr>
        <w:spacing w:after="120" w:line="240" w:lineRule="auto"/>
        <w:ind w:left="426" w:right="79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b)  dokumenty niezbędne do rejestracji pojazdu;</w:t>
      </w:r>
    </w:p>
    <w:p w14:paraId="3CED15BA" w14:textId="77777777" w:rsidR="005346B6" w:rsidRPr="00414711" w:rsidRDefault="005346B6" w:rsidP="005346B6">
      <w:pPr>
        <w:spacing w:after="120" w:line="240" w:lineRule="auto"/>
        <w:ind w:left="426" w:right="79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c)  instrukcję obsługi w języku polskim (dla pojazdu oraz zamontowanych urządzeń);</w:t>
      </w:r>
    </w:p>
    <w:p w14:paraId="6E674906" w14:textId="77777777" w:rsidR="005346B6" w:rsidRPr="00414711" w:rsidRDefault="005346B6" w:rsidP="005346B6">
      <w:pPr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d) dostarczenie wraz z pojazdem świadectwa </w:t>
      </w:r>
      <w:r>
        <w:rPr>
          <w:rFonts w:ascii="Times New Roman" w:eastAsia="Times New Roman" w:hAnsi="Times New Roman" w:cs="Times New Roman"/>
          <w:lang w:eastAsia="pl-PL"/>
        </w:rPr>
        <w:t>homologacji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dla pojazdu skompletowanego wraz z zabudową, gwarantującego rejestrację pojazdu jako: specjalny </w:t>
      </w:r>
    </w:p>
    <w:p w14:paraId="0B695DD3" w14:textId="77777777" w:rsidR="005346B6" w:rsidRPr="00414711" w:rsidRDefault="005346B6" w:rsidP="005346B6">
      <w:pPr>
        <w:spacing w:after="120" w:line="240" w:lineRule="auto"/>
        <w:ind w:left="426" w:right="79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e)  co najmniej dwa komplety kluczyków.</w:t>
      </w:r>
    </w:p>
    <w:p w14:paraId="644117D4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Odbiór przez Zamawiającego przedmiotu umowy, o którym mowa w  ust.1 nastąpi na podstawie protokołu zdawczo – odbiorczego, podpisanego przez upoważnionych przedstawicieli stron. Odbiór </w:t>
      </w:r>
      <w:r w:rsidRPr="00414711">
        <w:rPr>
          <w:rFonts w:ascii="Times New Roman" w:eastAsia="Times New Roman" w:hAnsi="Times New Roman" w:cs="Times New Roman"/>
          <w:lang w:eastAsia="pl-PL"/>
        </w:rPr>
        <w:lastRenderedPageBreak/>
        <w:t>poprzedzony zostanie jazdą próbną oraz dokonaniem oględzin samochodu.</w:t>
      </w:r>
    </w:p>
    <w:p w14:paraId="303C185A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   przypadku   stwierdzenia   wad   przedmiotu umowy,   Zamawiający    może    odmówić   jego  odbioru  i  wyznaczyć   Wykonawcy   dodatkowy   termin   na   dostawę   sprzętu   wolnego od wad z jednoczesnym naliczeniem kary umownej, o której mowa w  § 5 ust. 1 pkt. 1.</w:t>
      </w:r>
    </w:p>
    <w:p w14:paraId="0C7F0399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Dokonanie odbioru przedmiotu umowy, na podstawie pisemnego protokołu odbioru, nie zwalnia Wykonawcy z odpowiedzialności z tytułu rękojmi i gwarancji jakości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w przypadku ujawnienia się wad w trakcie eksploatacji pojazdu.</w:t>
      </w:r>
    </w:p>
    <w:p w14:paraId="7FB9C252" w14:textId="77777777" w:rsidR="005346B6" w:rsidRPr="00414711" w:rsidRDefault="005346B6" w:rsidP="005346B6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right="-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Dostawa przedmiotu zamówienia odbędzie się na koszt Wykonawcy. Ryzyko uszkodzenia lub utraty przedmiotu zamówienia w czasie transportu ponosi Wykonawca.</w:t>
      </w:r>
    </w:p>
    <w:p w14:paraId="1460B768" w14:textId="77777777" w:rsidR="005346B6" w:rsidRPr="00414711" w:rsidRDefault="005346B6" w:rsidP="005346B6">
      <w:pPr>
        <w:spacing w:after="120" w:line="240" w:lineRule="auto"/>
        <w:ind w:left="360" w:right="791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68CEBF" w14:textId="77777777" w:rsidR="005346B6" w:rsidRPr="00414711" w:rsidRDefault="005346B6" w:rsidP="005346B6">
      <w:pPr>
        <w:spacing w:after="120" w:line="240" w:lineRule="auto"/>
        <w:ind w:left="360" w:right="791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18D0578C" w14:textId="77777777" w:rsidR="005346B6" w:rsidRPr="00414711" w:rsidRDefault="005346B6" w:rsidP="005346B6">
      <w:pPr>
        <w:spacing w:after="120" w:line="240" w:lineRule="auto"/>
        <w:ind w:left="360" w:right="791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BB4764" w14:textId="77777777" w:rsidR="005346B6" w:rsidRPr="00414711" w:rsidRDefault="005346B6" w:rsidP="005346B6">
      <w:pPr>
        <w:widowControl w:val="0"/>
        <w:numPr>
          <w:ilvl w:val="0"/>
          <w:numId w:val="7"/>
        </w:numPr>
        <w:tabs>
          <w:tab w:val="left" w:pos="501"/>
        </w:tabs>
        <w:autoSpaceDE w:val="0"/>
        <w:autoSpaceDN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Zamawiający z tytułu realizacji niniejszej umowy zapłaci Wykonawcy wynagrodzenie  w wysokości  netto: …………………………………………. zł</w:t>
      </w:r>
    </w:p>
    <w:p w14:paraId="2AAE7D47" w14:textId="77777777" w:rsidR="005346B6" w:rsidRPr="00414711" w:rsidRDefault="005346B6" w:rsidP="005346B6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left="284" w:right="79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    brutto: …………………………………………. zł</w:t>
      </w:r>
    </w:p>
    <w:p w14:paraId="0308DE3E" w14:textId="6D7FAA0F" w:rsidR="005346B6" w:rsidRPr="00414711" w:rsidRDefault="005346B6" w:rsidP="005346B6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left="568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…,</w:t>
      </w:r>
    </w:p>
    <w:p w14:paraId="0642B503" w14:textId="77777777" w:rsidR="005346B6" w:rsidRPr="00414711" w:rsidRDefault="005346B6" w:rsidP="005346B6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left="568" w:right="791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26E851" w14:textId="77777777" w:rsidR="005346B6" w:rsidRPr="00414711" w:rsidRDefault="005346B6" w:rsidP="005346B6">
      <w:pPr>
        <w:widowControl w:val="0"/>
        <w:numPr>
          <w:ilvl w:val="0"/>
          <w:numId w:val="7"/>
        </w:numPr>
        <w:tabs>
          <w:tab w:val="left" w:pos="501"/>
        </w:tabs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Zamawiający zobowiązuje się do zapłaty należności , o której mowa w ust. 1 w formie przelewu na rachunek bankowy Wykonawcy, podany w prawidłowo wystawionej fakturze VAT z terminem płatności 14 dni od daty doręczenia faktury, pod warunkiem podpisania bez zastrzeżeń protokołu,                       o którym mowa w § 1 ust. 9 umowy.</w:t>
      </w:r>
    </w:p>
    <w:p w14:paraId="17AB4D0D" w14:textId="77777777" w:rsidR="005346B6" w:rsidRPr="00414711" w:rsidRDefault="005346B6" w:rsidP="005346B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Wynagrodzenie, o którym  mowa w ust. 1, jest ceną niezmienną i ostateczną zawierającą wszelkie koszty z tytułu realizacji przedmiotu zamówienia.</w:t>
      </w:r>
    </w:p>
    <w:p w14:paraId="21B7A9EA" w14:textId="77777777" w:rsidR="005346B6" w:rsidRPr="00414711" w:rsidRDefault="005346B6" w:rsidP="005346B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Wynagrodzenie, o którym mowa w ust.1, nie obejmuje obowiązkowych opłat i innych kosztów opłacanych przez Zamawiającego, w tym zgłoszenia rejestracji samochodu i jego ubezpieczenia.</w:t>
      </w:r>
    </w:p>
    <w:p w14:paraId="1DFE46B5" w14:textId="77777777" w:rsidR="005346B6" w:rsidRPr="00414711" w:rsidRDefault="005346B6" w:rsidP="005346B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14:paraId="3EEB5948" w14:textId="77777777" w:rsidR="005346B6" w:rsidRPr="00414711" w:rsidRDefault="005346B6" w:rsidP="005346B6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CFC97" w14:textId="77777777" w:rsidR="005346B6" w:rsidRPr="00414711" w:rsidRDefault="005346B6" w:rsidP="005346B6">
      <w:pPr>
        <w:spacing w:after="120" w:line="240" w:lineRule="auto"/>
        <w:ind w:left="360" w:right="79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04031A1B" w14:textId="77777777" w:rsidR="005346B6" w:rsidRPr="00414711" w:rsidRDefault="005346B6" w:rsidP="005346B6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left="284" w:right="79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Wykonawca udziela Zamawiającemu gwarancji:</w:t>
      </w:r>
    </w:p>
    <w:p w14:paraId="060D2AD8" w14:textId="77777777" w:rsidR="005346B6" w:rsidRPr="00414711" w:rsidRDefault="005346B6" w:rsidP="005346B6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…..-letnią gwarancję mechaniczną (silnik, podzespoły mechaniczne i elektryczne) - co najmniej 24 miesiące i bez limitu km. Oferowany okres gwarancji nie może być uzależniony od wniesienia dodatkowych opłat przez zamawiającego  ( słownie………..)</w:t>
      </w:r>
    </w:p>
    <w:p w14:paraId="42315A50" w14:textId="77777777" w:rsidR="005346B6" w:rsidRPr="00414711" w:rsidRDefault="005346B6" w:rsidP="005346B6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79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… - letnią gwarancję na lakier- nie mniej niż 36 miesięcy ( słownie…)</w:t>
      </w:r>
    </w:p>
    <w:p w14:paraId="7A629197" w14:textId="77777777" w:rsidR="005346B6" w:rsidRPr="00414711" w:rsidRDefault="005346B6" w:rsidP="008E0EF6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…- letnią gwarancję perforacji blach nadwozia- nie mniej niż 60 miesięcy  ( słownie…)</w:t>
      </w:r>
    </w:p>
    <w:p w14:paraId="32784897" w14:textId="77777777" w:rsidR="005346B6" w:rsidRPr="00414711" w:rsidRDefault="005346B6" w:rsidP="008E0EF6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  …-letnią gwarancję na zabudowę, w tym dodatkową instalację elektryczną - nie mniej niż 24 miesiące. Naprawy gwarancyjne w miejscu użytkowania samochodu. Czas reakcji od czasu zgłoszenia usterki nie dłuższy niż 72 godziny (w przypadku awarii układu elektrycznego nie dłużej niż 48 godzin) ( słownie ...)</w:t>
      </w:r>
    </w:p>
    <w:p w14:paraId="4B8590B6" w14:textId="77777777" w:rsidR="005346B6" w:rsidRPr="00414711" w:rsidRDefault="005346B6" w:rsidP="005346B6">
      <w:pPr>
        <w:spacing w:after="120" w:line="240" w:lineRule="auto"/>
        <w:ind w:left="426" w:right="791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14711">
        <w:rPr>
          <w:rFonts w:ascii="Times New Roman" w:eastAsia="Times New Roman" w:hAnsi="Times New Roman" w:cs="Times New Roman"/>
          <w:i/>
          <w:lang w:eastAsia="pl-PL"/>
        </w:rPr>
        <w:t>(* - Zostanie wpisana gwarancja zaproponowana przez Wykonawcę z formularza oferty).</w:t>
      </w:r>
    </w:p>
    <w:p w14:paraId="5E0D775F" w14:textId="77777777" w:rsidR="005346B6" w:rsidRPr="00414711" w:rsidRDefault="005346B6" w:rsidP="008E0EF6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Usługi związane z zachowaniem i zapewnieniem gwarancji, w szczególności przeglądy techniczne                             i serwis, będą realizowane zgodnie z zaleceniem producenta dostarczonego samochodu.</w:t>
      </w:r>
    </w:p>
    <w:p w14:paraId="45A96EDF" w14:textId="77777777" w:rsidR="005346B6" w:rsidRPr="00414711" w:rsidRDefault="005346B6" w:rsidP="008E0EF6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nie może odmówić usunięcia wad objętych gwarancją na swój koszt bez względu na wysokość związanych z tym kosztów, chyba, że wymieni dostarczony samochód na nowy tej samej marki i typu o nie gorszych parametrach techniczno- użytkowych, odpowiadających opisowi przedmiotu zamówienia zgodnie  z załącznikiem nr ….. do SWZ.</w:t>
      </w:r>
    </w:p>
    <w:p w14:paraId="100F486A" w14:textId="77777777" w:rsidR="005346B6" w:rsidRPr="00414711" w:rsidRDefault="005346B6" w:rsidP="005346B6">
      <w:pPr>
        <w:spacing w:after="120" w:line="240" w:lineRule="auto"/>
        <w:ind w:left="360" w:right="79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3559D776" w14:textId="77777777" w:rsidR="005346B6" w:rsidRPr="00414711" w:rsidRDefault="005346B6" w:rsidP="008E0EF6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Wykonawca, bez pisemnej zgody Zamawiającego, nie może przenosić na osoby trzecie wierzytelności wynikających z niniejszej umowy.</w:t>
      </w:r>
    </w:p>
    <w:p w14:paraId="52AB923F" w14:textId="77777777" w:rsidR="005346B6" w:rsidRPr="00414711" w:rsidRDefault="005346B6" w:rsidP="005346B6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426" w:right="791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ponosi pełną odpowiedzialność z tytułu rękojmi za wady przedmiotu umowy.</w:t>
      </w:r>
    </w:p>
    <w:p w14:paraId="1B166690" w14:textId="77777777" w:rsidR="005346B6" w:rsidRPr="00414711" w:rsidRDefault="005346B6" w:rsidP="008E0EF6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426" w:right="-709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Wykonawca odpowiedzialny jest za działania osób realizujących umowę w jego imieniu, jak za własne.</w:t>
      </w:r>
    </w:p>
    <w:p w14:paraId="45695676" w14:textId="77777777" w:rsidR="005346B6" w:rsidRPr="00414711" w:rsidRDefault="005346B6" w:rsidP="005346B6">
      <w:pPr>
        <w:spacing w:after="120" w:line="240" w:lineRule="auto"/>
        <w:ind w:left="4260" w:right="79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 xml:space="preserve">      § 5.</w:t>
      </w:r>
    </w:p>
    <w:p w14:paraId="7526D6E3" w14:textId="77777777" w:rsidR="005346B6" w:rsidRPr="00414711" w:rsidRDefault="005346B6" w:rsidP="008E0EF6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-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Strony zobowiązują się zapłacić kary umowne w następujących wypadkach </w:t>
      </w:r>
      <w:r w:rsidRPr="00414711">
        <w:rPr>
          <w:rFonts w:ascii="Times New Roman" w:eastAsia="Times New Roman" w:hAnsi="Times New Roman" w:cs="Times New Roman"/>
          <w:lang w:eastAsia="pl-PL"/>
        </w:rPr>
        <w:br/>
      </w:r>
      <w:r w:rsidRPr="00414711">
        <w:rPr>
          <w:rFonts w:ascii="Times New Roman" w:eastAsia="Times New Roman" w:hAnsi="Times New Roman" w:cs="Times New Roman"/>
          <w:lang w:eastAsia="pl-PL"/>
        </w:rPr>
        <w:lastRenderedPageBreak/>
        <w:t>i wysokościach:</w:t>
      </w:r>
    </w:p>
    <w:p w14:paraId="6E0EC37D" w14:textId="77777777" w:rsidR="005346B6" w:rsidRPr="00414711" w:rsidRDefault="005346B6" w:rsidP="008E0EF6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 przypadku zwłoki w dostawie przedmiotu umowy w wysokości 360,00 zł. za każdy dzień zwłoki</w:t>
      </w:r>
    </w:p>
    <w:p w14:paraId="476E8A85" w14:textId="77777777" w:rsidR="005346B6" w:rsidRPr="00414711" w:rsidRDefault="005346B6" w:rsidP="008E0EF6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w przypadku zwłoki w usuwaniu zgłoszonych przez Zamawiającego usterek/awarii w okresie gwarancji w wysokości 15,00 zł za każdą godzinę  zwłoki </w:t>
      </w:r>
    </w:p>
    <w:p w14:paraId="76C4F0BF" w14:textId="77777777" w:rsidR="005346B6" w:rsidRPr="00414711" w:rsidRDefault="005346B6" w:rsidP="008E0EF6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 xml:space="preserve">w przypadku odstąpienia od umowy z przyczyn zależnych od Wykonawcy  w wysokości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10 % wartości brutto przedmiotu zamówienia o którym mowa w §2 ust.1,</w:t>
      </w:r>
    </w:p>
    <w:p w14:paraId="7C54C6D2" w14:textId="77777777" w:rsidR="005346B6" w:rsidRPr="00414711" w:rsidRDefault="005346B6" w:rsidP="008E0EF6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 przypadku nienależytego wykonania umowy w wysokości 720,00 zł. za każdy stwierdzony przypadek;</w:t>
      </w:r>
    </w:p>
    <w:p w14:paraId="5B5C54CF" w14:textId="77777777" w:rsidR="005346B6" w:rsidRPr="00414711" w:rsidRDefault="005346B6" w:rsidP="008E0EF6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 przypadku odstąpienia od umowy przez Wykonawcę z przyczyn zależnych od Zamawiającego,  Zamawiający zapłaci Wykonawcy karę umowną w wysokości  5 % wartości brutto przedmiotu zamówienia o którym mowa w §2 ust.1, z zastrzeżeniem art. 456 ust.1 ustawy Prawo zamówień publicznych.</w:t>
      </w:r>
    </w:p>
    <w:p w14:paraId="002E600C" w14:textId="77777777" w:rsidR="005346B6" w:rsidRPr="00414711" w:rsidRDefault="005346B6" w:rsidP="005346B6">
      <w:pPr>
        <w:widowControl w:val="0"/>
        <w:suppressAutoHyphens/>
        <w:spacing w:after="0" w:line="240" w:lineRule="auto"/>
        <w:ind w:right="791"/>
        <w:jc w:val="both"/>
        <w:rPr>
          <w:rFonts w:ascii="Arial Narrow" w:eastAsia="Times New Roman" w:hAnsi="Arial Narrow" w:cs="Times New Roman"/>
          <w:lang w:eastAsia="pl-PL"/>
        </w:rPr>
      </w:pPr>
    </w:p>
    <w:p w14:paraId="0E274D7B" w14:textId="77777777" w:rsidR="005346B6" w:rsidRPr="00414711" w:rsidRDefault="005346B6" w:rsidP="005346B6">
      <w:pPr>
        <w:spacing w:after="120" w:line="240" w:lineRule="auto"/>
        <w:ind w:left="720" w:right="791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4D4261A" w14:textId="77777777" w:rsidR="005346B6" w:rsidRPr="00414711" w:rsidRDefault="005346B6" w:rsidP="008E0EF6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Jeżeli wysokość szkody jest większa od kary umownej lub jeżeli szkoda powstała  z przyczyn, dla których strony nie zastrzegły kar umownych, Zamawiający może dochodzić odszkodowania uzupełniającego na zasadach ogólnych.</w:t>
      </w:r>
    </w:p>
    <w:p w14:paraId="29C6810E" w14:textId="77777777" w:rsidR="005346B6" w:rsidRPr="00414711" w:rsidRDefault="005346B6" w:rsidP="008E0EF6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-567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Zamawiającemu przysługuje prawo potrącenia należności z tytułu kar umownych                                                              z wynagrodzenia należnego Wykonawcy.</w:t>
      </w:r>
    </w:p>
    <w:p w14:paraId="3F51B84E" w14:textId="77777777" w:rsidR="005346B6" w:rsidRPr="00414711" w:rsidRDefault="005346B6" w:rsidP="008E0EF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Łączna wysokość kar umownych nałożonych na wykonawcę nie przekroczy 10% wynagrodzenia brutto określonego w § 2 ust. 1 umowy.</w:t>
      </w:r>
    </w:p>
    <w:p w14:paraId="3D18598F" w14:textId="77777777" w:rsidR="005346B6" w:rsidRPr="00414711" w:rsidRDefault="005346B6" w:rsidP="005346B6">
      <w:pPr>
        <w:spacing w:after="120" w:line="240" w:lineRule="auto"/>
        <w:ind w:right="79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A3098E4" w14:textId="77777777" w:rsidR="005346B6" w:rsidRPr="00414711" w:rsidRDefault="005346B6" w:rsidP="005346B6">
      <w:pPr>
        <w:spacing w:after="120" w:line="240" w:lineRule="auto"/>
        <w:ind w:right="79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6.</w:t>
      </w:r>
      <w:r w:rsidRPr="00414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6649C7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1. Zamawiający jest uprawniony do odstąpienia od umowy w przypadkach określonych w art.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456 ust.1 ustawy z dnia 11 września 2019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r. - Prawo zamówień publicznych.</w:t>
      </w:r>
    </w:p>
    <w:p w14:paraId="2029472A" w14:textId="77777777" w:rsidR="005346B6" w:rsidRPr="00414711" w:rsidRDefault="005346B6" w:rsidP="005346B6">
      <w:pPr>
        <w:tabs>
          <w:tab w:val="left" w:pos="3948"/>
        </w:tabs>
        <w:spacing w:after="120" w:line="240" w:lineRule="auto"/>
        <w:ind w:left="284" w:right="79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2.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Odstąpienie od umowy wymaga formy pisemnej pod rygorem nieważności</w:t>
      </w:r>
    </w:p>
    <w:p w14:paraId="6A9BD100" w14:textId="77777777" w:rsidR="005346B6" w:rsidRPr="00414711" w:rsidRDefault="005346B6" w:rsidP="005346B6">
      <w:pPr>
        <w:spacing w:after="120" w:line="240" w:lineRule="auto"/>
        <w:ind w:right="79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76ADD66C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1. Zmiana umowy musi być zgodna przepisami ustawy z dnia 11 września 2019 r. Prawo zamówień publicznych.</w:t>
      </w:r>
    </w:p>
    <w:p w14:paraId="0607DCE2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2.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Zamawiający przewiduje możliwość zmiany postanowień zawartej umowy w stosunku do treści złożonej      oferty,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na podstawie której dokonano wyboru Wykonawcy, w następujących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711">
        <w:rPr>
          <w:rFonts w:ascii="Times New Roman" w:eastAsia="Times New Roman" w:hAnsi="Times New Roman" w:cs="Times New Roman"/>
          <w:lang w:eastAsia="pl-PL"/>
        </w:rPr>
        <w:t>sytuacjach:</w:t>
      </w:r>
    </w:p>
    <w:p w14:paraId="76B17016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a)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zaistnienia siły wyższej uniemożliwiającej realizację umowy w wyznaczonym w umowie terminie –dopuszcza się możliwość zmiany terminu. Strony przyjmują, iż siłą wyższą jest zdarzenie zewnętrzne, którego nie można było przewidzieć, analizując i uwzględniając wszystkie okoliczności sprawy, jak również któremu nie można było zapobiec znanymi, normalnie stosowanymi sposobami,</w:t>
      </w:r>
    </w:p>
    <w:p w14:paraId="1025FFB8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b)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zmiany obowiązującej stawki podatku VAT –dopuszcza się możliwość zmiany wynagrodzenia Wykonawcy w zakresie podatku VAT,</w:t>
      </w:r>
    </w:p>
    <w:p w14:paraId="1CCFF5E9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c)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pojawienia się na rynku materiałów lub urządzeń nowszej generacji pozwalających na zaoszczędzenie kosztów realizacji przedmiotu umowy lub kosztów eksploatacji pojazdu lub umożliwiających uzyskanie lepszej jakości zamawianego sprzętu – dopuszcza się zmianę specyfikacji techniczno-użytkowej,</w:t>
      </w:r>
    </w:p>
    <w:p w14:paraId="7119AABB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d)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konieczności zrealizowania przedmiotu umowy przy zastosowaniu innych rozwiązań technicznych lub materiałowych ze względu na zmianę obowiązującego prawa, której nie dało się przewidzieć w dacie składania oferty bądź zakończenie produkcji konkretnych materiałów lub zaprzestanie stosowania określonych rozwiązań technicznych –dopuszcza się zmianę specyfikacji techniczno-użytkowej w tym zakresie.</w:t>
      </w:r>
    </w:p>
    <w:p w14:paraId="00B7C5E4" w14:textId="77777777" w:rsidR="005346B6" w:rsidRPr="00414711" w:rsidRDefault="005346B6" w:rsidP="008E0EF6">
      <w:pPr>
        <w:tabs>
          <w:tab w:val="left" w:pos="3948"/>
        </w:tabs>
        <w:spacing w:after="12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4.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252F7C58" w14:textId="77777777" w:rsidR="005346B6" w:rsidRPr="00414711" w:rsidRDefault="005346B6" w:rsidP="005346B6">
      <w:pPr>
        <w:tabs>
          <w:tab w:val="left" w:pos="3948"/>
        </w:tabs>
        <w:spacing w:after="120" w:line="240" w:lineRule="auto"/>
        <w:ind w:left="284" w:right="791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5.</w:t>
      </w:r>
      <w:r w:rsidRPr="00414711">
        <w:rPr>
          <w:rFonts w:ascii="Times New Roman" w:eastAsia="Times New Roman" w:hAnsi="Times New Roman" w:cs="Times New Roman"/>
          <w:lang w:eastAsia="pl-PL"/>
        </w:rPr>
        <w:tab/>
        <w:t>Zmiana umowy może nastąpić wyłącznie w formie pisemnej pod rygorem nieważności.</w:t>
      </w:r>
    </w:p>
    <w:p w14:paraId="29C1FE82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ind w:left="4643" w:right="79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lastRenderedPageBreak/>
        <w:t>§8</w:t>
      </w:r>
    </w:p>
    <w:p w14:paraId="124D8B99" w14:textId="77777777" w:rsidR="005346B6" w:rsidRPr="00414711" w:rsidRDefault="005346B6" w:rsidP="008E0EF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Ewentualne spory wynikłe w trakcie realizacji niniejszej umowy rozstrzygane będą przez sąd właściwy dla siedziby</w:t>
      </w:r>
      <w:r w:rsidRPr="00414711">
        <w:rPr>
          <w:rFonts w:ascii="Times New Roman" w:eastAsia="Times New Roman" w:hAnsi="Times New Roman" w:cs="Times New Roman"/>
          <w:spacing w:val="-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Zamawiającego.</w:t>
      </w:r>
    </w:p>
    <w:p w14:paraId="43F1178E" w14:textId="77777777" w:rsidR="005346B6" w:rsidRPr="00414711" w:rsidRDefault="005346B6" w:rsidP="008E0EF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4711">
        <w:rPr>
          <w:rFonts w:ascii="Times New Roman" w:eastAsia="Times New Roman" w:hAnsi="Times New Roman" w:cs="Times New Roman"/>
          <w:lang w:eastAsia="pl-PL"/>
        </w:rPr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13216FCD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ind w:left="216" w:right="791"/>
        <w:jc w:val="both"/>
        <w:rPr>
          <w:rFonts w:ascii="Times New Roman" w:eastAsia="Times New Roman" w:hAnsi="Times New Roman" w:cs="Times New Roman"/>
        </w:rPr>
      </w:pPr>
    </w:p>
    <w:p w14:paraId="04CAD91A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ind w:left="4560" w:right="79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§ 9</w:t>
      </w:r>
    </w:p>
    <w:p w14:paraId="74F774D0" w14:textId="77777777" w:rsidR="005346B6" w:rsidRPr="00414711" w:rsidRDefault="005346B6" w:rsidP="008E0EF6">
      <w:pPr>
        <w:widowControl w:val="0"/>
        <w:autoSpaceDE w:val="0"/>
        <w:autoSpaceDN w:val="0"/>
        <w:spacing w:after="0" w:line="240" w:lineRule="auto"/>
        <w:ind w:left="216" w:right="-567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W sprawach nieuregulowanych niniejszą umową mają zastosowanie przepisy ustawy Prawo  zamówień publicznych, Kodeksu Cywilnego oraz w sprawach procesowych – Kodeksu Postępowania Cywilnego.</w:t>
      </w:r>
    </w:p>
    <w:p w14:paraId="54493C82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ind w:left="4560" w:right="79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§ 10</w:t>
      </w:r>
    </w:p>
    <w:p w14:paraId="18A32544" w14:textId="77777777" w:rsidR="005346B6" w:rsidRPr="00414711" w:rsidRDefault="005346B6" w:rsidP="00623963">
      <w:pPr>
        <w:widowControl w:val="0"/>
        <w:autoSpaceDE w:val="0"/>
        <w:autoSpaceDN w:val="0"/>
        <w:spacing w:after="0" w:line="240" w:lineRule="auto"/>
        <w:ind w:left="216" w:right="-567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Umowę sporządzono w trzech jednobrzmiących egzemplarzach - dwa dla Zamawiającego, jeden dla Wykonawcy.</w:t>
      </w:r>
    </w:p>
    <w:p w14:paraId="45D9539B" w14:textId="77777777" w:rsidR="005346B6" w:rsidRPr="00414711" w:rsidRDefault="005346B6" w:rsidP="005346B6">
      <w:pPr>
        <w:widowControl w:val="0"/>
        <w:autoSpaceDE w:val="0"/>
        <w:autoSpaceDN w:val="0"/>
        <w:spacing w:after="0" w:line="240" w:lineRule="auto"/>
        <w:ind w:left="216" w:right="7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93A19" w14:textId="77777777" w:rsidR="005346B6" w:rsidRPr="00414711" w:rsidRDefault="005346B6" w:rsidP="005346B6">
      <w:pPr>
        <w:spacing w:after="120" w:line="240" w:lineRule="auto"/>
        <w:ind w:left="794" w:right="7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6B44A" w14:textId="77777777" w:rsidR="005346B6" w:rsidRPr="00414711" w:rsidRDefault="005346B6" w:rsidP="005346B6">
      <w:pPr>
        <w:spacing w:after="120" w:line="240" w:lineRule="auto"/>
        <w:ind w:left="794" w:right="7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     </w:t>
      </w:r>
      <w:r w:rsidRPr="0041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414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14:paraId="63688D74" w14:textId="77777777" w:rsidR="00630596" w:rsidRDefault="00630596"/>
    <w:sectPr w:rsidR="00630596" w:rsidSect="005346B6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F41B" w14:textId="77777777" w:rsidR="005346B6" w:rsidRDefault="005346B6" w:rsidP="005346B6">
      <w:pPr>
        <w:spacing w:after="0" w:line="240" w:lineRule="auto"/>
      </w:pPr>
      <w:r>
        <w:separator/>
      </w:r>
    </w:p>
  </w:endnote>
  <w:endnote w:type="continuationSeparator" w:id="0">
    <w:p w14:paraId="53F94391" w14:textId="77777777" w:rsidR="005346B6" w:rsidRDefault="005346B6" w:rsidP="0053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DFPOP1-W9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9FE8" w14:textId="77777777" w:rsidR="005346B6" w:rsidRDefault="005346B6" w:rsidP="005346B6">
      <w:pPr>
        <w:spacing w:after="0" w:line="240" w:lineRule="auto"/>
      </w:pPr>
      <w:r>
        <w:separator/>
      </w:r>
    </w:p>
  </w:footnote>
  <w:footnote w:type="continuationSeparator" w:id="0">
    <w:p w14:paraId="759A85CB" w14:textId="77777777" w:rsidR="005346B6" w:rsidRDefault="005346B6" w:rsidP="0053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BA06" w14:textId="11E616F0" w:rsidR="005346B6" w:rsidRDefault="005346B6">
    <w:pPr>
      <w:pStyle w:val="Nagwek"/>
    </w:pPr>
    <w:r>
      <w:t>WITD.WAT.272.5.2022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54"/>
    <w:multiLevelType w:val="hybridMultilevel"/>
    <w:tmpl w:val="2C30A1CC"/>
    <w:lvl w:ilvl="0" w:tplc="8EBE8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015148"/>
    <w:multiLevelType w:val="hybridMultilevel"/>
    <w:tmpl w:val="05C26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EF37BC"/>
    <w:multiLevelType w:val="hybridMultilevel"/>
    <w:tmpl w:val="CA6058E8"/>
    <w:lvl w:ilvl="0" w:tplc="0E2C1B66">
      <w:start w:val="1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B16E34A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21F405E8">
      <w:numFmt w:val="bullet"/>
      <w:lvlText w:val="•"/>
      <w:lvlJc w:val="left"/>
      <w:pPr>
        <w:ind w:left="2485" w:hanging="284"/>
      </w:pPr>
      <w:rPr>
        <w:rFonts w:hint="default"/>
        <w:lang w:val="pl-PL" w:eastAsia="en-US" w:bidi="ar-SA"/>
      </w:rPr>
    </w:lvl>
    <w:lvl w:ilvl="3" w:tplc="0C54714E">
      <w:numFmt w:val="bullet"/>
      <w:lvlText w:val="•"/>
      <w:lvlJc w:val="left"/>
      <w:pPr>
        <w:ind w:left="3477" w:hanging="284"/>
      </w:pPr>
      <w:rPr>
        <w:rFonts w:hint="default"/>
        <w:lang w:val="pl-PL" w:eastAsia="en-US" w:bidi="ar-SA"/>
      </w:rPr>
    </w:lvl>
    <w:lvl w:ilvl="4" w:tplc="25941B02">
      <w:numFmt w:val="bullet"/>
      <w:lvlText w:val="•"/>
      <w:lvlJc w:val="left"/>
      <w:pPr>
        <w:ind w:left="4470" w:hanging="284"/>
      </w:pPr>
      <w:rPr>
        <w:rFonts w:hint="default"/>
        <w:lang w:val="pl-PL" w:eastAsia="en-US" w:bidi="ar-SA"/>
      </w:rPr>
    </w:lvl>
    <w:lvl w:ilvl="5" w:tplc="773A7B34">
      <w:numFmt w:val="bullet"/>
      <w:lvlText w:val="•"/>
      <w:lvlJc w:val="left"/>
      <w:pPr>
        <w:ind w:left="5463" w:hanging="284"/>
      </w:pPr>
      <w:rPr>
        <w:rFonts w:hint="default"/>
        <w:lang w:val="pl-PL" w:eastAsia="en-US" w:bidi="ar-SA"/>
      </w:rPr>
    </w:lvl>
    <w:lvl w:ilvl="6" w:tplc="EB1877E6">
      <w:numFmt w:val="bullet"/>
      <w:lvlText w:val="•"/>
      <w:lvlJc w:val="left"/>
      <w:pPr>
        <w:ind w:left="6455" w:hanging="284"/>
      </w:pPr>
      <w:rPr>
        <w:rFonts w:hint="default"/>
        <w:lang w:val="pl-PL" w:eastAsia="en-US" w:bidi="ar-SA"/>
      </w:rPr>
    </w:lvl>
    <w:lvl w:ilvl="7" w:tplc="3894F96A">
      <w:numFmt w:val="bullet"/>
      <w:lvlText w:val="•"/>
      <w:lvlJc w:val="left"/>
      <w:pPr>
        <w:ind w:left="7448" w:hanging="284"/>
      </w:pPr>
      <w:rPr>
        <w:rFonts w:hint="default"/>
        <w:lang w:val="pl-PL" w:eastAsia="en-US" w:bidi="ar-SA"/>
      </w:rPr>
    </w:lvl>
    <w:lvl w:ilvl="8" w:tplc="F10ABE3E">
      <w:numFmt w:val="bullet"/>
      <w:lvlText w:val="•"/>
      <w:lvlJc w:val="left"/>
      <w:pPr>
        <w:ind w:left="844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B3C0A31"/>
    <w:multiLevelType w:val="hybridMultilevel"/>
    <w:tmpl w:val="48E6F18A"/>
    <w:lvl w:ilvl="0" w:tplc="CD92D9A8">
      <w:start w:val="1"/>
      <w:numFmt w:val="decimal"/>
      <w:lvlText w:val="%1.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640AB"/>
    <w:multiLevelType w:val="hybridMultilevel"/>
    <w:tmpl w:val="41445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115D"/>
    <w:multiLevelType w:val="hybridMultilevel"/>
    <w:tmpl w:val="0F1AD2E2"/>
    <w:lvl w:ilvl="0" w:tplc="26FAC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11E8"/>
    <w:multiLevelType w:val="hybridMultilevel"/>
    <w:tmpl w:val="4C328D22"/>
    <w:lvl w:ilvl="0" w:tplc="DA2ECB2E">
      <w:start w:val="1"/>
      <w:numFmt w:val="decimal"/>
      <w:lvlText w:val="%1."/>
      <w:lvlJc w:val="left"/>
      <w:pPr>
        <w:ind w:left="501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97C9CF8">
      <w:numFmt w:val="bullet"/>
      <w:lvlText w:val=""/>
      <w:lvlJc w:val="left"/>
      <w:pPr>
        <w:ind w:left="784" w:hanging="283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FDA4B30">
      <w:numFmt w:val="bullet"/>
      <w:lvlText w:val="•"/>
      <w:lvlJc w:val="left"/>
      <w:pPr>
        <w:ind w:left="1851" w:hanging="283"/>
      </w:pPr>
      <w:rPr>
        <w:rFonts w:hint="default"/>
        <w:lang w:val="pl-PL" w:eastAsia="en-US" w:bidi="ar-SA"/>
      </w:rPr>
    </w:lvl>
    <w:lvl w:ilvl="3" w:tplc="FD7C1BC0">
      <w:numFmt w:val="bullet"/>
      <w:lvlText w:val="•"/>
      <w:lvlJc w:val="left"/>
      <w:pPr>
        <w:ind w:left="2923" w:hanging="283"/>
      </w:pPr>
      <w:rPr>
        <w:rFonts w:hint="default"/>
        <w:lang w:val="pl-PL" w:eastAsia="en-US" w:bidi="ar-SA"/>
      </w:rPr>
    </w:lvl>
    <w:lvl w:ilvl="4" w:tplc="D8B05B00">
      <w:numFmt w:val="bullet"/>
      <w:lvlText w:val="•"/>
      <w:lvlJc w:val="left"/>
      <w:pPr>
        <w:ind w:left="3995" w:hanging="283"/>
      </w:pPr>
      <w:rPr>
        <w:rFonts w:hint="default"/>
        <w:lang w:val="pl-PL" w:eastAsia="en-US" w:bidi="ar-SA"/>
      </w:rPr>
    </w:lvl>
    <w:lvl w:ilvl="5" w:tplc="9CD8B278">
      <w:numFmt w:val="bullet"/>
      <w:lvlText w:val="•"/>
      <w:lvlJc w:val="left"/>
      <w:pPr>
        <w:ind w:left="5067" w:hanging="283"/>
      </w:pPr>
      <w:rPr>
        <w:rFonts w:hint="default"/>
        <w:lang w:val="pl-PL" w:eastAsia="en-US" w:bidi="ar-SA"/>
      </w:rPr>
    </w:lvl>
    <w:lvl w:ilvl="6" w:tplc="2086301E">
      <w:numFmt w:val="bullet"/>
      <w:lvlText w:val="•"/>
      <w:lvlJc w:val="left"/>
      <w:pPr>
        <w:ind w:left="6138" w:hanging="283"/>
      </w:pPr>
      <w:rPr>
        <w:rFonts w:hint="default"/>
        <w:lang w:val="pl-PL" w:eastAsia="en-US" w:bidi="ar-SA"/>
      </w:rPr>
    </w:lvl>
    <w:lvl w:ilvl="7" w:tplc="3AD0B02A">
      <w:numFmt w:val="bullet"/>
      <w:lvlText w:val="•"/>
      <w:lvlJc w:val="left"/>
      <w:pPr>
        <w:ind w:left="7210" w:hanging="283"/>
      </w:pPr>
      <w:rPr>
        <w:rFonts w:hint="default"/>
        <w:lang w:val="pl-PL" w:eastAsia="en-US" w:bidi="ar-SA"/>
      </w:rPr>
    </w:lvl>
    <w:lvl w:ilvl="8" w:tplc="D3027170">
      <w:numFmt w:val="bullet"/>
      <w:lvlText w:val="•"/>
      <w:lvlJc w:val="left"/>
      <w:pPr>
        <w:ind w:left="8282" w:hanging="283"/>
      </w:pPr>
      <w:rPr>
        <w:rFonts w:hint="default"/>
        <w:lang w:val="pl-PL" w:eastAsia="en-US" w:bidi="ar-SA"/>
      </w:rPr>
    </w:lvl>
  </w:abstractNum>
  <w:abstractNum w:abstractNumId="7" w15:restartNumberingAfterBreak="0">
    <w:nsid w:val="6AFA37DB"/>
    <w:multiLevelType w:val="hybridMultilevel"/>
    <w:tmpl w:val="C68A1BCE"/>
    <w:lvl w:ilvl="0" w:tplc="1E58A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48310">
    <w:abstractNumId w:val="3"/>
  </w:num>
  <w:num w:numId="2" w16cid:durableId="1157456755">
    <w:abstractNumId w:val="4"/>
  </w:num>
  <w:num w:numId="3" w16cid:durableId="1925409526">
    <w:abstractNumId w:val="5"/>
  </w:num>
  <w:num w:numId="4" w16cid:durableId="742526145">
    <w:abstractNumId w:val="0"/>
  </w:num>
  <w:num w:numId="5" w16cid:durableId="1883324558">
    <w:abstractNumId w:val="1"/>
  </w:num>
  <w:num w:numId="6" w16cid:durableId="1168597642">
    <w:abstractNumId w:val="6"/>
  </w:num>
  <w:num w:numId="7" w16cid:durableId="88890335">
    <w:abstractNumId w:val="2"/>
  </w:num>
  <w:num w:numId="8" w16cid:durableId="962348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4C"/>
    <w:rsid w:val="0007634C"/>
    <w:rsid w:val="005346B6"/>
    <w:rsid w:val="00623963"/>
    <w:rsid w:val="00630596"/>
    <w:rsid w:val="008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6BBB"/>
  <w15:chartTrackingRefBased/>
  <w15:docId w15:val="{E9348E3D-22E9-41A8-AB68-5749676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6B6"/>
  </w:style>
  <w:style w:type="paragraph" w:styleId="Stopka">
    <w:name w:val="footer"/>
    <w:basedOn w:val="Normalny"/>
    <w:link w:val="StopkaZnak"/>
    <w:uiPriority w:val="99"/>
    <w:unhideWhenUsed/>
    <w:rsid w:val="0053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td@witd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2022-09-13T12:18:00Z</dcterms:created>
  <dcterms:modified xsi:type="dcterms:W3CDTF">2022-09-13T12:30:00Z</dcterms:modified>
</cp:coreProperties>
</file>