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15847" w:rsidRPr="005E06EB" w:rsidRDefault="0020753E" w:rsidP="00BB0FAC">
      <w:pPr>
        <w:ind w:left="2124" w:firstLine="708"/>
        <w:rPr>
          <w:rFonts w:ascii="Tahoma" w:hAnsi="Tahoma" w:cs="Tahoma"/>
          <w:b/>
          <w:sz w:val="24"/>
          <w:szCs w:val="24"/>
        </w:rPr>
      </w:pPr>
      <w:r w:rsidRPr="005E06EB">
        <w:rPr>
          <w:rFonts w:ascii="Tahoma" w:hAnsi="Tahoma" w:cs="Tahoma"/>
          <w:b/>
          <w:sz w:val="24"/>
          <w:szCs w:val="24"/>
        </w:rPr>
        <w:t>UMOWA Nr</w:t>
      </w:r>
      <w:r w:rsidR="00FA45F6" w:rsidRPr="005E06EB">
        <w:rPr>
          <w:rFonts w:ascii="Tahoma" w:hAnsi="Tahoma" w:cs="Tahoma"/>
          <w:b/>
          <w:sz w:val="24"/>
          <w:szCs w:val="24"/>
        </w:rPr>
        <w:t xml:space="preserve"> </w:t>
      </w:r>
      <w:r w:rsidRPr="005E06EB">
        <w:rPr>
          <w:rFonts w:ascii="Tahoma" w:hAnsi="Tahoma" w:cs="Tahoma"/>
          <w:b/>
          <w:sz w:val="24"/>
          <w:szCs w:val="24"/>
        </w:rPr>
        <w:t>DGM/</w:t>
      </w:r>
      <w:r w:rsidR="00FA45F6" w:rsidRPr="005E06EB">
        <w:rPr>
          <w:rFonts w:ascii="Tahoma" w:hAnsi="Tahoma" w:cs="Tahoma"/>
          <w:b/>
          <w:sz w:val="24"/>
          <w:szCs w:val="24"/>
        </w:rPr>
        <w:t>… /</w:t>
      </w:r>
      <w:r w:rsidRPr="005E06EB">
        <w:rPr>
          <w:rFonts w:ascii="Tahoma" w:hAnsi="Tahoma" w:cs="Tahoma"/>
          <w:b/>
          <w:sz w:val="24"/>
          <w:szCs w:val="24"/>
        </w:rPr>
        <w:t>202</w:t>
      </w:r>
      <w:r w:rsidR="00A229DE">
        <w:rPr>
          <w:rFonts w:ascii="Tahoma" w:hAnsi="Tahoma" w:cs="Tahoma"/>
          <w:b/>
          <w:sz w:val="24"/>
          <w:szCs w:val="24"/>
        </w:rPr>
        <w:t>4</w:t>
      </w:r>
    </w:p>
    <w:p w:rsidR="00AC371E" w:rsidRPr="005E06EB" w:rsidRDefault="00AC371E" w:rsidP="00515847">
      <w:pPr>
        <w:pStyle w:val="Bezodstpw"/>
        <w:jc w:val="both"/>
        <w:rPr>
          <w:rFonts w:ascii="Tahoma" w:hAnsi="Tahoma" w:cs="Tahoma"/>
          <w:sz w:val="20"/>
          <w:szCs w:val="20"/>
        </w:rPr>
      </w:pPr>
    </w:p>
    <w:p w:rsidR="00653D31" w:rsidRPr="005E06EB" w:rsidRDefault="00653D31" w:rsidP="00515847">
      <w:pPr>
        <w:pStyle w:val="Bezodstpw"/>
        <w:jc w:val="both"/>
        <w:rPr>
          <w:rFonts w:ascii="Tahoma" w:hAnsi="Tahoma" w:cs="Tahoma"/>
          <w:sz w:val="20"/>
          <w:szCs w:val="20"/>
        </w:rPr>
      </w:pPr>
    </w:p>
    <w:p w:rsidR="00263F01" w:rsidRPr="005E06EB" w:rsidRDefault="00263F01" w:rsidP="00263F01">
      <w:pPr>
        <w:spacing w:after="60" w:line="276" w:lineRule="auto"/>
        <w:jc w:val="both"/>
        <w:rPr>
          <w:rFonts w:ascii="Tahoma" w:hAnsi="Tahoma" w:cs="Tahoma"/>
          <w:b/>
          <w:sz w:val="20"/>
          <w:szCs w:val="20"/>
        </w:rPr>
      </w:pPr>
      <w:r w:rsidRPr="005E06EB">
        <w:rPr>
          <w:rFonts w:ascii="Tahoma" w:hAnsi="Tahoma" w:cs="Tahoma"/>
          <w:sz w:val="20"/>
          <w:szCs w:val="20"/>
        </w:rPr>
        <w:t xml:space="preserve">zawarta w dniu ............... 2024 roku pomiędzy </w:t>
      </w:r>
      <w:r w:rsidRPr="005E06EB">
        <w:rPr>
          <w:rFonts w:ascii="Tahoma" w:hAnsi="Tahoma" w:cs="Tahoma"/>
          <w:b/>
          <w:bCs/>
          <w:sz w:val="20"/>
          <w:szCs w:val="20"/>
        </w:rPr>
        <w:t>Gminą Miasto Elbląg</w:t>
      </w:r>
      <w:r w:rsidRPr="005E06EB">
        <w:rPr>
          <w:rFonts w:ascii="Tahoma" w:hAnsi="Tahoma" w:cs="Tahoma"/>
          <w:sz w:val="20"/>
          <w:szCs w:val="20"/>
        </w:rPr>
        <w:t xml:space="preserve"> z siedzibą: 82-300 Elbląg,</w:t>
      </w:r>
      <w:r w:rsidRPr="005E06EB">
        <w:rPr>
          <w:rFonts w:ascii="Tahoma" w:hAnsi="Tahoma" w:cs="Tahoma"/>
          <w:sz w:val="20"/>
          <w:szCs w:val="20"/>
        </w:rPr>
        <w:br/>
        <w:t>ul. Łączności 1, NIP: 578-305-14-46, REGON: 170747715, reprezentowaną przez:</w:t>
      </w:r>
    </w:p>
    <w:p w:rsidR="00263F01" w:rsidRPr="005E06EB" w:rsidRDefault="00263F01" w:rsidP="00263F01">
      <w:pPr>
        <w:spacing w:after="60" w:line="276" w:lineRule="auto"/>
        <w:ind w:left="714" w:hanging="714"/>
        <w:jc w:val="both"/>
        <w:rPr>
          <w:rFonts w:ascii="Tahoma" w:hAnsi="Tahoma" w:cs="Tahoma"/>
          <w:sz w:val="20"/>
          <w:szCs w:val="20"/>
        </w:rPr>
      </w:pPr>
      <w:r w:rsidRPr="005E06EB">
        <w:rPr>
          <w:rFonts w:ascii="Tahoma" w:hAnsi="Tahoma" w:cs="Tahoma"/>
          <w:b/>
          <w:sz w:val="20"/>
          <w:szCs w:val="20"/>
        </w:rPr>
        <w:t xml:space="preserve">Michała </w:t>
      </w:r>
      <w:proofErr w:type="spellStart"/>
      <w:r w:rsidRPr="005E06EB">
        <w:rPr>
          <w:rFonts w:ascii="Tahoma" w:hAnsi="Tahoma" w:cs="Tahoma"/>
          <w:b/>
          <w:sz w:val="20"/>
          <w:szCs w:val="20"/>
        </w:rPr>
        <w:t>Missana</w:t>
      </w:r>
      <w:proofErr w:type="spellEnd"/>
      <w:r w:rsidRPr="005E06EB">
        <w:rPr>
          <w:rFonts w:ascii="Tahoma" w:hAnsi="Tahoma" w:cs="Tahoma"/>
          <w:b/>
          <w:sz w:val="20"/>
          <w:szCs w:val="20"/>
        </w:rPr>
        <w:t xml:space="preserve"> - Prezydenta Miasta Elbląg </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zwaną dalej</w:t>
      </w:r>
      <w:r w:rsidRPr="005E06EB">
        <w:rPr>
          <w:rFonts w:ascii="Tahoma" w:hAnsi="Tahoma" w:cs="Tahoma"/>
          <w:b/>
          <w:sz w:val="20"/>
          <w:szCs w:val="20"/>
        </w:rPr>
        <w:t xml:space="preserve"> „Zamawiającym”,</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a</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 xml:space="preserve">NIP: ……………………………REGON ……………………, </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 xml:space="preserve">zwanym dalej </w:t>
      </w:r>
      <w:r w:rsidRPr="005E06EB">
        <w:rPr>
          <w:rFonts w:ascii="Tahoma" w:hAnsi="Tahoma" w:cs="Tahoma"/>
          <w:b/>
          <w:sz w:val="20"/>
          <w:szCs w:val="20"/>
        </w:rPr>
        <w:t>„Wykonawcą”</w:t>
      </w:r>
      <w:r w:rsidRPr="005E06EB">
        <w:rPr>
          <w:rFonts w:ascii="Tahoma" w:hAnsi="Tahoma" w:cs="Tahoma"/>
          <w:sz w:val="20"/>
          <w:szCs w:val="20"/>
        </w:rPr>
        <w:t>,</w:t>
      </w:r>
    </w:p>
    <w:p w:rsidR="00263F01" w:rsidRPr="005E06EB" w:rsidRDefault="00263F01" w:rsidP="00263F01">
      <w:pPr>
        <w:spacing w:after="60" w:line="276" w:lineRule="auto"/>
        <w:jc w:val="both"/>
        <w:rPr>
          <w:rFonts w:ascii="Tahoma" w:hAnsi="Tahoma" w:cs="Tahoma"/>
          <w:sz w:val="20"/>
          <w:szCs w:val="20"/>
        </w:rPr>
      </w:pPr>
      <w:r w:rsidRPr="005E06EB">
        <w:rPr>
          <w:rFonts w:ascii="Tahoma" w:hAnsi="Tahoma" w:cs="Tahoma"/>
          <w:sz w:val="20"/>
          <w:szCs w:val="20"/>
        </w:rPr>
        <w:t>o następującej treści:</w:t>
      </w:r>
    </w:p>
    <w:p w:rsidR="00E46119" w:rsidRPr="005E06EB" w:rsidRDefault="00E46119"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1.</w:t>
      </w:r>
    </w:p>
    <w:p w:rsidR="00263F01" w:rsidRPr="005E06EB" w:rsidRDefault="00263F01" w:rsidP="00263F01">
      <w:pPr>
        <w:numPr>
          <w:ilvl w:val="3"/>
          <w:numId w:val="1"/>
        </w:numPr>
        <w:suppressAutoHyphens/>
        <w:spacing w:after="60" w:line="276" w:lineRule="auto"/>
        <w:ind w:left="426"/>
        <w:jc w:val="both"/>
        <w:rPr>
          <w:rFonts w:ascii="Tahoma" w:hAnsi="Tahoma" w:cs="Tahoma"/>
          <w:sz w:val="20"/>
          <w:szCs w:val="20"/>
        </w:rPr>
      </w:pPr>
      <w:r w:rsidRPr="005E06EB">
        <w:rPr>
          <w:rFonts w:ascii="Tahoma" w:hAnsi="Tahoma" w:cs="Tahoma"/>
          <w:sz w:val="20"/>
          <w:szCs w:val="20"/>
        </w:rPr>
        <w:t>W wyniku przeprowadzonego postępowania w trybie podstawowym bez negocjacji Nr ………………… Zamawiający zleca, a Wykonawca przyjmuje do wykonania zamówienie pn.:</w:t>
      </w:r>
    </w:p>
    <w:p w:rsidR="00E46119" w:rsidRPr="005E06EB" w:rsidRDefault="00017C40" w:rsidP="005E06EB">
      <w:pPr>
        <w:pStyle w:val="Bezodstpw"/>
        <w:spacing w:line="276" w:lineRule="auto"/>
        <w:ind w:left="426"/>
        <w:jc w:val="both"/>
        <w:rPr>
          <w:rFonts w:ascii="Tahoma" w:hAnsi="Tahoma" w:cs="Tahoma"/>
          <w:sz w:val="20"/>
          <w:szCs w:val="20"/>
        </w:rPr>
      </w:pPr>
      <w:r w:rsidRPr="005E06EB">
        <w:rPr>
          <w:rFonts w:ascii="Tahoma" w:hAnsi="Tahoma" w:cs="Tahoma"/>
          <w:b/>
          <w:sz w:val="20"/>
          <w:szCs w:val="20"/>
        </w:rPr>
        <w:t xml:space="preserve">„Konserwacja rowów </w:t>
      </w:r>
      <w:r w:rsidR="00FA45F6" w:rsidRPr="005E06EB">
        <w:rPr>
          <w:rFonts w:ascii="Tahoma" w:hAnsi="Tahoma" w:cs="Tahoma"/>
          <w:b/>
          <w:sz w:val="20"/>
          <w:szCs w:val="20"/>
        </w:rPr>
        <w:t>odwadniających</w:t>
      </w:r>
      <w:r w:rsidR="00FD5F77">
        <w:rPr>
          <w:rFonts w:ascii="Tahoma" w:hAnsi="Tahoma" w:cs="Tahoma"/>
          <w:b/>
          <w:sz w:val="20"/>
          <w:szCs w:val="20"/>
        </w:rPr>
        <w:t xml:space="preserve"> </w:t>
      </w:r>
      <w:r w:rsidR="005E06EB" w:rsidRPr="005E06EB">
        <w:rPr>
          <w:rFonts w:ascii="Tahoma" w:hAnsi="Tahoma" w:cs="Tahoma"/>
          <w:b/>
          <w:sz w:val="20"/>
          <w:szCs w:val="20"/>
        </w:rPr>
        <w:t xml:space="preserve">– Zadanie </w:t>
      </w:r>
      <w:r w:rsidR="006C2E4F">
        <w:rPr>
          <w:rFonts w:ascii="Tahoma" w:hAnsi="Tahoma" w:cs="Tahoma"/>
          <w:b/>
          <w:sz w:val="20"/>
          <w:szCs w:val="20"/>
        </w:rPr>
        <w:t>2</w:t>
      </w:r>
      <w:r w:rsidRPr="005E06EB">
        <w:rPr>
          <w:rFonts w:ascii="Tahoma" w:hAnsi="Tahoma" w:cs="Tahoma"/>
          <w:sz w:val="20"/>
          <w:szCs w:val="20"/>
        </w:rPr>
        <w:t>.</w:t>
      </w:r>
    </w:p>
    <w:p w:rsidR="00E46119" w:rsidRPr="005E06EB" w:rsidRDefault="00263F01" w:rsidP="00F76797">
      <w:pPr>
        <w:pStyle w:val="Akapitzlist"/>
        <w:numPr>
          <w:ilvl w:val="0"/>
          <w:numId w:val="1"/>
        </w:numPr>
        <w:overflowPunct w:val="0"/>
        <w:autoSpaceDE w:val="0"/>
        <w:autoSpaceDN w:val="0"/>
        <w:adjustRightInd w:val="0"/>
        <w:spacing w:after="60" w:line="276" w:lineRule="auto"/>
        <w:ind w:left="426"/>
        <w:jc w:val="both"/>
        <w:textAlignment w:val="baseline"/>
        <w:rPr>
          <w:rFonts w:ascii="Tahoma" w:hAnsi="Tahoma" w:cs="Tahoma"/>
        </w:rPr>
      </w:pPr>
      <w:r w:rsidRPr="005E06EB">
        <w:rPr>
          <w:rFonts w:ascii="Tahoma" w:hAnsi="Tahoma" w:cs="Tahoma"/>
        </w:rPr>
        <w:t>Przedmiotem zamówienia jest w</w:t>
      </w:r>
      <w:r w:rsidRPr="005E06EB">
        <w:rPr>
          <w:rFonts w:ascii="Tahoma" w:hAnsi="Tahoma" w:cs="Tahoma"/>
          <w:bCs/>
        </w:rPr>
        <w:t xml:space="preserve">ykonanie </w:t>
      </w:r>
      <w:r w:rsidR="006C41D5" w:rsidRPr="005E06EB">
        <w:rPr>
          <w:rFonts w:ascii="Tahoma" w:hAnsi="Tahoma" w:cs="Tahoma"/>
        </w:rPr>
        <w:t>prac konserwacyjnych</w:t>
      </w:r>
      <w:r w:rsidR="00E46119" w:rsidRPr="005E06EB">
        <w:rPr>
          <w:rFonts w:ascii="Tahoma" w:hAnsi="Tahoma" w:cs="Tahoma"/>
        </w:rPr>
        <w:t xml:space="preserve"> </w:t>
      </w:r>
      <w:r w:rsidRPr="005E06EB">
        <w:rPr>
          <w:rFonts w:ascii="Tahoma" w:hAnsi="Tahoma" w:cs="Tahoma"/>
        </w:rPr>
        <w:t>obejmujących</w:t>
      </w:r>
      <w:r w:rsidR="00E46119" w:rsidRPr="005E06EB">
        <w:rPr>
          <w:rFonts w:ascii="Tahoma" w:hAnsi="Tahoma" w:cs="Tahoma"/>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o</w:t>
      </w:r>
      <w:r w:rsidR="00E46119" w:rsidRPr="005E06EB">
        <w:rPr>
          <w:rFonts w:ascii="Tahoma" w:hAnsi="Tahoma" w:cs="Tahoma"/>
          <w:sz w:val="20"/>
          <w:szCs w:val="20"/>
        </w:rPr>
        <w:t>czyszczenie z namułu przepustów</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o</w:t>
      </w:r>
      <w:r w:rsidR="00E46119" w:rsidRPr="005E06EB">
        <w:rPr>
          <w:rFonts w:ascii="Tahoma" w:hAnsi="Tahoma" w:cs="Tahoma"/>
          <w:sz w:val="20"/>
          <w:szCs w:val="20"/>
        </w:rPr>
        <w:t>dmulenie cieków</w:t>
      </w:r>
      <w:r w:rsidR="00CA57AE">
        <w:rPr>
          <w:rFonts w:ascii="Tahoma" w:hAnsi="Tahoma" w:cs="Tahoma"/>
          <w:sz w:val="20"/>
          <w:szCs w:val="20"/>
        </w:rPr>
        <w:t>,</w:t>
      </w:r>
    </w:p>
    <w:p w:rsidR="00CA57AE" w:rsidRDefault="00CA57AE" w:rsidP="005E06EB">
      <w:pPr>
        <w:pStyle w:val="Bezodstpw"/>
        <w:numPr>
          <w:ilvl w:val="0"/>
          <w:numId w:val="2"/>
        </w:numPr>
        <w:spacing w:line="276" w:lineRule="auto"/>
        <w:ind w:left="851" w:hanging="425"/>
        <w:jc w:val="both"/>
        <w:rPr>
          <w:rFonts w:ascii="Tahoma" w:hAnsi="Tahoma" w:cs="Tahoma"/>
          <w:sz w:val="20"/>
          <w:szCs w:val="20"/>
        </w:rPr>
      </w:pPr>
      <w:r w:rsidRPr="00CA57AE">
        <w:rPr>
          <w:rFonts w:ascii="Tahoma" w:hAnsi="Tahoma" w:cs="Tahoma"/>
          <w:sz w:val="20"/>
          <w:szCs w:val="20"/>
        </w:rPr>
        <w:t>czyszczenie krat</w:t>
      </w:r>
      <w:r>
        <w:rPr>
          <w:rFonts w:ascii="Tahoma" w:hAnsi="Tahoma" w:cs="Tahoma"/>
          <w:sz w:val="20"/>
          <w:szCs w:val="20"/>
        </w:rPr>
        <w:t>,</w:t>
      </w:r>
    </w:p>
    <w:p w:rsidR="00E46119" w:rsidRPr="00CA57AE" w:rsidRDefault="00C9443A" w:rsidP="005E06EB">
      <w:pPr>
        <w:pStyle w:val="Bezodstpw"/>
        <w:numPr>
          <w:ilvl w:val="0"/>
          <w:numId w:val="2"/>
        </w:numPr>
        <w:spacing w:line="276" w:lineRule="auto"/>
        <w:ind w:left="851" w:hanging="425"/>
        <w:jc w:val="both"/>
        <w:rPr>
          <w:rFonts w:ascii="Tahoma" w:hAnsi="Tahoma" w:cs="Tahoma"/>
          <w:sz w:val="20"/>
          <w:szCs w:val="20"/>
        </w:rPr>
      </w:pPr>
      <w:r w:rsidRPr="00CA57AE">
        <w:rPr>
          <w:rFonts w:ascii="Tahoma" w:hAnsi="Tahoma" w:cs="Tahoma"/>
          <w:sz w:val="20"/>
          <w:szCs w:val="20"/>
        </w:rPr>
        <w:t>o</w:t>
      </w:r>
      <w:r w:rsidR="00E46119" w:rsidRPr="00CA57AE">
        <w:rPr>
          <w:rFonts w:ascii="Tahoma" w:hAnsi="Tahoma" w:cs="Tahoma"/>
          <w:sz w:val="20"/>
          <w:szCs w:val="20"/>
        </w:rPr>
        <w:t>koszenie skarp</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r</w:t>
      </w:r>
      <w:r w:rsidR="00E46119" w:rsidRPr="005E06EB">
        <w:rPr>
          <w:rFonts w:ascii="Tahoma" w:hAnsi="Tahoma" w:cs="Tahoma"/>
          <w:sz w:val="20"/>
          <w:szCs w:val="20"/>
        </w:rPr>
        <w:t>ozplantowanie urobku</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r</w:t>
      </w:r>
      <w:r w:rsidR="00E46119" w:rsidRPr="005E06EB">
        <w:rPr>
          <w:rFonts w:ascii="Tahoma" w:hAnsi="Tahoma" w:cs="Tahoma"/>
          <w:sz w:val="20"/>
          <w:szCs w:val="20"/>
        </w:rPr>
        <w:t>ęczne ścinanie i karczowanie krz</w:t>
      </w:r>
      <w:r w:rsidR="00736455">
        <w:rPr>
          <w:rFonts w:ascii="Tahoma" w:hAnsi="Tahoma" w:cs="Tahoma"/>
          <w:sz w:val="20"/>
          <w:szCs w:val="20"/>
        </w:rPr>
        <w:t>ewów</w:t>
      </w:r>
      <w:r w:rsidR="00E46119" w:rsidRPr="005E06EB">
        <w:rPr>
          <w:rFonts w:ascii="Tahoma" w:hAnsi="Tahoma" w:cs="Tahoma"/>
          <w:sz w:val="20"/>
          <w:szCs w:val="20"/>
        </w:rPr>
        <w:t xml:space="preserve"> i poszycia gęstego</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r</w:t>
      </w:r>
      <w:r w:rsidR="00E46119" w:rsidRPr="005E06EB">
        <w:rPr>
          <w:rFonts w:ascii="Tahoma" w:hAnsi="Tahoma" w:cs="Tahoma"/>
          <w:sz w:val="20"/>
          <w:szCs w:val="20"/>
        </w:rPr>
        <w:t>ęczne wykoszenie porostów ze skarp rowów, koron i skarp nasypów</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r</w:t>
      </w:r>
      <w:r w:rsidR="00E46119" w:rsidRPr="005E06EB">
        <w:rPr>
          <w:rFonts w:ascii="Tahoma" w:hAnsi="Tahoma" w:cs="Tahoma"/>
          <w:sz w:val="20"/>
          <w:szCs w:val="20"/>
        </w:rPr>
        <w:t>ęczne wykoszenie porostów ze skarp i z dna cieków</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w</w:t>
      </w:r>
      <w:r w:rsidR="00E46119" w:rsidRPr="005E06EB">
        <w:rPr>
          <w:rFonts w:ascii="Tahoma" w:hAnsi="Tahoma" w:cs="Tahoma"/>
          <w:sz w:val="20"/>
          <w:szCs w:val="20"/>
        </w:rPr>
        <w:t xml:space="preserve">ydobycie z cieków kożucha roślin pływających i korzeniących się w dnie </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w</w:t>
      </w:r>
      <w:r w:rsidR="00E46119" w:rsidRPr="005E06EB">
        <w:rPr>
          <w:rFonts w:ascii="Tahoma" w:hAnsi="Tahoma" w:cs="Tahoma"/>
          <w:sz w:val="20"/>
          <w:szCs w:val="20"/>
        </w:rPr>
        <w:t>ygrabienie wykoszonych porostów ze skarp i z dna cieków</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z</w:t>
      </w:r>
      <w:r w:rsidR="00E46119" w:rsidRPr="005E06EB">
        <w:rPr>
          <w:rFonts w:ascii="Tahoma" w:hAnsi="Tahoma" w:cs="Tahoma"/>
          <w:sz w:val="20"/>
          <w:szCs w:val="20"/>
        </w:rPr>
        <w:t>ebranie i usunięcie zanieczyszczeń zalegających w cieku i na skarpach cieku</w:t>
      </w:r>
      <w:r w:rsidR="00CA57AE">
        <w:rPr>
          <w:rFonts w:ascii="Tahoma" w:hAnsi="Tahoma" w:cs="Tahoma"/>
          <w:sz w:val="20"/>
          <w:szCs w:val="20"/>
        </w:rPr>
        <w:t>,</w:t>
      </w:r>
    </w:p>
    <w:p w:rsidR="00E46119" w:rsidRPr="005E06EB" w:rsidRDefault="00C9443A" w:rsidP="005E06EB">
      <w:pPr>
        <w:pStyle w:val="Bezodstpw"/>
        <w:numPr>
          <w:ilvl w:val="0"/>
          <w:numId w:val="2"/>
        </w:numPr>
        <w:spacing w:line="276" w:lineRule="auto"/>
        <w:ind w:left="851" w:hanging="425"/>
        <w:jc w:val="both"/>
        <w:rPr>
          <w:rFonts w:ascii="Tahoma" w:hAnsi="Tahoma" w:cs="Tahoma"/>
          <w:sz w:val="20"/>
          <w:szCs w:val="20"/>
        </w:rPr>
      </w:pPr>
      <w:r w:rsidRPr="005E06EB">
        <w:rPr>
          <w:rFonts w:ascii="Tahoma" w:hAnsi="Tahoma" w:cs="Tahoma"/>
          <w:sz w:val="20"/>
          <w:szCs w:val="20"/>
        </w:rPr>
        <w:t>u</w:t>
      </w:r>
      <w:r w:rsidR="00E46119" w:rsidRPr="005E06EB">
        <w:rPr>
          <w:rFonts w:ascii="Tahoma" w:hAnsi="Tahoma" w:cs="Tahoma"/>
          <w:sz w:val="20"/>
          <w:szCs w:val="20"/>
        </w:rPr>
        <w:t>sunięcie wyciętych krz</w:t>
      </w:r>
      <w:r w:rsidR="00736455">
        <w:rPr>
          <w:rFonts w:ascii="Tahoma" w:hAnsi="Tahoma" w:cs="Tahoma"/>
          <w:sz w:val="20"/>
          <w:szCs w:val="20"/>
        </w:rPr>
        <w:t>ewów</w:t>
      </w:r>
      <w:r w:rsidR="00E46119" w:rsidRPr="005E06EB">
        <w:rPr>
          <w:rFonts w:ascii="Tahoma" w:hAnsi="Tahoma" w:cs="Tahoma"/>
          <w:sz w:val="20"/>
          <w:szCs w:val="20"/>
        </w:rPr>
        <w:t xml:space="preserve"> i poszycia</w:t>
      </w:r>
      <w:r w:rsidR="00CA57AE">
        <w:rPr>
          <w:rFonts w:ascii="Tahoma" w:hAnsi="Tahoma" w:cs="Tahoma"/>
          <w:sz w:val="20"/>
          <w:szCs w:val="20"/>
        </w:rPr>
        <w:t>.</w:t>
      </w:r>
    </w:p>
    <w:p w:rsidR="00E46119" w:rsidRPr="007023F8" w:rsidRDefault="00E46119" w:rsidP="00A229DE">
      <w:pPr>
        <w:pStyle w:val="Bezodstpw"/>
        <w:numPr>
          <w:ilvl w:val="0"/>
          <w:numId w:val="1"/>
        </w:numPr>
        <w:spacing w:line="276" w:lineRule="auto"/>
        <w:ind w:left="426"/>
        <w:jc w:val="both"/>
        <w:rPr>
          <w:rFonts w:ascii="Tahoma" w:hAnsi="Tahoma" w:cs="Tahoma"/>
          <w:sz w:val="20"/>
          <w:szCs w:val="20"/>
        </w:rPr>
      </w:pPr>
      <w:r w:rsidRPr="007023F8">
        <w:rPr>
          <w:rFonts w:ascii="Tahoma" w:hAnsi="Tahoma" w:cs="Tahoma"/>
          <w:sz w:val="20"/>
          <w:szCs w:val="20"/>
        </w:rPr>
        <w:t xml:space="preserve">Wykaz obiektów objętych konserwacją oraz szczegółowy zakres prac </w:t>
      </w:r>
      <w:r w:rsidR="000B352F" w:rsidRPr="007023F8">
        <w:rPr>
          <w:rFonts w:ascii="Tahoma" w:hAnsi="Tahoma" w:cs="Tahoma"/>
          <w:sz w:val="20"/>
          <w:szCs w:val="20"/>
        </w:rPr>
        <w:t xml:space="preserve">określa </w:t>
      </w:r>
      <w:r w:rsidR="007023F8">
        <w:rPr>
          <w:rFonts w:ascii="Tahoma" w:hAnsi="Tahoma" w:cs="Tahoma"/>
          <w:sz w:val="20"/>
          <w:szCs w:val="20"/>
        </w:rPr>
        <w:t>z</w:t>
      </w:r>
      <w:r w:rsidR="00F76797" w:rsidRPr="007023F8">
        <w:rPr>
          <w:rFonts w:ascii="Tahoma" w:hAnsi="Tahoma" w:cs="Tahoma"/>
          <w:sz w:val="20"/>
          <w:szCs w:val="20"/>
        </w:rPr>
        <w:t xml:space="preserve">ałącznik </w:t>
      </w:r>
      <w:r w:rsidR="007023F8">
        <w:rPr>
          <w:rFonts w:ascii="Tahoma" w:hAnsi="Tahoma" w:cs="Tahoma"/>
          <w:sz w:val="20"/>
          <w:szCs w:val="20"/>
        </w:rPr>
        <w:t>„</w:t>
      </w:r>
      <w:r w:rsidR="007023F8" w:rsidRPr="007023F8">
        <w:rPr>
          <w:rFonts w:ascii="Tahoma" w:hAnsi="Tahoma" w:cs="Tahoma"/>
          <w:sz w:val="20"/>
          <w:szCs w:val="20"/>
        </w:rPr>
        <w:t xml:space="preserve">wykaz obiektów i zakres zamówienia - Zadanie </w:t>
      </w:r>
      <w:r w:rsidR="006C2E4F">
        <w:rPr>
          <w:rFonts w:ascii="Tahoma" w:hAnsi="Tahoma" w:cs="Tahoma"/>
          <w:sz w:val="20"/>
          <w:szCs w:val="20"/>
        </w:rPr>
        <w:t>2</w:t>
      </w:r>
      <w:r w:rsidR="007023F8">
        <w:rPr>
          <w:rFonts w:ascii="Tahoma" w:hAnsi="Tahoma" w:cs="Tahoma"/>
          <w:sz w:val="20"/>
          <w:szCs w:val="20"/>
        </w:rPr>
        <w:t>”</w:t>
      </w:r>
      <w:r w:rsidR="007023F8" w:rsidRPr="007023F8">
        <w:rPr>
          <w:rFonts w:ascii="Tahoma" w:hAnsi="Tahoma" w:cs="Tahoma"/>
          <w:sz w:val="20"/>
          <w:szCs w:val="20"/>
        </w:rPr>
        <w:t>.</w:t>
      </w:r>
    </w:p>
    <w:p w:rsidR="00E46119" w:rsidRPr="005E06EB" w:rsidRDefault="00E46119" w:rsidP="004648C1">
      <w:pPr>
        <w:pStyle w:val="Bezodstpw"/>
        <w:spacing w:before="120" w:after="120" w:line="276" w:lineRule="auto"/>
        <w:jc w:val="center"/>
        <w:rPr>
          <w:rFonts w:ascii="Tahoma" w:hAnsi="Tahoma" w:cs="Tahoma"/>
          <w:b/>
          <w:sz w:val="20"/>
          <w:szCs w:val="20"/>
        </w:rPr>
      </w:pPr>
      <w:r w:rsidRPr="007023F8">
        <w:rPr>
          <w:rFonts w:ascii="Tahoma" w:hAnsi="Tahoma" w:cs="Tahoma"/>
          <w:b/>
          <w:sz w:val="20"/>
          <w:szCs w:val="20"/>
        </w:rPr>
        <w:t>§ 2.</w:t>
      </w:r>
    </w:p>
    <w:p w:rsidR="00E46119" w:rsidRPr="005E06EB" w:rsidRDefault="00672B40" w:rsidP="00672B40">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t xml:space="preserve">Za wykonanie przedmiotu zamówienia określonego w § 1 niniejszej umowy, Wykonawcy przysługuje </w:t>
      </w:r>
      <w:r w:rsidRPr="005E06EB">
        <w:rPr>
          <w:rFonts w:ascii="Tahoma" w:hAnsi="Tahoma" w:cs="Tahoma"/>
          <w:b/>
          <w:sz w:val="20"/>
          <w:szCs w:val="20"/>
        </w:rPr>
        <w:t>wynagrodzenie ryczałtowe</w:t>
      </w:r>
      <w:r w:rsidRPr="005E06EB">
        <w:rPr>
          <w:rFonts w:ascii="Tahoma" w:hAnsi="Tahoma" w:cs="Tahoma"/>
          <w:sz w:val="20"/>
          <w:szCs w:val="20"/>
        </w:rPr>
        <w:t xml:space="preserve"> w wysokości</w:t>
      </w:r>
      <w:r w:rsidR="00E46119" w:rsidRPr="005E06EB">
        <w:rPr>
          <w:rFonts w:ascii="Tahoma" w:hAnsi="Tahoma" w:cs="Tahoma"/>
          <w:sz w:val="20"/>
          <w:szCs w:val="20"/>
        </w:rPr>
        <w:t>:</w:t>
      </w:r>
    </w:p>
    <w:p w:rsidR="00672B40" w:rsidRPr="005E06EB" w:rsidRDefault="00672B40" w:rsidP="00672B40">
      <w:pPr>
        <w:spacing w:after="0" w:line="276" w:lineRule="auto"/>
        <w:ind w:left="425"/>
        <w:jc w:val="both"/>
        <w:rPr>
          <w:rFonts w:ascii="Tahoma" w:hAnsi="Tahoma" w:cs="Tahoma"/>
          <w:sz w:val="20"/>
          <w:szCs w:val="20"/>
        </w:rPr>
      </w:pPr>
      <w:r w:rsidRPr="005E06EB">
        <w:rPr>
          <w:rFonts w:ascii="Tahoma" w:hAnsi="Tahoma" w:cs="Tahoma"/>
          <w:sz w:val="20"/>
          <w:szCs w:val="20"/>
        </w:rPr>
        <w:t>cena bez VAT:</w:t>
      </w:r>
      <w:r w:rsidRPr="005E06EB">
        <w:rPr>
          <w:rFonts w:ascii="Tahoma" w:hAnsi="Tahoma" w:cs="Tahoma"/>
          <w:sz w:val="20"/>
          <w:szCs w:val="20"/>
        </w:rPr>
        <w:tab/>
      </w:r>
      <w:r w:rsidRPr="005E06EB">
        <w:rPr>
          <w:rFonts w:ascii="Tahoma" w:hAnsi="Tahoma" w:cs="Tahoma"/>
          <w:sz w:val="20"/>
          <w:szCs w:val="20"/>
        </w:rPr>
        <w:tab/>
      </w:r>
      <w:r w:rsidRPr="005E06EB">
        <w:rPr>
          <w:rFonts w:ascii="Tahoma" w:hAnsi="Tahoma" w:cs="Tahoma"/>
          <w:sz w:val="20"/>
          <w:szCs w:val="20"/>
        </w:rPr>
        <w:tab/>
      </w:r>
      <w:r w:rsidRPr="005E06EB">
        <w:rPr>
          <w:rFonts w:ascii="Tahoma" w:hAnsi="Tahoma" w:cs="Tahoma"/>
          <w:sz w:val="20"/>
          <w:szCs w:val="20"/>
        </w:rPr>
        <w:tab/>
        <w:t xml:space="preserve">- </w:t>
      </w:r>
      <w:r w:rsidRPr="005E06EB">
        <w:rPr>
          <w:rFonts w:ascii="Tahoma" w:hAnsi="Tahoma" w:cs="Tahoma"/>
          <w:sz w:val="20"/>
          <w:szCs w:val="20"/>
        </w:rPr>
        <w:tab/>
        <w:t xml:space="preserve">………………………… </w:t>
      </w:r>
      <w:r w:rsidRPr="005E06EB">
        <w:rPr>
          <w:rFonts w:ascii="Tahoma" w:hAnsi="Tahoma" w:cs="Tahoma"/>
          <w:bCs/>
          <w:sz w:val="20"/>
          <w:szCs w:val="20"/>
        </w:rPr>
        <w:t>zł</w:t>
      </w:r>
      <w:r w:rsidRPr="005E06EB">
        <w:rPr>
          <w:rFonts w:ascii="Tahoma" w:hAnsi="Tahoma" w:cs="Tahoma"/>
          <w:b/>
          <w:bCs/>
          <w:sz w:val="20"/>
          <w:szCs w:val="20"/>
        </w:rPr>
        <w:t xml:space="preserve"> </w:t>
      </w:r>
    </w:p>
    <w:p w:rsidR="00672B40" w:rsidRPr="005E06EB" w:rsidRDefault="00672B40" w:rsidP="00672B40">
      <w:pPr>
        <w:spacing w:after="0" w:line="276" w:lineRule="auto"/>
        <w:ind w:left="425"/>
        <w:jc w:val="both"/>
        <w:rPr>
          <w:rFonts w:ascii="Tahoma" w:hAnsi="Tahoma" w:cs="Tahoma"/>
          <w:b/>
          <w:sz w:val="20"/>
          <w:szCs w:val="20"/>
        </w:rPr>
      </w:pPr>
      <w:r w:rsidRPr="005E06EB">
        <w:rPr>
          <w:rFonts w:ascii="Tahoma" w:hAnsi="Tahoma" w:cs="Tahoma"/>
          <w:sz w:val="20"/>
          <w:szCs w:val="20"/>
        </w:rPr>
        <w:t>+ VAT w wysokości ………..%, tj.:</w:t>
      </w:r>
      <w:r w:rsidRPr="005E06EB">
        <w:rPr>
          <w:rFonts w:ascii="Tahoma" w:hAnsi="Tahoma" w:cs="Tahoma"/>
          <w:sz w:val="20"/>
          <w:szCs w:val="20"/>
        </w:rPr>
        <w:tab/>
      </w:r>
      <w:r w:rsidRPr="005E06EB">
        <w:rPr>
          <w:rFonts w:ascii="Tahoma" w:hAnsi="Tahoma" w:cs="Tahoma"/>
          <w:sz w:val="20"/>
          <w:szCs w:val="20"/>
        </w:rPr>
        <w:tab/>
        <w:t>-</w:t>
      </w:r>
      <w:r w:rsidRPr="005E06EB">
        <w:rPr>
          <w:rFonts w:ascii="Tahoma" w:hAnsi="Tahoma" w:cs="Tahoma"/>
          <w:sz w:val="20"/>
          <w:szCs w:val="20"/>
        </w:rPr>
        <w:tab/>
        <w:t xml:space="preserve">………………………… </w:t>
      </w:r>
      <w:r w:rsidRPr="005E06EB">
        <w:rPr>
          <w:rFonts w:ascii="Tahoma" w:hAnsi="Tahoma" w:cs="Tahoma"/>
          <w:bCs/>
          <w:sz w:val="20"/>
          <w:szCs w:val="20"/>
        </w:rPr>
        <w:t>zł</w:t>
      </w:r>
    </w:p>
    <w:p w:rsidR="00672B40" w:rsidRPr="005E06EB" w:rsidRDefault="00672B40" w:rsidP="00672B40">
      <w:pPr>
        <w:spacing w:after="0" w:line="276" w:lineRule="auto"/>
        <w:ind w:left="425"/>
        <w:jc w:val="both"/>
        <w:rPr>
          <w:rFonts w:ascii="Tahoma" w:hAnsi="Tahoma" w:cs="Tahoma"/>
          <w:b/>
          <w:sz w:val="20"/>
          <w:szCs w:val="20"/>
        </w:rPr>
      </w:pPr>
      <w:r w:rsidRPr="005E06EB">
        <w:rPr>
          <w:rFonts w:ascii="Tahoma" w:hAnsi="Tahoma" w:cs="Tahoma"/>
          <w:b/>
          <w:sz w:val="20"/>
          <w:szCs w:val="20"/>
        </w:rPr>
        <w:t>cena brutto:</w:t>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t xml:space="preserve">- </w:t>
      </w:r>
      <w:r w:rsidRPr="005E06EB">
        <w:rPr>
          <w:rFonts w:ascii="Tahoma" w:hAnsi="Tahoma" w:cs="Tahoma"/>
          <w:b/>
          <w:sz w:val="20"/>
          <w:szCs w:val="20"/>
        </w:rPr>
        <w:tab/>
        <w:t xml:space="preserve">……………………  </w:t>
      </w:r>
      <w:r w:rsidRPr="005E06EB">
        <w:rPr>
          <w:rFonts w:ascii="Tahoma" w:hAnsi="Tahoma" w:cs="Tahoma"/>
          <w:b/>
          <w:bCs/>
          <w:sz w:val="20"/>
          <w:szCs w:val="20"/>
        </w:rPr>
        <w:t>zł</w:t>
      </w:r>
    </w:p>
    <w:p w:rsidR="00672B40" w:rsidRPr="005E06EB" w:rsidRDefault="00672B40" w:rsidP="00672B40">
      <w:pPr>
        <w:spacing w:after="0" w:line="276" w:lineRule="auto"/>
        <w:ind w:left="425"/>
        <w:jc w:val="both"/>
        <w:rPr>
          <w:rFonts w:ascii="Tahoma" w:hAnsi="Tahoma" w:cs="Tahoma"/>
          <w:b/>
          <w:sz w:val="20"/>
          <w:szCs w:val="20"/>
        </w:rPr>
      </w:pPr>
      <w:r w:rsidRPr="005E06EB">
        <w:rPr>
          <w:rFonts w:ascii="Tahoma" w:hAnsi="Tahoma" w:cs="Tahoma"/>
          <w:b/>
          <w:sz w:val="20"/>
          <w:szCs w:val="20"/>
        </w:rPr>
        <w:t xml:space="preserve">słownie cena brutto: ………………………………………………………………… </w:t>
      </w:r>
    </w:p>
    <w:p w:rsidR="005B37CA" w:rsidRPr="005E06EB" w:rsidRDefault="005B37CA" w:rsidP="00672B40">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t xml:space="preserve">Wynagrodzenie umowy jest sumą ryczałtowego wynagrodzenia usługi realizowanej dla poszczególnych obiektów wymienionych w załączniku </w:t>
      </w:r>
      <w:r w:rsidR="007023F8">
        <w:rPr>
          <w:rFonts w:ascii="Tahoma" w:hAnsi="Tahoma" w:cs="Tahoma"/>
          <w:sz w:val="20"/>
          <w:szCs w:val="20"/>
        </w:rPr>
        <w:t>„</w:t>
      </w:r>
      <w:r w:rsidR="007023F8" w:rsidRPr="007023F8">
        <w:rPr>
          <w:rFonts w:ascii="Tahoma" w:hAnsi="Tahoma" w:cs="Tahoma"/>
          <w:sz w:val="20"/>
          <w:szCs w:val="20"/>
        </w:rPr>
        <w:t xml:space="preserve">wykaz obiektów i zakres zamówienia - Zadanie </w:t>
      </w:r>
      <w:r w:rsidR="00603629">
        <w:rPr>
          <w:rFonts w:ascii="Tahoma" w:hAnsi="Tahoma" w:cs="Tahoma"/>
          <w:sz w:val="20"/>
          <w:szCs w:val="20"/>
        </w:rPr>
        <w:t>2</w:t>
      </w:r>
      <w:r w:rsidR="007023F8">
        <w:rPr>
          <w:rFonts w:ascii="Tahoma" w:hAnsi="Tahoma" w:cs="Tahoma"/>
          <w:sz w:val="20"/>
          <w:szCs w:val="20"/>
        </w:rPr>
        <w:t>”</w:t>
      </w:r>
      <w:r w:rsidR="007023F8" w:rsidRPr="007023F8">
        <w:rPr>
          <w:rFonts w:ascii="Tahoma" w:hAnsi="Tahoma" w:cs="Tahoma"/>
          <w:sz w:val="20"/>
          <w:szCs w:val="20"/>
        </w:rPr>
        <w:t>.</w:t>
      </w:r>
      <w:r w:rsidR="007023F8">
        <w:rPr>
          <w:rFonts w:ascii="Tahoma" w:hAnsi="Tahoma" w:cs="Tahoma"/>
          <w:sz w:val="20"/>
          <w:szCs w:val="20"/>
        </w:rPr>
        <w:t xml:space="preserve"> </w:t>
      </w:r>
    </w:p>
    <w:p w:rsidR="004648C1" w:rsidRPr="005E06EB" w:rsidRDefault="0019779A" w:rsidP="005E06EB">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t>Kwota określona w ust. 1 określa wynagrodzenie za realizację całości zamówienia, uwzględnia wszystkie wymagania wykonania zamówienia oraz obejmuje wszelkie koszty, jakie poniesie Wykonawca z tytułu realizacji zamówienia.</w:t>
      </w:r>
    </w:p>
    <w:p w:rsidR="004648C1" w:rsidRPr="005E06EB" w:rsidRDefault="004648C1" w:rsidP="005E06EB">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lastRenderedPageBreak/>
        <w:t>Podstawą wystawienia faktury przez Wykonawcę będzie podpisany przez przedstawiciela Zamawiającego protokół odbioru wykonania prac ko</w:t>
      </w:r>
      <w:r w:rsidR="005B37CA" w:rsidRPr="005E06EB">
        <w:rPr>
          <w:rFonts w:ascii="Tahoma" w:hAnsi="Tahoma" w:cs="Tahoma"/>
          <w:sz w:val="20"/>
          <w:szCs w:val="20"/>
        </w:rPr>
        <w:t>nserwacyjnych na danym obiekcie</w:t>
      </w:r>
      <w:r w:rsidRPr="005E06EB">
        <w:rPr>
          <w:rFonts w:ascii="Tahoma" w:hAnsi="Tahoma" w:cs="Tahoma"/>
          <w:sz w:val="20"/>
          <w:szCs w:val="20"/>
        </w:rPr>
        <w:t>.</w:t>
      </w:r>
    </w:p>
    <w:p w:rsidR="004648C1" w:rsidRPr="005E06EB" w:rsidRDefault="004648C1" w:rsidP="005E06EB">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t xml:space="preserve">Dopuszcza się wystawienie faktur częściowych dotyczących zakończonych i odebranych prac </w:t>
      </w:r>
      <w:r w:rsidRPr="005E06EB">
        <w:rPr>
          <w:rFonts w:ascii="Tahoma" w:hAnsi="Tahoma" w:cs="Tahoma"/>
          <w:sz w:val="20"/>
          <w:szCs w:val="20"/>
        </w:rPr>
        <w:br/>
      </w:r>
      <w:r w:rsidR="005B37CA" w:rsidRPr="005E06EB">
        <w:rPr>
          <w:rFonts w:ascii="Tahoma" w:hAnsi="Tahoma" w:cs="Tahoma"/>
          <w:sz w:val="20"/>
          <w:szCs w:val="20"/>
        </w:rPr>
        <w:t xml:space="preserve">na </w:t>
      </w:r>
      <w:r w:rsidR="00A229DE">
        <w:rPr>
          <w:rFonts w:ascii="Tahoma" w:hAnsi="Tahoma" w:cs="Tahoma"/>
          <w:sz w:val="20"/>
          <w:szCs w:val="20"/>
        </w:rPr>
        <w:t xml:space="preserve">poszczególnych </w:t>
      </w:r>
      <w:r w:rsidR="005B37CA" w:rsidRPr="005E06EB">
        <w:rPr>
          <w:rFonts w:ascii="Tahoma" w:hAnsi="Tahoma" w:cs="Tahoma"/>
          <w:sz w:val="20"/>
          <w:szCs w:val="20"/>
        </w:rPr>
        <w:t>obiektach</w:t>
      </w:r>
      <w:r w:rsidRPr="005E06EB">
        <w:rPr>
          <w:rFonts w:ascii="Tahoma" w:hAnsi="Tahoma" w:cs="Tahoma"/>
          <w:sz w:val="20"/>
          <w:szCs w:val="20"/>
        </w:rPr>
        <w:t>.</w:t>
      </w:r>
    </w:p>
    <w:p w:rsidR="004648C1" w:rsidRPr="005E06EB" w:rsidRDefault="004648C1" w:rsidP="005E06EB">
      <w:pPr>
        <w:pStyle w:val="Bezodstpw"/>
        <w:numPr>
          <w:ilvl w:val="0"/>
          <w:numId w:val="3"/>
        </w:numPr>
        <w:spacing w:line="276" w:lineRule="auto"/>
        <w:ind w:left="426"/>
        <w:jc w:val="both"/>
        <w:rPr>
          <w:rFonts w:ascii="Tahoma" w:hAnsi="Tahoma" w:cs="Tahoma"/>
          <w:sz w:val="20"/>
          <w:szCs w:val="20"/>
        </w:rPr>
      </w:pPr>
      <w:r w:rsidRPr="005E06EB">
        <w:rPr>
          <w:rFonts w:ascii="Tahoma" w:hAnsi="Tahoma" w:cs="Tahoma"/>
          <w:sz w:val="20"/>
          <w:szCs w:val="20"/>
        </w:rPr>
        <w:t>Wynagrodzenie Wykonawcy będzie płatne z konta Zamawiającego na rachunek bankowy Wykonawcy wskazany w treści faktury, w terminie 30 dni licząc od daty otrzymania przez Zamawiającego faktury wraz z dokumentami rozliczeniowymi.</w:t>
      </w:r>
    </w:p>
    <w:p w:rsidR="00D70657" w:rsidRPr="005E06EB" w:rsidRDefault="00D70657"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3.</w:t>
      </w:r>
    </w:p>
    <w:p w:rsidR="00D70657" w:rsidRPr="005E06EB" w:rsidRDefault="00D70657" w:rsidP="00D70657">
      <w:pPr>
        <w:pStyle w:val="Bezodstpw"/>
        <w:spacing w:line="276" w:lineRule="auto"/>
        <w:jc w:val="both"/>
        <w:rPr>
          <w:rFonts w:ascii="Tahoma" w:hAnsi="Tahoma" w:cs="Tahoma"/>
          <w:b/>
          <w:sz w:val="20"/>
          <w:szCs w:val="20"/>
        </w:rPr>
      </w:pPr>
      <w:r w:rsidRPr="005E06EB">
        <w:rPr>
          <w:rFonts w:ascii="Tahoma" w:hAnsi="Tahoma" w:cs="Tahoma"/>
          <w:sz w:val="20"/>
          <w:szCs w:val="20"/>
        </w:rPr>
        <w:t>Termin wykonania przedmiotu umowy:</w:t>
      </w:r>
      <w:r w:rsidR="000F5476" w:rsidRPr="005E06EB">
        <w:rPr>
          <w:rFonts w:ascii="Tahoma" w:hAnsi="Tahoma" w:cs="Tahoma"/>
          <w:sz w:val="20"/>
          <w:szCs w:val="20"/>
        </w:rPr>
        <w:t xml:space="preserve"> </w:t>
      </w:r>
      <w:r w:rsidR="003A655D" w:rsidRPr="00453415">
        <w:rPr>
          <w:rFonts w:ascii="Tahoma" w:hAnsi="Tahoma" w:cs="Tahoma"/>
          <w:b/>
          <w:sz w:val="20"/>
          <w:szCs w:val="20"/>
        </w:rPr>
        <w:t xml:space="preserve">do </w:t>
      </w:r>
      <w:r w:rsidR="00603629">
        <w:rPr>
          <w:rFonts w:ascii="Tahoma" w:hAnsi="Tahoma" w:cs="Tahoma"/>
          <w:b/>
          <w:sz w:val="20"/>
          <w:szCs w:val="20"/>
        </w:rPr>
        <w:t>60 dni</w:t>
      </w:r>
      <w:r w:rsidR="003A655D" w:rsidRPr="00453415">
        <w:rPr>
          <w:rFonts w:ascii="Tahoma" w:hAnsi="Tahoma" w:cs="Tahoma"/>
          <w:b/>
          <w:sz w:val="20"/>
          <w:szCs w:val="20"/>
        </w:rPr>
        <w:t xml:space="preserve"> od dnia podpisania umowy</w:t>
      </w:r>
      <w:r w:rsidRPr="005E06EB">
        <w:rPr>
          <w:rFonts w:ascii="Tahoma" w:hAnsi="Tahoma" w:cs="Tahoma"/>
          <w:b/>
          <w:sz w:val="20"/>
          <w:szCs w:val="20"/>
        </w:rPr>
        <w:t>.</w:t>
      </w:r>
    </w:p>
    <w:p w:rsidR="0019779A" w:rsidRPr="005E06EB" w:rsidRDefault="0019779A" w:rsidP="00D70657">
      <w:pPr>
        <w:pStyle w:val="Bezodstpw"/>
        <w:spacing w:line="276" w:lineRule="auto"/>
        <w:jc w:val="both"/>
        <w:rPr>
          <w:rFonts w:ascii="Tahoma" w:hAnsi="Tahoma" w:cs="Tahoma"/>
          <w:sz w:val="20"/>
          <w:szCs w:val="20"/>
        </w:rPr>
      </w:pPr>
      <w:r w:rsidRPr="005E06EB">
        <w:rPr>
          <w:rFonts w:ascii="Tahoma" w:hAnsi="Tahoma" w:cs="Tahoma"/>
          <w:sz w:val="20"/>
          <w:szCs w:val="20"/>
        </w:rPr>
        <w:t>Zamawiający przekaże Wykonawcy obiekty do realizacji niezwłocznie po podpisaniu umowy</w:t>
      </w:r>
    </w:p>
    <w:p w:rsidR="00D70657" w:rsidRPr="005E06EB" w:rsidRDefault="00D70657"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4.</w:t>
      </w:r>
    </w:p>
    <w:p w:rsidR="00843945" w:rsidRPr="005E06EB" w:rsidRDefault="00D70657" w:rsidP="00D70657">
      <w:pPr>
        <w:pStyle w:val="Bezodstpw"/>
        <w:spacing w:line="276" w:lineRule="auto"/>
        <w:jc w:val="both"/>
        <w:rPr>
          <w:rFonts w:ascii="Tahoma" w:hAnsi="Tahoma" w:cs="Tahoma"/>
          <w:sz w:val="20"/>
          <w:szCs w:val="20"/>
        </w:rPr>
      </w:pPr>
      <w:r w:rsidRPr="005E06EB">
        <w:rPr>
          <w:rFonts w:ascii="Tahoma" w:hAnsi="Tahoma" w:cs="Tahoma"/>
          <w:sz w:val="20"/>
          <w:szCs w:val="20"/>
        </w:rPr>
        <w:t>Nadzór ze strony Zamawiającego, nad realizacją przedmiotu umowy spraw</w:t>
      </w:r>
      <w:r w:rsidR="005B37CA" w:rsidRPr="005E06EB">
        <w:rPr>
          <w:rFonts w:ascii="Tahoma" w:hAnsi="Tahoma" w:cs="Tahoma"/>
          <w:sz w:val="20"/>
          <w:szCs w:val="20"/>
        </w:rPr>
        <w:t>ować będzie</w:t>
      </w:r>
      <w:r w:rsidRPr="005E06EB">
        <w:rPr>
          <w:rFonts w:ascii="Tahoma" w:hAnsi="Tahoma" w:cs="Tahoma"/>
          <w:sz w:val="20"/>
          <w:szCs w:val="20"/>
        </w:rPr>
        <w:t xml:space="preserve">: </w:t>
      </w:r>
    </w:p>
    <w:p w:rsidR="00D70657" w:rsidRPr="005E06EB" w:rsidRDefault="00FE5F65" w:rsidP="00D70657">
      <w:pPr>
        <w:pStyle w:val="Bezodstpw"/>
        <w:spacing w:line="276" w:lineRule="auto"/>
        <w:jc w:val="both"/>
        <w:rPr>
          <w:rFonts w:ascii="Tahoma" w:hAnsi="Tahoma" w:cs="Tahoma"/>
          <w:sz w:val="20"/>
          <w:szCs w:val="20"/>
        </w:rPr>
      </w:pPr>
      <w:r w:rsidRPr="005E06EB">
        <w:rPr>
          <w:rFonts w:ascii="Tahoma" w:hAnsi="Tahoma" w:cs="Tahoma"/>
          <w:sz w:val="20"/>
          <w:szCs w:val="20"/>
        </w:rPr>
        <w:t>Agnieszka Zaremba-Pietkiewicz</w:t>
      </w:r>
      <w:r w:rsidR="00D70657" w:rsidRPr="005E06EB">
        <w:rPr>
          <w:rFonts w:ascii="Tahoma" w:hAnsi="Tahoma" w:cs="Tahoma"/>
          <w:sz w:val="20"/>
          <w:szCs w:val="20"/>
        </w:rPr>
        <w:t xml:space="preserve">, </w:t>
      </w:r>
      <w:r w:rsidR="00843945" w:rsidRPr="005E06EB">
        <w:rPr>
          <w:rFonts w:ascii="Tahoma" w:hAnsi="Tahoma" w:cs="Tahoma"/>
          <w:sz w:val="20"/>
          <w:szCs w:val="20"/>
        </w:rPr>
        <w:t>tel.</w:t>
      </w:r>
      <w:r w:rsidR="00D70657" w:rsidRPr="005E06EB">
        <w:rPr>
          <w:rFonts w:ascii="Tahoma" w:hAnsi="Tahoma" w:cs="Tahoma"/>
          <w:sz w:val="20"/>
          <w:szCs w:val="20"/>
        </w:rPr>
        <w:t>: 55 239</w:t>
      </w:r>
      <w:r w:rsidR="001848F6" w:rsidRPr="005E06EB">
        <w:rPr>
          <w:rFonts w:ascii="Tahoma" w:hAnsi="Tahoma" w:cs="Tahoma"/>
          <w:sz w:val="20"/>
          <w:szCs w:val="20"/>
        </w:rPr>
        <w:t xml:space="preserve"> 34 13</w:t>
      </w:r>
      <w:r w:rsidRPr="005E06EB">
        <w:rPr>
          <w:rFonts w:ascii="Tahoma" w:hAnsi="Tahoma" w:cs="Tahoma"/>
          <w:sz w:val="20"/>
          <w:szCs w:val="20"/>
        </w:rPr>
        <w:t>.</w:t>
      </w:r>
      <w:r w:rsidR="001848F6" w:rsidRPr="005E06EB">
        <w:rPr>
          <w:rFonts w:ascii="Tahoma" w:hAnsi="Tahoma" w:cs="Tahoma"/>
          <w:sz w:val="20"/>
          <w:szCs w:val="20"/>
        </w:rPr>
        <w:t xml:space="preserve"> </w:t>
      </w:r>
    </w:p>
    <w:p w:rsidR="00D70657" w:rsidRPr="005E06EB" w:rsidRDefault="00D70657"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5.</w:t>
      </w:r>
    </w:p>
    <w:p w:rsidR="00D70657" w:rsidRPr="005E06EB" w:rsidRDefault="00D70657" w:rsidP="005E06EB">
      <w:pPr>
        <w:pStyle w:val="Bezodstpw"/>
        <w:numPr>
          <w:ilvl w:val="0"/>
          <w:numId w:val="4"/>
        </w:numPr>
        <w:spacing w:line="276" w:lineRule="auto"/>
        <w:ind w:left="426"/>
        <w:jc w:val="both"/>
        <w:rPr>
          <w:rFonts w:ascii="Tahoma" w:hAnsi="Tahoma" w:cs="Tahoma"/>
          <w:sz w:val="20"/>
          <w:szCs w:val="20"/>
        </w:rPr>
      </w:pPr>
      <w:r w:rsidRPr="005E06EB">
        <w:rPr>
          <w:rFonts w:ascii="Tahoma" w:hAnsi="Tahoma" w:cs="Tahoma"/>
          <w:sz w:val="20"/>
          <w:szCs w:val="20"/>
        </w:rPr>
        <w:t>Wykonawca wyznacza osobę d</w:t>
      </w:r>
      <w:r w:rsidR="00920184" w:rsidRPr="005E06EB">
        <w:rPr>
          <w:rFonts w:ascii="Tahoma" w:hAnsi="Tahoma" w:cs="Tahoma"/>
          <w:sz w:val="20"/>
          <w:szCs w:val="20"/>
        </w:rPr>
        <w:t xml:space="preserve">o kontaktu: </w:t>
      </w:r>
      <w:r w:rsidR="00FE5F65" w:rsidRPr="005E06EB">
        <w:rPr>
          <w:rFonts w:ascii="Tahoma" w:hAnsi="Tahoma" w:cs="Tahoma"/>
          <w:sz w:val="20"/>
          <w:szCs w:val="20"/>
        </w:rPr>
        <w:t>………………………………………………</w:t>
      </w:r>
    </w:p>
    <w:p w:rsidR="00D70657" w:rsidRPr="005E06EB" w:rsidRDefault="00D70657" w:rsidP="005E06EB">
      <w:pPr>
        <w:pStyle w:val="Bezodstpw"/>
        <w:numPr>
          <w:ilvl w:val="0"/>
          <w:numId w:val="4"/>
        </w:numPr>
        <w:spacing w:line="276" w:lineRule="auto"/>
        <w:ind w:left="426"/>
        <w:jc w:val="both"/>
        <w:rPr>
          <w:rFonts w:ascii="Tahoma" w:hAnsi="Tahoma" w:cs="Tahoma"/>
          <w:sz w:val="20"/>
          <w:szCs w:val="20"/>
        </w:rPr>
      </w:pPr>
      <w:r w:rsidRPr="005E06EB">
        <w:rPr>
          <w:rFonts w:ascii="Tahoma" w:hAnsi="Tahoma" w:cs="Tahoma"/>
          <w:sz w:val="20"/>
          <w:szCs w:val="20"/>
        </w:rPr>
        <w:t>Wykonawca zobowiązuje się w czasie wykonywania przedmiotu umowy zapewnić na terenie wykonywania prac należyty ład, porządek, przestrzeganie</w:t>
      </w:r>
      <w:r w:rsidR="00671A57" w:rsidRPr="005E06EB">
        <w:rPr>
          <w:rFonts w:ascii="Tahoma" w:hAnsi="Tahoma" w:cs="Tahoma"/>
          <w:sz w:val="20"/>
          <w:szCs w:val="20"/>
        </w:rPr>
        <w:t xml:space="preserve"> przepisów BHP.</w:t>
      </w:r>
    </w:p>
    <w:p w:rsidR="00671A57" w:rsidRPr="005E06EB" w:rsidRDefault="00671A57" w:rsidP="005E06EB">
      <w:pPr>
        <w:pStyle w:val="Bezodstpw"/>
        <w:numPr>
          <w:ilvl w:val="0"/>
          <w:numId w:val="4"/>
        </w:numPr>
        <w:spacing w:line="276" w:lineRule="auto"/>
        <w:ind w:left="426"/>
        <w:jc w:val="both"/>
        <w:rPr>
          <w:rFonts w:ascii="Tahoma" w:hAnsi="Tahoma" w:cs="Tahoma"/>
          <w:sz w:val="20"/>
          <w:szCs w:val="20"/>
        </w:rPr>
      </w:pPr>
      <w:r w:rsidRPr="005E06EB">
        <w:rPr>
          <w:rFonts w:ascii="Tahoma" w:hAnsi="Tahoma" w:cs="Tahoma"/>
          <w:sz w:val="20"/>
          <w:szCs w:val="20"/>
        </w:rPr>
        <w:t>Wykonawca zobowiązuje się do ochrony urządzeń podziemnych zlokalizowanych na obszarze realizacji przedmiotu umowy i ponosi odpowiedzialność za ich uszkodzenie.</w:t>
      </w:r>
    </w:p>
    <w:p w:rsidR="00671A57" w:rsidRDefault="00671A57" w:rsidP="005E06EB">
      <w:pPr>
        <w:pStyle w:val="Bezodstpw"/>
        <w:numPr>
          <w:ilvl w:val="0"/>
          <w:numId w:val="4"/>
        </w:numPr>
        <w:spacing w:line="276" w:lineRule="auto"/>
        <w:ind w:left="426"/>
        <w:jc w:val="both"/>
        <w:rPr>
          <w:rFonts w:ascii="Tahoma" w:hAnsi="Tahoma" w:cs="Tahoma"/>
          <w:sz w:val="20"/>
          <w:szCs w:val="20"/>
        </w:rPr>
      </w:pPr>
      <w:r w:rsidRPr="005E06EB">
        <w:rPr>
          <w:rFonts w:ascii="Tahoma" w:hAnsi="Tahoma" w:cs="Tahoma"/>
          <w:sz w:val="20"/>
          <w:szCs w:val="20"/>
        </w:rPr>
        <w:t>Wykonawca odpowiada za mogące wystąpić szkody, nagłe zdarzenia losowe oraz ponosi odpowiedzialność w stosunku do osób trzecich za wypadki spowodowane nienależytym wykonywaniem przedmiotu umowy.</w:t>
      </w:r>
    </w:p>
    <w:p w:rsidR="003A655D" w:rsidRDefault="003A655D" w:rsidP="003A655D">
      <w:pPr>
        <w:pStyle w:val="Bezodstpw"/>
        <w:numPr>
          <w:ilvl w:val="0"/>
          <w:numId w:val="4"/>
        </w:numPr>
        <w:spacing w:line="276" w:lineRule="auto"/>
        <w:ind w:left="426"/>
        <w:jc w:val="both"/>
        <w:rPr>
          <w:rFonts w:ascii="Tahoma" w:hAnsi="Tahoma" w:cs="Tahoma"/>
          <w:sz w:val="20"/>
          <w:szCs w:val="20"/>
        </w:rPr>
      </w:pPr>
      <w:r w:rsidRPr="00AF00BC">
        <w:rPr>
          <w:rFonts w:ascii="Tahoma" w:hAnsi="Tahoma" w:cs="Tahoma"/>
          <w:sz w:val="20"/>
          <w:szCs w:val="20"/>
        </w:rPr>
        <w:t xml:space="preserve">Wykonawca oświadcza, że zapoznał się z przepisami ustawy z dnia 11 stycznia 2018 r. </w:t>
      </w:r>
      <w:r w:rsidRPr="00AF00BC">
        <w:rPr>
          <w:rFonts w:ascii="Tahoma" w:hAnsi="Tahoma" w:cs="Tahoma"/>
          <w:sz w:val="20"/>
          <w:szCs w:val="20"/>
        </w:rPr>
        <w:br/>
        <w:t>o elektromobilności i paliwach alternatywnych i zobowiązuje się wykonywać zadanie publiczne objęte niniejszą umową zapewniając do dnia 31.12.2024 r. zgodnie z art. 68 ust. 3 ustawy z dnia 11 stycznia 2018 r. o elektromobilności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r>
        <w:rPr>
          <w:rFonts w:ascii="Tahoma" w:hAnsi="Tahoma" w:cs="Tahoma"/>
          <w:sz w:val="20"/>
          <w:szCs w:val="20"/>
        </w:rPr>
        <w:t xml:space="preserve"> </w:t>
      </w:r>
    </w:p>
    <w:p w:rsidR="003A655D" w:rsidRPr="007E17F4" w:rsidRDefault="003A655D" w:rsidP="003A655D">
      <w:pPr>
        <w:pStyle w:val="Bezodstpw"/>
        <w:numPr>
          <w:ilvl w:val="0"/>
          <w:numId w:val="4"/>
        </w:numPr>
        <w:spacing w:line="276" w:lineRule="auto"/>
        <w:ind w:left="426"/>
        <w:jc w:val="both"/>
        <w:rPr>
          <w:rFonts w:ascii="Tahoma" w:hAnsi="Tahoma" w:cs="Tahoma"/>
          <w:sz w:val="20"/>
          <w:szCs w:val="20"/>
        </w:rPr>
      </w:pPr>
      <w:r w:rsidRPr="00AF00BC">
        <w:rPr>
          <w:rFonts w:ascii="Tahoma" w:hAnsi="Tahoma" w:cs="Tahoma"/>
          <w:sz w:val="20"/>
          <w:szCs w:val="20"/>
        </w:rPr>
        <w:t xml:space="preserve">Wykonawca zobowiązuje się do przekazania Zamawiającemu najpóźniej w dniu podpisania umowy oświadczenia w formie pisemnej lub w formie elektronicznej dotyczącego wykonywania zadania publicznego objętego niniejszą umową potwierdzającego obowiązek, o którym mowa w § 6 ust. 2 </w:t>
      </w:r>
      <w:r w:rsidRPr="007E17F4">
        <w:rPr>
          <w:rFonts w:ascii="Tahoma" w:hAnsi="Tahoma" w:cs="Tahoma"/>
          <w:sz w:val="20"/>
          <w:szCs w:val="20"/>
        </w:rPr>
        <w:t>umowy.</w:t>
      </w:r>
    </w:p>
    <w:p w:rsidR="003A655D" w:rsidRPr="007E17F4" w:rsidRDefault="003A655D" w:rsidP="003A655D">
      <w:pPr>
        <w:pStyle w:val="Bezodstpw"/>
        <w:numPr>
          <w:ilvl w:val="0"/>
          <w:numId w:val="4"/>
        </w:numPr>
        <w:spacing w:line="276" w:lineRule="auto"/>
        <w:ind w:left="426"/>
        <w:jc w:val="both"/>
        <w:rPr>
          <w:rFonts w:ascii="Tahoma" w:hAnsi="Tahoma" w:cs="Tahoma"/>
          <w:sz w:val="20"/>
          <w:szCs w:val="20"/>
        </w:rPr>
      </w:pPr>
      <w:r w:rsidRPr="007E17F4">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 (Dz.U. z 2020 r., poz.1062 z późn.zm.).</w:t>
      </w:r>
    </w:p>
    <w:p w:rsidR="003A655D" w:rsidRDefault="003A655D" w:rsidP="003A655D">
      <w:pPr>
        <w:pStyle w:val="Bezodstpw"/>
        <w:numPr>
          <w:ilvl w:val="0"/>
          <w:numId w:val="4"/>
        </w:numPr>
        <w:spacing w:line="276" w:lineRule="auto"/>
        <w:ind w:left="426"/>
        <w:jc w:val="both"/>
        <w:rPr>
          <w:rFonts w:ascii="Tahoma" w:hAnsi="Tahoma" w:cs="Tahoma"/>
          <w:sz w:val="20"/>
          <w:szCs w:val="20"/>
        </w:rPr>
      </w:pPr>
      <w:r w:rsidRPr="007E17F4">
        <w:rPr>
          <w:rFonts w:ascii="Tahoma" w:hAnsi="Tahoma" w:cs="Tahoma"/>
          <w:sz w:val="20"/>
          <w:szCs w:val="20"/>
        </w:rPr>
        <w:t>W przypadku</w:t>
      </w:r>
      <w:r>
        <w:rPr>
          <w:rFonts w:ascii="Tahoma" w:hAnsi="Tahoma" w:cs="Tahoma"/>
          <w:sz w:val="20"/>
          <w:szCs w:val="20"/>
        </w:rPr>
        <w:t xml:space="preserve"> gdy </w:t>
      </w:r>
      <w:r w:rsidRPr="007E17F4">
        <w:rPr>
          <w:rFonts w:ascii="Tahoma" w:hAnsi="Tahoma" w:cs="Tahoma"/>
          <w:sz w:val="20"/>
          <w:szCs w:val="20"/>
        </w:rPr>
        <w:t>Wykonawca nie jest w stanie, w szczególności ze względów technicznych lub prawnych, zapewnić dostępności osobie ze szczególnymi potrzebami, o których mowa w ust. 6, Wykonawca jest obowiązany zapewnić takiej osobie dostęp alternatywny, o którym mowa w art. 7 Ustawy z dnia 19 lipca 2019 roku o zapewnianiu dostępności osobom ze szczególnymi potrzebami (Dz.U.2020r., poz.1062 z późn.zm.).</w:t>
      </w:r>
    </w:p>
    <w:p w:rsidR="003A655D" w:rsidRPr="005E06EB" w:rsidRDefault="003A655D" w:rsidP="003A655D">
      <w:pPr>
        <w:pStyle w:val="Bezodstpw"/>
        <w:spacing w:line="276" w:lineRule="auto"/>
        <w:jc w:val="both"/>
        <w:rPr>
          <w:rFonts w:ascii="Tahoma" w:hAnsi="Tahoma" w:cs="Tahoma"/>
          <w:sz w:val="20"/>
          <w:szCs w:val="20"/>
        </w:rPr>
      </w:pPr>
    </w:p>
    <w:p w:rsidR="00603629" w:rsidRDefault="00603629" w:rsidP="004648C1">
      <w:pPr>
        <w:pStyle w:val="Bezodstpw"/>
        <w:spacing w:before="120" w:after="120" w:line="276" w:lineRule="auto"/>
        <w:jc w:val="center"/>
        <w:rPr>
          <w:rFonts w:ascii="Tahoma" w:hAnsi="Tahoma" w:cs="Tahoma"/>
          <w:b/>
          <w:sz w:val="20"/>
          <w:szCs w:val="20"/>
        </w:rPr>
      </w:pPr>
    </w:p>
    <w:p w:rsidR="00603629" w:rsidRDefault="00603629" w:rsidP="004648C1">
      <w:pPr>
        <w:pStyle w:val="Bezodstpw"/>
        <w:spacing w:before="120" w:after="120" w:line="276" w:lineRule="auto"/>
        <w:jc w:val="center"/>
        <w:rPr>
          <w:rFonts w:ascii="Tahoma" w:hAnsi="Tahoma" w:cs="Tahoma"/>
          <w:b/>
          <w:sz w:val="20"/>
          <w:szCs w:val="20"/>
        </w:rPr>
      </w:pPr>
    </w:p>
    <w:p w:rsidR="00603629" w:rsidRDefault="00603629" w:rsidP="004648C1">
      <w:pPr>
        <w:pStyle w:val="Bezodstpw"/>
        <w:spacing w:before="120" w:after="120" w:line="276" w:lineRule="auto"/>
        <w:jc w:val="center"/>
        <w:rPr>
          <w:rFonts w:ascii="Tahoma" w:hAnsi="Tahoma" w:cs="Tahoma"/>
          <w:b/>
          <w:sz w:val="20"/>
          <w:szCs w:val="20"/>
        </w:rPr>
      </w:pPr>
    </w:p>
    <w:p w:rsidR="001050AC" w:rsidRPr="005E06EB" w:rsidRDefault="001050AC"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lastRenderedPageBreak/>
        <w:t xml:space="preserve">§ </w:t>
      </w:r>
      <w:r w:rsidR="004648C1" w:rsidRPr="005E06EB">
        <w:rPr>
          <w:rFonts w:ascii="Tahoma" w:hAnsi="Tahoma" w:cs="Tahoma"/>
          <w:b/>
          <w:sz w:val="20"/>
          <w:szCs w:val="20"/>
        </w:rPr>
        <w:t>6</w:t>
      </w:r>
      <w:r w:rsidRPr="005E06EB">
        <w:rPr>
          <w:rFonts w:ascii="Tahoma" w:hAnsi="Tahoma" w:cs="Tahoma"/>
          <w:b/>
          <w:sz w:val="20"/>
          <w:szCs w:val="20"/>
        </w:rPr>
        <w:t>.</w:t>
      </w:r>
    </w:p>
    <w:p w:rsidR="001050AC" w:rsidRPr="005E06EB" w:rsidRDefault="001050AC" w:rsidP="005E06EB">
      <w:pPr>
        <w:pStyle w:val="Bezodstpw"/>
        <w:numPr>
          <w:ilvl w:val="0"/>
          <w:numId w:val="8"/>
        </w:numPr>
        <w:spacing w:line="276" w:lineRule="auto"/>
        <w:ind w:left="426"/>
        <w:jc w:val="both"/>
        <w:rPr>
          <w:rFonts w:ascii="Tahoma" w:hAnsi="Tahoma" w:cs="Tahoma"/>
          <w:sz w:val="20"/>
          <w:szCs w:val="20"/>
        </w:rPr>
      </w:pPr>
      <w:r w:rsidRPr="005E06EB">
        <w:rPr>
          <w:rFonts w:ascii="Tahoma" w:hAnsi="Tahoma" w:cs="Tahoma"/>
          <w:sz w:val="20"/>
          <w:szCs w:val="20"/>
        </w:rPr>
        <w:t xml:space="preserve">Wykonawca zobowiązuje się do zgłaszania Zamawiającemu terminu zakończenia prac </w:t>
      </w:r>
      <w:r w:rsidR="007203FF">
        <w:rPr>
          <w:rFonts w:ascii="Tahoma" w:hAnsi="Tahoma" w:cs="Tahoma"/>
          <w:sz w:val="20"/>
          <w:szCs w:val="20"/>
        </w:rPr>
        <w:br/>
      </w:r>
      <w:r w:rsidRPr="005E06EB">
        <w:rPr>
          <w:rFonts w:ascii="Tahoma" w:hAnsi="Tahoma" w:cs="Tahoma"/>
          <w:sz w:val="20"/>
          <w:szCs w:val="20"/>
        </w:rPr>
        <w:t>na poszczególnych obiektach.</w:t>
      </w:r>
    </w:p>
    <w:p w:rsidR="001050AC" w:rsidRPr="005E06EB" w:rsidRDefault="001050AC" w:rsidP="005E06EB">
      <w:pPr>
        <w:pStyle w:val="Bezodstpw"/>
        <w:numPr>
          <w:ilvl w:val="0"/>
          <w:numId w:val="8"/>
        </w:numPr>
        <w:spacing w:line="276" w:lineRule="auto"/>
        <w:ind w:left="426"/>
        <w:jc w:val="both"/>
        <w:rPr>
          <w:rFonts w:ascii="Tahoma" w:hAnsi="Tahoma" w:cs="Tahoma"/>
          <w:sz w:val="20"/>
          <w:szCs w:val="20"/>
        </w:rPr>
      </w:pPr>
      <w:r w:rsidRPr="005E06EB">
        <w:rPr>
          <w:rFonts w:ascii="Tahoma" w:hAnsi="Tahoma" w:cs="Tahoma"/>
          <w:sz w:val="20"/>
          <w:szCs w:val="20"/>
        </w:rPr>
        <w:t>Strony ustalają następujące zasady odbioru przedmiotu umowy:</w:t>
      </w:r>
    </w:p>
    <w:p w:rsidR="001050AC" w:rsidRPr="005E06EB" w:rsidRDefault="00B70456" w:rsidP="005E06EB">
      <w:pPr>
        <w:pStyle w:val="Bezodstpw"/>
        <w:numPr>
          <w:ilvl w:val="0"/>
          <w:numId w:val="10"/>
        </w:numPr>
        <w:spacing w:line="276" w:lineRule="auto"/>
        <w:ind w:left="851" w:hanging="425"/>
        <w:jc w:val="both"/>
        <w:rPr>
          <w:rFonts w:ascii="Tahoma" w:hAnsi="Tahoma" w:cs="Tahoma"/>
          <w:sz w:val="20"/>
          <w:szCs w:val="20"/>
        </w:rPr>
      </w:pPr>
      <w:r w:rsidRPr="005E06EB">
        <w:rPr>
          <w:rFonts w:ascii="Tahoma" w:hAnsi="Tahoma" w:cs="Tahoma"/>
          <w:sz w:val="20"/>
          <w:szCs w:val="20"/>
        </w:rPr>
        <w:t>j</w:t>
      </w:r>
      <w:r w:rsidR="001050AC" w:rsidRPr="005E06EB">
        <w:rPr>
          <w:rFonts w:ascii="Tahoma" w:hAnsi="Tahoma" w:cs="Tahoma"/>
          <w:sz w:val="20"/>
          <w:szCs w:val="20"/>
        </w:rPr>
        <w:t xml:space="preserve">eżeli w trakcie odbioru zostaną stwierdzone wady lub usterki dające się usunąć, </w:t>
      </w:r>
      <w:r w:rsidR="004648C1" w:rsidRPr="005E06EB">
        <w:rPr>
          <w:rFonts w:ascii="Tahoma" w:hAnsi="Tahoma" w:cs="Tahoma"/>
          <w:sz w:val="20"/>
          <w:szCs w:val="20"/>
        </w:rPr>
        <w:br/>
      </w:r>
      <w:r w:rsidR="001050AC" w:rsidRPr="005E06EB">
        <w:rPr>
          <w:rFonts w:ascii="Tahoma" w:hAnsi="Tahoma" w:cs="Tahoma"/>
          <w:sz w:val="20"/>
          <w:szCs w:val="20"/>
        </w:rPr>
        <w:t>to Zamawiający przerwie czynności odbioru i wyznaczy</w:t>
      </w:r>
      <w:r w:rsidRPr="005E06EB">
        <w:rPr>
          <w:rFonts w:ascii="Tahoma" w:hAnsi="Tahoma" w:cs="Tahoma"/>
          <w:sz w:val="20"/>
          <w:szCs w:val="20"/>
        </w:rPr>
        <w:t xml:space="preserve"> termin usunięcia wad i usterek,</w:t>
      </w:r>
    </w:p>
    <w:p w:rsidR="001050AC" w:rsidRPr="005E06EB" w:rsidRDefault="00B70456" w:rsidP="005E06EB">
      <w:pPr>
        <w:pStyle w:val="Bezodstpw"/>
        <w:numPr>
          <w:ilvl w:val="0"/>
          <w:numId w:val="10"/>
        </w:numPr>
        <w:spacing w:line="276" w:lineRule="auto"/>
        <w:ind w:left="851" w:hanging="425"/>
        <w:jc w:val="both"/>
        <w:rPr>
          <w:rFonts w:ascii="Tahoma" w:hAnsi="Tahoma" w:cs="Tahoma"/>
          <w:sz w:val="20"/>
          <w:szCs w:val="20"/>
        </w:rPr>
      </w:pPr>
      <w:r w:rsidRPr="005E06EB">
        <w:rPr>
          <w:rFonts w:ascii="Tahoma" w:hAnsi="Tahoma" w:cs="Tahoma"/>
          <w:sz w:val="20"/>
          <w:szCs w:val="20"/>
        </w:rPr>
        <w:t>o</w:t>
      </w:r>
      <w:r w:rsidR="001050AC" w:rsidRPr="005E06EB">
        <w:rPr>
          <w:rFonts w:ascii="Tahoma" w:hAnsi="Tahoma" w:cs="Tahoma"/>
          <w:sz w:val="20"/>
          <w:szCs w:val="20"/>
        </w:rPr>
        <w:t xml:space="preserve"> fakcie usunięcia wad i usterek Wykonawca zawiadomi pisemnie Zamawiającego. Zamawiający wyznaczy termin odbioru prac konserwacyjnych.</w:t>
      </w:r>
    </w:p>
    <w:p w:rsidR="001050AC" w:rsidRPr="005E06EB" w:rsidRDefault="001050AC"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xml:space="preserve">§ </w:t>
      </w:r>
      <w:r w:rsidR="004648C1" w:rsidRPr="005E06EB">
        <w:rPr>
          <w:rFonts w:ascii="Tahoma" w:hAnsi="Tahoma" w:cs="Tahoma"/>
          <w:b/>
          <w:sz w:val="20"/>
          <w:szCs w:val="20"/>
        </w:rPr>
        <w:t>7.</w:t>
      </w:r>
    </w:p>
    <w:p w:rsidR="003A655D" w:rsidRPr="005E06EB" w:rsidRDefault="003A655D" w:rsidP="003A655D">
      <w:pPr>
        <w:pStyle w:val="Bezodstpw"/>
        <w:numPr>
          <w:ilvl w:val="0"/>
          <w:numId w:val="11"/>
        </w:numPr>
        <w:spacing w:line="276" w:lineRule="auto"/>
        <w:ind w:left="426"/>
        <w:jc w:val="both"/>
        <w:rPr>
          <w:rFonts w:ascii="Tahoma" w:hAnsi="Tahoma" w:cs="Tahoma"/>
          <w:sz w:val="20"/>
          <w:szCs w:val="20"/>
        </w:rPr>
      </w:pPr>
      <w:r w:rsidRPr="005E06EB">
        <w:rPr>
          <w:rFonts w:ascii="Tahoma" w:hAnsi="Tahoma" w:cs="Tahoma"/>
          <w:sz w:val="20"/>
          <w:szCs w:val="20"/>
        </w:rPr>
        <w:t>Strony ustalają odpowiedzialność za niewykonanie lub nienależyte wykonanie prac, w formie kar umownych w następujących przypadkach i wysokościach:</w:t>
      </w:r>
    </w:p>
    <w:p w:rsidR="003A655D" w:rsidRPr="005E06EB" w:rsidRDefault="003A655D" w:rsidP="003A655D">
      <w:pPr>
        <w:pStyle w:val="Bezodstpw"/>
        <w:numPr>
          <w:ilvl w:val="0"/>
          <w:numId w:val="13"/>
        </w:numPr>
        <w:spacing w:line="276" w:lineRule="auto"/>
        <w:ind w:left="851" w:hanging="425"/>
        <w:jc w:val="both"/>
        <w:rPr>
          <w:rFonts w:ascii="Tahoma" w:hAnsi="Tahoma" w:cs="Tahoma"/>
          <w:sz w:val="20"/>
          <w:szCs w:val="20"/>
        </w:rPr>
      </w:pPr>
      <w:r>
        <w:rPr>
          <w:rFonts w:ascii="Tahoma" w:hAnsi="Tahoma" w:cs="Tahoma"/>
          <w:sz w:val="20"/>
          <w:szCs w:val="20"/>
        </w:rPr>
        <w:t>zwłoka</w:t>
      </w:r>
      <w:r w:rsidRPr="005E06EB">
        <w:rPr>
          <w:rFonts w:ascii="Tahoma" w:hAnsi="Tahoma" w:cs="Tahoma"/>
          <w:sz w:val="20"/>
          <w:szCs w:val="20"/>
        </w:rPr>
        <w:t xml:space="preserve"> w wykonaniu przedmiotu umowy – w wysokości 1,0 % wynagrodzenia brutto, określonego w § 2 ust. 1 umowy za każdy kalendarzowy dzień </w:t>
      </w:r>
      <w:r>
        <w:rPr>
          <w:rFonts w:ascii="Tahoma" w:hAnsi="Tahoma" w:cs="Tahoma"/>
          <w:sz w:val="20"/>
          <w:szCs w:val="20"/>
        </w:rPr>
        <w:t>zwłoki</w:t>
      </w:r>
      <w:r w:rsidRPr="005E06EB">
        <w:rPr>
          <w:rFonts w:ascii="Tahoma" w:hAnsi="Tahoma" w:cs="Tahoma"/>
          <w:sz w:val="20"/>
          <w:szCs w:val="20"/>
        </w:rPr>
        <w:t>,</w:t>
      </w:r>
    </w:p>
    <w:p w:rsidR="003A655D" w:rsidRPr="005E06EB" w:rsidRDefault="003A655D" w:rsidP="003A655D">
      <w:pPr>
        <w:pStyle w:val="Bezodstpw"/>
        <w:numPr>
          <w:ilvl w:val="0"/>
          <w:numId w:val="13"/>
        </w:numPr>
        <w:spacing w:line="276" w:lineRule="auto"/>
        <w:jc w:val="both"/>
        <w:rPr>
          <w:rFonts w:ascii="Tahoma" w:hAnsi="Tahoma" w:cs="Tahoma"/>
          <w:sz w:val="20"/>
          <w:szCs w:val="20"/>
        </w:rPr>
      </w:pPr>
      <w:r>
        <w:rPr>
          <w:rFonts w:ascii="Tahoma" w:hAnsi="Tahoma" w:cs="Tahoma"/>
          <w:sz w:val="20"/>
          <w:szCs w:val="20"/>
        </w:rPr>
        <w:t>zwłoka</w:t>
      </w:r>
      <w:r w:rsidRPr="005E06EB">
        <w:rPr>
          <w:rFonts w:ascii="Tahoma" w:hAnsi="Tahoma" w:cs="Tahoma"/>
          <w:sz w:val="20"/>
          <w:szCs w:val="20"/>
        </w:rPr>
        <w:t xml:space="preserve"> w usunięciu wad i usterek – w wysokości 0,5 % wynagrodzenia brutto określonego w § 2 ust. 1 umowy za każdy kalendarzowy dzień </w:t>
      </w:r>
      <w:r>
        <w:rPr>
          <w:rFonts w:ascii="Tahoma" w:hAnsi="Tahoma" w:cs="Tahoma"/>
          <w:sz w:val="20"/>
          <w:szCs w:val="20"/>
        </w:rPr>
        <w:t>zwłoki</w:t>
      </w:r>
      <w:r w:rsidRPr="005E06EB">
        <w:rPr>
          <w:rFonts w:ascii="Tahoma" w:hAnsi="Tahoma" w:cs="Tahoma"/>
          <w:sz w:val="20"/>
          <w:szCs w:val="20"/>
        </w:rPr>
        <w:t xml:space="preserve"> licząc od dnia następnego po wyznaczonym na usunięcie wad lub usterek,</w:t>
      </w:r>
    </w:p>
    <w:p w:rsidR="003A655D" w:rsidRPr="00D478D1" w:rsidRDefault="003A655D" w:rsidP="003A655D">
      <w:pPr>
        <w:pStyle w:val="Bezodstpw"/>
        <w:numPr>
          <w:ilvl w:val="0"/>
          <w:numId w:val="13"/>
        </w:numPr>
        <w:spacing w:line="276" w:lineRule="auto"/>
        <w:jc w:val="both"/>
        <w:rPr>
          <w:rFonts w:ascii="Tahoma" w:hAnsi="Tahoma" w:cs="Tahoma"/>
          <w:sz w:val="20"/>
          <w:szCs w:val="20"/>
        </w:rPr>
      </w:pPr>
      <w:r w:rsidRPr="005E06EB">
        <w:rPr>
          <w:rFonts w:ascii="Tahoma" w:hAnsi="Tahoma" w:cs="Tahoma"/>
          <w:sz w:val="20"/>
          <w:szCs w:val="20"/>
        </w:rPr>
        <w:t xml:space="preserve">odstąpienia od umowy z przyczyn leżących po stronie Wykonawcy – w wysokości 20 % </w:t>
      </w:r>
      <w:r w:rsidRPr="00D478D1">
        <w:rPr>
          <w:rFonts w:ascii="Tahoma" w:hAnsi="Tahoma" w:cs="Tahoma"/>
          <w:sz w:val="20"/>
          <w:szCs w:val="20"/>
        </w:rPr>
        <w:t>wynagrodzenia brutto, określonego w § 2 ust. 1 umowy.</w:t>
      </w:r>
    </w:p>
    <w:p w:rsidR="003A655D" w:rsidRPr="00D478D1" w:rsidRDefault="003A655D" w:rsidP="003A655D">
      <w:pPr>
        <w:pStyle w:val="Bezodstpw"/>
        <w:numPr>
          <w:ilvl w:val="0"/>
          <w:numId w:val="11"/>
        </w:numPr>
        <w:spacing w:line="276" w:lineRule="auto"/>
        <w:ind w:left="426"/>
        <w:jc w:val="both"/>
        <w:rPr>
          <w:rFonts w:ascii="Tahoma" w:hAnsi="Tahoma" w:cs="Tahoma"/>
          <w:sz w:val="20"/>
          <w:szCs w:val="20"/>
        </w:rPr>
      </w:pPr>
      <w:r w:rsidRPr="00D478D1">
        <w:rPr>
          <w:rFonts w:ascii="Tahoma" w:hAnsi="Tahoma" w:cs="Tahoma"/>
          <w:sz w:val="20"/>
          <w:szCs w:val="20"/>
        </w:rPr>
        <w:t xml:space="preserve">Określa się łączną maksymalną wysokość kar umownych, których mogą dochodzić strony </w:t>
      </w:r>
      <w:r w:rsidRPr="00D478D1">
        <w:rPr>
          <w:rFonts w:ascii="Tahoma" w:hAnsi="Tahoma" w:cs="Tahoma"/>
          <w:sz w:val="20"/>
          <w:szCs w:val="20"/>
        </w:rPr>
        <w:br/>
        <w:t>w wysokości 20 % wynagrodzenia brutto, określonego w § 2 ust. 1 umowy.</w:t>
      </w:r>
    </w:p>
    <w:p w:rsidR="003A655D" w:rsidRPr="005E06EB" w:rsidRDefault="003A655D" w:rsidP="003A655D">
      <w:pPr>
        <w:pStyle w:val="Bezodstpw"/>
        <w:numPr>
          <w:ilvl w:val="0"/>
          <w:numId w:val="11"/>
        </w:numPr>
        <w:spacing w:line="276" w:lineRule="auto"/>
        <w:ind w:left="426"/>
        <w:jc w:val="both"/>
        <w:rPr>
          <w:rFonts w:ascii="Tahoma" w:hAnsi="Tahoma" w:cs="Tahoma"/>
          <w:sz w:val="20"/>
          <w:szCs w:val="20"/>
        </w:rPr>
      </w:pPr>
      <w:r w:rsidRPr="005E06EB">
        <w:rPr>
          <w:rFonts w:ascii="Tahoma" w:hAnsi="Tahoma" w:cs="Tahoma"/>
          <w:sz w:val="20"/>
          <w:szCs w:val="20"/>
        </w:rPr>
        <w:t>Jeżeli kary umowne nie pokrywają szkody doznanej przez Zamawiającego, może on dochodzić odszkodowania uzupełniającego do pełnej wysokości.</w:t>
      </w:r>
    </w:p>
    <w:p w:rsidR="003A655D" w:rsidRPr="005E06EB" w:rsidRDefault="003A655D" w:rsidP="003A655D">
      <w:pPr>
        <w:pStyle w:val="Bezodstpw"/>
        <w:numPr>
          <w:ilvl w:val="0"/>
          <w:numId w:val="11"/>
        </w:numPr>
        <w:spacing w:line="276" w:lineRule="auto"/>
        <w:ind w:left="426"/>
        <w:jc w:val="both"/>
        <w:rPr>
          <w:rFonts w:ascii="Tahoma" w:hAnsi="Tahoma" w:cs="Tahoma"/>
          <w:sz w:val="20"/>
          <w:szCs w:val="20"/>
        </w:rPr>
      </w:pPr>
      <w:r w:rsidRPr="005E06EB">
        <w:rPr>
          <w:rFonts w:ascii="Tahoma" w:hAnsi="Tahoma" w:cs="Tahoma"/>
          <w:sz w:val="20"/>
          <w:szCs w:val="20"/>
        </w:rPr>
        <w:t>Wykonawca wyraża zgodę na potrącenie kar umownych z wynagrodzenia należnego mu z tytułu realizacji przedmiotu umowy.</w:t>
      </w:r>
    </w:p>
    <w:p w:rsidR="00BF31A3" w:rsidRPr="005E06EB" w:rsidRDefault="00BF31A3"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xml:space="preserve">§ </w:t>
      </w:r>
      <w:r w:rsidR="004648C1" w:rsidRPr="005E06EB">
        <w:rPr>
          <w:rFonts w:ascii="Tahoma" w:hAnsi="Tahoma" w:cs="Tahoma"/>
          <w:b/>
          <w:sz w:val="20"/>
          <w:szCs w:val="20"/>
        </w:rPr>
        <w:t>8</w:t>
      </w:r>
      <w:r w:rsidRPr="005E06EB">
        <w:rPr>
          <w:rFonts w:ascii="Tahoma" w:hAnsi="Tahoma" w:cs="Tahoma"/>
          <w:b/>
          <w:sz w:val="20"/>
          <w:szCs w:val="20"/>
        </w:rPr>
        <w:t>.</w:t>
      </w:r>
    </w:p>
    <w:p w:rsidR="00BF31A3" w:rsidRPr="005E06EB" w:rsidRDefault="00BF31A3" w:rsidP="005E06EB">
      <w:pPr>
        <w:pStyle w:val="Bezodstpw"/>
        <w:numPr>
          <w:ilvl w:val="0"/>
          <w:numId w:val="14"/>
        </w:numPr>
        <w:spacing w:line="276" w:lineRule="auto"/>
        <w:ind w:left="426"/>
        <w:jc w:val="both"/>
        <w:rPr>
          <w:rFonts w:ascii="Tahoma" w:hAnsi="Tahoma" w:cs="Tahoma"/>
          <w:sz w:val="20"/>
          <w:szCs w:val="20"/>
        </w:rPr>
      </w:pPr>
      <w:r w:rsidRPr="005E06EB">
        <w:rPr>
          <w:rFonts w:ascii="Tahoma" w:hAnsi="Tahoma" w:cs="Tahoma"/>
          <w:sz w:val="20"/>
          <w:szCs w:val="20"/>
        </w:rPr>
        <w:t>Wszelkie zmiany treści umowy wymagają formy pisemnej pod rygorem nieważności.</w:t>
      </w:r>
    </w:p>
    <w:p w:rsidR="00BF31A3" w:rsidRPr="005E06EB" w:rsidRDefault="00BF31A3" w:rsidP="005E06EB">
      <w:pPr>
        <w:pStyle w:val="Bezodstpw"/>
        <w:numPr>
          <w:ilvl w:val="0"/>
          <w:numId w:val="14"/>
        </w:numPr>
        <w:spacing w:line="276" w:lineRule="auto"/>
        <w:ind w:left="426"/>
        <w:jc w:val="both"/>
        <w:rPr>
          <w:rFonts w:ascii="Tahoma" w:hAnsi="Tahoma" w:cs="Tahoma"/>
          <w:sz w:val="20"/>
          <w:szCs w:val="20"/>
        </w:rPr>
      </w:pPr>
      <w:r w:rsidRPr="005E06EB">
        <w:rPr>
          <w:rFonts w:ascii="Tahoma" w:hAnsi="Tahoma" w:cs="Tahoma"/>
          <w:sz w:val="20"/>
          <w:szCs w:val="20"/>
        </w:rPr>
        <w:t>Zamawiający określa następujące warunki, w jakich przewiduje możliwość dokonania zmian zawartej umowy w stosunku do treści oferty, na podstawie której dokonano wyboru Wykonawcy:</w:t>
      </w:r>
    </w:p>
    <w:p w:rsidR="00BF31A3" w:rsidRPr="005E06EB" w:rsidRDefault="00C0209E" w:rsidP="005E06EB">
      <w:pPr>
        <w:pStyle w:val="Bezodstpw"/>
        <w:numPr>
          <w:ilvl w:val="0"/>
          <w:numId w:val="16"/>
        </w:numPr>
        <w:spacing w:line="276" w:lineRule="auto"/>
        <w:ind w:left="709" w:hanging="283"/>
        <w:jc w:val="both"/>
        <w:rPr>
          <w:rFonts w:ascii="Tahoma" w:hAnsi="Tahoma" w:cs="Tahoma"/>
          <w:sz w:val="20"/>
          <w:szCs w:val="20"/>
        </w:rPr>
      </w:pPr>
      <w:r w:rsidRPr="005E06EB">
        <w:rPr>
          <w:rFonts w:ascii="Tahoma" w:hAnsi="Tahoma" w:cs="Tahoma"/>
          <w:sz w:val="20"/>
          <w:szCs w:val="20"/>
        </w:rPr>
        <w:t>k</w:t>
      </w:r>
      <w:r w:rsidR="00BF31A3" w:rsidRPr="005E06EB">
        <w:rPr>
          <w:rFonts w:ascii="Tahoma" w:hAnsi="Tahoma" w:cs="Tahoma"/>
          <w:sz w:val="20"/>
          <w:szCs w:val="20"/>
        </w:rPr>
        <w:t>onieczność przedłużenia terminu umownego z powodu:</w:t>
      </w:r>
    </w:p>
    <w:p w:rsidR="00BF31A3" w:rsidRPr="005E06EB" w:rsidRDefault="00B70456" w:rsidP="005E06EB">
      <w:pPr>
        <w:pStyle w:val="Bezodstpw"/>
        <w:numPr>
          <w:ilvl w:val="0"/>
          <w:numId w:val="17"/>
        </w:numPr>
        <w:spacing w:line="276" w:lineRule="auto"/>
        <w:ind w:left="1134"/>
        <w:jc w:val="both"/>
        <w:rPr>
          <w:rFonts w:ascii="Tahoma" w:hAnsi="Tahoma" w:cs="Tahoma"/>
          <w:sz w:val="20"/>
          <w:szCs w:val="20"/>
        </w:rPr>
      </w:pPr>
      <w:r w:rsidRPr="005E06EB">
        <w:rPr>
          <w:rFonts w:ascii="Tahoma" w:hAnsi="Tahoma" w:cs="Tahoma"/>
          <w:sz w:val="20"/>
          <w:szCs w:val="20"/>
        </w:rPr>
        <w:t>d</w:t>
      </w:r>
      <w:r w:rsidR="005A43A3" w:rsidRPr="005E06EB">
        <w:rPr>
          <w:rFonts w:ascii="Tahoma" w:hAnsi="Tahoma" w:cs="Tahoma"/>
          <w:sz w:val="20"/>
          <w:szCs w:val="20"/>
        </w:rPr>
        <w:t xml:space="preserve">ziałania siły wyższej, tj. wyjątkowego zdarzenia lub okoliczności, okoliczności zaistnienia siły wyższej muszą zostać udowodnione przez stronę, która się na nie powołuje. Nie uważa się za „wyjątkowe zdarzenie lub okoliczności” wpływ czynników atmosferycznych na przebieg realizacji robót. Wpływ ten musi być wzięty pod uwagę przez Wykonawcę przy składaniu oferty. Wyjątek stanowią czynniki atmosferyczne powodujące </w:t>
      </w:r>
      <w:r w:rsidR="006846DA" w:rsidRPr="005E06EB">
        <w:rPr>
          <w:rFonts w:ascii="Tahoma" w:hAnsi="Tahoma" w:cs="Tahoma"/>
          <w:sz w:val="20"/>
          <w:szCs w:val="20"/>
        </w:rPr>
        <w:t>katastrofy lub klęski żywiołowe,</w:t>
      </w:r>
    </w:p>
    <w:p w:rsidR="005A43A3" w:rsidRPr="005E06EB" w:rsidRDefault="00B70456" w:rsidP="005E06EB">
      <w:pPr>
        <w:pStyle w:val="Bezodstpw"/>
        <w:numPr>
          <w:ilvl w:val="0"/>
          <w:numId w:val="17"/>
        </w:numPr>
        <w:spacing w:line="276" w:lineRule="auto"/>
        <w:ind w:left="1134"/>
        <w:jc w:val="both"/>
        <w:rPr>
          <w:rFonts w:ascii="Tahoma" w:hAnsi="Tahoma" w:cs="Tahoma"/>
          <w:sz w:val="20"/>
          <w:szCs w:val="20"/>
        </w:rPr>
      </w:pPr>
      <w:r w:rsidRPr="005E06EB">
        <w:rPr>
          <w:rFonts w:ascii="Tahoma" w:hAnsi="Tahoma" w:cs="Tahoma"/>
          <w:sz w:val="20"/>
          <w:szCs w:val="20"/>
        </w:rPr>
        <w:t>p</w:t>
      </w:r>
      <w:r w:rsidR="005A43A3" w:rsidRPr="005E06EB">
        <w:rPr>
          <w:rFonts w:ascii="Tahoma" w:hAnsi="Tahoma" w:cs="Tahoma"/>
          <w:sz w:val="20"/>
          <w:szCs w:val="20"/>
        </w:rPr>
        <w:t>rzyczyn zależnych od Zamawiającego.</w:t>
      </w:r>
    </w:p>
    <w:p w:rsidR="005A43A3" w:rsidRPr="005E06EB" w:rsidRDefault="00B70456" w:rsidP="005E06EB">
      <w:pPr>
        <w:pStyle w:val="Bezodstpw"/>
        <w:numPr>
          <w:ilvl w:val="0"/>
          <w:numId w:val="16"/>
        </w:numPr>
        <w:spacing w:line="276" w:lineRule="auto"/>
        <w:ind w:left="709" w:hanging="283"/>
        <w:jc w:val="both"/>
        <w:rPr>
          <w:rFonts w:ascii="Tahoma" w:hAnsi="Tahoma" w:cs="Tahoma"/>
          <w:sz w:val="20"/>
          <w:szCs w:val="20"/>
        </w:rPr>
      </w:pPr>
      <w:r w:rsidRPr="005E06EB">
        <w:rPr>
          <w:rFonts w:ascii="Tahoma" w:hAnsi="Tahoma" w:cs="Tahoma"/>
          <w:sz w:val="20"/>
          <w:szCs w:val="20"/>
        </w:rPr>
        <w:t>l</w:t>
      </w:r>
      <w:r w:rsidR="005A43A3" w:rsidRPr="005E06EB">
        <w:rPr>
          <w:rFonts w:ascii="Tahoma" w:hAnsi="Tahoma" w:cs="Tahoma"/>
          <w:sz w:val="20"/>
          <w:szCs w:val="20"/>
        </w:rPr>
        <w:t>ikwidacja lub rozwiązanie firmy Wykonawcy.</w:t>
      </w:r>
    </w:p>
    <w:p w:rsidR="005A43A3" w:rsidRPr="005E06EB" w:rsidRDefault="005A43A3" w:rsidP="005E06EB">
      <w:pPr>
        <w:pStyle w:val="Bezodstpw"/>
        <w:numPr>
          <w:ilvl w:val="0"/>
          <w:numId w:val="14"/>
        </w:numPr>
        <w:spacing w:line="276" w:lineRule="auto"/>
        <w:ind w:left="426"/>
        <w:jc w:val="both"/>
        <w:rPr>
          <w:rFonts w:ascii="Tahoma" w:hAnsi="Tahoma" w:cs="Tahoma"/>
          <w:sz w:val="20"/>
          <w:szCs w:val="20"/>
        </w:rPr>
      </w:pPr>
      <w:r w:rsidRPr="005E06EB">
        <w:rPr>
          <w:rFonts w:ascii="Tahoma" w:hAnsi="Tahoma" w:cs="Tahoma"/>
          <w:sz w:val="20"/>
          <w:szCs w:val="20"/>
        </w:rPr>
        <w:t>W przypadku żądania zmian umowy, o których mowa w ust. 1, ustala się następujący sposób postępowania:</w:t>
      </w:r>
    </w:p>
    <w:p w:rsidR="005A43A3" w:rsidRPr="005E06EB" w:rsidRDefault="005A43A3" w:rsidP="005E06EB">
      <w:pPr>
        <w:pStyle w:val="Bezodstpw"/>
        <w:spacing w:line="276" w:lineRule="auto"/>
        <w:ind w:left="720" w:hanging="294"/>
        <w:jc w:val="both"/>
        <w:rPr>
          <w:rFonts w:ascii="Tahoma" w:hAnsi="Tahoma" w:cs="Tahoma"/>
          <w:sz w:val="20"/>
          <w:szCs w:val="20"/>
        </w:rPr>
      </w:pPr>
      <w:r w:rsidRPr="005E06EB">
        <w:rPr>
          <w:rFonts w:ascii="Tahoma" w:hAnsi="Tahoma" w:cs="Tahoma"/>
          <w:sz w:val="20"/>
          <w:szCs w:val="20"/>
        </w:rPr>
        <w:t xml:space="preserve">- </w:t>
      </w:r>
      <w:r w:rsidR="005E06EB">
        <w:rPr>
          <w:rFonts w:ascii="Tahoma" w:hAnsi="Tahoma" w:cs="Tahoma"/>
          <w:sz w:val="20"/>
          <w:szCs w:val="20"/>
        </w:rPr>
        <w:tab/>
      </w:r>
      <w:r w:rsidRPr="005E06EB">
        <w:rPr>
          <w:rFonts w:ascii="Tahoma" w:hAnsi="Tahoma" w:cs="Tahoma"/>
          <w:sz w:val="20"/>
          <w:szCs w:val="20"/>
        </w:rPr>
        <w:t>strona wnioskująca o zmianę jest zobowiązana przesłać projekt zmian do umowy (aneks)</w:t>
      </w:r>
      <w:r w:rsidR="007203FF">
        <w:rPr>
          <w:rFonts w:ascii="Tahoma" w:hAnsi="Tahoma" w:cs="Tahoma"/>
          <w:sz w:val="20"/>
          <w:szCs w:val="20"/>
        </w:rPr>
        <w:t xml:space="preserve"> </w:t>
      </w:r>
      <w:r w:rsidR="007203FF">
        <w:rPr>
          <w:rFonts w:ascii="Tahoma" w:hAnsi="Tahoma" w:cs="Tahoma"/>
          <w:sz w:val="20"/>
          <w:szCs w:val="20"/>
        </w:rPr>
        <w:br/>
      </w:r>
      <w:r w:rsidRPr="005E06EB">
        <w:rPr>
          <w:rFonts w:ascii="Tahoma" w:hAnsi="Tahoma" w:cs="Tahoma"/>
          <w:sz w:val="20"/>
          <w:szCs w:val="20"/>
        </w:rPr>
        <w:t xml:space="preserve">w terminie co najmniej 14 dni przed datą upływu terminu zakończenia </w:t>
      </w:r>
      <w:r w:rsidR="007B4FE1" w:rsidRPr="005E06EB">
        <w:rPr>
          <w:rFonts w:ascii="Tahoma" w:hAnsi="Tahoma" w:cs="Tahoma"/>
          <w:sz w:val="20"/>
          <w:szCs w:val="20"/>
        </w:rPr>
        <w:t>umowy wraz z pisemnym uzasadnieniem</w:t>
      </w:r>
      <w:r w:rsidR="006846DA" w:rsidRPr="005E06EB">
        <w:rPr>
          <w:rFonts w:ascii="Tahoma" w:hAnsi="Tahoma" w:cs="Tahoma"/>
          <w:sz w:val="20"/>
          <w:szCs w:val="20"/>
        </w:rPr>
        <w:t>,</w:t>
      </w:r>
    </w:p>
    <w:p w:rsidR="007B4FE1" w:rsidRPr="005E06EB" w:rsidRDefault="007B4FE1" w:rsidP="005E06EB">
      <w:pPr>
        <w:pStyle w:val="Bezodstpw"/>
        <w:spacing w:line="276" w:lineRule="auto"/>
        <w:ind w:left="720" w:hanging="294"/>
        <w:jc w:val="both"/>
        <w:rPr>
          <w:rFonts w:ascii="Tahoma" w:hAnsi="Tahoma" w:cs="Tahoma"/>
          <w:sz w:val="20"/>
          <w:szCs w:val="20"/>
        </w:rPr>
      </w:pPr>
      <w:r w:rsidRPr="005E06EB">
        <w:rPr>
          <w:rFonts w:ascii="Tahoma" w:hAnsi="Tahoma" w:cs="Tahoma"/>
          <w:sz w:val="20"/>
          <w:szCs w:val="20"/>
        </w:rPr>
        <w:t xml:space="preserve">- </w:t>
      </w:r>
      <w:r w:rsidR="005E06EB">
        <w:rPr>
          <w:rFonts w:ascii="Tahoma" w:hAnsi="Tahoma" w:cs="Tahoma"/>
          <w:sz w:val="20"/>
          <w:szCs w:val="20"/>
        </w:rPr>
        <w:tab/>
      </w:r>
      <w:r w:rsidRPr="005E06EB">
        <w:rPr>
          <w:rFonts w:ascii="Tahoma" w:hAnsi="Tahoma" w:cs="Tahoma"/>
          <w:sz w:val="20"/>
          <w:szCs w:val="20"/>
        </w:rPr>
        <w:t>druga ze stron jest zobowiązana do udzielenia pisemnej odpowiedzi lub odesłania podpisanego aneksu do umowy przed terminem wykonania umowy.</w:t>
      </w:r>
    </w:p>
    <w:p w:rsidR="007B4FE1" w:rsidRPr="005E06EB" w:rsidRDefault="007B4FE1" w:rsidP="005E06EB">
      <w:pPr>
        <w:pStyle w:val="Bezodstpw"/>
        <w:spacing w:line="276" w:lineRule="auto"/>
        <w:ind w:left="426" w:hanging="426"/>
        <w:jc w:val="both"/>
        <w:rPr>
          <w:rFonts w:ascii="Tahoma" w:hAnsi="Tahoma" w:cs="Tahoma"/>
          <w:sz w:val="20"/>
          <w:szCs w:val="20"/>
        </w:rPr>
      </w:pPr>
      <w:r w:rsidRPr="005E06EB">
        <w:rPr>
          <w:rFonts w:ascii="Tahoma" w:hAnsi="Tahoma" w:cs="Tahoma"/>
          <w:sz w:val="20"/>
          <w:szCs w:val="20"/>
        </w:rPr>
        <w:t>4.  Warunkiem dokonania zmian postanowień umowy w formie aneksu do umowy jest zgoda obu  stron wyrażona na piśmie.</w:t>
      </w:r>
    </w:p>
    <w:p w:rsidR="003A655D" w:rsidRDefault="003A655D" w:rsidP="004648C1">
      <w:pPr>
        <w:pStyle w:val="Bezodstpw"/>
        <w:spacing w:before="120" w:after="120" w:line="276" w:lineRule="auto"/>
        <w:ind w:left="709" w:hanging="284"/>
        <w:jc w:val="center"/>
        <w:rPr>
          <w:rFonts w:ascii="Tahoma" w:hAnsi="Tahoma" w:cs="Tahoma"/>
          <w:b/>
          <w:sz w:val="20"/>
          <w:szCs w:val="20"/>
        </w:rPr>
      </w:pPr>
    </w:p>
    <w:p w:rsidR="007B4FE1" w:rsidRPr="005E06EB" w:rsidRDefault="007B4FE1" w:rsidP="004648C1">
      <w:pPr>
        <w:pStyle w:val="Bezodstpw"/>
        <w:spacing w:before="120" w:after="120" w:line="276" w:lineRule="auto"/>
        <w:ind w:left="709" w:hanging="284"/>
        <w:jc w:val="center"/>
        <w:rPr>
          <w:rFonts w:ascii="Tahoma" w:hAnsi="Tahoma" w:cs="Tahoma"/>
          <w:b/>
          <w:sz w:val="20"/>
          <w:szCs w:val="20"/>
        </w:rPr>
      </w:pPr>
      <w:r w:rsidRPr="005E06EB">
        <w:rPr>
          <w:rFonts w:ascii="Tahoma" w:hAnsi="Tahoma" w:cs="Tahoma"/>
          <w:b/>
          <w:sz w:val="20"/>
          <w:szCs w:val="20"/>
        </w:rPr>
        <w:lastRenderedPageBreak/>
        <w:t xml:space="preserve">§ </w:t>
      </w:r>
      <w:r w:rsidR="004648C1" w:rsidRPr="005E06EB">
        <w:rPr>
          <w:rFonts w:ascii="Tahoma" w:hAnsi="Tahoma" w:cs="Tahoma"/>
          <w:b/>
          <w:sz w:val="20"/>
          <w:szCs w:val="20"/>
        </w:rPr>
        <w:t>9</w:t>
      </w:r>
      <w:r w:rsidRPr="005E06EB">
        <w:rPr>
          <w:rFonts w:ascii="Tahoma" w:hAnsi="Tahoma" w:cs="Tahoma"/>
          <w:b/>
          <w:sz w:val="20"/>
          <w:szCs w:val="20"/>
        </w:rPr>
        <w:t>.</w:t>
      </w:r>
    </w:p>
    <w:p w:rsidR="007B4FE1" w:rsidRPr="005E06EB" w:rsidRDefault="00721B92"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Zamawiającemu przysługuje prawo o</w:t>
      </w:r>
      <w:r w:rsidR="00653D31" w:rsidRPr="005E06EB">
        <w:rPr>
          <w:rFonts w:ascii="Tahoma" w:hAnsi="Tahoma" w:cs="Tahoma"/>
          <w:sz w:val="20"/>
          <w:szCs w:val="20"/>
        </w:rPr>
        <w:t>dstąpienia od umowy lub jej nie</w:t>
      </w:r>
      <w:r w:rsidRPr="005E06EB">
        <w:rPr>
          <w:rFonts w:ascii="Tahoma" w:hAnsi="Tahoma" w:cs="Tahoma"/>
          <w:sz w:val="20"/>
          <w:szCs w:val="20"/>
        </w:rPr>
        <w:t xml:space="preserve">zrealizowanej części </w:t>
      </w:r>
      <w:r w:rsidR="00367073" w:rsidRPr="005E06EB">
        <w:rPr>
          <w:rFonts w:ascii="Tahoma" w:hAnsi="Tahoma" w:cs="Tahoma"/>
          <w:sz w:val="20"/>
          <w:szCs w:val="20"/>
        </w:rPr>
        <w:br/>
      </w:r>
      <w:r w:rsidRPr="005E06EB">
        <w:rPr>
          <w:rFonts w:ascii="Tahoma" w:hAnsi="Tahoma" w:cs="Tahoma"/>
          <w:sz w:val="20"/>
          <w:szCs w:val="20"/>
        </w:rPr>
        <w:t>w następujących przypadkach:</w:t>
      </w:r>
    </w:p>
    <w:p w:rsidR="00721B92" w:rsidRPr="005E06EB" w:rsidRDefault="00B70456" w:rsidP="005E06EB">
      <w:pPr>
        <w:pStyle w:val="Bezodstpw"/>
        <w:numPr>
          <w:ilvl w:val="0"/>
          <w:numId w:val="19"/>
        </w:numPr>
        <w:spacing w:line="276" w:lineRule="auto"/>
        <w:ind w:left="851"/>
        <w:jc w:val="both"/>
        <w:rPr>
          <w:rFonts w:ascii="Tahoma" w:hAnsi="Tahoma" w:cs="Tahoma"/>
          <w:sz w:val="20"/>
          <w:szCs w:val="20"/>
        </w:rPr>
      </w:pPr>
      <w:r w:rsidRPr="005E06EB">
        <w:rPr>
          <w:rFonts w:ascii="Tahoma" w:hAnsi="Tahoma" w:cs="Tahoma"/>
          <w:sz w:val="20"/>
          <w:szCs w:val="20"/>
        </w:rPr>
        <w:t>w</w:t>
      </w:r>
      <w:r w:rsidR="00721B92" w:rsidRPr="005E06EB">
        <w:rPr>
          <w:rFonts w:ascii="Tahoma" w:hAnsi="Tahoma" w:cs="Tahoma"/>
          <w:sz w:val="20"/>
          <w:szCs w:val="20"/>
        </w:rPr>
        <w:t xml:space="preserve"> razie istotnych zmian okoliczności powodujących, że wykonanie umowy nie leży w interesie publicznym, czego nie można było przewidzieć w chwili zawarcia umowy,</w:t>
      </w:r>
    </w:p>
    <w:p w:rsidR="00721B92" w:rsidRPr="005E06EB" w:rsidRDefault="00B70456" w:rsidP="005E06EB">
      <w:pPr>
        <w:pStyle w:val="Bezodstpw"/>
        <w:numPr>
          <w:ilvl w:val="0"/>
          <w:numId w:val="19"/>
        </w:numPr>
        <w:spacing w:line="276" w:lineRule="auto"/>
        <w:ind w:left="851"/>
        <w:jc w:val="both"/>
        <w:rPr>
          <w:rFonts w:ascii="Tahoma" w:hAnsi="Tahoma" w:cs="Tahoma"/>
          <w:sz w:val="20"/>
          <w:szCs w:val="20"/>
        </w:rPr>
      </w:pPr>
      <w:r w:rsidRPr="005E06EB">
        <w:rPr>
          <w:rFonts w:ascii="Tahoma" w:hAnsi="Tahoma" w:cs="Tahoma"/>
          <w:sz w:val="20"/>
          <w:szCs w:val="20"/>
        </w:rPr>
        <w:t>W</w:t>
      </w:r>
      <w:r w:rsidR="00721B92" w:rsidRPr="005E06EB">
        <w:rPr>
          <w:rFonts w:ascii="Tahoma" w:hAnsi="Tahoma" w:cs="Tahoma"/>
          <w:sz w:val="20"/>
          <w:szCs w:val="20"/>
        </w:rPr>
        <w:t>ykonawca nie rozpoczął prac lub przerwał je i ich nie wznowił, mimo wezwań Zamawiającego, przez okres dłuższy niż 3 dni kalendarzowe,</w:t>
      </w:r>
    </w:p>
    <w:p w:rsidR="00721B92" w:rsidRPr="005E06EB" w:rsidRDefault="00B70456" w:rsidP="005E06EB">
      <w:pPr>
        <w:pStyle w:val="Bezodstpw"/>
        <w:numPr>
          <w:ilvl w:val="0"/>
          <w:numId w:val="19"/>
        </w:numPr>
        <w:spacing w:line="276" w:lineRule="auto"/>
        <w:ind w:left="851"/>
        <w:jc w:val="both"/>
        <w:rPr>
          <w:rFonts w:ascii="Tahoma" w:hAnsi="Tahoma" w:cs="Tahoma"/>
          <w:sz w:val="20"/>
          <w:szCs w:val="20"/>
        </w:rPr>
      </w:pPr>
      <w:r w:rsidRPr="005E06EB">
        <w:rPr>
          <w:rFonts w:ascii="Tahoma" w:hAnsi="Tahoma" w:cs="Tahoma"/>
          <w:sz w:val="20"/>
          <w:szCs w:val="20"/>
        </w:rPr>
        <w:t>r</w:t>
      </w:r>
      <w:r w:rsidR="00721B92" w:rsidRPr="005E06EB">
        <w:rPr>
          <w:rFonts w:ascii="Tahoma" w:hAnsi="Tahoma" w:cs="Tahoma"/>
          <w:sz w:val="20"/>
          <w:szCs w:val="20"/>
        </w:rPr>
        <w:t>ozwiązania firmy Wykonawcy, bądź wydania nakazu zajęcia majątku Wykonawcy.</w:t>
      </w:r>
    </w:p>
    <w:p w:rsidR="00721B92" w:rsidRPr="005E06EB" w:rsidRDefault="00721B92"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W przypadku, o którym mowa w ust. 1 lit. a) Wykonawcy należy się wyłącznie wynagrodzenie za wykonaną część przedmiotu umowy.</w:t>
      </w:r>
    </w:p>
    <w:p w:rsidR="00721B92" w:rsidRPr="005E06EB" w:rsidRDefault="00721B92"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W przypadkach wymienionych w ust. 1 lit b) i c) Wykonawca zapłaci Zamawiającemu karę umowną z tytułu odstąpienia od umowy z przyczyn leżących po stronie Wykonawcy.</w:t>
      </w:r>
    </w:p>
    <w:p w:rsidR="00721B92" w:rsidRPr="005E06EB" w:rsidRDefault="00721B92"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Zamawiający moż</w:t>
      </w:r>
      <w:r w:rsidR="00653D31" w:rsidRPr="005E06EB">
        <w:rPr>
          <w:rFonts w:ascii="Tahoma" w:hAnsi="Tahoma" w:cs="Tahoma"/>
          <w:sz w:val="20"/>
          <w:szCs w:val="20"/>
        </w:rPr>
        <w:t>e odstąpić od umowy lub jej nie</w:t>
      </w:r>
      <w:r w:rsidRPr="005E06EB">
        <w:rPr>
          <w:rFonts w:ascii="Tahoma" w:hAnsi="Tahoma" w:cs="Tahoma"/>
          <w:sz w:val="20"/>
          <w:szCs w:val="20"/>
        </w:rPr>
        <w:t>zrealizowanej części w trybie natychmiastowym be</w:t>
      </w:r>
      <w:r w:rsidR="00653D31" w:rsidRPr="005E06EB">
        <w:rPr>
          <w:rFonts w:ascii="Tahoma" w:hAnsi="Tahoma" w:cs="Tahoma"/>
          <w:sz w:val="20"/>
          <w:szCs w:val="20"/>
        </w:rPr>
        <w:t>z odszkodowania w przypadku nie</w:t>
      </w:r>
      <w:r w:rsidRPr="005E06EB">
        <w:rPr>
          <w:rFonts w:ascii="Tahoma" w:hAnsi="Tahoma" w:cs="Tahoma"/>
          <w:sz w:val="20"/>
          <w:szCs w:val="20"/>
        </w:rPr>
        <w:t>zachowania przez Wykonawcę właściwej jakości robót, bądź prowadzenia robót w sposób niestaranny. W takim przypadku</w:t>
      </w:r>
      <w:r w:rsidR="00A85A6E" w:rsidRPr="005E06EB">
        <w:rPr>
          <w:rFonts w:ascii="Tahoma" w:hAnsi="Tahoma" w:cs="Tahoma"/>
          <w:sz w:val="20"/>
          <w:szCs w:val="20"/>
        </w:rPr>
        <w:t xml:space="preserve"> Zamawiający wezwie Wykonawcę w formie pisemnej do zachowania właściwej jakości robót, bądź prowadzenia robót w s</w:t>
      </w:r>
      <w:r w:rsidR="00653D31" w:rsidRPr="005E06EB">
        <w:rPr>
          <w:rFonts w:ascii="Tahoma" w:hAnsi="Tahoma" w:cs="Tahoma"/>
          <w:sz w:val="20"/>
          <w:szCs w:val="20"/>
        </w:rPr>
        <w:t>posób staranny. W przypadku nie</w:t>
      </w:r>
      <w:r w:rsidR="00A85A6E" w:rsidRPr="005E06EB">
        <w:rPr>
          <w:rFonts w:ascii="Tahoma" w:hAnsi="Tahoma" w:cs="Tahoma"/>
          <w:sz w:val="20"/>
          <w:szCs w:val="20"/>
        </w:rPr>
        <w:t>zastosowania się przez Wykonawcę w trybie natychmiastowym, lecz nie później niż w terminie 5 dni kalendarzowych, do uwag Zamawiającego wówczas Zamawiającemu przysługuje prawo odstąpienia od umowy w trybie natychmiastowym z przyczyn leżących po stronie Wykonawcy.</w:t>
      </w:r>
    </w:p>
    <w:p w:rsidR="00A85A6E" w:rsidRPr="005E06EB" w:rsidRDefault="00A85A6E" w:rsidP="005E06EB">
      <w:pPr>
        <w:pStyle w:val="Bezodstpw"/>
        <w:spacing w:line="276" w:lineRule="auto"/>
        <w:ind w:left="426"/>
        <w:jc w:val="both"/>
        <w:rPr>
          <w:rFonts w:ascii="Tahoma" w:hAnsi="Tahoma" w:cs="Tahoma"/>
          <w:sz w:val="20"/>
          <w:szCs w:val="20"/>
        </w:rPr>
      </w:pPr>
      <w:r w:rsidRPr="005E06EB">
        <w:rPr>
          <w:rFonts w:ascii="Tahoma" w:hAnsi="Tahoma" w:cs="Tahoma"/>
          <w:sz w:val="20"/>
          <w:szCs w:val="20"/>
        </w:rPr>
        <w:t xml:space="preserve">W takim przypadku Wykonawca zapłaci Zamawiającemu karę umowną z tytułu odstąpienia </w:t>
      </w:r>
      <w:r w:rsidR="004648C1" w:rsidRPr="005E06EB">
        <w:rPr>
          <w:rFonts w:ascii="Tahoma" w:hAnsi="Tahoma" w:cs="Tahoma"/>
          <w:sz w:val="20"/>
          <w:szCs w:val="20"/>
        </w:rPr>
        <w:br/>
      </w:r>
      <w:r w:rsidRPr="005E06EB">
        <w:rPr>
          <w:rFonts w:ascii="Tahoma" w:hAnsi="Tahoma" w:cs="Tahoma"/>
          <w:sz w:val="20"/>
          <w:szCs w:val="20"/>
        </w:rPr>
        <w:t>od umowy z przyczyn leżących po stronie Wykonawcy.</w:t>
      </w:r>
    </w:p>
    <w:p w:rsidR="00A85A6E" w:rsidRPr="005E06EB" w:rsidRDefault="00A85A6E"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Odstąpienie od umowy wymaga formy pisemnej pod rygorem nieważności. Strona odstępująca zobowiązana jest podać pisemne uzasadnienie swojej decyzji.</w:t>
      </w:r>
    </w:p>
    <w:p w:rsidR="00A85A6E" w:rsidRPr="005E06EB" w:rsidRDefault="00A85A6E" w:rsidP="005E06EB">
      <w:pPr>
        <w:pStyle w:val="Bezodstpw"/>
        <w:numPr>
          <w:ilvl w:val="0"/>
          <w:numId w:val="18"/>
        </w:numPr>
        <w:spacing w:line="276" w:lineRule="auto"/>
        <w:ind w:left="426"/>
        <w:jc w:val="both"/>
        <w:rPr>
          <w:rFonts w:ascii="Tahoma" w:hAnsi="Tahoma" w:cs="Tahoma"/>
          <w:sz w:val="20"/>
          <w:szCs w:val="20"/>
        </w:rPr>
      </w:pPr>
      <w:r w:rsidRPr="005E06EB">
        <w:rPr>
          <w:rFonts w:ascii="Tahoma" w:hAnsi="Tahoma" w:cs="Tahoma"/>
          <w:sz w:val="20"/>
          <w:szCs w:val="20"/>
        </w:rPr>
        <w:t>W przypadku odstąpienia od umowy strony zobowiązane są do następujących czynności:</w:t>
      </w:r>
    </w:p>
    <w:p w:rsidR="00A85A6E" w:rsidRPr="005E06EB" w:rsidRDefault="00A85A6E" w:rsidP="005E06EB">
      <w:pPr>
        <w:pStyle w:val="Bezodstpw"/>
        <w:numPr>
          <w:ilvl w:val="0"/>
          <w:numId w:val="20"/>
        </w:numPr>
        <w:spacing w:line="276" w:lineRule="auto"/>
        <w:ind w:left="851"/>
        <w:jc w:val="both"/>
        <w:rPr>
          <w:rFonts w:ascii="Tahoma" w:hAnsi="Tahoma" w:cs="Tahoma"/>
          <w:sz w:val="20"/>
          <w:szCs w:val="20"/>
        </w:rPr>
      </w:pPr>
      <w:r w:rsidRPr="005E06EB">
        <w:rPr>
          <w:rFonts w:ascii="Tahoma" w:hAnsi="Tahoma" w:cs="Tahoma"/>
          <w:sz w:val="20"/>
          <w:szCs w:val="20"/>
        </w:rPr>
        <w:t>Wykonawca zgłosi do odbioru prace wykonane do czasu odstąpienia od umowy,</w:t>
      </w:r>
    </w:p>
    <w:p w:rsidR="00A85A6E" w:rsidRPr="005E06EB" w:rsidRDefault="00A85A6E" w:rsidP="005E06EB">
      <w:pPr>
        <w:pStyle w:val="Bezodstpw"/>
        <w:numPr>
          <w:ilvl w:val="0"/>
          <w:numId w:val="20"/>
        </w:numPr>
        <w:spacing w:line="276" w:lineRule="auto"/>
        <w:ind w:left="851"/>
        <w:jc w:val="both"/>
        <w:rPr>
          <w:rFonts w:ascii="Tahoma" w:hAnsi="Tahoma" w:cs="Tahoma"/>
          <w:sz w:val="20"/>
          <w:szCs w:val="20"/>
        </w:rPr>
      </w:pPr>
      <w:r w:rsidRPr="005E06EB">
        <w:rPr>
          <w:rFonts w:ascii="Tahoma" w:hAnsi="Tahoma" w:cs="Tahoma"/>
          <w:sz w:val="20"/>
          <w:szCs w:val="20"/>
        </w:rPr>
        <w:t>Wykonawca usunie z terenu objętego pracami konserwacyjnymi obiekty, urządzenia oraz materiały</w:t>
      </w:r>
      <w:r w:rsidR="00DA0BBF" w:rsidRPr="005E06EB">
        <w:rPr>
          <w:rFonts w:ascii="Tahoma" w:hAnsi="Tahoma" w:cs="Tahoma"/>
          <w:sz w:val="20"/>
          <w:szCs w:val="20"/>
        </w:rPr>
        <w:t xml:space="preserve"> i konstrukcje stanowiące jego własność,</w:t>
      </w:r>
    </w:p>
    <w:p w:rsidR="00DA0BBF" w:rsidRPr="005E06EB" w:rsidRDefault="00DA0BBF" w:rsidP="005E06EB">
      <w:pPr>
        <w:pStyle w:val="Bezodstpw"/>
        <w:numPr>
          <w:ilvl w:val="0"/>
          <w:numId w:val="20"/>
        </w:numPr>
        <w:spacing w:line="276" w:lineRule="auto"/>
        <w:ind w:left="851"/>
        <w:jc w:val="both"/>
        <w:rPr>
          <w:rFonts w:ascii="Tahoma" w:hAnsi="Tahoma" w:cs="Tahoma"/>
          <w:sz w:val="20"/>
          <w:szCs w:val="20"/>
        </w:rPr>
      </w:pPr>
      <w:r w:rsidRPr="005E06EB">
        <w:rPr>
          <w:rFonts w:ascii="Tahoma" w:hAnsi="Tahoma" w:cs="Tahoma"/>
          <w:sz w:val="20"/>
          <w:szCs w:val="20"/>
        </w:rPr>
        <w:t>Zamawiający dokona odbioru wykonanych prac.</w:t>
      </w:r>
    </w:p>
    <w:p w:rsidR="00DA0BBF" w:rsidRPr="005E06EB" w:rsidRDefault="00DA0BBF" w:rsidP="004648C1">
      <w:pPr>
        <w:pStyle w:val="Bezodstpw"/>
        <w:spacing w:before="120" w:after="120" w:line="276" w:lineRule="auto"/>
        <w:jc w:val="center"/>
        <w:rPr>
          <w:rFonts w:ascii="Tahoma" w:hAnsi="Tahoma" w:cs="Tahoma"/>
          <w:b/>
          <w:sz w:val="20"/>
          <w:szCs w:val="20"/>
        </w:rPr>
      </w:pPr>
      <w:r w:rsidRPr="005E06EB">
        <w:rPr>
          <w:rFonts w:ascii="Tahoma" w:hAnsi="Tahoma" w:cs="Tahoma"/>
          <w:b/>
          <w:sz w:val="20"/>
          <w:szCs w:val="20"/>
        </w:rPr>
        <w:t xml:space="preserve">§ </w:t>
      </w:r>
      <w:r w:rsidR="004648C1" w:rsidRPr="005E06EB">
        <w:rPr>
          <w:rFonts w:ascii="Tahoma" w:hAnsi="Tahoma" w:cs="Tahoma"/>
          <w:b/>
          <w:sz w:val="20"/>
          <w:szCs w:val="20"/>
        </w:rPr>
        <w:t>10</w:t>
      </w:r>
      <w:r w:rsidRPr="005E06EB">
        <w:rPr>
          <w:rFonts w:ascii="Tahoma" w:hAnsi="Tahoma" w:cs="Tahoma"/>
          <w:b/>
          <w:sz w:val="20"/>
          <w:szCs w:val="20"/>
        </w:rPr>
        <w:t>.</w:t>
      </w:r>
    </w:p>
    <w:p w:rsidR="00DA0BBF" w:rsidRPr="005E06EB" w:rsidRDefault="00653D31" w:rsidP="005E06EB">
      <w:pPr>
        <w:pStyle w:val="Bezodstpw"/>
        <w:numPr>
          <w:ilvl w:val="0"/>
          <w:numId w:val="21"/>
        </w:numPr>
        <w:spacing w:line="276" w:lineRule="auto"/>
        <w:ind w:left="426"/>
        <w:jc w:val="both"/>
        <w:rPr>
          <w:rFonts w:ascii="Tahoma" w:hAnsi="Tahoma" w:cs="Tahoma"/>
          <w:sz w:val="20"/>
          <w:szCs w:val="20"/>
        </w:rPr>
      </w:pPr>
      <w:r w:rsidRPr="005E06EB">
        <w:rPr>
          <w:rFonts w:ascii="Tahoma" w:hAnsi="Tahoma" w:cs="Tahoma"/>
          <w:sz w:val="20"/>
          <w:szCs w:val="20"/>
        </w:rPr>
        <w:t>W sprawach nie</w:t>
      </w:r>
      <w:r w:rsidR="00DA0BBF" w:rsidRPr="005E06EB">
        <w:rPr>
          <w:rFonts w:ascii="Tahoma" w:hAnsi="Tahoma" w:cs="Tahoma"/>
          <w:sz w:val="20"/>
          <w:szCs w:val="20"/>
        </w:rPr>
        <w:t>uregulowanych niniejszą umową mają zastosowanie odpowiednie przepisy Kodeksu Cywilnego.</w:t>
      </w:r>
    </w:p>
    <w:p w:rsidR="00DA0BBF" w:rsidRPr="005E06EB" w:rsidRDefault="00DA0BBF" w:rsidP="005E06EB">
      <w:pPr>
        <w:pStyle w:val="Bezodstpw"/>
        <w:numPr>
          <w:ilvl w:val="0"/>
          <w:numId w:val="21"/>
        </w:numPr>
        <w:spacing w:line="276" w:lineRule="auto"/>
        <w:ind w:left="426"/>
        <w:jc w:val="both"/>
        <w:rPr>
          <w:rFonts w:ascii="Tahoma" w:hAnsi="Tahoma" w:cs="Tahoma"/>
          <w:sz w:val="20"/>
          <w:szCs w:val="20"/>
        </w:rPr>
      </w:pPr>
      <w:r w:rsidRPr="005E06EB">
        <w:rPr>
          <w:rFonts w:ascii="Tahoma" w:hAnsi="Tahoma" w:cs="Tahoma"/>
          <w:sz w:val="20"/>
          <w:szCs w:val="20"/>
        </w:rPr>
        <w:t>Spory powstałe na tle wykonywania niniejszej umowy rozstrzygać będzie sąd powszechny właściwy dla siedziby Zamawiającego.</w:t>
      </w:r>
    </w:p>
    <w:p w:rsidR="00DA0BBF" w:rsidRPr="005E06EB" w:rsidRDefault="00DA0BBF" w:rsidP="005E06EB">
      <w:pPr>
        <w:pStyle w:val="Bezodstpw"/>
        <w:numPr>
          <w:ilvl w:val="0"/>
          <w:numId w:val="21"/>
        </w:numPr>
        <w:spacing w:line="276" w:lineRule="auto"/>
        <w:ind w:left="426"/>
        <w:jc w:val="both"/>
        <w:rPr>
          <w:rFonts w:ascii="Tahoma" w:hAnsi="Tahoma" w:cs="Tahoma"/>
          <w:sz w:val="20"/>
          <w:szCs w:val="20"/>
        </w:rPr>
      </w:pPr>
      <w:r w:rsidRPr="005E06EB">
        <w:rPr>
          <w:rFonts w:ascii="Tahoma" w:hAnsi="Tahoma" w:cs="Tahoma"/>
          <w:sz w:val="20"/>
          <w:szCs w:val="20"/>
        </w:rPr>
        <w:t xml:space="preserve">Umowa została sporządzona w </w:t>
      </w:r>
      <w:r w:rsidR="00672B40" w:rsidRPr="005E06EB">
        <w:rPr>
          <w:rFonts w:ascii="Tahoma" w:hAnsi="Tahoma" w:cs="Tahoma"/>
          <w:sz w:val="20"/>
          <w:szCs w:val="20"/>
        </w:rPr>
        <w:t>trzech</w:t>
      </w:r>
      <w:r w:rsidRPr="005E06EB">
        <w:rPr>
          <w:rFonts w:ascii="Tahoma" w:hAnsi="Tahoma" w:cs="Tahoma"/>
          <w:sz w:val="20"/>
          <w:szCs w:val="20"/>
        </w:rPr>
        <w:t xml:space="preserve"> jednobrzmiących egzemplarzach</w:t>
      </w:r>
      <w:r w:rsidR="00672B40" w:rsidRPr="005E06EB">
        <w:rPr>
          <w:rFonts w:ascii="Tahoma" w:hAnsi="Tahoma" w:cs="Tahoma"/>
          <w:sz w:val="20"/>
          <w:szCs w:val="20"/>
        </w:rPr>
        <w:t>, w tym jeden egzemplarz dla Wykonawcy, dwa egzemplarze dla Zamawiającego</w:t>
      </w:r>
      <w:r w:rsidRPr="005E06EB">
        <w:rPr>
          <w:rFonts w:ascii="Tahoma" w:hAnsi="Tahoma" w:cs="Tahoma"/>
          <w:sz w:val="20"/>
          <w:szCs w:val="20"/>
        </w:rPr>
        <w:t>.</w:t>
      </w:r>
    </w:p>
    <w:p w:rsidR="00DA0BBF" w:rsidRPr="005E06EB" w:rsidRDefault="00DA0BBF" w:rsidP="00DA0BBF">
      <w:pPr>
        <w:pStyle w:val="Bezodstpw"/>
        <w:spacing w:line="276" w:lineRule="auto"/>
        <w:jc w:val="both"/>
        <w:rPr>
          <w:rFonts w:ascii="Tahoma" w:hAnsi="Tahoma" w:cs="Tahoma"/>
          <w:sz w:val="20"/>
          <w:szCs w:val="20"/>
        </w:rPr>
      </w:pPr>
    </w:p>
    <w:p w:rsidR="004648C1" w:rsidRPr="005E06EB" w:rsidRDefault="004648C1" w:rsidP="00DA0BBF">
      <w:pPr>
        <w:pStyle w:val="Bezodstpw"/>
        <w:spacing w:line="276" w:lineRule="auto"/>
        <w:jc w:val="both"/>
        <w:rPr>
          <w:rFonts w:ascii="Tahoma" w:hAnsi="Tahoma" w:cs="Tahoma"/>
          <w:sz w:val="20"/>
          <w:szCs w:val="20"/>
        </w:rPr>
      </w:pPr>
    </w:p>
    <w:p w:rsidR="004648C1" w:rsidRPr="005E06EB" w:rsidRDefault="004648C1" w:rsidP="00DA0BBF">
      <w:pPr>
        <w:pStyle w:val="Bezodstpw"/>
        <w:spacing w:line="276" w:lineRule="auto"/>
        <w:jc w:val="both"/>
        <w:rPr>
          <w:rFonts w:ascii="Tahoma" w:hAnsi="Tahoma" w:cs="Tahoma"/>
          <w:sz w:val="20"/>
          <w:szCs w:val="20"/>
        </w:rPr>
      </w:pPr>
    </w:p>
    <w:p w:rsidR="00FA45F6" w:rsidRPr="005E06EB" w:rsidRDefault="00FA45F6" w:rsidP="00DA0BBF">
      <w:pPr>
        <w:pStyle w:val="Bezodstpw"/>
        <w:spacing w:line="276" w:lineRule="auto"/>
        <w:jc w:val="both"/>
        <w:rPr>
          <w:rFonts w:ascii="Tahoma" w:hAnsi="Tahoma" w:cs="Tahoma"/>
          <w:sz w:val="20"/>
          <w:szCs w:val="20"/>
        </w:rPr>
      </w:pPr>
    </w:p>
    <w:p w:rsidR="00DA0BBF" w:rsidRPr="005E06EB" w:rsidRDefault="00DA0BBF" w:rsidP="00DA0BBF">
      <w:pPr>
        <w:pStyle w:val="Bezodstpw"/>
        <w:spacing w:line="276" w:lineRule="auto"/>
        <w:ind w:firstLine="708"/>
        <w:jc w:val="both"/>
        <w:rPr>
          <w:rFonts w:ascii="Tahoma" w:hAnsi="Tahoma" w:cs="Tahoma"/>
          <w:b/>
          <w:sz w:val="20"/>
          <w:szCs w:val="20"/>
        </w:rPr>
      </w:pPr>
      <w:r w:rsidRPr="005E06EB">
        <w:rPr>
          <w:rFonts w:ascii="Tahoma" w:hAnsi="Tahoma" w:cs="Tahoma"/>
          <w:b/>
          <w:sz w:val="20"/>
          <w:szCs w:val="20"/>
        </w:rPr>
        <w:t>WYKONAWCA</w:t>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r>
      <w:r w:rsidRPr="005E06EB">
        <w:rPr>
          <w:rFonts w:ascii="Tahoma" w:hAnsi="Tahoma" w:cs="Tahoma"/>
          <w:b/>
          <w:sz w:val="20"/>
          <w:szCs w:val="20"/>
        </w:rPr>
        <w:tab/>
        <w:t>ZAMAWIAJĄCY</w:t>
      </w:r>
    </w:p>
    <w:p w:rsidR="00DA0BBF" w:rsidRPr="005E06EB" w:rsidRDefault="00DA0BBF" w:rsidP="00DA0BBF">
      <w:pPr>
        <w:pStyle w:val="Bezodstpw"/>
        <w:spacing w:line="276" w:lineRule="auto"/>
        <w:jc w:val="both"/>
        <w:rPr>
          <w:rFonts w:ascii="Tahoma" w:hAnsi="Tahoma" w:cs="Tahoma"/>
          <w:sz w:val="20"/>
          <w:szCs w:val="20"/>
        </w:rPr>
      </w:pPr>
    </w:p>
    <w:p w:rsidR="004648C1" w:rsidRPr="005E06EB" w:rsidRDefault="004648C1" w:rsidP="00AF4F68">
      <w:pPr>
        <w:pStyle w:val="Bezodstpw"/>
        <w:spacing w:line="276" w:lineRule="auto"/>
        <w:ind w:firstLine="708"/>
        <w:jc w:val="center"/>
        <w:rPr>
          <w:rFonts w:ascii="Tahoma" w:hAnsi="Tahoma" w:cs="Tahoma"/>
          <w:b/>
          <w:sz w:val="20"/>
          <w:szCs w:val="20"/>
        </w:rPr>
      </w:pPr>
    </w:p>
    <w:p w:rsidR="004648C1" w:rsidRPr="005E06EB" w:rsidRDefault="004648C1" w:rsidP="00AF4F68">
      <w:pPr>
        <w:pStyle w:val="Bezodstpw"/>
        <w:spacing w:line="276" w:lineRule="auto"/>
        <w:ind w:firstLine="708"/>
        <w:jc w:val="center"/>
        <w:rPr>
          <w:rFonts w:ascii="Tahoma" w:hAnsi="Tahoma" w:cs="Tahoma"/>
          <w:b/>
          <w:sz w:val="20"/>
          <w:szCs w:val="20"/>
        </w:rPr>
      </w:pPr>
    </w:p>
    <w:p w:rsidR="004648C1" w:rsidRPr="005E06EB" w:rsidRDefault="004648C1" w:rsidP="00AF4F68">
      <w:pPr>
        <w:pStyle w:val="Bezodstpw"/>
        <w:spacing w:line="276" w:lineRule="auto"/>
        <w:ind w:firstLine="708"/>
        <w:jc w:val="center"/>
        <w:rPr>
          <w:rFonts w:ascii="Tahoma" w:hAnsi="Tahoma" w:cs="Tahoma"/>
          <w:b/>
          <w:sz w:val="20"/>
          <w:szCs w:val="20"/>
        </w:rPr>
      </w:pPr>
    </w:p>
    <w:p w:rsidR="009553C3" w:rsidRPr="005E06EB" w:rsidRDefault="00DA0BBF" w:rsidP="00672B40">
      <w:pPr>
        <w:pStyle w:val="Bezodstpw"/>
        <w:spacing w:line="276" w:lineRule="auto"/>
        <w:jc w:val="center"/>
        <w:rPr>
          <w:rFonts w:ascii="Tahoma" w:hAnsi="Tahoma" w:cs="Tahoma"/>
          <w:b/>
          <w:sz w:val="20"/>
          <w:szCs w:val="20"/>
        </w:rPr>
      </w:pPr>
      <w:r w:rsidRPr="005E06EB">
        <w:rPr>
          <w:rFonts w:ascii="Tahoma" w:hAnsi="Tahoma" w:cs="Tahoma"/>
          <w:b/>
          <w:sz w:val="20"/>
          <w:szCs w:val="20"/>
        </w:rPr>
        <w:t>Skarbnik Miasta</w:t>
      </w:r>
    </w:p>
    <w:p w:rsidR="00515847" w:rsidRPr="005E06EB" w:rsidRDefault="00515847" w:rsidP="00515847">
      <w:pPr>
        <w:pStyle w:val="Bezodstpw"/>
        <w:spacing w:line="276" w:lineRule="auto"/>
        <w:jc w:val="both"/>
        <w:rPr>
          <w:rFonts w:ascii="Tahoma" w:hAnsi="Tahoma" w:cs="Tahoma"/>
          <w:sz w:val="20"/>
          <w:szCs w:val="20"/>
        </w:rPr>
      </w:pPr>
    </w:p>
    <w:sectPr w:rsidR="00515847" w:rsidRPr="005E06EB" w:rsidSect="00824AAD">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E7152" w:rsidRDefault="00FE7152" w:rsidP="00F5013C">
      <w:pPr>
        <w:spacing w:after="0" w:line="240" w:lineRule="auto"/>
      </w:pPr>
      <w:r>
        <w:separator/>
      </w:r>
    </w:p>
  </w:endnote>
  <w:endnote w:type="continuationSeparator" w:id="0">
    <w:p w:rsidR="00FE7152" w:rsidRDefault="00FE7152" w:rsidP="00F5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9441216"/>
      <w:docPartObj>
        <w:docPartGallery w:val="Page Numbers (Bottom of Page)"/>
        <w:docPartUnique/>
      </w:docPartObj>
    </w:sdtPr>
    <w:sdtContent>
      <w:p w:rsidR="00F5013C" w:rsidRDefault="00F5013C">
        <w:pPr>
          <w:pStyle w:val="Stopka"/>
          <w:jc w:val="right"/>
        </w:pPr>
        <w:r>
          <w:fldChar w:fldCharType="begin"/>
        </w:r>
        <w:r>
          <w:instrText>PAGE   \* MERGEFORMAT</w:instrText>
        </w:r>
        <w:r>
          <w:fldChar w:fldCharType="separate"/>
        </w:r>
        <w:r w:rsidR="00603629">
          <w:rPr>
            <w:noProof/>
          </w:rPr>
          <w:t>4</w:t>
        </w:r>
        <w:r>
          <w:fldChar w:fldCharType="end"/>
        </w:r>
      </w:p>
    </w:sdtContent>
  </w:sdt>
  <w:p w:rsidR="00F5013C" w:rsidRDefault="00F501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E7152" w:rsidRDefault="00FE7152" w:rsidP="00F5013C">
      <w:pPr>
        <w:spacing w:after="0" w:line="240" w:lineRule="auto"/>
      </w:pPr>
      <w:r>
        <w:separator/>
      </w:r>
    </w:p>
  </w:footnote>
  <w:footnote w:type="continuationSeparator" w:id="0">
    <w:p w:rsidR="00FE7152" w:rsidRDefault="00FE7152" w:rsidP="00F5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AAD" w:rsidRPr="00824AAD" w:rsidRDefault="00824AAD" w:rsidP="00824AAD">
    <w:pPr>
      <w:pStyle w:val="Nagwek"/>
      <w:jc w:val="right"/>
      <w:rPr>
        <w:rFonts w:ascii="Tahoma" w:hAnsi="Tahoma" w:cs="Tahoma"/>
        <w:sz w:val="24"/>
        <w:szCs w:val="24"/>
      </w:rPr>
    </w:pPr>
    <w:r w:rsidRPr="00824AAD">
      <w:rPr>
        <w:rFonts w:ascii="Tahoma" w:hAnsi="Tahoma" w:cs="Tahoma"/>
        <w:sz w:val="24"/>
        <w:szCs w:val="24"/>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E7A68"/>
    <w:multiLevelType w:val="hybridMultilevel"/>
    <w:tmpl w:val="96444EB8"/>
    <w:lvl w:ilvl="0" w:tplc="9DD6C4E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1D045C3"/>
    <w:multiLevelType w:val="hybridMultilevel"/>
    <w:tmpl w:val="28ACAC9E"/>
    <w:lvl w:ilvl="0" w:tplc="A36A95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7039A"/>
    <w:multiLevelType w:val="hybridMultilevel"/>
    <w:tmpl w:val="BEB6F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173F6"/>
    <w:multiLevelType w:val="hybridMultilevel"/>
    <w:tmpl w:val="E09C474E"/>
    <w:lvl w:ilvl="0" w:tplc="641E63E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ED81765"/>
    <w:multiLevelType w:val="hybridMultilevel"/>
    <w:tmpl w:val="D368FE0E"/>
    <w:lvl w:ilvl="0" w:tplc="AC24521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AE4907"/>
    <w:multiLevelType w:val="hybridMultilevel"/>
    <w:tmpl w:val="7FC2C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9003B8"/>
    <w:multiLevelType w:val="hybridMultilevel"/>
    <w:tmpl w:val="C8C260FC"/>
    <w:lvl w:ilvl="0" w:tplc="39AA9E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C8E7AC9"/>
    <w:multiLevelType w:val="hybridMultilevel"/>
    <w:tmpl w:val="3F586F5C"/>
    <w:lvl w:ilvl="0" w:tplc="C56C49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940FB5"/>
    <w:multiLevelType w:val="hybridMultilevel"/>
    <w:tmpl w:val="8288FA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F63460"/>
    <w:multiLevelType w:val="hybridMultilevel"/>
    <w:tmpl w:val="7FBCC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D54A60"/>
    <w:multiLevelType w:val="hybridMultilevel"/>
    <w:tmpl w:val="1BB2D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D20CFE"/>
    <w:multiLevelType w:val="hybridMultilevel"/>
    <w:tmpl w:val="63AAF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773CCF"/>
    <w:multiLevelType w:val="hybridMultilevel"/>
    <w:tmpl w:val="AF56F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934AC7"/>
    <w:multiLevelType w:val="hybridMultilevel"/>
    <w:tmpl w:val="160C167A"/>
    <w:lvl w:ilvl="0" w:tplc="329A91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5ED3BF1"/>
    <w:multiLevelType w:val="hybridMultilevel"/>
    <w:tmpl w:val="B7A83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9B71A1"/>
    <w:multiLevelType w:val="hybridMultilevel"/>
    <w:tmpl w:val="DBB2CE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551738"/>
    <w:multiLevelType w:val="hybridMultilevel"/>
    <w:tmpl w:val="244AB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403FB4"/>
    <w:multiLevelType w:val="hybridMultilevel"/>
    <w:tmpl w:val="36441668"/>
    <w:lvl w:ilvl="0" w:tplc="53B48AD2">
      <w:start w:val="2"/>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6A2F4F0E"/>
    <w:multiLevelType w:val="hybridMultilevel"/>
    <w:tmpl w:val="A1B080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137651"/>
    <w:multiLevelType w:val="hybridMultilevel"/>
    <w:tmpl w:val="D4B6D5E6"/>
    <w:lvl w:ilvl="0" w:tplc="8C88E01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C741BB"/>
    <w:multiLevelType w:val="hybridMultilevel"/>
    <w:tmpl w:val="3D148314"/>
    <w:lvl w:ilvl="0" w:tplc="C3DEA3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9917C0E"/>
    <w:multiLevelType w:val="hybridMultilevel"/>
    <w:tmpl w:val="0D4A2724"/>
    <w:lvl w:ilvl="0" w:tplc="28FA52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53985070">
    <w:abstractNumId w:val="11"/>
  </w:num>
  <w:num w:numId="2" w16cid:durableId="414203173">
    <w:abstractNumId w:val="22"/>
  </w:num>
  <w:num w:numId="3" w16cid:durableId="972444860">
    <w:abstractNumId w:val="20"/>
  </w:num>
  <w:num w:numId="4" w16cid:durableId="1104348699">
    <w:abstractNumId w:val="17"/>
  </w:num>
  <w:num w:numId="5" w16cid:durableId="39676562">
    <w:abstractNumId w:val="13"/>
  </w:num>
  <w:num w:numId="6" w16cid:durableId="1961063854">
    <w:abstractNumId w:val="10"/>
  </w:num>
  <w:num w:numId="7" w16cid:durableId="531848527">
    <w:abstractNumId w:val="8"/>
  </w:num>
  <w:num w:numId="8" w16cid:durableId="1880894686">
    <w:abstractNumId w:val="9"/>
  </w:num>
  <w:num w:numId="9" w16cid:durableId="1524586550">
    <w:abstractNumId w:val="19"/>
  </w:num>
  <w:num w:numId="10" w16cid:durableId="2002931117">
    <w:abstractNumId w:val="2"/>
  </w:num>
  <w:num w:numId="11" w16cid:durableId="1644114837">
    <w:abstractNumId w:val="12"/>
  </w:num>
  <w:num w:numId="12" w16cid:durableId="544411171">
    <w:abstractNumId w:val="16"/>
  </w:num>
  <w:num w:numId="13" w16cid:durableId="109932073">
    <w:abstractNumId w:val="7"/>
  </w:num>
  <w:num w:numId="14" w16cid:durableId="1199246072">
    <w:abstractNumId w:val="3"/>
  </w:num>
  <w:num w:numId="15" w16cid:durableId="1529444560">
    <w:abstractNumId w:val="6"/>
  </w:num>
  <w:num w:numId="16" w16cid:durableId="355616705">
    <w:abstractNumId w:val="14"/>
  </w:num>
  <w:num w:numId="17" w16cid:durableId="351764360">
    <w:abstractNumId w:val="5"/>
  </w:num>
  <w:num w:numId="18" w16cid:durableId="1059206174">
    <w:abstractNumId w:val="21"/>
  </w:num>
  <w:num w:numId="19" w16cid:durableId="1789811689">
    <w:abstractNumId w:val="4"/>
  </w:num>
  <w:num w:numId="20" w16cid:durableId="787630103">
    <w:abstractNumId w:val="1"/>
  </w:num>
  <w:num w:numId="21" w16cid:durableId="665090744">
    <w:abstractNumId w:val="15"/>
  </w:num>
  <w:num w:numId="22" w16cid:durableId="108670245">
    <w:abstractNumId w:val="0"/>
  </w:num>
  <w:num w:numId="23" w16cid:durableId="11892489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847"/>
    <w:rsid w:val="000159AD"/>
    <w:rsid w:val="00017C40"/>
    <w:rsid w:val="00032D61"/>
    <w:rsid w:val="0008285A"/>
    <w:rsid w:val="000B352F"/>
    <w:rsid w:val="000F5476"/>
    <w:rsid w:val="001050AC"/>
    <w:rsid w:val="00151422"/>
    <w:rsid w:val="001848F6"/>
    <w:rsid w:val="001939DB"/>
    <w:rsid w:val="00196D8E"/>
    <w:rsid w:val="0019779A"/>
    <w:rsid w:val="0020753E"/>
    <w:rsid w:val="0025656F"/>
    <w:rsid w:val="00263F01"/>
    <w:rsid w:val="00277CBD"/>
    <w:rsid w:val="002B1717"/>
    <w:rsid w:val="00353406"/>
    <w:rsid w:val="00357F15"/>
    <w:rsid w:val="0036684C"/>
    <w:rsid w:val="00367073"/>
    <w:rsid w:val="00391CF0"/>
    <w:rsid w:val="003A655D"/>
    <w:rsid w:val="003E41F2"/>
    <w:rsid w:val="004333DD"/>
    <w:rsid w:val="0045332F"/>
    <w:rsid w:val="004648C1"/>
    <w:rsid w:val="004A3A6B"/>
    <w:rsid w:val="004C359F"/>
    <w:rsid w:val="004E0BF4"/>
    <w:rsid w:val="004F0D7A"/>
    <w:rsid w:val="004F70C3"/>
    <w:rsid w:val="00505739"/>
    <w:rsid w:val="00515847"/>
    <w:rsid w:val="0053012D"/>
    <w:rsid w:val="0056421F"/>
    <w:rsid w:val="00576BA7"/>
    <w:rsid w:val="005A43A3"/>
    <w:rsid w:val="005B2E44"/>
    <w:rsid w:val="005B37CA"/>
    <w:rsid w:val="005E06EB"/>
    <w:rsid w:val="005E3333"/>
    <w:rsid w:val="006028E1"/>
    <w:rsid w:val="00603629"/>
    <w:rsid w:val="00621F1C"/>
    <w:rsid w:val="00653D31"/>
    <w:rsid w:val="00671A57"/>
    <w:rsid w:val="00672B40"/>
    <w:rsid w:val="006846DA"/>
    <w:rsid w:val="006B45C8"/>
    <w:rsid w:val="006C2E4F"/>
    <w:rsid w:val="006C384E"/>
    <w:rsid w:val="006C41D5"/>
    <w:rsid w:val="006D4A6F"/>
    <w:rsid w:val="00701D79"/>
    <w:rsid w:val="007023F8"/>
    <w:rsid w:val="00712047"/>
    <w:rsid w:val="007203FF"/>
    <w:rsid w:val="00721B92"/>
    <w:rsid w:val="00733CA2"/>
    <w:rsid w:val="00736455"/>
    <w:rsid w:val="00772F88"/>
    <w:rsid w:val="007B363D"/>
    <w:rsid w:val="007B4FE1"/>
    <w:rsid w:val="00824AAD"/>
    <w:rsid w:val="00825B7B"/>
    <w:rsid w:val="00843945"/>
    <w:rsid w:val="00867EF3"/>
    <w:rsid w:val="00920184"/>
    <w:rsid w:val="009553C3"/>
    <w:rsid w:val="009770B0"/>
    <w:rsid w:val="009B41CA"/>
    <w:rsid w:val="00A06FC0"/>
    <w:rsid w:val="00A229DE"/>
    <w:rsid w:val="00A25C29"/>
    <w:rsid w:val="00A64654"/>
    <w:rsid w:val="00A82AFE"/>
    <w:rsid w:val="00A85A6E"/>
    <w:rsid w:val="00A91356"/>
    <w:rsid w:val="00AB5E65"/>
    <w:rsid w:val="00AC371E"/>
    <w:rsid w:val="00AD0D6D"/>
    <w:rsid w:val="00AF4F68"/>
    <w:rsid w:val="00B70456"/>
    <w:rsid w:val="00BB0FAC"/>
    <w:rsid w:val="00BB21E7"/>
    <w:rsid w:val="00BF1EB5"/>
    <w:rsid w:val="00BF31A3"/>
    <w:rsid w:val="00C0209E"/>
    <w:rsid w:val="00C345B0"/>
    <w:rsid w:val="00C9443A"/>
    <w:rsid w:val="00CA57AE"/>
    <w:rsid w:val="00CB2A7E"/>
    <w:rsid w:val="00D21DF8"/>
    <w:rsid w:val="00D70657"/>
    <w:rsid w:val="00D87C35"/>
    <w:rsid w:val="00DA0BBF"/>
    <w:rsid w:val="00E46003"/>
    <w:rsid w:val="00E46119"/>
    <w:rsid w:val="00E94C65"/>
    <w:rsid w:val="00E95B08"/>
    <w:rsid w:val="00EA5B9D"/>
    <w:rsid w:val="00EA67D9"/>
    <w:rsid w:val="00EC0C12"/>
    <w:rsid w:val="00EE77A9"/>
    <w:rsid w:val="00EF7F6C"/>
    <w:rsid w:val="00F24C12"/>
    <w:rsid w:val="00F5013C"/>
    <w:rsid w:val="00F76797"/>
    <w:rsid w:val="00F879CD"/>
    <w:rsid w:val="00FA45F6"/>
    <w:rsid w:val="00FC3748"/>
    <w:rsid w:val="00FD5F77"/>
    <w:rsid w:val="00FE0B8F"/>
    <w:rsid w:val="00FE5F65"/>
    <w:rsid w:val="00FE7152"/>
    <w:rsid w:val="00FF3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40092-2DB4-45F9-8BE7-5556FEFB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15847"/>
    <w:pPr>
      <w:spacing w:after="0" w:line="240" w:lineRule="auto"/>
    </w:pPr>
  </w:style>
  <w:style w:type="paragraph" w:styleId="Tekstdymka">
    <w:name w:val="Balloon Text"/>
    <w:basedOn w:val="Normalny"/>
    <w:link w:val="TekstdymkaZnak"/>
    <w:uiPriority w:val="99"/>
    <w:semiHidden/>
    <w:unhideWhenUsed/>
    <w:rsid w:val="002565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656F"/>
    <w:rPr>
      <w:rFonts w:ascii="Segoe UI" w:hAnsi="Segoe UI" w:cs="Segoe UI"/>
      <w:sz w:val="18"/>
      <w:szCs w:val="18"/>
    </w:rPr>
  </w:style>
  <w:style w:type="paragraph" w:styleId="Nagwek">
    <w:name w:val="header"/>
    <w:basedOn w:val="Normalny"/>
    <w:link w:val="NagwekZnak"/>
    <w:uiPriority w:val="99"/>
    <w:unhideWhenUsed/>
    <w:rsid w:val="00F501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013C"/>
  </w:style>
  <w:style w:type="paragraph" w:styleId="Stopka">
    <w:name w:val="footer"/>
    <w:basedOn w:val="Normalny"/>
    <w:link w:val="StopkaZnak"/>
    <w:uiPriority w:val="99"/>
    <w:unhideWhenUsed/>
    <w:rsid w:val="00F50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13C"/>
  </w:style>
  <w:style w:type="paragraph" w:customStyle="1" w:styleId="Styl">
    <w:name w:val="Styl"/>
    <w:rsid w:val="00733CA2"/>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Akapitzlist">
    <w:name w:val="List Paragraph"/>
    <w:aliases w:val="normalny tekst,Akapit z listą BS,Numerowanie,List Paragraph,Akapit z listą 1,Chorzów - Akapit z listą,Tekst punktowanie,Asia 2  Akapit z listą,tekst normalny,1. Punkt głónu,Akapit z listą2"/>
    <w:basedOn w:val="Normalny"/>
    <w:link w:val="AkapitzlistZnak"/>
    <w:uiPriority w:val="34"/>
    <w:qFormat/>
    <w:rsid w:val="00263F01"/>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uiPriority w:val="34"/>
    <w:qFormat/>
    <w:locked/>
    <w:rsid w:val="00263F01"/>
    <w:rPr>
      <w:rFonts w:ascii="Times New Roman" w:eastAsia="Times New Roman" w:hAnsi="Times New Roman" w:cs="Times New Roman"/>
      <w:sz w:val="20"/>
      <w:szCs w:val="20"/>
      <w:lang w:eastAsia="pl-PL"/>
    </w:rPr>
  </w:style>
  <w:style w:type="character" w:customStyle="1" w:styleId="txt-new">
    <w:name w:val="txt-new"/>
    <w:rsid w:val="003E4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1499</Words>
  <Characters>8997</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Dziwulski</dc:creator>
  <cp:keywords/>
  <dc:description/>
  <cp:lastModifiedBy>Justyna Grabowska</cp:lastModifiedBy>
  <cp:revision>2</cp:revision>
  <cp:lastPrinted>2021-09-08T08:52:00Z</cp:lastPrinted>
  <dcterms:created xsi:type="dcterms:W3CDTF">2024-08-06T05:54:00Z</dcterms:created>
  <dcterms:modified xsi:type="dcterms:W3CDTF">2024-08-06T05:54:00Z</dcterms:modified>
</cp:coreProperties>
</file>