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A2" w:rsidRPr="000C1086" w:rsidRDefault="0089704A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DZA.260.15.2023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9EC" w:rsidRPr="00FE79EC">
        <w:rPr>
          <w:rFonts w:asciiTheme="minorHAnsi" w:hAnsiTheme="minorHAnsi" w:cstheme="minorHAnsi"/>
          <w:sz w:val="22"/>
          <w:szCs w:val="22"/>
        </w:rPr>
        <w:t>„</w:t>
      </w:r>
      <w:r w:rsidR="0089704A" w:rsidRPr="0089704A">
        <w:rPr>
          <w:rFonts w:asciiTheme="minorHAnsi" w:hAnsiTheme="minorHAnsi" w:cstheme="minorHAnsi"/>
          <w:sz w:val="22"/>
          <w:szCs w:val="22"/>
        </w:rPr>
        <w:t>Zakup zestawu regałów bibliotecznych na potrzeby Wojewódzkiej i Miejskiej Biblioteki Publicznej w Bydgoszczy przy ul. Gawędy 1</w:t>
      </w:r>
      <w:r w:rsidR="00FE79EC" w:rsidRPr="00FE79EC">
        <w:rPr>
          <w:rFonts w:asciiTheme="minorHAnsi" w:hAnsiTheme="minorHAnsi" w:cstheme="minorHAnsi"/>
          <w:sz w:val="22"/>
          <w:szCs w:val="22"/>
        </w:rPr>
        <w:t>”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89704A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DZA.260.15</w:t>
      </w:r>
      <w:r w:rsidR="00FE79E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9704A">
        <w:rPr>
          <w:rFonts w:asciiTheme="minorHAnsi" w:eastAsiaTheme="minorHAnsi" w:hAnsiTheme="minorHAnsi" w:cstheme="minorHAnsi"/>
          <w:sz w:val="22"/>
          <w:szCs w:val="22"/>
          <w:lang w:eastAsia="en-US"/>
        </w:rPr>
        <w:t>2023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276" w:type="dxa"/>
          </w:tcPr>
          <w:p w:rsidR="00432BB2" w:rsidRDefault="00432BB2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jednostkowa</w:t>
            </w: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68" w:type="dxa"/>
          </w:tcPr>
          <w:p w:rsidR="00432BB2" w:rsidRP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Regał biblioteczny </w:t>
            </w:r>
            <w:r w:rsidR="008970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5C5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0x23x217h</w:t>
            </w:r>
          </w:p>
        </w:tc>
        <w:tc>
          <w:tcPr>
            <w:tcW w:w="1276" w:type="dxa"/>
          </w:tcPr>
          <w:p w:rsidR="00432BB2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68" w:type="dxa"/>
          </w:tcPr>
          <w:p w:rsidR="00432BB2" w:rsidRP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Regał biblioteczny </w:t>
            </w:r>
            <w:r w:rsidR="008970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  <w:r w:rsidRPr="005C5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x23x217h</w:t>
            </w:r>
          </w:p>
        </w:tc>
        <w:tc>
          <w:tcPr>
            <w:tcW w:w="1276" w:type="dxa"/>
          </w:tcPr>
          <w:p w:rsidR="00432BB2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68" w:type="dxa"/>
          </w:tcPr>
          <w:p w:rsidR="00A57493" w:rsidRPr="00A57493" w:rsidRDefault="00A57493" w:rsidP="00A574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Regał biblioteczny </w:t>
            </w:r>
            <w:r w:rsidR="008970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  <w:r w:rsidRPr="005C5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x23x217h</w:t>
            </w:r>
          </w:p>
        </w:tc>
        <w:tc>
          <w:tcPr>
            <w:tcW w:w="1276" w:type="dxa"/>
          </w:tcPr>
          <w:p w:rsid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68" w:type="dxa"/>
          </w:tcPr>
          <w:p w:rsidR="00A57493" w:rsidRP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Regał biblioteczny </w:t>
            </w:r>
            <w:r w:rsidR="008970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5C5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0x23x217h</w:t>
            </w:r>
          </w:p>
        </w:tc>
        <w:tc>
          <w:tcPr>
            <w:tcW w:w="1276" w:type="dxa"/>
          </w:tcPr>
          <w:p w:rsid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68" w:type="dxa"/>
          </w:tcPr>
          <w:p w:rsidR="00A57493" w:rsidRP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Regał biblioteczny 80x23x188</w:t>
            </w:r>
            <w:r w:rsidR="00A57493" w:rsidRPr="005C5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76" w:type="dxa"/>
          </w:tcPr>
          <w:p w:rsid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68" w:type="dxa"/>
          </w:tcPr>
          <w:p w:rsidR="00A57493" w:rsidRPr="00F72BFC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93">
              <w:rPr>
                <w:rFonts w:asciiTheme="minorHAnsi" w:hAnsiTheme="minorHAnsi" w:cstheme="minorHAnsi"/>
                <w:sz w:val="22"/>
                <w:szCs w:val="22"/>
              </w:rPr>
              <w:t>Regał 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blioteczny podwójny-dwustronny 80x46</w:t>
            </w:r>
            <w:r w:rsidRPr="00A57493">
              <w:rPr>
                <w:rFonts w:asciiTheme="minorHAnsi" w:hAnsiTheme="minorHAnsi" w:cstheme="minorHAnsi"/>
                <w:sz w:val="22"/>
                <w:szCs w:val="22"/>
              </w:rPr>
              <w:t>x 188h</w:t>
            </w:r>
          </w:p>
        </w:tc>
        <w:tc>
          <w:tcPr>
            <w:tcW w:w="1276" w:type="dxa"/>
          </w:tcPr>
          <w:p w:rsid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493" w:rsidTr="00432BB2">
        <w:tc>
          <w:tcPr>
            <w:tcW w:w="480" w:type="dxa"/>
          </w:tcPr>
          <w:p w:rsid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68" w:type="dxa"/>
          </w:tcPr>
          <w:p w:rsidR="00A57493" w:rsidRPr="00F72BFC" w:rsidRDefault="00A57493" w:rsidP="00A5749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493">
              <w:rPr>
                <w:rFonts w:asciiTheme="minorHAnsi" w:hAnsiTheme="minorHAnsi" w:cstheme="minorHAnsi"/>
                <w:sz w:val="22"/>
                <w:szCs w:val="22"/>
              </w:rPr>
              <w:t>Regał 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blioteczny podwójny-dwustronny </w:t>
            </w:r>
            <w:r w:rsidR="0089704A">
              <w:rPr>
                <w:rFonts w:asciiTheme="minorHAnsi" w:hAnsiTheme="minorHAnsi" w:cstheme="minorHAnsi"/>
                <w:sz w:val="22"/>
                <w:szCs w:val="22"/>
              </w:rPr>
              <w:t>70sz. x 46 gł. x 188</w:t>
            </w:r>
            <w:bookmarkStart w:id="0" w:name="_GoBack"/>
            <w:bookmarkEnd w:id="0"/>
            <w:r w:rsidRPr="00A57493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</w:p>
        </w:tc>
        <w:tc>
          <w:tcPr>
            <w:tcW w:w="1276" w:type="dxa"/>
          </w:tcPr>
          <w:p w:rsidR="00A57493" w:rsidRDefault="0089704A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7493" w:rsidRDefault="00A57493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BB2" w:rsidRPr="000C1086" w:rsidRDefault="00432BB2" w:rsidP="00FB40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0D18F9"/>
    <w:rsid w:val="001176CC"/>
    <w:rsid w:val="00144AC0"/>
    <w:rsid w:val="00432BB2"/>
    <w:rsid w:val="00491D14"/>
    <w:rsid w:val="004D61AE"/>
    <w:rsid w:val="004F4937"/>
    <w:rsid w:val="005E1D9B"/>
    <w:rsid w:val="006C7DEC"/>
    <w:rsid w:val="00702055"/>
    <w:rsid w:val="00790629"/>
    <w:rsid w:val="008423B2"/>
    <w:rsid w:val="0089704A"/>
    <w:rsid w:val="008F671B"/>
    <w:rsid w:val="00981DF2"/>
    <w:rsid w:val="009C116F"/>
    <w:rsid w:val="00A57493"/>
    <w:rsid w:val="00A845C2"/>
    <w:rsid w:val="00AB48BD"/>
    <w:rsid w:val="00B454A2"/>
    <w:rsid w:val="00B62018"/>
    <w:rsid w:val="00BE5263"/>
    <w:rsid w:val="00F72BFC"/>
    <w:rsid w:val="00FB4074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CB01-8597-44D2-9BE2-280F994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21</cp:revision>
  <dcterms:created xsi:type="dcterms:W3CDTF">2021-12-02T13:33:00Z</dcterms:created>
  <dcterms:modified xsi:type="dcterms:W3CDTF">2023-10-25T09:12:00Z</dcterms:modified>
</cp:coreProperties>
</file>