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D6" w:rsidRDefault="00001CD6" w:rsidP="00415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D6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001CD6" w:rsidRPr="003774EE" w:rsidRDefault="00001CD6" w:rsidP="00E8399C">
      <w:pPr>
        <w:pStyle w:val="Akapitzlist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EE">
        <w:rPr>
          <w:rFonts w:ascii="Times New Roman" w:hAnsi="Times New Roman" w:cs="Times New Roman"/>
          <w:b/>
          <w:sz w:val="24"/>
          <w:szCs w:val="24"/>
        </w:rPr>
        <w:t>Zamówienie obejmuje:</w:t>
      </w:r>
    </w:p>
    <w:p w:rsidR="00AB0180" w:rsidRDefault="00001CD6" w:rsidP="00AB018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49DF">
        <w:rPr>
          <w:rFonts w:ascii="Times New Roman" w:hAnsi="Times New Roman" w:cs="Times New Roman"/>
          <w:sz w:val="24"/>
          <w:szCs w:val="24"/>
        </w:rPr>
        <w:t xml:space="preserve">remont elewacji budynku Centrum Administracji Miasta nr 5 przy ul. Wojska Polskiego 5 </w:t>
      </w:r>
      <w:r w:rsidRPr="003B49DF">
        <w:rPr>
          <w:rFonts w:ascii="Times New Roman" w:hAnsi="Times New Roman" w:cs="Times New Roman"/>
          <w:sz w:val="24"/>
          <w:szCs w:val="24"/>
        </w:rPr>
        <w:br/>
        <w:t>w Świnoujściu</w:t>
      </w:r>
      <w:r w:rsidR="003B49DF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BD5952">
        <w:rPr>
          <w:rFonts w:ascii="Times New Roman" w:hAnsi="Times New Roman" w:cs="Times New Roman"/>
          <w:sz w:val="24"/>
          <w:szCs w:val="24"/>
        </w:rPr>
        <w:t xml:space="preserve"> dokumentacji projektowej </w:t>
      </w:r>
      <w:r w:rsidR="00BD5952" w:rsidRPr="00BD5952">
        <w:rPr>
          <w:rFonts w:ascii="Times New Roman" w:hAnsi="Times New Roman" w:cs="Times New Roman"/>
          <w:sz w:val="24"/>
          <w:szCs w:val="24"/>
        </w:rPr>
        <w:t>pn. Remont elewacji budynku CAM nr 5 przy ul. Wojska Polskiego 1/5 w Świnoujściu</w:t>
      </w:r>
      <w:r w:rsidR="00BD5952">
        <w:rPr>
          <w:rFonts w:ascii="Times New Roman" w:hAnsi="Times New Roman" w:cs="Times New Roman"/>
          <w:sz w:val="24"/>
          <w:szCs w:val="24"/>
        </w:rPr>
        <w:t xml:space="preserve">  wykonanej przez Pracownię Projektową </w:t>
      </w:r>
      <w:proofErr w:type="spellStart"/>
      <w:r w:rsidR="00BD5952">
        <w:rPr>
          <w:rFonts w:ascii="Times New Roman" w:hAnsi="Times New Roman" w:cs="Times New Roman"/>
          <w:sz w:val="24"/>
          <w:szCs w:val="24"/>
        </w:rPr>
        <w:t>ARCHidea</w:t>
      </w:r>
      <w:proofErr w:type="spellEnd"/>
      <w:r w:rsidR="00BD5952">
        <w:rPr>
          <w:rFonts w:ascii="Times New Roman" w:hAnsi="Times New Roman" w:cs="Times New Roman"/>
          <w:sz w:val="24"/>
          <w:szCs w:val="24"/>
        </w:rPr>
        <w:t xml:space="preserve"> wraz ze Specyfikacjami Technicznymi Wykonania i Odbioru Robót Budowlanych </w:t>
      </w:r>
      <w:r w:rsidR="00AB0180">
        <w:rPr>
          <w:rFonts w:ascii="Times New Roman" w:hAnsi="Times New Roman" w:cs="Times New Roman"/>
          <w:sz w:val="24"/>
          <w:szCs w:val="24"/>
        </w:rPr>
        <w:t>( załączniki 1 i 2 )</w:t>
      </w:r>
    </w:p>
    <w:p w:rsidR="00AB0180" w:rsidRDefault="00001CD6" w:rsidP="00AB018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180">
        <w:rPr>
          <w:rFonts w:ascii="Times New Roman" w:hAnsi="Times New Roman" w:cs="Times New Roman"/>
          <w:sz w:val="24"/>
          <w:szCs w:val="24"/>
        </w:rPr>
        <w:t xml:space="preserve">budowę szybu dźwigowego </w:t>
      </w:r>
      <w:r w:rsidR="00AB0180">
        <w:rPr>
          <w:rFonts w:ascii="Times New Roman" w:hAnsi="Times New Roman" w:cs="Times New Roman"/>
          <w:sz w:val="24"/>
          <w:szCs w:val="24"/>
        </w:rPr>
        <w:t>wraz z dostawą dźwigu</w:t>
      </w:r>
      <w:r w:rsidR="003B49DF" w:rsidRPr="00AB0180">
        <w:rPr>
          <w:rFonts w:ascii="Times New Roman" w:hAnsi="Times New Roman" w:cs="Times New Roman"/>
          <w:sz w:val="24"/>
          <w:szCs w:val="24"/>
        </w:rPr>
        <w:t xml:space="preserve"> oraz uzyskaniem decyzji o zezwoleniu na eksploatację urządzenia dźwigowego </w:t>
      </w:r>
    </w:p>
    <w:p w:rsidR="003B49DF" w:rsidRDefault="003B49DF" w:rsidP="00AB018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180">
        <w:rPr>
          <w:rFonts w:ascii="Times New Roman" w:hAnsi="Times New Roman" w:cs="Times New Roman"/>
          <w:sz w:val="24"/>
          <w:szCs w:val="24"/>
        </w:rPr>
        <w:t>wymianę zewnętrznej stolarki okiennej i drzwiowej</w:t>
      </w:r>
    </w:p>
    <w:p w:rsidR="00AB0180" w:rsidRDefault="00AB0180" w:rsidP="00AB0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wymienione w punktach 2 i 3 należy wykonać na podstawie projektu wykonawczego pn. Rozbudowa o szyb dźwigowy z przedsionkiem windy w poziomie parteru oraz przebudowa z dostosowaniem do wymogów bezpieczeństwa pożarowego </w:t>
      </w:r>
      <w:r w:rsidR="005E71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termomodernizacją budynku Urzędu Miasta przy ul. Wojska Polskiego 1/5 w Świnoujściu </w:t>
      </w:r>
      <w:r w:rsidR="005E7171">
        <w:rPr>
          <w:rFonts w:ascii="Times New Roman" w:hAnsi="Times New Roman" w:cs="Times New Roman"/>
          <w:sz w:val="24"/>
          <w:szCs w:val="24"/>
        </w:rPr>
        <w:br/>
        <w:t xml:space="preserve">( załączniki nr 3, 4) przy uwzględnieniu wymagań </w:t>
      </w:r>
      <w:r>
        <w:rPr>
          <w:rFonts w:ascii="Times New Roman" w:hAnsi="Times New Roman" w:cs="Times New Roman"/>
          <w:sz w:val="24"/>
          <w:szCs w:val="24"/>
        </w:rPr>
        <w:t xml:space="preserve"> zestawionych </w:t>
      </w:r>
      <w:r w:rsidR="0077596D">
        <w:rPr>
          <w:rFonts w:ascii="Times New Roman" w:hAnsi="Times New Roman" w:cs="Times New Roman"/>
          <w:sz w:val="24"/>
          <w:szCs w:val="24"/>
        </w:rPr>
        <w:t xml:space="preserve">niżej, </w:t>
      </w:r>
    </w:p>
    <w:p w:rsidR="00AB0180" w:rsidRDefault="00AB0180" w:rsidP="00AB018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wzdłuż elewacji </w:t>
      </w:r>
      <w:r w:rsidR="002D4689">
        <w:rPr>
          <w:rFonts w:ascii="Times New Roman" w:hAnsi="Times New Roman" w:cs="Times New Roman"/>
          <w:sz w:val="24"/>
          <w:szCs w:val="24"/>
        </w:rPr>
        <w:t xml:space="preserve">północno – zachodniej budynku zgodnie z opisem stanowiącym załącznik nr </w:t>
      </w:r>
      <w:r w:rsidR="005E7171">
        <w:rPr>
          <w:rFonts w:ascii="Times New Roman" w:hAnsi="Times New Roman" w:cs="Times New Roman"/>
          <w:sz w:val="24"/>
          <w:szCs w:val="24"/>
        </w:rPr>
        <w:t>5</w:t>
      </w:r>
    </w:p>
    <w:p w:rsidR="003774EE" w:rsidRDefault="003774EE" w:rsidP="003774E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404A" w:rsidRPr="00E8404A" w:rsidRDefault="005E7171" w:rsidP="00E8404A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4EE">
        <w:rPr>
          <w:rFonts w:ascii="Times New Roman" w:hAnsi="Times New Roman" w:cs="Times New Roman"/>
          <w:b/>
          <w:sz w:val="24"/>
          <w:szCs w:val="24"/>
        </w:rPr>
        <w:t>Zamawiający jest w posiadaniu niżej wymienionych decy</w:t>
      </w:r>
      <w:r w:rsidR="008D0FD1" w:rsidRPr="003774EE">
        <w:rPr>
          <w:rFonts w:ascii="Times New Roman" w:hAnsi="Times New Roman" w:cs="Times New Roman"/>
          <w:b/>
          <w:sz w:val="24"/>
          <w:szCs w:val="24"/>
        </w:rPr>
        <w:t xml:space="preserve">zji o pozwoleniu na budowę. </w:t>
      </w:r>
    </w:p>
    <w:p w:rsidR="00E8404A" w:rsidRPr="00E8404A" w:rsidRDefault="005E7171" w:rsidP="00E8404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74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04A" w:rsidRDefault="005E7171" w:rsidP="00E8404A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04A">
        <w:rPr>
          <w:rFonts w:ascii="Times New Roman" w:hAnsi="Times New Roman" w:cs="Times New Roman"/>
          <w:sz w:val="24"/>
          <w:szCs w:val="24"/>
        </w:rPr>
        <w:t xml:space="preserve">Decyzja </w:t>
      </w:r>
      <w:r w:rsidR="008D0FD1" w:rsidRPr="00E8404A">
        <w:rPr>
          <w:rFonts w:ascii="Times New Roman" w:hAnsi="Times New Roman" w:cs="Times New Roman"/>
          <w:sz w:val="24"/>
          <w:szCs w:val="24"/>
        </w:rPr>
        <w:t>nr 208/PB/2020 z dnia 23 listopada 2020 r. o zatwierdzeniu projektu budowlanego i udzieleniu pozwolenia na budowę dla przedsięwzięcia obejmującego rozbudowę o szyb dźwigowy z przedsionkiem windy w poziomie parteru oraz przebudową z dostosowaniem do wymogów bezpieczeństwa pożarowego i termoizolacją budynku Urzędu Miasta przy ul. Wojska Polskiego 1/5 w Świnoujściu na terenie działki 553/13, obręb 0004</w:t>
      </w:r>
      <w:r w:rsidR="000A6C19" w:rsidRPr="00E8404A">
        <w:rPr>
          <w:rFonts w:ascii="Times New Roman" w:hAnsi="Times New Roman" w:cs="Times New Roman"/>
          <w:sz w:val="24"/>
          <w:szCs w:val="24"/>
        </w:rPr>
        <w:t xml:space="preserve"> ( załącznik nr 6) </w:t>
      </w:r>
    </w:p>
    <w:p w:rsidR="008D0FD1" w:rsidRPr="00E8404A" w:rsidRDefault="008D0FD1" w:rsidP="00E8404A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04A">
        <w:rPr>
          <w:rFonts w:ascii="Times New Roman" w:hAnsi="Times New Roman" w:cs="Times New Roman"/>
          <w:sz w:val="24"/>
          <w:szCs w:val="24"/>
        </w:rPr>
        <w:t xml:space="preserve">Decyzja nr 14/PB/2022 z dnia 9 lutego 2022 r. o zmianie decyzji </w:t>
      </w:r>
      <w:r w:rsidR="000A6C19" w:rsidRPr="00E8404A">
        <w:rPr>
          <w:rFonts w:ascii="Times New Roman" w:hAnsi="Times New Roman" w:cs="Times New Roman"/>
          <w:sz w:val="24"/>
          <w:szCs w:val="24"/>
        </w:rPr>
        <w:t xml:space="preserve">nr 208/PB/2020 z dnia 23 listopada 2020 r.  w zakresie remontu elewacji głównego budynku Urzędu Miasta </w:t>
      </w:r>
      <w:r w:rsidR="003774EE" w:rsidRPr="00E8404A">
        <w:rPr>
          <w:rFonts w:ascii="Times New Roman" w:hAnsi="Times New Roman" w:cs="Times New Roman"/>
          <w:sz w:val="24"/>
          <w:szCs w:val="24"/>
        </w:rPr>
        <w:br/>
      </w:r>
      <w:r w:rsidR="000A6C19" w:rsidRPr="00E8404A">
        <w:rPr>
          <w:rFonts w:ascii="Times New Roman" w:hAnsi="Times New Roman" w:cs="Times New Roman"/>
          <w:sz w:val="24"/>
          <w:szCs w:val="24"/>
        </w:rPr>
        <w:t>( załącznik nr 7)</w:t>
      </w:r>
      <w:r w:rsidR="007A203F" w:rsidRPr="00E8404A">
        <w:rPr>
          <w:rFonts w:ascii="Times New Roman" w:hAnsi="Times New Roman" w:cs="Times New Roman"/>
          <w:sz w:val="24"/>
          <w:szCs w:val="24"/>
        </w:rPr>
        <w:t>.</w:t>
      </w:r>
    </w:p>
    <w:p w:rsidR="00E8404A" w:rsidRPr="00E8404A" w:rsidRDefault="00E8404A" w:rsidP="00E8404A">
      <w:pPr>
        <w:jc w:val="both"/>
        <w:rPr>
          <w:rFonts w:ascii="Times New Roman" w:hAnsi="Times New Roman" w:cs="Times New Roman"/>
          <w:sz w:val="24"/>
          <w:szCs w:val="24"/>
        </w:rPr>
      </w:pPr>
      <w:r w:rsidRPr="00E8404A">
        <w:rPr>
          <w:rFonts w:ascii="Times New Roman" w:hAnsi="Times New Roman" w:cs="Times New Roman"/>
          <w:sz w:val="24"/>
          <w:szCs w:val="24"/>
        </w:rPr>
        <w:t xml:space="preserve">Roboty należy wykonać w zgodzie </w:t>
      </w:r>
      <w:r w:rsidR="000F3FB9">
        <w:rPr>
          <w:rFonts w:ascii="Times New Roman" w:hAnsi="Times New Roman" w:cs="Times New Roman"/>
          <w:sz w:val="24"/>
          <w:szCs w:val="24"/>
        </w:rPr>
        <w:t>z  postanowieniami  ww.</w:t>
      </w:r>
      <w:r w:rsidRPr="00E8404A">
        <w:rPr>
          <w:rFonts w:ascii="Times New Roman" w:hAnsi="Times New Roman" w:cs="Times New Roman"/>
          <w:sz w:val="24"/>
          <w:szCs w:val="24"/>
        </w:rPr>
        <w:t xml:space="preserve"> decyzji.</w:t>
      </w:r>
    </w:p>
    <w:p w:rsidR="007A203F" w:rsidRPr="007A203F" w:rsidRDefault="007A203F" w:rsidP="007A20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203F" w:rsidRPr="000F3FB9" w:rsidRDefault="00E8404A" w:rsidP="007A203F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B9">
        <w:rPr>
          <w:rFonts w:ascii="Times New Roman" w:hAnsi="Times New Roman" w:cs="Times New Roman"/>
          <w:b/>
          <w:sz w:val="24"/>
          <w:szCs w:val="24"/>
        </w:rPr>
        <w:t>Wymagania dotyczące okien.</w:t>
      </w:r>
    </w:p>
    <w:p w:rsidR="00E8404A" w:rsidRDefault="00E8404A" w:rsidP="00E8404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538B" w:rsidRPr="00DE7097" w:rsidRDefault="00DE7097" w:rsidP="00FE09D2">
      <w:pPr>
        <w:pStyle w:val="Akapitzlis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Okna </w:t>
      </w:r>
      <w:r w:rsidR="00045CFD">
        <w:rPr>
          <w:rFonts w:ascii="Times New Roman" w:hAnsi="Times New Roman" w:cs="Times New Roman"/>
          <w:sz w:val="24"/>
          <w:szCs w:val="24"/>
        </w:rPr>
        <w:t>PCV</w:t>
      </w:r>
      <w:r w:rsidRPr="00DE7097">
        <w:rPr>
          <w:rFonts w:ascii="Times New Roman" w:hAnsi="Times New Roman" w:cs="Times New Roman"/>
          <w:sz w:val="24"/>
          <w:szCs w:val="24"/>
        </w:rPr>
        <w:t xml:space="preserve"> w kolorze białym</w:t>
      </w:r>
      <w:r>
        <w:rPr>
          <w:rFonts w:ascii="Times New Roman" w:hAnsi="Times New Roman" w:cs="Times New Roman"/>
          <w:sz w:val="24"/>
          <w:szCs w:val="24"/>
        </w:rPr>
        <w:t xml:space="preserve">,  rozwierano </w:t>
      </w:r>
      <w:r w:rsidR="00E1538B" w:rsidRPr="00DE70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uchylne</w:t>
      </w:r>
      <w:r w:rsidR="00E1538B" w:rsidRPr="00DE7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zgodnie z zestawieniem stolarki,  </w:t>
      </w:r>
      <w:r w:rsidR="00E1538B" w:rsidRPr="00DE7097">
        <w:rPr>
          <w:rFonts w:ascii="Times New Roman" w:hAnsi="Times New Roman" w:cs="Times New Roman"/>
          <w:sz w:val="24"/>
          <w:szCs w:val="24"/>
        </w:rPr>
        <w:t>trójszybowe,</w:t>
      </w:r>
      <w:r w:rsidR="008803E0" w:rsidRPr="00DE7097">
        <w:rPr>
          <w:rFonts w:ascii="Times New Roman" w:hAnsi="Times New Roman" w:cs="Times New Roman"/>
          <w:sz w:val="24"/>
          <w:szCs w:val="24"/>
        </w:rPr>
        <w:t xml:space="preserve"> ze szkłem niskoemisyjnym,</w:t>
      </w:r>
      <w:r w:rsidR="00E1538B" w:rsidRPr="00DE7097">
        <w:rPr>
          <w:rFonts w:ascii="Times New Roman" w:hAnsi="Times New Roman" w:cs="Times New Roman"/>
          <w:sz w:val="24"/>
          <w:szCs w:val="24"/>
        </w:rPr>
        <w:t xml:space="preserve"> współczynnik przenikania ciepła dla okien  </w:t>
      </w:r>
      <w:proofErr w:type="spellStart"/>
      <w:r w:rsidR="00E1538B" w:rsidRPr="00DE7097">
        <w:rPr>
          <w:rFonts w:ascii="Times New Roman" w:hAnsi="Times New Roman" w:cs="Times New Roman"/>
          <w:sz w:val="24"/>
          <w:szCs w:val="24"/>
        </w:rPr>
        <w:t>Umax</w:t>
      </w:r>
      <w:proofErr w:type="spellEnd"/>
      <w:r w:rsidR="00E1538B" w:rsidRPr="00DE7097">
        <w:rPr>
          <w:rFonts w:ascii="Times New Roman" w:hAnsi="Times New Roman" w:cs="Times New Roman"/>
          <w:sz w:val="24"/>
          <w:szCs w:val="24"/>
        </w:rPr>
        <w:t xml:space="preserve"> = 0,9 W/m</w:t>
      </w:r>
      <w:r w:rsidR="00E1538B" w:rsidRPr="00DE70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538B" w:rsidRPr="00DE7097">
        <w:rPr>
          <w:rFonts w:ascii="Times New Roman" w:hAnsi="Times New Roman" w:cs="Times New Roman"/>
          <w:sz w:val="24"/>
          <w:szCs w:val="24"/>
        </w:rPr>
        <w:t>K</w:t>
      </w:r>
      <w:r w:rsidR="008803E0" w:rsidRPr="000F6677">
        <w:rPr>
          <w:rFonts w:ascii="Times New Roman" w:hAnsi="Times New Roman" w:cs="Times New Roman"/>
          <w:sz w:val="24"/>
          <w:szCs w:val="24"/>
        </w:rPr>
        <w:t xml:space="preserve">, </w:t>
      </w:r>
      <w:r w:rsidR="008803E0" w:rsidRPr="00DE7097">
        <w:rPr>
          <w:rFonts w:ascii="Times New Roman" w:hAnsi="Times New Roman" w:cs="Times New Roman"/>
          <w:sz w:val="24"/>
          <w:szCs w:val="24"/>
        </w:rPr>
        <w:t>izolacja akustyczna</w:t>
      </w:r>
      <w:r w:rsidR="000F6677">
        <w:rPr>
          <w:rFonts w:ascii="Times New Roman" w:hAnsi="Times New Roman" w:cs="Times New Roman"/>
          <w:sz w:val="24"/>
          <w:szCs w:val="24"/>
        </w:rPr>
        <w:t>.</w:t>
      </w:r>
      <w:r w:rsidR="008803E0" w:rsidRPr="00DE7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38B" w:rsidRPr="00DE7097">
        <w:rPr>
          <w:rFonts w:ascii="Times New Roman" w:hAnsi="Times New Roman" w:cs="Times New Roman"/>
          <w:sz w:val="24"/>
          <w:szCs w:val="24"/>
        </w:rPr>
        <w:t xml:space="preserve"> </w:t>
      </w:r>
      <w:r w:rsidR="008803E0" w:rsidRPr="00DE7097">
        <w:rPr>
          <w:rFonts w:ascii="Times New Roman" w:hAnsi="Times New Roman" w:cs="Times New Roman"/>
          <w:sz w:val="24"/>
          <w:szCs w:val="24"/>
        </w:rPr>
        <w:t>Podział okien identyczny</w:t>
      </w:r>
      <w:r w:rsidR="00E1538B" w:rsidRPr="00DE7097">
        <w:rPr>
          <w:rFonts w:ascii="Times New Roman" w:hAnsi="Times New Roman" w:cs="Times New Roman"/>
          <w:sz w:val="24"/>
          <w:szCs w:val="24"/>
        </w:rPr>
        <w:t xml:space="preserve"> do istniejących. Okna wyposażone w nawiewniki nadokienne ciśnieniowe samoregulujące z możliwością ręcznego całkowitego zamknięcia. Wymiary zgodnie </w:t>
      </w:r>
      <w:r w:rsidR="00045CFD">
        <w:rPr>
          <w:rFonts w:ascii="Times New Roman" w:hAnsi="Times New Roman" w:cs="Times New Roman"/>
          <w:sz w:val="24"/>
          <w:szCs w:val="24"/>
        </w:rPr>
        <w:t xml:space="preserve">z zestawieniem stolarki.  Przed przystąpieniem do produkcji wszystkie wymiary należy sprawdzić na placu budowy. </w:t>
      </w:r>
    </w:p>
    <w:p w:rsidR="00E1538B" w:rsidRDefault="00AC7BD9" w:rsidP="00836A34">
      <w:pPr>
        <w:pStyle w:val="Akapitzlis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Stolarka ok</w:t>
      </w:r>
      <w:r w:rsidR="00E1538B" w:rsidRPr="00D623AA">
        <w:rPr>
          <w:rFonts w:ascii="Times New Roman" w:hAnsi="Times New Roman" w:cs="Times New Roman"/>
          <w:b/>
          <w:sz w:val="24"/>
          <w:szCs w:val="24"/>
        </w:rPr>
        <w:t xml:space="preserve">ienna o odporności ogniowej  </w:t>
      </w:r>
      <w:r w:rsidR="00E1538B" w:rsidRPr="00D623AA">
        <w:rPr>
          <w:rFonts w:ascii="Times New Roman" w:hAnsi="Times New Roman" w:cs="Times New Roman"/>
          <w:sz w:val="24"/>
          <w:szCs w:val="24"/>
        </w:rPr>
        <w:t xml:space="preserve"> – stolarka aluminiowa o odporności ogniowej EI60 w kolorze białym, okna  trójszybowe, współczynnik przenikania ciepła dla okien  </w:t>
      </w:r>
      <w:proofErr w:type="spellStart"/>
      <w:r w:rsidR="00E1538B" w:rsidRPr="00D623AA">
        <w:rPr>
          <w:rFonts w:ascii="Times New Roman" w:hAnsi="Times New Roman" w:cs="Times New Roman"/>
          <w:sz w:val="24"/>
          <w:szCs w:val="24"/>
        </w:rPr>
        <w:lastRenderedPageBreak/>
        <w:t>Umax</w:t>
      </w:r>
      <w:proofErr w:type="spellEnd"/>
      <w:r w:rsidR="00E1538B" w:rsidRPr="00D623AA">
        <w:rPr>
          <w:rFonts w:ascii="Times New Roman" w:hAnsi="Times New Roman" w:cs="Times New Roman"/>
          <w:sz w:val="24"/>
          <w:szCs w:val="24"/>
        </w:rPr>
        <w:t xml:space="preserve"> = 0,9 W/m</w:t>
      </w:r>
      <w:r w:rsidR="00E1538B" w:rsidRPr="00D623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538B" w:rsidRPr="00D623AA">
        <w:rPr>
          <w:rFonts w:ascii="Times New Roman" w:hAnsi="Times New Roman" w:cs="Times New Roman"/>
          <w:sz w:val="24"/>
          <w:szCs w:val="24"/>
        </w:rPr>
        <w:t>K</w:t>
      </w:r>
      <w:r w:rsidR="00E1538B" w:rsidRPr="00D623AA">
        <w:rPr>
          <w:rFonts w:ascii="Times New Roman" w:hAnsi="Times New Roman" w:cs="Times New Roman"/>
          <w:b/>
          <w:sz w:val="24"/>
          <w:szCs w:val="24"/>
        </w:rPr>
        <w:t>.</w:t>
      </w:r>
      <w:r w:rsidR="00756D6B">
        <w:rPr>
          <w:rFonts w:ascii="Times New Roman" w:hAnsi="Times New Roman" w:cs="Times New Roman"/>
          <w:sz w:val="24"/>
          <w:szCs w:val="24"/>
        </w:rPr>
        <w:t xml:space="preserve"> Podział okien</w:t>
      </w:r>
      <w:r w:rsidR="00E77248">
        <w:rPr>
          <w:rFonts w:ascii="Times New Roman" w:hAnsi="Times New Roman" w:cs="Times New Roman"/>
          <w:sz w:val="24"/>
          <w:szCs w:val="24"/>
        </w:rPr>
        <w:t xml:space="preserve"> identyczny </w:t>
      </w:r>
      <w:r w:rsidR="00E1538B" w:rsidRPr="00D623AA">
        <w:rPr>
          <w:rFonts w:ascii="Times New Roman" w:hAnsi="Times New Roman" w:cs="Times New Roman"/>
          <w:sz w:val="24"/>
          <w:szCs w:val="24"/>
        </w:rPr>
        <w:t xml:space="preserve"> do istniejących. </w:t>
      </w:r>
      <w:r w:rsidR="00FF7572">
        <w:rPr>
          <w:rFonts w:ascii="Times New Roman" w:hAnsi="Times New Roman" w:cs="Times New Roman"/>
          <w:sz w:val="24"/>
          <w:szCs w:val="24"/>
        </w:rPr>
        <w:t xml:space="preserve">Oprócz okien o odporności ogniowej  ujętych w zestawieniu stolarki okiennej, </w:t>
      </w:r>
      <w:r w:rsidR="00E1538B" w:rsidRPr="00D623AA">
        <w:rPr>
          <w:rFonts w:ascii="Times New Roman" w:hAnsi="Times New Roman" w:cs="Times New Roman"/>
          <w:sz w:val="24"/>
          <w:szCs w:val="24"/>
        </w:rPr>
        <w:t xml:space="preserve"> </w:t>
      </w:r>
      <w:r w:rsidR="00FF7572">
        <w:rPr>
          <w:rFonts w:ascii="Times New Roman" w:hAnsi="Times New Roman" w:cs="Times New Roman"/>
          <w:sz w:val="24"/>
          <w:szCs w:val="24"/>
        </w:rPr>
        <w:t xml:space="preserve">jako okno o odporności ogniowej EI 60 należy wykonać jedno okno O18  w pomieszczeniu Sali konferencyjnej nr 1. Lokalizacja dodatkowego okna o odporności </w:t>
      </w:r>
      <w:r w:rsidR="00FF7572" w:rsidRPr="00045CFD">
        <w:rPr>
          <w:rFonts w:ascii="Times New Roman" w:hAnsi="Times New Roman" w:cs="Times New Roman"/>
          <w:sz w:val="24"/>
          <w:szCs w:val="24"/>
        </w:rPr>
        <w:t xml:space="preserve">ogniowej EI 60 została pokazana na rzucie fragmentu parteru budynku stanowiącym załącznik nr </w:t>
      </w:r>
      <w:r w:rsidR="00045CFD" w:rsidRPr="00045CFD">
        <w:rPr>
          <w:rFonts w:ascii="Times New Roman" w:hAnsi="Times New Roman" w:cs="Times New Roman"/>
          <w:sz w:val="24"/>
          <w:szCs w:val="24"/>
        </w:rPr>
        <w:t>4.</w:t>
      </w:r>
    </w:p>
    <w:p w:rsidR="00A748B3" w:rsidRPr="00045CFD" w:rsidRDefault="00A748B3" w:rsidP="00A748B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Pożądane jest aby okna o odporności ogniowej O17 EI 60, w celu zapewnienia możliwości mycia od strony klatki schodowej, były wykonane ze skrzydłem otwieranym wyposażonym w klamkę z zamkiem zamykanym na klucz. </w:t>
      </w:r>
    </w:p>
    <w:p w:rsidR="00FF7572" w:rsidRPr="00DC52EA" w:rsidRDefault="00FF7572" w:rsidP="00FF757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7BD9" w:rsidRPr="00AC7BD9" w:rsidRDefault="00AC7BD9" w:rsidP="000F6677">
      <w:pPr>
        <w:pStyle w:val="Akapitzlis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D9">
        <w:rPr>
          <w:rFonts w:ascii="Times New Roman" w:hAnsi="Times New Roman" w:cs="Times New Roman"/>
          <w:b/>
          <w:sz w:val="24"/>
          <w:szCs w:val="24"/>
        </w:rPr>
        <w:t>Stolarka okienna wyposażona w zamki wmontowane w klamki okien.</w:t>
      </w:r>
    </w:p>
    <w:p w:rsidR="00AC7BD9" w:rsidRPr="003E459A" w:rsidRDefault="003E459A" w:rsidP="003E4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0F9F" w:rsidRPr="003E459A">
        <w:rPr>
          <w:rFonts w:ascii="Times New Roman" w:hAnsi="Times New Roman" w:cs="Times New Roman"/>
          <w:sz w:val="24"/>
          <w:szCs w:val="24"/>
        </w:rPr>
        <w:t xml:space="preserve">Następujące okna na klatkach schodowych </w:t>
      </w:r>
      <w:r w:rsidR="00230F9F" w:rsidRPr="00B3627B">
        <w:rPr>
          <w:rFonts w:ascii="Times New Roman" w:hAnsi="Times New Roman" w:cs="Times New Roman"/>
          <w:sz w:val="24"/>
          <w:szCs w:val="24"/>
        </w:rPr>
        <w:t xml:space="preserve">należy </w:t>
      </w:r>
      <w:r w:rsidR="00B3627B" w:rsidRPr="00B3627B">
        <w:rPr>
          <w:rFonts w:ascii="Times New Roman" w:hAnsi="Times New Roman" w:cs="Times New Roman"/>
          <w:sz w:val="24"/>
          <w:szCs w:val="24"/>
        </w:rPr>
        <w:t>wyposażyć w klamki z zamkami</w:t>
      </w:r>
      <w:r w:rsidR="00B3627B">
        <w:rPr>
          <w:rFonts w:ascii="Times New Roman" w:hAnsi="Times New Roman" w:cs="Times New Roman"/>
          <w:sz w:val="24"/>
          <w:szCs w:val="24"/>
        </w:rPr>
        <w:br/>
        <w:t xml:space="preserve">       z</w:t>
      </w:r>
      <w:r w:rsidR="00B3627B" w:rsidRPr="00B3627B">
        <w:rPr>
          <w:rFonts w:ascii="Times New Roman" w:hAnsi="Times New Roman" w:cs="Times New Roman"/>
          <w:sz w:val="24"/>
          <w:szCs w:val="24"/>
        </w:rPr>
        <w:t>amykanymi na klucz</w:t>
      </w:r>
      <w:r w:rsidR="00230F9F" w:rsidRPr="00B3627B">
        <w:rPr>
          <w:rFonts w:ascii="Times New Roman" w:hAnsi="Times New Roman" w:cs="Times New Roman"/>
          <w:sz w:val="24"/>
          <w:szCs w:val="24"/>
        </w:rPr>
        <w:t>:</w:t>
      </w:r>
      <w:r w:rsidR="00A748B3">
        <w:rPr>
          <w:rFonts w:ascii="Times New Roman" w:hAnsi="Times New Roman" w:cs="Times New Roman"/>
          <w:sz w:val="24"/>
          <w:szCs w:val="24"/>
        </w:rPr>
        <w:t xml:space="preserve"> O25 </w:t>
      </w:r>
      <w:r w:rsidR="00F47EF5">
        <w:rPr>
          <w:rFonts w:ascii="Times New Roman" w:hAnsi="Times New Roman" w:cs="Times New Roman"/>
          <w:sz w:val="24"/>
          <w:szCs w:val="24"/>
        </w:rPr>
        <w:t>– 8 szt.</w:t>
      </w:r>
    </w:p>
    <w:p w:rsidR="00AC7BD9" w:rsidRPr="00AC7BD9" w:rsidRDefault="00AC7BD9" w:rsidP="00AC7BD9">
      <w:pPr>
        <w:pStyle w:val="Akapitzlis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F6677" w:rsidRPr="002256B3" w:rsidRDefault="00DC52EA" w:rsidP="000F6677">
      <w:pPr>
        <w:pStyle w:val="Akapitzlis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6B3">
        <w:rPr>
          <w:rFonts w:ascii="Times New Roman" w:hAnsi="Times New Roman" w:cs="Times New Roman"/>
          <w:b/>
          <w:sz w:val="24"/>
          <w:szCs w:val="24"/>
        </w:rPr>
        <w:t>St</w:t>
      </w:r>
      <w:r w:rsidR="00B3627B" w:rsidRPr="002256B3">
        <w:rPr>
          <w:rFonts w:ascii="Times New Roman" w:hAnsi="Times New Roman" w:cs="Times New Roman"/>
          <w:b/>
          <w:sz w:val="24"/>
          <w:szCs w:val="24"/>
        </w:rPr>
        <w:t xml:space="preserve">olarka okienna antywłamaniowa </w:t>
      </w:r>
      <w:r w:rsidRPr="00225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A9C" w:rsidRDefault="00E5755D" w:rsidP="00A71A9C">
      <w:pPr>
        <w:pStyle w:val="Nagwek3"/>
        <w:numPr>
          <w:ilvl w:val="0"/>
          <w:numId w:val="19"/>
        </w:numPr>
        <w:jc w:val="both"/>
      </w:pPr>
      <w:r w:rsidRPr="00E5755D">
        <w:rPr>
          <w:b w:val="0"/>
          <w:sz w:val="24"/>
          <w:szCs w:val="24"/>
        </w:rPr>
        <w:t>Okno</w:t>
      </w:r>
      <w:r w:rsidR="00CA01E5" w:rsidRPr="00E5755D">
        <w:rPr>
          <w:b w:val="0"/>
          <w:sz w:val="24"/>
          <w:szCs w:val="24"/>
        </w:rPr>
        <w:t>:</w:t>
      </w:r>
      <w:r w:rsidRPr="00E5755D">
        <w:rPr>
          <w:b w:val="0"/>
          <w:sz w:val="24"/>
          <w:szCs w:val="24"/>
        </w:rPr>
        <w:t xml:space="preserve"> O5 – 1 szt. w pomieszczeniu -1.26 musi spełniać wymagania kategorii 3 lub wyższej zgodnie z normą PN-ENV 1627 lub równoważną odpowiadające  wymaganiom określonym dla konstrukcji typu 3 </w:t>
      </w:r>
      <w:r w:rsidR="00A71A9C">
        <w:rPr>
          <w:b w:val="0"/>
          <w:sz w:val="24"/>
          <w:szCs w:val="24"/>
        </w:rPr>
        <w:t xml:space="preserve">w </w:t>
      </w:r>
      <w:r>
        <w:rPr>
          <w:b w:val="0"/>
          <w:bCs w:val="0"/>
          <w:sz w:val="24"/>
          <w:szCs w:val="24"/>
        </w:rPr>
        <w:t>Rozporządzeni</w:t>
      </w:r>
      <w:r w:rsidR="00A71A9C">
        <w:rPr>
          <w:b w:val="0"/>
          <w:bCs w:val="0"/>
          <w:sz w:val="24"/>
          <w:szCs w:val="24"/>
        </w:rPr>
        <w:t>u</w:t>
      </w:r>
      <w:r>
        <w:rPr>
          <w:b w:val="0"/>
          <w:bCs w:val="0"/>
          <w:sz w:val="24"/>
          <w:szCs w:val="24"/>
        </w:rPr>
        <w:t xml:space="preserve"> Rady Ministrów </w:t>
      </w:r>
      <w:r w:rsidR="00A71A9C"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z dnia 29 maja 2012 r. w sprawie środków bezpieczeństwa fizycznego stosowanych do zabezpieczania informacji niejawnych, </w:t>
      </w:r>
      <w:r w:rsidRPr="00E5755D">
        <w:rPr>
          <w:b w:val="0"/>
        </w:rPr>
        <w:t>Dz.U.2012.683 z dnia 2012.06.19</w:t>
      </w:r>
      <w:r w:rsidR="00A71A9C">
        <w:rPr>
          <w:b w:val="0"/>
        </w:rPr>
        <w:t xml:space="preserve"> ze zm.</w:t>
      </w:r>
    </w:p>
    <w:p w:rsidR="002256B3" w:rsidRPr="00717345" w:rsidRDefault="00A71A9C" w:rsidP="00A71A9C">
      <w:pPr>
        <w:pStyle w:val="Nagwek3"/>
        <w:numPr>
          <w:ilvl w:val="0"/>
          <w:numId w:val="19"/>
        </w:numPr>
        <w:jc w:val="both"/>
        <w:rPr>
          <w:b w:val="0"/>
        </w:rPr>
      </w:pPr>
      <w:r w:rsidRPr="00A71A9C">
        <w:rPr>
          <w:b w:val="0"/>
        </w:rPr>
        <w:t xml:space="preserve">Okna: </w:t>
      </w:r>
      <w:r w:rsidR="00CA01E5" w:rsidRPr="00A71A9C">
        <w:rPr>
          <w:b w:val="0"/>
          <w:sz w:val="24"/>
          <w:szCs w:val="24"/>
        </w:rPr>
        <w:t xml:space="preserve"> O6 – 2 szt., O4 – 3 szt. , w pomieszczeniach -1.23, -1.24, -1.25, </w:t>
      </w:r>
      <w:r w:rsidR="00CA01E5" w:rsidRPr="00A71A9C">
        <w:rPr>
          <w:b w:val="0"/>
          <w:sz w:val="24"/>
          <w:szCs w:val="24"/>
        </w:rPr>
        <w:br/>
        <w:t xml:space="preserve">(numeracja wg dokumentacji projektowej ) oraz O18 – 3 szt., O15 – 8 szt. , O16 – 2 szt.  w pomieszczeniach 0.21, 0.22, 0.23, 0.24, 0.25, 0.26 ( </w:t>
      </w:r>
      <w:r w:rsidR="008B7626" w:rsidRPr="00A71A9C">
        <w:rPr>
          <w:b w:val="0"/>
          <w:sz w:val="24"/>
          <w:szCs w:val="24"/>
        </w:rPr>
        <w:t xml:space="preserve">numeracja </w:t>
      </w:r>
      <w:r w:rsidR="00CA01E5" w:rsidRPr="00A71A9C">
        <w:rPr>
          <w:b w:val="0"/>
          <w:sz w:val="24"/>
          <w:szCs w:val="24"/>
        </w:rPr>
        <w:t>wg dokumentacji projektowej)  należy wykonać jako</w:t>
      </w:r>
      <w:r>
        <w:rPr>
          <w:b w:val="0"/>
          <w:sz w:val="24"/>
          <w:szCs w:val="24"/>
        </w:rPr>
        <w:t xml:space="preserve"> antywłamaniowe z szybą klasy P3 oraz wyposażyć w klamki z zamkami zamykanymi na klucz</w:t>
      </w:r>
    </w:p>
    <w:p w:rsidR="00717345" w:rsidRPr="00717345" w:rsidRDefault="00717345" w:rsidP="00717345">
      <w:pPr>
        <w:pStyle w:val="Nagwek3"/>
        <w:numPr>
          <w:ilvl w:val="0"/>
          <w:numId w:val="9"/>
        </w:numPr>
        <w:ind w:left="426" w:hanging="284"/>
        <w:jc w:val="both"/>
      </w:pPr>
      <w:r w:rsidRPr="00717345">
        <w:rPr>
          <w:sz w:val="24"/>
          <w:szCs w:val="24"/>
        </w:rPr>
        <w:t xml:space="preserve">Rolety </w:t>
      </w:r>
    </w:p>
    <w:p w:rsidR="00717345" w:rsidRPr="00A71A9C" w:rsidRDefault="00717345" w:rsidP="00717345">
      <w:pPr>
        <w:pStyle w:val="Nagwek3"/>
        <w:ind w:left="426"/>
        <w:jc w:val="both"/>
        <w:rPr>
          <w:b w:val="0"/>
        </w:rPr>
      </w:pPr>
      <w:r>
        <w:rPr>
          <w:b w:val="0"/>
          <w:sz w:val="24"/>
          <w:szCs w:val="24"/>
        </w:rPr>
        <w:t xml:space="preserve">W oknach O28 w pomieszczeniach 3.20, 3.21, 3.22 należy zamontować roletki z tkaniny ( kolor należy uzgodnić z Zamawiającym na etapie realizacji) chroniące przed nadmiernym nasłonecznieniem </w:t>
      </w:r>
    </w:p>
    <w:p w:rsidR="003E459A" w:rsidRPr="002256B3" w:rsidRDefault="003E459A" w:rsidP="002256B3">
      <w:pPr>
        <w:pStyle w:val="Akapitzlist"/>
        <w:numPr>
          <w:ilvl w:val="0"/>
          <w:numId w:val="13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E459A">
        <w:rPr>
          <w:rFonts w:ascii="Times New Roman" w:hAnsi="Times New Roman" w:cs="Times New Roman"/>
          <w:b/>
          <w:sz w:val="24"/>
          <w:szCs w:val="24"/>
        </w:rPr>
        <w:t>Wymag</w:t>
      </w:r>
      <w:r w:rsidR="002256B3">
        <w:rPr>
          <w:rFonts w:ascii="Times New Roman" w:hAnsi="Times New Roman" w:cs="Times New Roman"/>
          <w:b/>
          <w:sz w:val="24"/>
          <w:szCs w:val="24"/>
        </w:rPr>
        <w:t xml:space="preserve">ania dotyczące drzwi zewnętrznych </w:t>
      </w:r>
    </w:p>
    <w:p w:rsidR="002256B3" w:rsidRPr="00922A84" w:rsidRDefault="002256B3" w:rsidP="002256B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56B3" w:rsidRDefault="00922A84" w:rsidP="002256B3">
      <w:pPr>
        <w:pStyle w:val="Akapitzlist"/>
        <w:numPr>
          <w:ilvl w:val="0"/>
          <w:numId w:val="8"/>
        </w:numPr>
        <w:ind w:left="426" w:hanging="153"/>
        <w:jc w:val="both"/>
        <w:rPr>
          <w:rFonts w:ascii="Times New Roman" w:hAnsi="Times New Roman" w:cs="Times New Roman"/>
          <w:sz w:val="24"/>
          <w:szCs w:val="24"/>
        </w:rPr>
      </w:pPr>
      <w:r w:rsidRPr="00922A84">
        <w:rPr>
          <w:rFonts w:ascii="Times New Roman" w:hAnsi="Times New Roman" w:cs="Times New Roman"/>
          <w:sz w:val="24"/>
          <w:szCs w:val="24"/>
        </w:rPr>
        <w:t xml:space="preserve">Drzwi </w:t>
      </w:r>
      <w:r>
        <w:rPr>
          <w:rFonts w:ascii="Times New Roman" w:hAnsi="Times New Roman" w:cs="Times New Roman"/>
          <w:sz w:val="24"/>
          <w:szCs w:val="24"/>
        </w:rPr>
        <w:t xml:space="preserve">zewnętrzne należy wykonać zgodnie wymaganiami określonymi </w:t>
      </w:r>
      <w:r>
        <w:rPr>
          <w:rFonts w:ascii="Times New Roman" w:hAnsi="Times New Roman" w:cs="Times New Roman"/>
          <w:sz w:val="24"/>
          <w:szCs w:val="24"/>
        </w:rPr>
        <w:br/>
        <w:t xml:space="preserve">w dokumentacji projektowej pn.  </w:t>
      </w:r>
      <w:r w:rsidRPr="00BD5952">
        <w:rPr>
          <w:rFonts w:ascii="Times New Roman" w:hAnsi="Times New Roman" w:cs="Times New Roman"/>
          <w:sz w:val="24"/>
          <w:szCs w:val="24"/>
        </w:rPr>
        <w:t>Remont elewacji budynku CAM nr 5 przy ul. Wojska Polskiego 1/5 w Świnoujściu</w:t>
      </w:r>
      <w:r>
        <w:rPr>
          <w:rFonts w:ascii="Times New Roman" w:hAnsi="Times New Roman" w:cs="Times New Roman"/>
          <w:sz w:val="24"/>
          <w:szCs w:val="24"/>
        </w:rPr>
        <w:t xml:space="preserve">  (załącznik nr 1 i 2)</w:t>
      </w:r>
      <w:r w:rsidR="00225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6B3" w:rsidRDefault="002256B3" w:rsidP="002256B3">
      <w:pPr>
        <w:pStyle w:val="Akapitzlist"/>
        <w:numPr>
          <w:ilvl w:val="0"/>
          <w:numId w:val="8"/>
        </w:numPr>
        <w:ind w:left="426" w:hanging="153"/>
        <w:jc w:val="both"/>
        <w:rPr>
          <w:rFonts w:ascii="Times New Roman" w:hAnsi="Times New Roman" w:cs="Times New Roman"/>
          <w:sz w:val="24"/>
          <w:szCs w:val="24"/>
        </w:rPr>
      </w:pPr>
      <w:r w:rsidRPr="002256B3">
        <w:rPr>
          <w:rFonts w:ascii="Times New Roman" w:hAnsi="Times New Roman" w:cs="Times New Roman"/>
          <w:sz w:val="24"/>
          <w:szCs w:val="24"/>
        </w:rPr>
        <w:t xml:space="preserve">Drzwi drewniane wejściowe należy wycenić jako częściowo przeszklone. Przed zleceniem produkcji ostateczny rysunek drzwi oraz kolor należy uzgodnić </w:t>
      </w:r>
      <w:r>
        <w:rPr>
          <w:rFonts w:ascii="Times New Roman" w:hAnsi="Times New Roman" w:cs="Times New Roman"/>
          <w:sz w:val="24"/>
          <w:szCs w:val="24"/>
        </w:rPr>
        <w:br/>
      </w:r>
      <w:r w:rsidRPr="002256B3">
        <w:rPr>
          <w:rFonts w:ascii="Times New Roman" w:hAnsi="Times New Roman" w:cs="Times New Roman"/>
          <w:sz w:val="24"/>
          <w:szCs w:val="24"/>
        </w:rPr>
        <w:t xml:space="preserve">z Zamawiającym. </w:t>
      </w:r>
    </w:p>
    <w:p w:rsidR="002256B3" w:rsidRPr="002256B3" w:rsidRDefault="002256B3" w:rsidP="002256B3">
      <w:pPr>
        <w:pStyle w:val="Akapitzlist"/>
        <w:numPr>
          <w:ilvl w:val="0"/>
          <w:numId w:val="8"/>
        </w:numPr>
        <w:ind w:left="426" w:hanging="153"/>
        <w:jc w:val="both"/>
        <w:rPr>
          <w:rFonts w:ascii="Times New Roman" w:hAnsi="Times New Roman" w:cs="Times New Roman"/>
          <w:sz w:val="24"/>
          <w:szCs w:val="24"/>
        </w:rPr>
      </w:pPr>
      <w:r w:rsidRPr="002256B3">
        <w:rPr>
          <w:rFonts w:ascii="Times New Roman" w:hAnsi="Times New Roman" w:cs="Times New Roman"/>
          <w:sz w:val="24"/>
          <w:szCs w:val="24"/>
        </w:rPr>
        <w:t>Drzwi techniczne – stalowe, przed skierowaniem do produkcji Wykonawca przedstawi Zama</w:t>
      </w:r>
      <w:r>
        <w:rPr>
          <w:rFonts w:ascii="Times New Roman" w:hAnsi="Times New Roman" w:cs="Times New Roman"/>
          <w:sz w:val="24"/>
          <w:szCs w:val="24"/>
        </w:rPr>
        <w:t>wiającemu wzornik kolorów w celu zatwierdzenia.</w:t>
      </w:r>
    </w:p>
    <w:p w:rsidR="00922A84" w:rsidRPr="00922A84" w:rsidRDefault="00922A84" w:rsidP="00922A84">
      <w:pPr>
        <w:pStyle w:val="Akapitzlist"/>
        <w:ind w:left="1004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B3627B" w:rsidRPr="00B3627B" w:rsidRDefault="00B3627B" w:rsidP="002256B3">
      <w:pPr>
        <w:pStyle w:val="Akapitzlist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Kraty </w:t>
      </w:r>
    </w:p>
    <w:p w:rsidR="00B3627B" w:rsidRDefault="00B3627B" w:rsidP="008B762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27B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3627B">
        <w:rPr>
          <w:rFonts w:ascii="Times New Roman" w:hAnsi="Times New Roman" w:cs="Times New Roman"/>
          <w:sz w:val="24"/>
          <w:szCs w:val="24"/>
        </w:rPr>
        <w:t xml:space="preserve">knach </w:t>
      </w:r>
      <w:r>
        <w:rPr>
          <w:rFonts w:ascii="Times New Roman" w:hAnsi="Times New Roman" w:cs="Times New Roman"/>
          <w:sz w:val="24"/>
          <w:szCs w:val="24"/>
        </w:rPr>
        <w:t xml:space="preserve">pomieszczeń </w:t>
      </w:r>
      <w:r w:rsidR="008B7626" w:rsidRPr="00CA01E5">
        <w:rPr>
          <w:rFonts w:ascii="Times New Roman" w:hAnsi="Times New Roman" w:cs="Times New Roman"/>
          <w:sz w:val="24"/>
          <w:szCs w:val="24"/>
        </w:rPr>
        <w:t>-1.23, -1.24, -1.25, -1.26</w:t>
      </w:r>
      <w:r w:rsidR="008B7626">
        <w:rPr>
          <w:rFonts w:ascii="Times New Roman" w:hAnsi="Times New Roman" w:cs="Times New Roman"/>
          <w:sz w:val="24"/>
          <w:szCs w:val="24"/>
        </w:rPr>
        <w:t xml:space="preserve"> należy zamontować kraty antywłamaniowe. </w:t>
      </w:r>
    </w:p>
    <w:p w:rsidR="008B7626" w:rsidRDefault="008B7626" w:rsidP="00B3627B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E459A" w:rsidRPr="003E459A" w:rsidRDefault="003E459A" w:rsidP="008B7626">
      <w:pPr>
        <w:pStyle w:val="Akapitzlist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459A">
        <w:rPr>
          <w:rFonts w:ascii="Times New Roman" w:hAnsi="Times New Roman" w:cs="Times New Roman"/>
          <w:b/>
          <w:sz w:val="24"/>
          <w:szCs w:val="24"/>
        </w:rPr>
        <w:t>Wymagania dotyczące m</w:t>
      </w:r>
      <w:r w:rsidR="000F6677" w:rsidRPr="003E459A">
        <w:rPr>
          <w:rFonts w:ascii="Times New Roman" w:hAnsi="Times New Roman" w:cs="Times New Roman"/>
          <w:b/>
          <w:sz w:val="24"/>
          <w:szCs w:val="24"/>
        </w:rPr>
        <w:t>ontaż</w:t>
      </w:r>
      <w:r w:rsidRPr="003E459A">
        <w:rPr>
          <w:rFonts w:ascii="Times New Roman" w:hAnsi="Times New Roman" w:cs="Times New Roman"/>
          <w:b/>
          <w:sz w:val="24"/>
          <w:szCs w:val="24"/>
        </w:rPr>
        <w:t>u</w:t>
      </w:r>
      <w:r w:rsidR="000F6677" w:rsidRPr="003E459A">
        <w:rPr>
          <w:rFonts w:ascii="Times New Roman" w:hAnsi="Times New Roman" w:cs="Times New Roman"/>
          <w:b/>
          <w:sz w:val="24"/>
          <w:szCs w:val="24"/>
        </w:rPr>
        <w:t xml:space="preserve"> okien i drzwi</w:t>
      </w:r>
    </w:p>
    <w:p w:rsidR="003E459A" w:rsidRDefault="00756D6B" w:rsidP="008B762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459A">
        <w:rPr>
          <w:rFonts w:ascii="Times New Roman" w:hAnsi="Times New Roman" w:cs="Times New Roman"/>
          <w:sz w:val="24"/>
          <w:szCs w:val="24"/>
        </w:rPr>
        <w:t>Przed skierowaniem</w:t>
      </w:r>
      <w:r w:rsidR="007D2D47">
        <w:rPr>
          <w:rFonts w:ascii="Times New Roman" w:hAnsi="Times New Roman" w:cs="Times New Roman"/>
          <w:sz w:val="24"/>
          <w:szCs w:val="24"/>
        </w:rPr>
        <w:t xml:space="preserve"> stolarki i ślusarki </w:t>
      </w:r>
      <w:r w:rsidRPr="003E459A">
        <w:rPr>
          <w:rFonts w:ascii="Times New Roman" w:hAnsi="Times New Roman" w:cs="Times New Roman"/>
          <w:sz w:val="24"/>
          <w:szCs w:val="24"/>
        </w:rPr>
        <w:t xml:space="preserve"> do produkcji wymiary wszystkich otworów należy sprawdzić na budowie</w:t>
      </w:r>
    </w:p>
    <w:p w:rsidR="003E459A" w:rsidRDefault="00756D6B" w:rsidP="008B762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459A">
        <w:rPr>
          <w:rFonts w:ascii="Times New Roman" w:hAnsi="Times New Roman" w:cs="Times New Roman"/>
          <w:sz w:val="24"/>
          <w:szCs w:val="24"/>
        </w:rPr>
        <w:t>W przypadku wyprodukowania okien</w:t>
      </w:r>
      <w:r w:rsidR="007D2D47">
        <w:rPr>
          <w:rFonts w:ascii="Times New Roman" w:hAnsi="Times New Roman" w:cs="Times New Roman"/>
          <w:sz w:val="24"/>
          <w:szCs w:val="24"/>
        </w:rPr>
        <w:t xml:space="preserve"> lub drzwi</w:t>
      </w:r>
      <w:r w:rsidRPr="003E459A">
        <w:rPr>
          <w:rFonts w:ascii="Times New Roman" w:hAnsi="Times New Roman" w:cs="Times New Roman"/>
          <w:sz w:val="24"/>
          <w:szCs w:val="24"/>
        </w:rPr>
        <w:t xml:space="preserve"> o wymiarach nieodpowiadających wymiarom istniejących otworów, Zamawiający nie dopuszcza wykonania obróbek ościeży okiennych lub drzwiowych przy użyciu płyt </w:t>
      </w:r>
      <w:proofErr w:type="spellStart"/>
      <w:r w:rsidRPr="003E459A">
        <w:rPr>
          <w:rFonts w:ascii="Times New Roman" w:hAnsi="Times New Roman" w:cs="Times New Roman"/>
          <w:sz w:val="24"/>
          <w:szCs w:val="24"/>
        </w:rPr>
        <w:t>gkb</w:t>
      </w:r>
      <w:proofErr w:type="spellEnd"/>
    </w:p>
    <w:p w:rsidR="003E459A" w:rsidRDefault="00045CFD" w:rsidP="008B762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skierowaniem do produkcji i rozpoczęciem montażu w całym budynku, </w:t>
      </w:r>
      <w:r w:rsidR="00756D6B" w:rsidRPr="003E459A">
        <w:rPr>
          <w:rFonts w:ascii="Times New Roman" w:hAnsi="Times New Roman" w:cs="Times New Roman"/>
          <w:sz w:val="24"/>
          <w:szCs w:val="24"/>
        </w:rPr>
        <w:t>Wykonawca zobowiązany jest wykonać</w:t>
      </w:r>
      <w:r>
        <w:rPr>
          <w:rFonts w:ascii="Times New Roman" w:hAnsi="Times New Roman" w:cs="Times New Roman"/>
          <w:sz w:val="24"/>
          <w:szCs w:val="24"/>
        </w:rPr>
        <w:t xml:space="preserve"> wzory </w:t>
      </w:r>
      <w:r w:rsidR="00756D6B" w:rsidRPr="003E459A">
        <w:rPr>
          <w:rFonts w:ascii="Times New Roman" w:hAnsi="Times New Roman" w:cs="Times New Roman"/>
          <w:sz w:val="24"/>
          <w:szCs w:val="24"/>
        </w:rPr>
        <w:t xml:space="preserve"> i dokonać próbnego montażu 6</w:t>
      </w:r>
      <w:r w:rsidR="003E459A" w:rsidRPr="003E459A">
        <w:rPr>
          <w:rFonts w:ascii="Times New Roman" w:hAnsi="Times New Roman" w:cs="Times New Roman"/>
          <w:sz w:val="24"/>
          <w:szCs w:val="24"/>
        </w:rPr>
        <w:t xml:space="preserve"> szt. okien, po jednym z następujących typów</w:t>
      </w:r>
      <w:r w:rsidR="00756D6B" w:rsidRPr="003E459A">
        <w:rPr>
          <w:rFonts w:ascii="Times New Roman" w:hAnsi="Times New Roman" w:cs="Times New Roman"/>
          <w:sz w:val="24"/>
          <w:szCs w:val="24"/>
        </w:rPr>
        <w:t>:</w:t>
      </w:r>
      <w:r w:rsidR="003910A1" w:rsidRPr="003E459A">
        <w:rPr>
          <w:rFonts w:ascii="Times New Roman" w:hAnsi="Times New Roman" w:cs="Times New Roman"/>
          <w:sz w:val="24"/>
          <w:szCs w:val="24"/>
        </w:rPr>
        <w:t xml:space="preserve"> </w:t>
      </w:r>
      <w:r w:rsidR="00AC7BD9" w:rsidRPr="003E459A">
        <w:rPr>
          <w:rFonts w:ascii="Times New Roman" w:hAnsi="Times New Roman" w:cs="Times New Roman"/>
          <w:sz w:val="24"/>
          <w:szCs w:val="24"/>
        </w:rPr>
        <w:t xml:space="preserve">O2, </w:t>
      </w:r>
      <w:r w:rsidR="003910A1" w:rsidRPr="003E459A">
        <w:rPr>
          <w:rFonts w:ascii="Times New Roman" w:hAnsi="Times New Roman" w:cs="Times New Roman"/>
          <w:sz w:val="24"/>
          <w:szCs w:val="24"/>
        </w:rPr>
        <w:t xml:space="preserve">O13, O18, </w:t>
      </w:r>
      <w:r>
        <w:rPr>
          <w:rFonts w:ascii="Times New Roman" w:hAnsi="Times New Roman" w:cs="Times New Roman"/>
          <w:sz w:val="24"/>
          <w:szCs w:val="24"/>
        </w:rPr>
        <w:t xml:space="preserve">O19, O25,  O28 oraz dla zaprezentowanych wzorów i sposobu montażu  uzyskać akceptację nadzoru inwestorskiego (Inżyniera Kontraktu ) i Zamawiającego.  </w:t>
      </w:r>
    </w:p>
    <w:p w:rsidR="00E1538B" w:rsidRPr="00045CFD" w:rsidRDefault="003E459A" w:rsidP="008B762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459A">
        <w:rPr>
          <w:rFonts w:ascii="Times New Roman" w:hAnsi="Times New Roman" w:cs="Times New Roman"/>
          <w:sz w:val="24"/>
          <w:szCs w:val="24"/>
        </w:rPr>
        <w:t>Należy</w:t>
      </w:r>
      <w:r w:rsidR="000F6677" w:rsidRPr="003E459A">
        <w:rPr>
          <w:rFonts w:ascii="Times New Roman" w:hAnsi="Times New Roman" w:cs="Times New Roman"/>
          <w:sz w:val="24"/>
          <w:szCs w:val="24"/>
        </w:rPr>
        <w:t xml:space="preserve"> dokonać  tzw. ciepłego </w:t>
      </w:r>
      <w:r w:rsidR="00E1538B" w:rsidRPr="003E459A">
        <w:rPr>
          <w:rFonts w:ascii="Times New Roman" w:hAnsi="Times New Roman" w:cs="Times New Roman"/>
          <w:sz w:val="24"/>
          <w:szCs w:val="24"/>
        </w:rPr>
        <w:t xml:space="preserve"> montaż</w:t>
      </w:r>
      <w:r w:rsidR="000F6677" w:rsidRPr="003E459A">
        <w:rPr>
          <w:rFonts w:ascii="Times New Roman" w:hAnsi="Times New Roman" w:cs="Times New Roman"/>
          <w:sz w:val="24"/>
          <w:szCs w:val="24"/>
        </w:rPr>
        <w:t xml:space="preserve">u </w:t>
      </w:r>
      <w:r w:rsidR="00AC7BD9" w:rsidRPr="003E459A">
        <w:rPr>
          <w:rFonts w:ascii="Times New Roman" w:hAnsi="Times New Roman" w:cs="Times New Roman"/>
          <w:sz w:val="24"/>
          <w:szCs w:val="24"/>
        </w:rPr>
        <w:t>, przy użyciu</w:t>
      </w:r>
      <w:r w:rsidR="000F6677" w:rsidRPr="003E459A">
        <w:rPr>
          <w:rFonts w:ascii="Times New Roman" w:hAnsi="Times New Roman" w:cs="Times New Roman"/>
          <w:sz w:val="24"/>
          <w:szCs w:val="24"/>
        </w:rPr>
        <w:t xml:space="preserve"> taśm  montowanych obustronnie</w:t>
      </w:r>
      <w:r w:rsidR="00E1538B" w:rsidRPr="003E459A">
        <w:rPr>
          <w:rFonts w:ascii="Times New Roman" w:hAnsi="Times New Roman" w:cs="Times New Roman"/>
          <w:sz w:val="24"/>
          <w:szCs w:val="24"/>
        </w:rPr>
        <w:t xml:space="preserve"> ( taśma wewnętrzna paroizolacyjna, taśma zewnętrzna paroprzepuszczalna)</w:t>
      </w:r>
      <w:r w:rsidR="000F6677" w:rsidRPr="003E459A">
        <w:rPr>
          <w:rFonts w:ascii="Times New Roman" w:hAnsi="Times New Roman" w:cs="Times New Roman"/>
          <w:sz w:val="24"/>
          <w:szCs w:val="24"/>
        </w:rPr>
        <w:t xml:space="preserve">, przy uwzględnieniu zasady: </w:t>
      </w:r>
      <w:r w:rsidR="00E1538B" w:rsidRPr="003E459A">
        <w:rPr>
          <w:rFonts w:ascii="Times New Roman" w:hAnsi="Times New Roman" w:cs="Times New Roman"/>
          <w:sz w:val="24"/>
          <w:szCs w:val="24"/>
          <w:shd w:val="clear" w:color="auto" w:fill="FFFFFF"/>
        </w:rPr>
        <w:t>„szczelniej wew</w:t>
      </w:r>
      <w:r w:rsidR="000F6677" w:rsidRPr="003E459A">
        <w:rPr>
          <w:rFonts w:ascii="Times New Roman" w:hAnsi="Times New Roman" w:cs="Times New Roman"/>
          <w:sz w:val="24"/>
          <w:szCs w:val="24"/>
          <w:shd w:val="clear" w:color="auto" w:fill="FFFFFF"/>
        </w:rPr>
        <w:t>nątrz niż na zewnątrz”</w:t>
      </w:r>
      <w:r w:rsidR="00E1538B" w:rsidRPr="003E45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F6677" w:rsidRPr="003E4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Montażu należy dokonać przy użyciu standardowych kotew, przy uwzględnieniu zaleceń (instrukcji</w:t>
      </w:r>
      <w:r w:rsidRPr="003E459A">
        <w:rPr>
          <w:rFonts w:ascii="Times New Roman" w:hAnsi="Times New Roman" w:cs="Times New Roman"/>
          <w:sz w:val="24"/>
          <w:szCs w:val="24"/>
          <w:shd w:val="clear" w:color="auto" w:fill="FFFFFF"/>
        </w:rPr>
        <w:t>) producenta</w:t>
      </w:r>
      <w:r w:rsidR="000F6677" w:rsidRPr="003E4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45CFD" w:rsidRPr="00045CFD" w:rsidRDefault="00045CFD" w:rsidP="008B762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Zamówienie </w:t>
      </w:r>
      <w:r w:rsidRPr="00045C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nie obejmuje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następujących okien wymienionych w zestawieniu stolarki: O32 – 6 szt., O27- 4 szt. </w:t>
      </w:r>
    </w:p>
    <w:p w:rsidR="00B3627B" w:rsidRPr="00B3045C" w:rsidRDefault="00B3627B" w:rsidP="008B762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ofercie należy ująć dwa systemy oddymiające, z </w:t>
      </w:r>
      <w:r w:rsidR="00130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których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każdy obsługiwać będzie zestaw 3 okien O26. </w:t>
      </w:r>
    </w:p>
    <w:p w:rsidR="003E459A" w:rsidRPr="003E459A" w:rsidRDefault="003E459A" w:rsidP="003E459A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3E459A" w:rsidRPr="003E459A" w:rsidRDefault="001A6549" w:rsidP="003E459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3E459A">
        <w:rPr>
          <w:rFonts w:ascii="Times New Roman" w:hAnsi="Times New Roman" w:cs="Times New Roman"/>
          <w:b/>
          <w:sz w:val="24"/>
          <w:szCs w:val="24"/>
        </w:rPr>
        <w:t>Parapety wewnętrzne</w:t>
      </w:r>
      <w:r w:rsidRPr="003E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3F6" w:rsidRDefault="003E459A" w:rsidP="003E459A">
      <w:pPr>
        <w:pStyle w:val="Akapitzlist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="009D03F6">
        <w:rPr>
          <w:rFonts w:ascii="Times New Roman" w:hAnsi="Times New Roman" w:cs="Times New Roman"/>
          <w:sz w:val="24"/>
          <w:szCs w:val="24"/>
        </w:rPr>
        <w:t>cy zastrzega</w:t>
      </w:r>
      <w:r>
        <w:rPr>
          <w:rFonts w:ascii="Times New Roman" w:hAnsi="Times New Roman" w:cs="Times New Roman"/>
          <w:sz w:val="24"/>
          <w:szCs w:val="24"/>
        </w:rPr>
        <w:t>, ż</w:t>
      </w:r>
      <w:r w:rsidR="009D03F6">
        <w:rPr>
          <w:rFonts w:ascii="Times New Roman" w:hAnsi="Times New Roman" w:cs="Times New Roman"/>
          <w:sz w:val="24"/>
          <w:szCs w:val="24"/>
        </w:rPr>
        <w:t>e będące w dobrym stanie parapety wewnętrzne, będą podlegać wymianie wyłącznie w sytuacji, gdy  montaż okien wzorcowych, przy zachowani</w:t>
      </w:r>
      <w:r w:rsidR="00B3045C">
        <w:rPr>
          <w:rFonts w:ascii="Times New Roman" w:hAnsi="Times New Roman" w:cs="Times New Roman"/>
          <w:sz w:val="24"/>
          <w:szCs w:val="24"/>
        </w:rPr>
        <w:t>u należytej staranności  wykaże</w:t>
      </w:r>
      <w:r w:rsidR="009D03F6">
        <w:rPr>
          <w:rFonts w:ascii="Times New Roman" w:hAnsi="Times New Roman" w:cs="Times New Roman"/>
          <w:sz w:val="24"/>
          <w:szCs w:val="24"/>
        </w:rPr>
        <w:t>,</w:t>
      </w:r>
      <w:r w:rsidR="00B3045C">
        <w:rPr>
          <w:rFonts w:ascii="Times New Roman" w:hAnsi="Times New Roman" w:cs="Times New Roman"/>
          <w:sz w:val="24"/>
          <w:szCs w:val="24"/>
        </w:rPr>
        <w:t xml:space="preserve"> </w:t>
      </w:r>
      <w:r w:rsidR="009D03F6">
        <w:rPr>
          <w:rFonts w:ascii="Times New Roman" w:hAnsi="Times New Roman" w:cs="Times New Roman"/>
          <w:sz w:val="24"/>
          <w:szCs w:val="24"/>
        </w:rPr>
        <w:t xml:space="preserve">że zachowanie istniejących parapetów jest niemożliwe.  </w:t>
      </w:r>
    </w:p>
    <w:p w:rsidR="001A6549" w:rsidRDefault="009D03F6" w:rsidP="003E459A">
      <w:pPr>
        <w:pStyle w:val="Akapitzlist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45C">
        <w:rPr>
          <w:rFonts w:ascii="Times New Roman" w:hAnsi="Times New Roman" w:cs="Times New Roman"/>
          <w:sz w:val="24"/>
          <w:szCs w:val="24"/>
        </w:rPr>
        <w:t xml:space="preserve">W przypadku konieczności wymiany, nowe parapety wewnętrzne muszą spełniać  </w:t>
      </w:r>
      <w:r w:rsidR="001A6549" w:rsidRPr="00B3045C">
        <w:rPr>
          <w:rFonts w:ascii="Times New Roman" w:hAnsi="Times New Roman" w:cs="Times New Roman"/>
          <w:sz w:val="24"/>
          <w:szCs w:val="24"/>
        </w:rPr>
        <w:t xml:space="preserve"> </w:t>
      </w:r>
      <w:r w:rsidRPr="00B3045C">
        <w:rPr>
          <w:rFonts w:ascii="Times New Roman" w:hAnsi="Times New Roman" w:cs="Times New Roman"/>
          <w:sz w:val="24"/>
          <w:szCs w:val="24"/>
        </w:rPr>
        <w:t xml:space="preserve">wymagania określone w </w:t>
      </w:r>
      <w:r w:rsidR="00B3045C">
        <w:rPr>
          <w:rFonts w:ascii="Times New Roman" w:hAnsi="Times New Roman" w:cs="Times New Roman"/>
          <w:sz w:val="24"/>
          <w:szCs w:val="24"/>
        </w:rPr>
        <w:t xml:space="preserve"> dokumentacji projektowej dołączonej jako załącznik nr 3</w:t>
      </w:r>
    </w:p>
    <w:p w:rsidR="00B3045C" w:rsidRPr="003E459A" w:rsidRDefault="00B3045C" w:rsidP="003E459A">
      <w:pPr>
        <w:pStyle w:val="Akapitzlist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E1538B" w:rsidRPr="00021FB7" w:rsidRDefault="00021FB7" w:rsidP="00B3045C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1F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Uwagi końcowe</w:t>
      </w:r>
    </w:p>
    <w:p w:rsidR="00021FB7" w:rsidRPr="00666DB2" w:rsidRDefault="00021FB7" w:rsidP="00666DB2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budowlane będą wykonywane w czynnym obiekcie administracji samorządowej. Przez cały okres prowadzenia robót Wykonawca zapewni swobodny, </w:t>
      </w:r>
      <w:r w:rsidRPr="00666DB2">
        <w:rPr>
          <w:rFonts w:ascii="Times New Roman" w:hAnsi="Times New Roman" w:cs="Times New Roman"/>
          <w:sz w:val="24"/>
          <w:szCs w:val="24"/>
        </w:rPr>
        <w:t xml:space="preserve">bezpieczny dostęp do budynku oraz zabezpieczy otoczenie terenu budowy przed negatywnymi wpływami prowadzonych robót. </w:t>
      </w:r>
    </w:p>
    <w:p w:rsidR="00021FB7" w:rsidRPr="00666DB2" w:rsidRDefault="00021FB7" w:rsidP="00666DB2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6DB2">
        <w:rPr>
          <w:rFonts w:ascii="Times New Roman" w:hAnsi="Times New Roman" w:cs="Times New Roman"/>
          <w:sz w:val="24"/>
          <w:szCs w:val="24"/>
          <w:shd w:val="clear" w:color="auto" w:fill="FFFFFF"/>
        </w:rPr>
        <w:t>Prace związane z wymianą stolarki, w trakcie których emitowane są hałas i kurz będą prowadzone poza godzinami pracy urzędu tj. poza godz. 7.00 – 15.00, zgodnie z harmonogramem uzgodnionym z Zamawiającym.</w:t>
      </w:r>
    </w:p>
    <w:p w:rsidR="00021FB7" w:rsidRPr="00666DB2" w:rsidRDefault="00021FB7" w:rsidP="00666DB2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6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jest właścicielem zdemontowanych elementów metalowych podlegających złomowaniu. </w:t>
      </w:r>
      <w:r w:rsidR="00B77E31" w:rsidRPr="00666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zobowiązany jest dostarczyć Zamawiającemu szacunkowe zestawienie zdemontowanych elementów metalowych w celu sporządzenia </w:t>
      </w:r>
      <w:r w:rsidR="007E426D" w:rsidRPr="00666D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dokumentu BDO,</w:t>
      </w:r>
      <w:r w:rsidR="00B77E31" w:rsidRPr="00666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przekazać złom do wskazanego punktu skupu złomu i dostarczyć Zamawi</w:t>
      </w:r>
      <w:r w:rsidR="007E426D" w:rsidRPr="00666DB2">
        <w:rPr>
          <w:rFonts w:ascii="Times New Roman" w:hAnsi="Times New Roman" w:cs="Times New Roman"/>
          <w:sz w:val="24"/>
          <w:szCs w:val="24"/>
          <w:shd w:val="clear" w:color="auto" w:fill="FFFFFF"/>
        </w:rPr>
        <w:t>ającemu dokument potwierdzający</w:t>
      </w:r>
      <w:r w:rsidR="00B77E31" w:rsidRPr="00666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ilość i wartość przekazanego do utylizacji złomu. </w:t>
      </w:r>
    </w:p>
    <w:p w:rsidR="00666DB2" w:rsidRPr="00666DB2" w:rsidRDefault="00666DB2" w:rsidP="00666DB2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poprzez</w:t>
      </w:r>
      <w:r w:rsidRPr="00666DB2">
        <w:rPr>
          <w:rFonts w:ascii="Times New Roman" w:eastAsia="Calibri" w:hAnsi="Times New Roman" w:cs="Times New Roman"/>
          <w:sz w:val="24"/>
          <w:szCs w:val="24"/>
        </w:rPr>
        <w:t xml:space="preserve"> parametry równoważ</w:t>
      </w:r>
      <w:r w:rsidRPr="00666DB2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ości systemu Brutt Technologies rozumie:</w:t>
      </w:r>
      <w:bookmarkStart w:id="0" w:name="_GoBack"/>
      <w:bookmarkEnd w:id="0"/>
    </w:p>
    <w:p w:rsidR="00666DB2" w:rsidRPr="00666DB2" w:rsidRDefault="00666DB2" w:rsidP="00666DB2">
      <w:pPr>
        <w:pStyle w:val="Akapitzlis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DB2">
        <w:rPr>
          <w:rFonts w:ascii="Times New Roman" w:eastAsia="Calibri" w:hAnsi="Times New Roman" w:cs="Times New Roman"/>
          <w:sz w:val="24"/>
          <w:szCs w:val="24"/>
        </w:rPr>
        <w:t>wszystkie elementy użyte do naprawy ścian zewnętrznych z cegły muszą stanowić system jednego produ</w:t>
      </w:r>
      <w:r>
        <w:rPr>
          <w:rFonts w:ascii="Times New Roman" w:eastAsia="Calibri" w:hAnsi="Times New Roman" w:cs="Times New Roman"/>
          <w:sz w:val="24"/>
          <w:szCs w:val="24"/>
        </w:rPr>
        <w:t>centa dopuszczony do stosowania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66DB2">
        <w:rPr>
          <w:rFonts w:ascii="Times New Roman" w:eastAsia="Calibri" w:hAnsi="Times New Roman" w:cs="Times New Roman"/>
          <w:sz w:val="24"/>
          <w:szCs w:val="24"/>
        </w:rPr>
        <w:t>w budownictwie zgod</w:t>
      </w:r>
      <w:r>
        <w:rPr>
          <w:rFonts w:ascii="Times New Roman" w:eastAsia="Calibri" w:hAnsi="Times New Roman" w:cs="Times New Roman"/>
          <w:sz w:val="24"/>
          <w:szCs w:val="24"/>
        </w:rPr>
        <w:t>nie z obowiązującymi przepisami,</w:t>
      </w:r>
    </w:p>
    <w:p w:rsidR="00666DB2" w:rsidRPr="00666DB2" w:rsidRDefault="00666DB2" w:rsidP="00666DB2">
      <w:pPr>
        <w:pStyle w:val="Akapitzlis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DB2">
        <w:rPr>
          <w:rFonts w:ascii="Times New Roman" w:eastAsia="Calibri" w:hAnsi="Times New Roman" w:cs="Times New Roman"/>
          <w:sz w:val="24"/>
          <w:szCs w:val="24"/>
        </w:rPr>
        <w:t>system naprawczy do stosowania na zewnątrz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66DB2" w:rsidRPr="00666DB2" w:rsidRDefault="00666DB2" w:rsidP="00666DB2">
      <w:pPr>
        <w:pStyle w:val="Akapitzlis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DB2">
        <w:rPr>
          <w:rFonts w:ascii="Times New Roman" w:eastAsia="Calibri" w:hAnsi="Times New Roman" w:cs="Times New Roman"/>
          <w:sz w:val="24"/>
          <w:szCs w:val="24"/>
        </w:rPr>
        <w:t xml:space="preserve">profile stalowe o przekroju nie mniejszym niż 8 mm i kształcie śrubowym ze stali nierdzewnej o wytrzymałości na rozciąganie nie mniejszej niż 880 </w:t>
      </w:r>
      <w:proofErr w:type="spellStart"/>
      <w:r w:rsidRPr="00666DB2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66DB2" w:rsidRPr="00666DB2" w:rsidRDefault="00666DB2" w:rsidP="00666DB2">
      <w:pPr>
        <w:pStyle w:val="Akapitzlis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DB2">
        <w:rPr>
          <w:rFonts w:ascii="Times New Roman" w:eastAsia="Calibri" w:hAnsi="Times New Roman" w:cs="Times New Roman"/>
          <w:sz w:val="24"/>
          <w:szCs w:val="24"/>
        </w:rPr>
        <w:t>systemowa zaprawa naprawcza  do spoin o gr. do 20 mm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426D" w:rsidRPr="00666DB2" w:rsidRDefault="007E426D" w:rsidP="00666DB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045C" w:rsidRDefault="00B3045C" w:rsidP="00B3045C">
      <w:pPr>
        <w:pStyle w:val="Akapitzlist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045C" w:rsidRPr="00B3045C" w:rsidRDefault="00B3045C" w:rsidP="00B3045C">
      <w:pPr>
        <w:pStyle w:val="Akapitzlist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74EE" w:rsidRDefault="00B95F02" w:rsidP="00377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B95F02" w:rsidRDefault="00B95F02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5952">
        <w:rPr>
          <w:rFonts w:ascii="Times New Roman" w:hAnsi="Times New Roman" w:cs="Times New Roman"/>
          <w:sz w:val="24"/>
          <w:szCs w:val="24"/>
        </w:rPr>
        <w:t>Remont elewacji budynku CAM nr 5 przy ul. Wojska Polskiego 1/5 w Świnoujściu</w:t>
      </w:r>
      <w:r>
        <w:rPr>
          <w:rFonts w:ascii="Times New Roman" w:hAnsi="Times New Roman" w:cs="Times New Roman"/>
          <w:sz w:val="24"/>
          <w:szCs w:val="24"/>
        </w:rPr>
        <w:t xml:space="preserve">  - projekt wykonawczy</w:t>
      </w:r>
    </w:p>
    <w:p w:rsidR="00B95F02" w:rsidRDefault="00B95F02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5952">
        <w:rPr>
          <w:rFonts w:ascii="Times New Roman" w:hAnsi="Times New Roman" w:cs="Times New Roman"/>
          <w:sz w:val="24"/>
          <w:szCs w:val="24"/>
        </w:rPr>
        <w:t>Remont elewacji budynku CAM nr 5 przy ul. Wojska Polskiego 1/5 w Świnoujściu</w:t>
      </w:r>
      <w:r>
        <w:rPr>
          <w:rFonts w:ascii="Times New Roman" w:hAnsi="Times New Roman" w:cs="Times New Roman"/>
          <w:sz w:val="24"/>
          <w:szCs w:val="24"/>
        </w:rPr>
        <w:t xml:space="preserve"> – Specyfikacje Techniczne Wykonania i Odbioru Robót </w:t>
      </w:r>
    </w:p>
    <w:p w:rsidR="00B95F02" w:rsidRDefault="00B95F02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Rozbudowa o szyb dźwigowy z przedsionkiem windy w poziomie parteru oraz przebudowa z dostosowaniem do wymogów bezpieczeństwa pożarowego i termomodernizacją budynku Urzędu Miasta przy ul. Wojska Polskiego 1/5 w Świnoujściu – projekt wykonawczy</w:t>
      </w:r>
    </w:p>
    <w:p w:rsidR="00FF7572" w:rsidRDefault="00FF7572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Rzut fragmentu parteru </w:t>
      </w:r>
    </w:p>
    <w:p w:rsidR="005E7171" w:rsidRDefault="003E459A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dotyczące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1D" w:rsidRDefault="00F25D1D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8404A">
        <w:rPr>
          <w:rFonts w:ascii="Times New Roman" w:hAnsi="Times New Roman" w:cs="Times New Roman"/>
          <w:sz w:val="24"/>
          <w:szCs w:val="24"/>
        </w:rPr>
        <w:t>Decyzja nr 208/PB/2020 z dnia 23 listopada 2020 r.</w:t>
      </w:r>
    </w:p>
    <w:p w:rsidR="00F25D1D" w:rsidRPr="003E459A" w:rsidRDefault="00F25D1D" w:rsidP="00B3045C">
      <w:pPr>
        <w:pStyle w:val="Akapitzlist"/>
        <w:numPr>
          <w:ilvl w:val="0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8404A">
        <w:rPr>
          <w:rFonts w:ascii="Times New Roman" w:hAnsi="Times New Roman" w:cs="Times New Roman"/>
          <w:sz w:val="24"/>
          <w:szCs w:val="24"/>
        </w:rPr>
        <w:t>Decyzja nr 14/PB/2022 z dnia 9 lutego 2022 r.</w:t>
      </w:r>
    </w:p>
    <w:sectPr w:rsidR="00F25D1D" w:rsidRPr="003E459A" w:rsidSect="00001CD6">
      <w:headerReference w:type="default" r:id="rId8"/>
      <w:footerReference w:type="default" r:id="rId9"/>
      <w:pgSz w:w="11906" w:h="16838" w:code="9"/>
      <w:pgMar w:top="155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77" w:rsidRDefault="000F6677" w:rsidP="000F6677">
      <w:pPr>
        <w:spacing w:after="0" w:line="240" w:lineRule="auto"/>
      </w:pPr>
      <w:r>
        <w:separator/>
      </w:r>
    </w:p>
  </w:endnote>
  <w:endnote w:type="continuationSeparator" w:id="0">
    <w:p w:rsidR="000F6677" w:rsidRDefault="000F6677" w:rsidP="000F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029183"/>
      <w:docPartObj>
        <w:docPartGallery w:val="Page Numbers (Bottom of Page)"/>
        <w:docPartUnique/>
      </w:docPartObj>
    </w:sdtPr>
    <w:sdtEndPr/>
    <w:sdtContent>
      <w:p w:rsidR="000F6677" w:rsidRDefault="000F66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DB2">
          <w:rPr>
            <w:noProof/>
          </w:rPr>
          <w:t>4</w:t>
        </w:r>
        <w:r>
          <w:fldChar w:fldCharType="end"/>
        </w:r>
      </w:p>
    </w:sdtContent>
  </w:sdt>
  <w:p w:rsidR="000F6677" w:rsidRDefault="000F6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77" w:rsidRDefault="000F6677" w:rsidP="000F6677">
      <w:pPr>
        <w:spacing w:after="0" w:line="240" w:lineRule="auto"/>
      </w:pPr>
      <w:r>
        <w:separator/>
      </w:r>
    </w:p>
  </w:footnote>
  <w:footnote w:type="continuationSeparator" w:id="0">
    <w:p w:rsidR="000F6677" w:rsidRDefault="000F6677" w:rsidP="000F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53" w:rsidRDefault="00415A53" w:rsidP="00FA1C6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36F22D54">
          <wp:extent cx="576135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515A3" w:rsidRPr="00FA1C6D" w:rsidRDefault="00FA1C6D" w:rsidP="00FA1C6D">
    <w:pPr>
      <w:pStyle w:val="Nagwek"/>
      <w:jc w:val="right"/>
      <w:rPr>
        <w:rFonts w:ascii="Arial" w:hAnsi="Arial" w:cs="Arial"/>
      </w:rPr>
    </w:pPr>
    <w:r w:rsidRPr="00C70D46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6.1 do SWZ BZP.271.1.15.2022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4D0"/>
    <w:multiLevelType w:val="hybridMultilevel"/>
    <w:tmpl w:val="2DB868FA"/>
    <w:lvl w:ilvl="0" w:tplc="AAB214E6">
      <w:start w:val="5"/>
      <w:numFmt w:val="upperRoman"/>
      <w:lvlText w:val="%1."/>
      <w:lvlJc w:val="right"/>
      <w:pPr>
        <w:ind w:left="144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6FBC"/>
    <w:multiLevelType w:val="hybridMultilevel"/>
    <w:tmpl w:val="A7D660EA"/>
    <w:lvl w:ilvl="0" w:tplc="D7EAA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1178F9"/>
    <w:multiLevelType w:val="hybridMultilevel"/>
    <w:tmpl w:val="6826E09E"/>
    <w:lvl w:ilvl="0" w:tplc="0EFE8D38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6FFC"/>
    <w:multiLevelType w:val="hybridMultilevel"/>
    <w:tmpl w:val="22FEBAEC"/>
    <w:lvl w:ilvl="0" w:tplc="43B4D032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193E91"/>
    <w:multiLevelType w:val="hybridMultilevel"/>
    <w:tmpl w:val="B11E3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7DA8"/>
    <w:multiLevelType w:val="hybridMultilevel"/>
    <w:tmpl w:val="E38620DC"/>
    <w:lvl w:ilvl="0" w:tplc="43B4D03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 w:val="0"/>
        <w:i w:val="0"/>
        <w:color w:val="auto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E3C17"/>
    <w:multiLevelType w:val="hybridMultilevel"/>
    <w:tmpl w:val="A648A26A"/>
    <w:lvl w:ilvl="0" w:tplc="43B4D032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EF4418"/>
    <w:multiLevelType w:val="hybridMultilevel"/>
    <w:tmpl w:val="22FEBAEC"/>
    <w:lvl w:ilvl="0" w:tplc="43B4D032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B3D5C3D"/>
    <w:multiLevelType w:val="hybridMultilevel"/>
    <w:tmpl w:val="91CE2B5A"/>
    <w:lvl w:ilvl="0" w:tplc="21EEEDFC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74288"/>
    <w:multiLevelType w:val="hybridMultilevel"/>
    <w:tmpl w:val="4A0C2D42"/>
    <w:lvl w:ilvl="0" w:tplc="AC6E7F02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B943B6"/>
    <w:multiLevelType w:val="hybridMultilevel"/>
    <w:tmpl w:val="3CA615EC"/>
    <w:lvl w:ilvl="0" w:tplc="531A79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00340"/>
    <w:multiLevelType w:val="hybridMultilevel"/>
    <w:tmpl w:val="D3B45F7E"/>
    <w:lvl w:ilvl="0" w:tplc="0EFE8D38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B24DE"/>
    <w:multiLevelType w:val="hybridMultilevel"/>
    <w:tmpl w:val="33BABA06"/>
    <w:lvl w:ilvl="0" w:tplc="81E82AF8">
      <w:start w:val="4"/>
      <w:numFmt w:val="upperRoman"/>
      <w:lvlText w:val="%1."/>
      <w:lvlJc w:val="righ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62BE4"/>
    <w:multiLevelType w:val="hybridMultilevel"/>
    <w:tmpl w:val="0256128C"/>
    <w:lvl w:ilvl="0" w:tplc="6C740EF6">
      <w:start w:val="1"/>
      <w:numFmt w:val="lowerLetter"/>
      <w:lvlText w:val="%1)"/>
      <w:lvlJc w:val="right"/>
      <w:pPr>
        <w:ind w:left="78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2797897"/>
    <w:multiLevelType w:val="hybridMultilevel"/>
    <w:tmpl w:val="349CA4E6"/>
    <w:lvl w:ilvl="0" w:tplc="03AC533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71C5"/>
    <w:multiLevelType w:val="hybridMultilevel"/>
    <w:tmpl w:val="22FEBAEC"/>
    <w:lvl w:ilvl="0" w:tplc="43B4D032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AD65DE0"/>
    <w:multiLevelType w:val="hybridMultilevel"/>
    <w:tmpl w:val="54F82B84"/>
    <w:lvl w:ilvl="0" w:tplc="43B4D03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25EB4"/>
    <w:multiLevelType w:val="hybridMultilevel"/>
    <w:tmpl w:val="C9BCC8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18722D8"/>
    <w:multiLevelType w:val="hybridMultilevel"/>
    <w:tmpl w:val="119AC050"/>
    <w:lvl w:ilvl="0" w:tplc="6C740EF6">
      <w:start w:val="1"/>
      <w:numFmt w:val="lowerLetter"/>
      <w:lvlText w:val="%1)"/>
      <w:lvlJc w:val="right"/>
      <w:pPr>
        <w:ind w:left="1440" w:hanging="360"/>
      </w:pPr>
      <w:rPr>
        <w:rFonts w:ascii="Times New Roman" w:hAnsi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9477DA"/>
    <w:multiLevelType w:val="hybridMultilevel"/>
    <w:tmpl w:val="A648A26A"/>
    <w:lvl w:ilvl="0" w:tplc="43B4D032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CB57F0B"/>
    <w:multiLevelType w:val="hybridMultilevel"/>
    <w:tmpl w:val="76B4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4"/>
  </w:num>
  <w:num w:numId="5">
    <w:abstractNumId w:val="20"/>
  </w:num>
  <w:num w:numId="6">
    <w:abstractNumId w:val="10"/>
  </w:num>
  <w:num w:numId="7">
    <w:abstractNumId w:val="8"/>
  </w:num>
  <w:num w:numId="8">
    <w:abstractNumId w:val="19"/>
  </w:num>
  <w:num w:numId="9">
    <w:abstractNumId w:val="7"/>
  </w:num>
  <w:num w:numId="10">
    <w:abstractNumId w:val="3"/>
  </w:num>
  <w:num w:numId="11">
    <w:abstractNumId w:val="18"/>
  </w:num>
  <w:num w:numId="12">
    <w:abstractNumId w:val="11"/>
  </w:num>
  <w:num w:numId="13">
    <w:abstractNumId w:val="12"/>
  </w:num>
  <w:num w:numId="14">
    <w:abstractNumId w:val="2"/>
  </w:num>
  <w:num w:numId="15">
    <w:abstractNumId w:val="0"/>
  </w:num>
  <w:num w:numId="16">
    <w:abstractNumId w:val="6"/>
  </w:num>
  <w:num w:numId="17">
    <w:abstractNumId w:val="5"/>
  </w:num>
  <w:num w:numId="18">
    <w:abstractNumId w:val="17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5C"/>
    <w:rsid w:val="00001CD6"/>
    <w:rsid w:val="00021FB7"/>
    <w:rsid w:val="00045CFD"/>
    <w:rsid w:val="000A6C19"/>
    <w:rsid w:val="000F3FB9"/>
    <w:rsid w:val="000F6677"/>
    <w:rsid w:val="001012D9"/>
    <w:rsid w:val="00130601"/>
    <w:rsid w:val="001A6549"/>
    <w:rsid w:val="002001C5"/>
    <w:rsid w:val="00216660"/>
    <w:rsid w:val="002256B3"/>
    <w:rsid w:val="00230F9F"/>
    <w:rsid w:val="002D36D4"/>
    <w:rsid w:val="002D4689"/>
    <w:rsid w:val="003774EE"/>
    <w:rsid w:val="003910A1"/>
    <w:rsid w:val="003B325C"/>
    <w:rsid w:val="003B49DF"/>
    <w:rsid w:val="003E459A"/>
    <w:rsid w:val="00415A53"/>
    <w:rsid w:val="00456D7A"/>
    <w:rsid w:val="004819F4"/>
    <w:rsid w:val="00526C60"/>
    <w:rsid w:val="005E7171"/>
    <w:rsid w:val="00666DB2"/>
    <w:rsid w:val="00717345"/>
    <w:rsid w:val="007515A3"/>
    <w:rsid w:val="00756D6B"/>
    <w:rsid w:val="0077596D"/>
    <w:rsid w:val="00782A38"/>
    <w:rsid w:val="007A203F"/>
    <w:rsid w:val="007D2D47"/>
    <w:rsid w:val="007E426D"/>
    <w:rsid w:val="008353EF"/>
    <w:rsid w:val="00836A34"/>
    <w:rsid w:val="008803E0"/>
    <w:rsid w:val="008B7626"/>
    <w:rsid w:val="008C492F"/>
    <w:rsid w:val="008D0FD1"/>
    <w:rsid w:val="00922A84"/>
    <w:rsid w:val="009D03F6"/>
    <w:rsid w:val="00A71A9C"/>
    <w:rsid w:val="00A748B3"/>
    <w:rsid w:val="00AB0180"/>
    <w:rsid w:val="00AC7BD9"/>
    <w:rsid w:val="00B3045C"/>
    <w:rsid w:val="00B3627B"/>
    <w:rsid w:val="00B77E31"/>
    <w:rsid w:val="00B95F02"/>
    <w:rsid w:val="00BD5952"/>
    <w:rsid w:val="00CA01E5"/>
    <w:rsid w:val="00D623AA"/>
    <w:rsid w:val="00D7111D"/>
    <w:rsid w:val="00D76D63"/>
    <w:rsid w:val="00DC52EA"/>
    <w:rsid w:val="00DE7097"/>
    <w:rsid w:val="00E1538B"/>
    <w:rsid w:val="00E5755D"/>
    <w:rsid w:val="00E77248"/>
    <w:rsid w:val="00E8399C"/>
    <w:rsid w:val="00E8404A"/>
    <w:rsid w:val="00EB788E"/>
    <w:rsid w:val="00F25D1D"/>
    <w:rsid w:val="00F47EF5"/>
    <w:rsid w:val="00FA1C6D"/>
    <w:rsid w:val="00FE09D2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CAD18E"/>
  <w15:docId w15:val="{6974EC77-60E8-4A8A-AB9E-2E6A165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57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9D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F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677"/>
  </w:style>
  <w:style w:type="paragraph" w:styleId="Stopka">
    <w:name w:val="footer"/>
    <w:basedOn w:val="Normalny"/>
    <w:link w:val="StopkaZnak"/>
    <w:uiPriority w:val="99"/>
    <w:unhideWhenUsed/>
    <w:rsid w:val="000F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677"/>
  </w:style>
  <w:style w:type="character" w:customStyle="1" w:styleId="Nagwek3Znak">
    <w:name w:val="Nagłówek 3 Znak"/>
    <w:basedOn w:val="Domylnaczcionkaakapitu"/>
    <w:link w:val="Nagwek3"/>
    <w:uiPriority w:val="9"/>
    <w:rsid w:val="00E575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5755D"/>
  </w:style>
  <w:style w:type="character" w:customStyle="1" w:styleId="ng-scope">
    <w:name w:val="ng-scope"/>
    <w:basedOn w:val="Domylnaczcionkaakapitu"/>
    <w:rsid w:val="00E5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4725-E3D8-4281-B72B-A84426F7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4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mtokarzewska</dc:creator>
  <cp:keywords/>
  <dc:description/>
  <cp:lastModifiedBy>Poronis Anna</cp:lastModifiedBy>
  <cp:revision>2</cp:revision>
  <dcterms:created xsi:type="dcterms:W3CDTF">2022-03-26T11:05:00Z</dcterms:created>
  <dcterms:modified xsi:type="dcterms:W3CDTF">2022-07-15T13:36:00Z</dcterms:modified>
</cp:coreProperties>
</file>