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F527FC"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F527FC"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16542130"/>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r w:rsidRPr="006D2474">
        <w:rPr>
          <w:rFonts w:asciiTheme="minorHAnsi" w:hAnsiTheme="minorHAnsi" w:cstheme="minorHAnsi"/>
          <w:sz w:val="24"/>
          <w:szCs w:val="24"/>
        </w:rPr>
        <w:t>pn:</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5908C8" w:rsidP="002D4342">
      <w:pPr>
        <w:keepNext/>
        <w:shd w:val="clear" w:color="auto" w:fill="D9D9D9" w:themeFill="background1" w:themeFillShade="D9"/>
        <w:jc w:val="center"/>
        <w:rPr>
          <w:rFonts w:asciiTheme="minorHAnsi" w:hAnsiTheme="minorHAnsi" w:cstheme="minorHAnsi"/>
          <w:b/>
          <w:sz w:val="28"/>
          <w:szCs w:val="28"/>
        </w:rPr>
      </w:pPr>
      <w:r w:rsidRPr="00F550C8">
        <w:rPr>
          <w:rFonts w:asciiTheme="minorHAnsi" w:hAnsiTheme="minorHAnsi" w:cstheme="minorHAnsi"/>
          <w:b/>
          <w:sz w:val="28"/>
          <w:szCs w:val="28"/>
          <w:highlight w:val="lightGray"/>
        </w:rPr>
        <w:t xml:space="preserve">Budowa </w:t>
      </w:r>
      <w:r w:rsidR="002D4342" w:rsidRPr="00F550C8">
        <w:rPr>
          <w:rFonts w:asciiTheme="minorHAnsi" w:hAnsiTheme="minorHAnsi" w:cstheme="minorHAnsi"/>
          <w:b/>
          <w:sz w:val="28"/>
          <w:szCs w:val="28"/>
        </w:rPr>
        <w:t xml:space="preserve">wodnego placu zabaw na terenie </w:t>
      </w:r>
      <w:proofErr w:type="spellStart"/>
      <w:r w:rsidR="002D4342" w:rsidRPr="00F550C8">
        <w:rPr>
          <w:rFonts w:asciiTheme="minorHAnsi" w:hAnsiTheme="minorHAnsi" w:cstheme="minorHAnsi"/>
          <w:b/>
          <w:sz w:val="28"/>
          <w:szCs w:val="28"/>
        </w:rPr>
        <w:t>Mosir</w:t>
      </w:r>
      <w:proofErr w:type="spellEnd"/>
      <w:r w:rsidR="00F9062D" w:rsidRPr="00F550C8">
        <w:rPr>
          <w:rFonts w:asciiTheme="minorHAnsi" w:hAnsiTheme="minorHAnsi" w:cstheme="minorHAnsi"/>
          <w:b/>
          <w:sz w:val="28"/>
          <w:szCs w:val="28"/>
        </w:rPr>
        <w:t xml:space="preserve"> </w:t>
      </w:r>
    </w:p>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DD2289">
        <w:rPr>
          <w:rFonts w:asciiTheme="minorHAnsi" w:hAnsiTheme="minorHAnsi" w:cstheme="minorHAnsi"/>
          <w:b/>
          <w:sz w:val="24"/>
          <w:szCs w:val="24"/>
        </w:rPr>
        <w:t>.</w:t>
      </w:r>
      <w:r w:rsidR="008C1B17">
        <w:rPr>
          <w:rFonts w:asciiTheme="minorHAnsi" w:hAnsiTheme="minorHAnsi" w:cstheme="minorHAnsi"/>
          <w:b/>
          <w:sz w:val="24"/>
          <w:szCs w:val="24"/>
        </w:rPr>
        <w:t>23</w:t>
      </w:r>
      <w:r w:rsidR="00DD2289">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022</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8C1B17">
        <w:rPr>
          <w:rFonts w:asciiTheme="minorHAnsi" w:hAnsiTheme="minorHAnsi" w:cstheme="minorHAnsi"/>
          <w:b/>
          <w:color w:val="000000"/>
          <w:sz w:val="24"/>
          <w:szCs w:val="24"/>
        </w:rPr>
        <w:t xml:space="preserve">13 października </w:t>
      </w:r>
      <w:r w:rsidR="005908C8">
        <w:rPr>
          <w:rFonts w:asciiTheme="minorHAnsi" w:hAnsiTheme="minorHAnsi" w:cstheme="minorHAnsi"/>
          <w:b/>
          <w:color w:val="000000"/>
          <w:sz w:val="24"/>
          <w:szCs w:val="24"/>
        </w:rPr>
        <w:t>2022</w:t>
      </w:r>
      <w:r w:rsidR="0056409B" w:rsidRPr="006D2474">
        <w:rPr>
          <w:rFonts w:asciiTheme="minorHAnsi" w:hAnsiTheme="minorHAnsi" w:cstheme="minorHAnsi"/>
          <w:b/>
          <w:color w:val="000000"/>
          <w:sz w:val="24"/>
          <w:szCs w:val="24"/>
        </w:rPr>
        <w:t xml:space="preserve"> 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EndPr>
        <w:rPr>
          <w:sz w:val="24"/>
          <w:szCs w:val="24"/>
        </w:rPr>
      </w:sdtEndPr>
      <w:sdtContent>
        <w:p w:rsidR="004B1548" w:rsidRPr="004C7442" w:rsidRDefault="004B1548" w:rsidP="00F550C8">
          <w:pPr>
            <w:pStyle w:val="Nagwekspisutreci"/>
            <w:spacing w:before="120"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F550C8" w:rsidRPr="00F550C8" w:rsidRDefault="004B1548">
          <w:pPr>
            <w:pStyle w:val="Spistreci2"/>
            <w:rPr>
              <w:rFonts w:asciiTheme="minorHAnsi" w:eastAsiaTheme="minorEastAsia" w:hAnsiTheme="minorHAnsi" w:cstheme="minorHAnsi"/>
              <w:noProof/>
              <w:sz w:val="24"/>
              <w:szCs w:val="24"/>
            </w:rPr>
          </w:pPr>
          <w:r w:rsidRPr="00DB5F38">
            <w:rPr>
              <w:rFonts w:ascii="Calibri" w:hAnsi="Calibri" w:cs="Calibri"/>
              <w:sz w:val="24"/>
              <w:szCs w:val="24"/>
            </w:rPr>
            <w:fldChar w:fldCharType="begin"/>
          </w:r>
          <w:r w:rsidRPr="00DB5F38">
            <w:rPr>
              <w:rFonts w:ascii="Calibri" w:hAnsi="Calibri" w:cs="Calibri"/>
              <w:sz w:val="24"/>
              <w:szCs w:val="24"/>
            </w:rPr>
            <w:instrText xml:space="preserve"> TOC \o "1-3" \h \z \u </w:instrText>
          </w:r>
          <w:r w:rsidRPr="00DB5F38">
            <w:rPr>
              <w:rFonts w:ascii="Calibri" w:hAnsi="Calibri" w:cs="Calibri"/>
              <w:sz w:val="24"/>
              <w:szCs w:val="24"/>
            </w:rPr>
            <w:fldChar w:fldCharType="separate"/>
          </w:r>
          <w:hyperlink w:anchor="_Toc116542130" w:history="1">
            <w:r w:rsidR="00F550C8" w:rsidRPr="00F550C8">
              <w:rPr>
                <w:rStyle w:val="Hipercze"/>
                <w:rFonts w:asciiTheme="minorHAnsi" w:hAnsiTheme="minorHAnsi" w:cstheme="minorHAnsi"/>
                <w:noProof/>
                <w:sz w:val="24"/>
                <w:szCs w:val="24"/>
              </w:rPr>
              <w:t>Specyfikacja Warunków Zamówienia</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_Toc116542130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1" w:history="1">
            <w:r w:rsidR="00F550C8" w:rsidRPr="00F550C8">
              <w:rPr>
                <w:rStyle w:val="Hipercze"/>
                <w:rFonts w:asciiTheme="minorHAnsi" w:hAnsiTheme="minorHAnsi" w:cstheme="minorHAnsi"/>
                <w:noProof/>
                <w:sz w:val="24"/>
                <w:szCs w:val="24"/>
              </w:rPr>
              <w:t>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Informacje ogólne</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_Toc116542131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2" w:history="1">
            <w:r w:rsidR="00F550C8" w:rsidRPr="00F550C8">
              <w:rPr>
                <w:rStyle w:val="Hipercze"/>
                <w:rFonts w:asciiTheme="minorHAnsi" w:hAnsiTheme="minorHAnsi" w:cstheme="minorHAnsi"/>
                <w:noProof/>
                <w:sz w:val="24"/>
                <w:szCs w:val="24"/>
              </w:rPr>
              <w:t>II.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Opis przedmiotu zamówienia</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_Toc116542132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3" w:history="1">
            <w:r w:rsidR="00F550C8" w:rsidRPr="00F550C8">
              <w:rPr>
                <w:rStyle w:val="Hipercze"/>
                <w:rFonts w:asciiTheme="minorHAnsi" w:hAnsiTheme="minorHAnsi" w:cstheme="minorHAnsi"/>
                <w:noProof/>
                <w:sz w:val="24"/>
                <w:szCs w:val="24"/>
              </w:rPr>
              <w:t>III.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T</w:t>
            </w:r>
            <w:r w:rsidR="00F550C8" w:rsidRPr="00F550C8">
              <w:rPr>
                <w:rStyle w:val="Hipercze"/>
                <w:rFonts w:asciiTheme="minorHAnsi" w:hAnsiTheme="minorHAnsi" w:cstheme="minorHAnsi"/>
                <w:noProof/>
                <w:sz w:val="24"/>
                <w:szCs w:val="24"/>
              </w:rPr>
              <w:t>ermin wykonania zamówienia</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_Toc116542133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8</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4" w:history="1">
            <w:r w:rsidR="00F550C8" w:rsidRPr="00F550C8">
              <w:rPr>
                <w:rStyle w:val="Hipercze"/>
                <w:rFonts w:asciiTheme="minorHAnsi" w:hAnsiTheme="minorHAnsi" w:cstheme="minorHAnsi"/>
                <w:noProof/>
                <w:sz w:val="24"/>
                <w:szCs w:val="24"/>
              </w:rPr>
              <w:t>IV.</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Warunki udziału w postępowaniu</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_Toc116542134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8</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5" w:history="1">
            <w:r w:rsidR="00F550C8" w:rsidRPr="00F550C8">
              <w:rPr>
                <w:rStyle w:val="Hipercze"/>
                <w:rFonts w:asciiTheme="minorHAnsi" w:hAnsiTheme="minorHAnsi" w:cstheme="minorHAnsi"/>
                <w:noProof/>
                <w:sz w:val="24"/>
                <w:szCs w:val="24"/>
              </w:rPr>
              <w:t>V.</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P</w:t>
            </w:r>
            <w:r w:rsidR="00F550C8" w:rsidRPr="00F550C8">
              <w:rPr>
                <w:rStyle w:val="Hipercze"/>
                <w:rFonts w:asciiTheme="minorHAnsi" w:hAnsiTheme="minorHAnsi" w:cstheme="minorHAnsi"/>
                <w:noProof/>
                <w:sz w:val="24"/>
                <w:szCs w:val="24"/>
              </w:rPr>
              <w:t>odstawy wykluczenia z postępowania</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_Toc116542135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9</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6" w:history="1">
            <w:r w:rsidR="00F550C8" w:rsidRPr="00F550C8">
              <w:rPr>
                <w:rStyle w:val="Hipercze"/>
                <w:rFonts w:asciiTheme="minorHAnsi" w:hAnsiTheme="minorHAnsi" w:cstheme="minorHAnsi"/>
                <w:noProof/>
                <w:sz w:val="24"/>
                <w:szCs w:val="24"/>
              </w:rPr>
              <w:t>VI.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Oświadczenie wykonawcy o niepodleganiu wykluczeniu, spełnianiu warunków udziału</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 xml:space="preserve"> w postępowaniu</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_Toc116542136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13</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7" w:history="1">
            <w:r w:rsidR="00F550C8" w:rsidRPr="00F550C8">
              <w:rPr>
                <w:rStyle w:val="Hipercze"/>
                <w:rFonts w:asciiTheme="minorHAnsi" w:hAnsiTheme="minorHAnsi" w:cstheme="minorHAnsi"/>
                <w:noProof/>
                <w:sz w:val="24"/>
                <w:szCs w:val="24"/>
              </w:rPr>
              <w:t>VII.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Dokumenty i oświadczenia wymagane przy poleganiu na zasobach podmiotów trzecich</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_Toc116542137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8" w:history="1">
            <w:r w:rsidR="00F550C8" w:rsidRPr="00F550C8">
              <w:rPr>
                <w:rStyle w:val="Hipercze"/>
                <w:rFonts w:asciiTheme="minorHAnsi" w:hAnsiTheme="minorHAnsi" w:cstheme="minorHAnsi"/>
                <w:noProof/>
                <w:sz w:val="24"/>
                <w:szCs w:val="24"/>
              </w:rPr>
              <w:t>VIII.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I</w:t>
            </w:r>
            <w:r w:rsidR="00F550C8" w:rsidRPr="00F550C8">
              <w:rPr>
                <w:rStyle w:val="Hipercze"/>
                <w:rFonts w:asciiTheme="minorHAnsi" w:hAnsiTheme="minorHAnsi" w:cstheme="minorHAnsi"/>
                <w:noProof/>
                <w:sz w:val="24"/>
                <w:szCs w:val="24"/>
              </w:rPr>
              <w:t>nformacja dla wykonawców wspólnie ubiegających się o udzielenie zamówienia</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 xml:space="preserve"> (spółki cywilne/konsorcja)</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_Toc116542138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15</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39" w:history="1">
            <w:r w:rsidR="00F550C8" w:rsidRPr="00F550C8">
              <w:rPr>
                <w:rStyle w:val="Hipercze"/>
                <w:rFonts w:asciiTheme="minorHAnsi" w:hAnsiTheme="minorHAnsi" w:cstheme="minorHAnsi"/>
                <w:noProof/>
                <w:sz w:val="24"/>
                <w:szCs w:val="24"/>
              </w:rPr>
              <w:t>IX.</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P</w:t>
            </w:r>
            <w:r w:rsidR="00F550C8" w:rsidRPr="00F550C8">
              <w:rPr>
                <w:rStyle w:val="Hipercze"/>
                <w:rFonts w:asciiTheme="minorHAnsi" w:hAnsiTheme="minorHAnsi" w:cstheme="minorHAnsi"/>
                <w:noProof/>
                <w:sz w:val="24"/>
                <w:szCs w:val="24"/>
              </w:rPr>
              <w:t>odwykonawstwo</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_Toc116542139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15</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0" w:history="1">
            <w:r w:rsidR="00F550C8" w:rsidRPr="00F550C8">
              <w:rPr>
                <w:rStyle w:val="Hipercze"/>
                <w:rFonts w:asciiTheme="minorHAnsi" w:hAnsiTheme="minorHAnsi" w:cstheme="minorHAnsi"/>
                <w:noProof/>
                <w:sz w:val="24"/>
                <w:szCs w:val="24"/>
              </w:rPr>
              <w:t>X.</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P</w:t>
            </w:r>
            <w:r w:rsidR="00F550C8" w:rsidRPr="00F550C8">
              <w:rPr>
                <w:rStyle w:val="Hipercze"/>
                <w:rFonts w:asciiTheme="minorHAnsi" w:hAnsiTheme="minorHAnsi" w:cstheme="minorHAnsi"/>
                <w:noProof/>
                <w:sz w:val="24"/>
                <w:szCs w:val="24"/>
              </w:rPr>
              <w:t>odmiotowe środki dowodowe</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_Toc116542140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15</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1" w:history="1">
            <w:r w:rsidR="00F550C8" w:rsidRPr="00F550C8">
              <w:rPr>
                <w:rStyle w:val="Hipercze"/>
                <w:rFonts w:asciiTheme="minorHAnsi" w:hAnsiTheme="minorHAnsi" w:cstheme="minorHAnsi"/>
                <w:noProof/>
                <w:sz w:val="24"/>
                <w:szCs w:val="24"/>
              </w:rPr>
              <w:t>XI.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Informacje o środkach komunikacji elektronicznej, przy użyciu których Zamawiający</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 xml:space="preserve"> będzie komunikował się z wykonawcami, oraz informacje o wymaganiach technicznych</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 xml:space="preserve"> i organizacyjnych sporządzania, wysyłania i odbierania korespondencji elektronicznej</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_Toc116542141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22</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2" w:history="1">
            <w:r w:rsidR="00F550C8" w:rsidRPr="00F550C8">
              <w:rPr>
                <w:rStyle w:val="Hipercze"/>
                <w:rFonts w:asciiTheme="minorHAnsi" w:hAnsiTheme="minorHAnsi" w:cstheme="minorHAnsi"/>
                <w:noProof/>
                <w:sz w:val="24"/>
                <w:szCs w:val="24"/>
              </w:rPr>
              <w:t>XII.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O</w:t>
            </w:r>
            <w:r w:rsidR="00F550C8" w:rsidRPr="00F550C8">
              <w:rPr>
                <w:rStyle w:val="Hipercze"/>
                <w:rFonts w:asciiTheme="minorHAnsi" w:hAnsiTheme="minorHAnsi" w:cstheme="minorHAnsi"/>
                <w:noProof/>
                <w:sz w:val="24"/>
                <w:szCs w:val="24"/>
              </w:rPr>
              <w:t>soby uprawnione do komunikowania się z wykonawcami</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_Toc116542142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3" w:history="1">
            <w:r w:rsidR="00F550C8" w:rsidRPr="00F550C8">
              <w:rPr>
                <w:rStyle w:val="Hipercze"/>
                <w:rFonts w:asciiTheme="minorHAnsi" w:hAnsiTheme="minorHAnsi" w:cstheme="minorHAnsi"/>
                <w:noProof/>
                <w:sz w:val="24"/>
                <w:szCs w:val="24"/>
              </w:rPr>
              <w:t>XIII.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W</w:t>
            </w:r>
            <w:r w:rsidR="00F550C8" w:rsidRPr="00F550C8">
              <w:rPr>
                <w:rStyle w:val="Hipercze"/>
                <w:rFonts w:asciiTheme="minorHAnsi" w:hAnsiTheme="minorHAnsi" w:cstheme="minorHAnsi"/>
                <w:noProof/>
                <w:sz w:val="24"/>
                <w:szCs w:val="24"/>
              </w:rPr>
              <w:t>ymagania dotyczące wadium</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_Toc116542143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4" w:history="1">
            <w:r w:rsidR="00F550C8" w:rsidRPr="00F550C8">
              <w:rPr>
                <w:rStyle w:val="Hipercze"/>
                <w:rFonts w:asciiTheme="minorHAnsi" w:hAnsiTheme="minorHAnsi" w:cstheme="minorHAnsi"/>
                <w:noProof/>
                <w:sz w:val="24"/>
                <w:szCs w:val="24"/>
              </w:rPr>
              <w:t>XIV.</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T</w:t>
            </w:r>
            <w:r w:rsidR="00F550C8" w:rsidRPr="00F550C8">
              <w:rPr>
                <w:rStyle w:val="Hipercze"/>
                <w:rFonts w:asciiTheme="minorHAnsi" w:hAnsiTheme="minorHAnsi" w:cstheme="minorHAnsi"/>
                <w:noProof/>
                <w:sz w:val="24"/>
                <w:szCs w:val="24"/>
              </w:rPr>
              <w:t>ermin związania ofertą</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_Toc116542144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5" w:history="1">
            <w:r w:rsidR="00F550C8" w:rsidRPr="00F550C8">
              <w:rPr>
                <w:rStyle w:val="Hipercze"/>
                <w:rFonts w:asciiTheme="minorHAnsi" w:hAnsiTheme="minorHAnsi" w:cstheme="minorHAnsi"/>
                <w:noProof/>
                <w:sz w:val="24"/>
                <w:szCs w:val="24"/>
              </w:rPr>
              <w:t>XV.</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O</w:t>
            </w:r>
            <w:r w:rsidR="00F550C8" w:rsidRPr="00F550C8">
              <w:rPr>
                <w:rStyle w:val="Hipercze"/>
                <w:rFonts w:asciiTheme="minorHAnsi" w:hAnsiTheme="minorHAnsi" w:cstheme="minorHAnsi"/>
                <w:noProof/>
                <w:sz w:val="24"/>
                <w:szCs w:val="24"/>
              </w:rPr>
              <w:t xml:space="preserve">pis sposobu przygotowania oferty oraz dokumentów wymaganych przez zamawiającego </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w SWZ</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_Toc116542145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6" w:history="1">
            <w:r w:rsidR="00F550C8" w:rsidRPr="00F550C8">
              <w:rPr>
                <w:rStyle w:val="Hipercze"/>
                <w:rFonts w:asciiTheme="minorHAnsi" w:hAnsiTheme="minorHAnsi" w:cstheme="minorHAnsi"/>
                <w:noProof/>
                <w:sz w:val="24"/>
                <w:szCs w:val="24"/>
              </w:rPr>
              <w:t>XVI.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shd w:val="clear" w:color="auto" w:fill="D9D9D9" w:themeFill="background1" w:themeFillShade="D9"/>
              </w:rPr>
              <w:t>S</w:t>
            </w:r>
            <w:r w:rsidR="00F550C8" w:rsidRPr="00F550C8">
              <w:rPr>
                <w:rStyle w:val="Hipercze"/>
                <w:rFonts w:asciiTheme="minorHAnsi" w:hAnsiTheme="minorHAnsi" w:cstheme="minorHAnsi"/>
                <w:noProof/>
                <w:sz w:val="24"/>
                <w:szCs w:val="24"/>
                <w:shd w:val="clear" w:color="auto" w:fill="D9D9D9" w:themeFill="background1" w:themeFillShade="D9"/>
              </w:rPr>
              <w:t>posób oraz termin sładania ofert</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_Toc116542146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28</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7" w:history="1">
            <w:r w:rsidR="00F550C8" w:rsidRPr="00F550C8">
              <w:rPr>
                <w:rStyle w:val="Hipercze"/>
                <w:rFonts w:asciiTheme="minorHAnsi" w:hAnsiTheme="minorHAnsi" w:cstheme="minorHAnsi"/>
                <w:noProof/>
                <w:sz w:val="24"/>
                <w:szCs w:val="24"/>
              </w:rPr>
              <w:t>XVII.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O</w:t>
            </w:r>
            <w:r w:rsidR="00F550C8" w:rsidRPr="00F550C8">
              <w:rPr>
                <w:rStyle w:val="Hipercze"/>
                <w:rFonts w:asciiTheme="minorHAnsi" w:hAnsiTheme="minorHAnsi" w:cstheme="minorHAnsi"/>
                <w:noProof/>
                <w:sz w:val="24"/>
                <w:szCs w:val="24"/>
              </w:rPr>
              <w:t>twarcie ofert</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_Toc116542147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28</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8" w:history="1">
            <w:r w:rsidR="00F550C8" w:rsidRPr="00F550C8">
              <w:rPr>
                <w:rStyle w:val="Hipercze"/>
                <w:rFonts w:asciiTheme="minorHAnsi" w:hAnsiTheme="minorHAnsi" w:cstheme="minorHAnsi"/>
                <w:noProof/>
                <w:sz w:val="24"/>
                <w:szCs w:val="24"/>
              </w:rPr>
              <w:t>XVIII.</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O</w:t>
            </w:r>
            <w:r w:rsidR="00F550C8" w:rsidRPr="00F550C8">
              <w:rPr>
                <w:rStyle w:val="Hipercze"/>
                <w:rFonts w:asciiTheme="minorHAnsi" w:hAnsiTheme="minorHAnsi" w:cstheme="minorHAnsi"/>
                <w:noProof/>
                <w:sz w:val="24"/>
                <w:szCs w:val="24"/>
              </w:rPr>
              <w:t>pis sposobu obliczenia ceny</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_Toc116542148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29</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49" w:history="1">
            <w:r w:rsidR="00F550C8" w:rsidRPr="00F550C8">
              <w:rPr>
                <w:rStyle w:val="Hipercze"/>
                <w:rFonts w:asciiTheme="minorHAnsi" w:hAnsiTheme="minorHAnsi" w:cstheme="minorHAnsi"/>
                <w:noProof/>
                <w:sz w:val="24"/>
                <w:szCs w:val="24"/>
              </w:rPr>
              <w:t>XIX.</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O</w:t>
            </w:r>
            <w:r w:rsidR="00F550C8" w:rsidRPr="00F550C8">
              <w:rPr>
                <w:rStyle w:val="Hipercze"/>
                <w:rFonts w:asciiTheme="minorHAnsi" w:hAnsiTheme="minorHAnsi" w:cstheme="minorHAnsi"/>
                <w:noProof/>
                <w:sz w:val="24"/>
                <w:szCs w:val="24"/>
              </w:rPr>
              <w:t>pis kryteriów i</w:t>
            </w:r>
            <w:r w:rsidR="00F550C8" w:rsidRPr="00F550C8">
              <w:rPr>
                <w:rStyle w:val="Hipercze"/>
                <w:rFonts w:asciiTheme="minorHAnsi" w:hAnsiTheme="minorHAnsi" w:cstheme="minorHAnsi"/>
                <w:noProof/>
                <w:sz w:val="24"/>
                <w:szCs w:val="24"/>
              </w:rPr>
              <w:t xml:space="preserve"> </w:t>
            </w:r>
            <w:r w:rsidR="00F550C8" w:rsidRPr="00F550C8">
              <w:rPr>
                <w:rStyle w:val="Hipercze"/>
                <w:rFonts w:asciiTheme="minorHAnsi" w:hAnsiTheme="minorHAnsi" w:cstheme="minorHAnsi"/>
                <w:noProof/>
                <w:sz w:val="24"/>
                <w:szCs w:val="24"/>
              </w:rPr>
              <w:t>sposobu oceny ofert</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_Toc116542149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30</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0" w:history="1">
            <w:r w:rsidR="00F550C8" w:rsidRPr="00F550C8">
              <w:rPr>
                <w:rStyle w:val="Hipercze"/>
                <w:rFonts w:asciiTheme="minorHAnsi" w:hAnsiTheme="minorHAnsi" w:cstheme="minorHAnsi"/>
                <w:noProof/>
                <w:sz w:val="24"/>
                <w:szCs w:val="24"/>
              </w:rPr>
              <w:t>XX.</w:t>
            </w:r>
            <w:r w:rsidR="00F550C8" w:rsidRPr="00F550C8">
              <w:rPr>
                <w:rFonts w:asciiTheme="minorHAnsi" w:eastAsiaTheme="minorEastAsia" w:hAnsiTheme="minorHAnsi" w:cstheme="minorHAnsi"/>
                <w:noProof/>
                <w:sz w:val="24"/>
                <w:szCs w:val="24"/>
              </w:rPr>
              <w:tab/>
            </w:r>
            <w:r w:rsidR="00F550C8">
              <w:rPr>
                <w:rStyle w:val="Hipercze"/>
                <w:rFonts w:asciiTheme="minorHAnsi" w:hAnsiTheme="minorHAnsi" w:cstheme="minorHAnsi"/>
                <w:noProof/>
                <w:sz w:val="24"/>
                <w:szCs w:val="24"/>
              </w:rPr>
              <w:t>In</w:t>
            </w:r>
            <w:r w:rsidR="00F550C8" w:rsidRPr="00F550C8">
              <w:rPr>
                <w:rStyle w:val="Hipercze"/>
                <w:rFonts w:asciiTheme="minorHAnsi" w:hAnsiTheme="minorHAnsi" w:cstheme="minorHAnsi"/>
                <w:noProof/>
                <w:sz w:val="24"/>
                <w:szCs w:val="24"/>
              </w:rPr>
              <w:t xml:space="preserve">formacja o formalnościach, jakie winny być dopełnione po wyborze oferty w celu </w:t>
            </w:r>
            <w:r w:rsidR="00F550C8">
              <w:rPr>
                <w:rStyle w:val="Hipercze"/>
                <w:rFonts w:asciiTheme="minorHAnsi" w:hAnsiTheme="minorHAnsi" w:cstheme="minorHAnsi"/>
                <w:noProof/>
                <w:sz w:val="24"/>
                <w:szCs w:val="24"/>
              </w:rPr>
              <w:br/>
              <w:t xml:space="preserve">                 </w:t>
            </w:r>
            <w:r w:rsidR="00F550C8" w:rsidRPr="00F550C8">
              <w:rPr>
                <w:rStyle w:val="Hipercze"/>
                <w:rFonts w:asciiTheme="minorHAnsi" w:hAnsiTheme="minorHAnsi" w:cstheme="minorHAnsi"/>
                <w:noProof/>
                <w:sz w:val="24"/>
                <w:szCs w:val="24"/>
              </w:rPr>
              <w:t>zawarcia umowy w sprawie zamówienia publicznego</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_Toc116542150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32</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1" w:history="1">
            <w:r w:rsidR="00F550C8" w:rsidRPr="00F550C8">
              <w:rPr>
                <w:rStyle w:val="Hipercze"/>
                <w:rFonts w:asciiTheme="minorHAnsi" w:hAnsiTheme="minorHAnsi" w:cstheme="minorHAnsi"/>
                <w:noProof/>
                <w:sz w:val="24"/>
                <w:szCs w:val="24"/>
              </w:rPr>
              <w:t>XXI.</w:t>
            </w:r>
            <w:r w:rsidR="00F550C8" w:rsidRPr="00F550C8">
              <w:rPr>
                <w:rFonts w:asciiTheme="minorHAnsi" w:eastAsiaTheme="minorEastAsia" w:hAnsiTheme="minorHAnsi" w:cstheme="minorHAnsi"/>
                <w:noProof/>
                <w:sz w:val="24"/>
                <w:szCs w:val="24"/>
              </w:rPr>
              <w:tab/>
            </w:r>
            <w:r w:rsidR="00F550C8" w:rsidRPr="00F550C8">
              <w:rPr>
                <w:rStyle w:val="Hipercze"/>
                <w:rFonts w:asciiTheme="minorHAnsi" w:hAnsiTheme="minorHAnsi" w:cstheme="minorHAnsi"/>
                <w:noProof/>
                <w:sz w:val="24"/>
                <w:szCs w:val="24"/>
              </w:rPr>
              <w:t>Wymagania dotyczące zabezpieczenia należytego wykonania umowy</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_Toc116542151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32</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2" w:history="1">
            <w:r w:rsidR="00F550C8" w:rsidRPr="00F550C8">
              <w:rPr>
                <w:rStyle w:val="Hipercze"/>
                <w:rFonts w:asciiTheme="minorHAnsi" w:hAnsiTheme="minorHAnsi" w:cstheme="minorHAnsi"/>
                <w:noProof/>
                <w:sz w:val="24"/>
                <w:szCs w:val="24"/>
              </w:rPr>
              <w:t>XXII.</w:t>
            </w:r>
            <w:r w:rsidR="00F550C8" w:rsidRPr="00F550C8">
              <w:rPr>
                <w:rFonts w:asciiTheme="minorHAnsi" w:eastAsiaTheme="minorEastAsia" w:hAnsiTheme="minorHAnsi" w:cstheme="minorHAnsi"/>
                <w:noProof/>
                <w:sz w:val="24"/>
                <w:szCs w:val="24"/>
              </w:rPr>
              <w:tab/>
            </w:r>
            <w:r w:rsidR="00F550C8">
              <w:rPr>
                <w:rFonts w:asciiTheme="minorHAnsi" w:eastAsiaTheme="minorEastAsia" w:hAnsiTheme="minorHAnsi" w:cstheme="minorHAnsi"/>
                <w:noProof/>
                <w:sz w:val="24"/>
                <w:szCs w:val="24"/>
              </w:rPr>
              <w:t>I</w:t>
            </w:r>
            <w:r w:rsidR="00F550C8" w:rsidRPr="00F550C8">
              <w:rPr>
                <w:rStyle w:val="Hipercze"/>
                <w:rFonts w:asciiTheme="minorHAnsi" w:hAnsiTheme="minorHAnsi" w:cstheme="minorHAnsi"/>
                <w:noProof/>
                <w:sz w:val="24"/>
                <w:szCs w:val="24"/>
              </w:rPr>
              <w:t>nformacje o treści zawieranej umowy oraz możliwości jej zmiany</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_Toc116542152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34</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3" w:history="1">
            <w:r w:rsidR="00F550C8" w:rsidRPr="00F550C8">
              <w:rPr>
                <w:rStyle w:val="Hipercze"/>
                <w:rFonts w:asciiTheme="minorHAnsi" w:hAnsiTheme="minorHAnsi" w:cstheme="minorHAnsi"/>
                <w:noProof/>
                <w:sz w:val="24"/>
                <w:szCs w:val="24"/>
              </w:rPr>
              <w:t>XXIII.</w:t>
            </w:r>
            <w:r w:rsidR="00F550C8" w:rsidRPr="00F550C8">
              <w:rPr>
                <w:rFonts w:asciiTheme="minorHAnsi" w:eastAsiaTheme="minorEastAsia" w:hAnsiTheme="minorHAnsi" w:cstheme="minorHAnsi"/>
                <w:noProof/>
                <w:sz w:val="24"/>
                <w:szCs w:val="24"/>
              </w:rPr>
              <w:tab/>
            </w:r>
            <w:r w:rsidR="00F550C8">
              <w:rPr>
                <w:rFonts w:asciiTheme="minorHAnsi" w:eastAsiaTheme="minorEastAsia" w:hAnsiTheme="minorHAnsi" w:cstheme="minorHAnsi"/>
                <w:noProof/>
                <w:sz w:val="24"/>
                <w:szCs w:val="24"/>
              </w:rPr>
              <w:t>P</w:t>
            </w:r>
            <w:r w:rsidR="00F550C8" w:rsidRPr="00F550C8">
              <w:rPr>
                <w:rStyle w:val="Hipercze"/>
                <w:rFonts w:asciiTheme="minorHAnsi" w:hAnsiTheme="minorHAnsi" w:cstheme="minorHAnsi"/>
                <w:noProof/>
                <w:sz w:val="24"/>
                <w:szCs w:val="24"/>
              </w:rPr>
              <w:t>ouczenie o Środkach ochrony prawnej przysługujących wykonawcy</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_Toc116542153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35</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4" w:history="1">
            <w:r w:rsidR="00F550C8" w:rsidRPr="00F550C8">
              <w:rPr>
                <w:rStyle w:val="Hipercze"/>
                <w:rFonts w:asciiTheme="minorHAnsi" w:hAnsiTheme="minorHAnsi" w:cstheme="minorHAnsi"/>
                <w:noProof/>
                <w:sz w:val="24"/>
                <w:szCs w:val="24"/>
              </w:rPr>
              <w:t>XXIV.</w:t>
            </w:r>
            <w:r w:rsidR="00F550C8" w:rsidRPr="00F550C8">
              <w:rPr>
                <w:rFonts w:asciiTheme="minorHAnsi" w:eastAsiaTheme="minorEastAsia" w:hAnsiTheme="minorHAnsi" w:cstheme="minorHAnsi"/>
                <w:noProof/>
                <w:sz w:val="24"/>
                <w:szCs w:val="24"/>
              </w:rPr>
              <w:tab/>
            </w:r>
            <w:r w:rsidR="00F550C8">
              <w:rPr>
                <w:rFonts w:asciiTheme="minorHAnsi" w:eastAsiaTheme="minorEastAsia" w:hAnsiTheme="minorHAnsi" w:cstheme="minorHAnsi"/>
                <w:noProof/>
                <w:sz w:val="24"/>
                <w:szCs w:val="24"/>
              </w:rPr>
              <w:t>O</w:t>
            </w:r>
            <w:r w:rsidR="00F550C8" w:rsidRPr="00F550C8">
              <w:rPr>
                <w:rStyle w:val="Hipercze"/>
                <w:rFonts w:asciiTheme="minorHAnsi" w:hAnsiTheme="minorHAnsi" w:cstheme="minorHAnsi"/>
                <w:noProof/>
                <w:sz w:val="24"/>
                <w:szCs w:val="24"/>
              </w:rPr>
              <w:t>chrona danych osobowych</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_Toc116542154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35</w:t>
            </w:r>
            <w:r w:rsidR="00F550C8" w:rsidRPr="00F550C8">
              <w:rPr>
                <w:rFonts w:asciiTheme="minorHAnsi" w:hAnsiTheme="minorHAnsi" w:cstheme="minorHAnsi"/>
                <w:noProof/>
                <w:webHidden/>
                <w:sz w:val="24"/>
                <w:szCs w:val="24"/>
              </w:rPr>
              <w:fldChar w:fldCharType="end"/>
            </w:r>
          </w:hyperlink>
        </w:p>
        <w:p w:rsidR="00F550C8" w:rsidRPr="00F550C8" w:rsidRDefault="00F527FC">
          <w:pPr>
            <w:pStyle w:val="Spistreci1"/>
            <w:rPr>
              <w:rFonts w:asciiTheme="minorHAnsi" w:eastAsiaTheme="minorEastAsia" w:hAnsiTheme="minorHAnsi" w:cstheme="minorHAnsi"/>
              <w:noProof/>
              <w:sz w:val="24"/>
              <w:szCs w:val="24"/>
            </w:rPr>
          </w:pPr>
          <w:hyperlink w:anchor="_Toc116542155" w:history="1">
            <w:r w:rsidR="00F550C8" w:rsidRPr="00F550C8">
              <w:rPr>
                <w:rStyle w:val="Hipercze"/>
                <w:rFonts w:asciiTheme="minorHAnsi" w:hAnsiTheme="minorHAnsi" w:cstheme="minorHAnsi"/>
                <w:noProof/>
                <w:sz w:val="24"/>
                <w:szCs w:val="24"/>
              </w:rPr>
              <w:t>XXV.</w:t>
            </w:r>
            <w:r w:rsidR="00F550C8" w:rsidRPr="00F550C8">
              <w:rPr>
                <w:rFonts w:asciiTheme="minorHAnsi" w:eastAsiaTheme="minorEastAsia" w:hAnsiTheme="minorHAnsi" w:cstheme="minorHAnsi"/>
                <w:noProof/>
                <w:sz w:val="24"/>
                <w:szCs w:val="24"/>
              </w:rPr>
              <w:tab/>
            </w:r>
            <w:r w:rsidR="00F550C8">
              <w:rPr>
                <w:rFonts w:asciiTheme="minorHAnsi" w:eastAsiaTheme="minorEastAsia" w:hAnsiTheme="minorHAnsi" w:cstheme="minorHAnsi"/>
                <w:noProof/>
                <w:sz w:val="24"/>
                <w:szCs w:val="24"/>
              </w:rPr>
              <w:t>Z</w:t>
            </w:r>
            <w:r w:rsidR="00F550C8" w:rsidRPr="00F550C8">
              <w:rPr>
                <w:rStyle w:val="Hipercze"/>
                <w:rFonts w:asciiTheme="minorHAnsi" w:hAnsiTheme="minorHAnsi" w:cstheme="minorHAnsi"/>
                <w:noProof/>
                <w:sz w:val="24"/>
                <w:szCs w:val="24"/>
              </w:rPr>
              <w:t>ałączniki</w:t>
            </w:r>
            <w:r w:rsidR="00F550C8" w:rsidRPr="00F550C8">
              <w:rPr>
                <w:rFonts w:asciiTheme="minorHAnsi" w:hAnsiTheme="minorHAnsi" w:cstheme="minorHAnsi"/>
                <w:noProof/>
                <w:webHidden/>
                <w:sz w:val="24"/>
                <w:szCs w:val="24"/>
              </w:rPr>
              <w:tab/>
            </w:r>
            <w:r w:rsidR="00F550C8" w:rsidRPr="00F550C8">
              <w:rPr>
                <w:rFonts w:asciiTheme="minorHAnsi" w:hAnsiTheme="minorHAnsi" w:cstheme="minorHAnsi"/>
                <w:noProof/>
                <w:webHidden/>
                <w:sz w:val="24"/>
                <w:szCs w:val="24"/>
              </w:rPr>
              <w:fldChar w:fldCharType="begin"/>
            </w:r>
            <w:r w:rsidR="00F550C8" w:rsidRPr="00F550C8">
              <w:rPr>
                <w:rFonts w:asciiTheme="minorHAnsi" w:hAnsiTheme="minorHAnsi" w:cstheme="minorHAnsi"/>
                <w:noProof/>
                <w:webHidden/>
                <w:sz w:val="24"/>
                <w:szCs w:val="24"/>
              </w:rPr>
              <w:instrText xml:space="preserve"> PAGEREF _Toc116542155 \h </w:instrText>
            </w:r>
            <w:r w:rsidR="00F550C8" w:rsidRPr="00F550C8">
              <w:rPr>
                <w:rFonts w:asciiTheme="minorHAnsi" w:hAnsiTheme="minorHAnsi" w:cstheme="minorHAnsi"/>
                <w:noProof/>
                <w:webHidden/>
                <w:sz w:val="24"/>
                <w:szCs w:val="24"/>
              </w:rPr>
            </w:r>
            <w:r w:rsidR="00F550C8" w:rsidRPr="00F550C8">
              <w:rPr>
                <w:rFonts w:asciiTheme="minorHAnsi" w:hAnsiTheme="minorHAnsi" w:cstheme="minorHAnsi"/>
                <w:noProof/>
                <w:webHidden/>
                <w:sz w:val="24"/>
                <w:szCs w:val="24"/>
              </w:rPr>
              <w:fldChar w:fldCharType="separate"/>
            </w:r>
            <w:r w:rsidR="002E549B">
              <w:rPr>
                <w:rFonts w:asciiTheme="minorHAnsi" w:hAnsiTheme="minorHAnsi" w:cstheme="minorHAnsi"/>
                <w:noProof/>
                <w:webHidden/>
                <w:sz w:val="24"/>
                <w:szCs w:val="24"/>
              </w:rPr>
              <w:t>36</w:t>
            </w:r>
            <w:r w:rsidR="00F550C8" w:rsidRPr="00F550C8">
              <w:rPr>
                <w:rFonts w:asciiTheme="minorHAnsi" w:hAnsiTheme="minorHAnsi" w:cstheme="minorHAnsi"/>
                <w:noProof/>
                <w:webHidden/>
                <w:sz w:val="24"/>
                <w:szCs w:val="24"/>
              </w:rPr>
              <w:fldChar w:fldCharType="end"/>
            </w:r>
          </w:hyperlink>
        </w:p>
        <w:p w:rsidR="004B1548" w:rsidRPr="001C11D0" w:rsidRDefault="004B1548" w:rsidP="001C11D0">
          <w:pPr>
            <w:spacing w:after="0" w:line="276" w:lineRule="auto"/>
            <w:rPr>
              <w:rFonts w:asciiTheme="minorHAnsi" w:hAnsiTheme="minorHAnsi" w:cstheme="minorHAnsi"/>
              <w:sz w:val="24"/>
              <w:szCs w:val="24"/>
            </w:rPr>
          </w:pPr>
          <w:r w:rsidRPr="00DB5F38">
            <w:rPr>
              <w:rFonts w:cs="Calibr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116542131"/>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1A1FE4">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F527FC" w:rsidP="001A1FE4">
      <w:pPr>
        <w:pStyle w:val="Default"/>
        <w:keepNext/>
        <w:keepLines/>
        <w:tabs>
          <w:tab w:val="left" w:pos="360"/>
        </w:tabs>
        <w:spacing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2022</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1710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116542132"/>
      <w:r w:rsidRPr="006D2474">
        <w:rPr>
          <w:rFonts w:asciiTheme="minorHAnsi" w:hAnsiTheme="minorHAnsi" w:cstheme="minorHAnsi"/>
          <w:sz w:val="24"/>
          <w:szCs w:val="24"/>
        </w:rPr>
        <w:t>Opis przedmiotu zamówienia</w:t>
      </w:r>
      <w:bookmarkEnd w:id="3"/>
      <w:bookmarkEnd w:id="4"/>
    </w:p>
    <w:p w:rsidR="00AC6DD3" w:rsidRPr="00DE33C7" w:rsidRDefault="00480DB1" w:rsidP="00DE33C7">
      <w:pPr>
        <w:keepNext/>
        <w:keepLines/>
        <w:numPr>
          <w:ilvl w:val="0"/>
          <w:numId w:val="36"/>
        </w:numPr>
        <w:spacing w:after="0" w:line="276" w:lineRule="auto"/>
        <w:ind w:left="357" w:hanging="357"/>
        <w:rPr>
          <w:rFonts w:asciiTheme="minorHAnsi" w:hAnsiTheme="minorHAnsi" w:cstheme="minorHAnsi"/>
          <w:sz w:val="24"/>
          <w:szCs w:val="24"/>
        </w:rPr>
      </w:pPr>
      <w:r w:rsidRPr="00DE33C7">
        <w:rPr>
          <w:rFonts w:asciiTheme="minorHAnsi" w:hAnsiTheme="minorHAnsi" w:cstheme="minorHAnsi"/>
          <w:sz w:val="24"/>
          <w:szCs w:val="24"/>
        </w:rPr>
        <w:t xml:space="preserve">Przedmiotem zamówienia </w:t>
      </w:r>
      <w:r w:rsidR="0028091A" w:rsidRPr="00DE33C7">
        <w:rPr>
          <w:rFonts w:asciiTheme="minorHAnsi" w:hAnsiTheme="minorHAnsi" w:cstheme="minorHAnsi"/>
          <w:sz w:val="24"/>
          <w:szCs w:val="24"/>
        </w:rPr>
        <w:t xml:space="preserve">jest </w:t>
      </w:r>
      <w:r w:rsidR="0028091A" w:rsidRPr="00DE33C7">
        <w:rPr>
          <w:rFonts w:asciiTheme="minorHAnsi" w:hAnsiTheme="minorHAnsi" w:cstheme="minorHAnsi"/>
          <w:b/>
          <w:sz w:val="24"/>
          <w:szCs w:val="24"/>
        </w:rPr>
        <w:t xml:space="preserve">budowa  </w:t>
      </w:r>
      <w:r w:rsidR="00784FAA">
        <w:rPr>
          <w:rFonts w:asciiTheme="minorHAnsi" w:hAnsiTheme="minorHAnsi" w:cstheme="minorHAnsi"/>
          <w:b/>
          <w:sz w:val="24"/>
          <w:szCs w:val="24"/>
        </w:rPr>
        <w:t>wodnego placu zabaw</w:t>
      </w:r>
      <w:r w:rsidR="00DE33C7" w:rsidRPr="00DE33C7">
        <w:rPr>
          <w:rFonts w:asciiTheme="minorHAnsi" w:hAnsiTheme="minorHAnsi" w:cstheme="minorHAnsi"/>
          <w:b/>
          <w:sz w:val="24"/>
          <w:szCs w:val="24"/>
        </w:rPr>
        <w:t xml:space="preserve"> z budynkiem </w:t>
      </w:r>
      <w:proofErr w:type="spellStart"/>
      <w:r w:rsidR="00DE33C7" w:rsidRPr="00DE33C7">
        <w:rPr>
          <w:rFonts w:asciiTheme="minorHAnsi" w:hAnsiTheme="minorHAnsi" w:cstheme="minorHAnsi"/>
          <w:b/>
          <w:sz w:val="24"/>
          <w:szCs w:val="24"/>
        </w:rPr>
        <w:t>technologiczno</w:t>
      </w:r>
      <w:proofErr w:type="spellEnd"/>
      <w:r w:rsidR="00DE33C7" w:rsidRPr="00DE33C7">
        <w:rPr>
          <w:rFonts w:asciiTheme="minorHAnsi" w:hAnsiTheme="minorHAnsi" w:cstheme="minorHAnsi"/>
          <w:b/>
          <w:sz w:val="24"/>
          <w:szCs w:val="24"/>
        </w:rPr>
        <w:t xml:space="preserve"> – sanitarnym oraz z zagospodarowaniem terenu i niezbędną infrastruktura techniczną  w Aleksandrowie Łódzkim przy ul. 11 Listopada 98 na dz. nr </w:t>
      </w:r>
      <w:proofErr w:type="spellStart"/>
      <w:r w:rsidR="00DE33C7" w:rsidRPr="00DE33C7">
        <w:rPr>
          <w:rFonts w:asciiTheme="minorHAnsi" w:hAnsiTheme="minorHAnsi" w:cstheme="minorHAnsi"/>
          <w:b/>
          <w:sz w:val="24"/>
          <w:szCs w:val="24"/>
        </w:rPr>
        <w:t>ewid</w:t>
      </w:r>
      <w:proofErr w:type="spellEnd"/>
      <w:r w:rsidR="00DE33C7" w:rsidRPr="00DE33C7">
        <w:rPr>
          <w:rFonts w:asciiTheme="minorHAnsi" w:hAnsiTheme="minorHAnsi" w:cstheme="minorHAnsi"/>
          <w:b/>
          <w:sz w:val="24"/>
          <w:szCs w:val="24"/>
        </w:rPr>
        <w:t xml:space="preserve">. 479/4, 479/3 </w:t>
      </w:r>
      <w:proofErr w:type="spellStart"/>
      <w:r w:rsidR="00DE33C7" w:rsidRPr="00DE33C7">
        <w:rPr>
          <w:rFonts w:asciiTheme="minorHAnsi" w:hAnsiTheme="minorHAnsi" w:cstheme="minorHAnsi"/>
          <w:b/>
          <w:sz w:val="24"/>
          <w:szCs w:val="24"/>
        </w:rPr>
        <w:t>obr</w:t>
      </w:r>
      <w:proofErr w:type="spellEnd"/>
      <w:r w:rsidR="00DE33C7" w:rsidRPr="00DE33C7">
        <w:rPr>
          <w:rFonts w:asciiTheme="minorHAnsi" w:hAnsiTheme="minorHAnsi" w:cstheme="minorHAnsi"/>
          <w:b/>
          <w:sz w:val="24"/>
          <w:szCs w:val="24"/>
        </w:rPr>
        <w:t>. 004 Aleksandrów Łódzki</w:t>
      </w:r>
    </w:p>
    <w:p w:rsidR="00330162" w:rsidRPr="00330162" w:rsidRDefault="00480DB1" w:rsidP="00410143">
      <w:pPr>
        <w:keepNext/>
        <w:keepLines/>
        <w:numPr>
          <w:ilvl w:val="0"/>
          <w:numId w:val="3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u w:val="single"/>
          <w:lang w:eastAsia="pl-PL"/>
        </w:rPr>
        <w:t>Zakres robót</w:t>
      </w:r>
      <w:r w:rsidRPr="006D2474">
        <w:rPr>
          <w:rFonts w:asciiTheme="minorHAnsi" w:eastAsia="Times New Roman" w:hAnsiTheme="minorHAnsi" w:cstheme="minorHAnsi"/>
          <w:sz w:val="24"/>
          <w:szCs w:val="24"/>
          <w:lang w:eastAsia="pl-PL"/>
        </w:rPr>
        <w:t xml:space="preserve"> obejmuje w szczególności</w:t>
      </w:r>
      <w:r w:rsidR="00330162" w:rsidRPr="00330162">
        <w:rPr>
          <w:rFonts w:asciiTheme="minorHAnsi" w:eastAsia="Times New Roman" w:hAnsiTheme="minorHAnsi" w:cstheme="minorHAnsi"/>
          <w:sz w:val="24"/>
          <w:szCs w:val="24"/>
          <w:lang w:eastAsia="pl-PL"/>
        </w:rPr>
        <w: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niecki wodnego placu zabaw o powierzchni 288 m</w:t>
      </w:r>
      <w:r w:rsidRPr="00F62B47">
        <w:rPr>
          <w:rFonts w:asciiTheme="minorHAnsi" w:eastAsia="Times New Roman" w:hAnsiTheme="minorHAnsi" w:cstheme="minorHAnsi"/>
          <w:sz w:val="24"/>
          <w:szCs w:val="24"/>
          <w:vertAlign w:val="superscript"/>
          <w:lang w:val="x-none" w:eastAsia="pl-PL"/>
        </w:rPr>
        <w:t>2</w:t>
      </w:r>
      <w:r w:rsidRPr="005D4CB5">
        <w:rPr>
          <w:rFonts w:asciiTheme="minorHAnsi" w:eastAsia="Times New Roman" w:hAnsiTheme="minorHAnsi" w:cstheme="minorHAnsi"/>
          <w:sz w:val="24"/>
          <w:szCs w:val="24"/>
          <w:lang w:val="x-none" w:eastAsia="pl-PL"/>
        </w:rPr>
        <w: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lastRenderedPageBreak/>
        <w:t xml:space="preserve">budowę budynku </w:t>
      </w:r>
      <w:proofErr w:type="spellStart"/>
      <w:r w:rsidRPr="005D4CB5">
        <w:rPr>
          <w:rFonts w:asciiTheme="minorHAnsi" w:eastAsia="Times New Roman" w:hAnsiTheme="minorHAnsi" w:cstheme="minorHAnsi"/>
          <w:sz w:val="24"/>
          <w:szCs w:val="24"/>
          <w:lang w:val="x-none" w:eastAsia="pl-PL"/>
        </w:rPr>
        <w:t>technologiczno</w:t>
      </w:r>
      <w:proofErr w:type="spellEnd"/>
      <w:r w:rsidRPr="005D4CB5">
        <w:rPr>
          <w:rFonts w:asciiTheme="minorHAnsi" w:eastAsia="Times New Roman" w:hAnsiTheme="minorHAnsi" w:cstheme="minorHAnsi"/>
          <w:sz w:val="24"/>
          <w:szCs w:val="24"/>
          <w:lang w:val="x-none" w:eastAsia="pl-PL"/>
        </w:rPr>
        <w:t xml:space="preserve"> – sanitarnego, I – kondygnacyjnego,</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 xml:space="preserve"> </w:t>
      </w:r>
      <w:r w:rsidR="006748E8">
        <w:rPr>
          <w:rFonts w:asciiTheme="minorHAnsi" w:eastAsia="Times New Roman" w:hAnsiTheme="minorHAnsi" w:cstheme="minorHAnsi"/>
          <w:sz w:val="24"/>
          <w:szCs w:val="24"/>
          <w:lang w:eastAsia="pl-PL"/>
        </w:rPr>
        <w:t xml:space="preserve">urządzenie </w:t>
      </w:r>
      <w:r w:rsidRPr="005D4CB5">
        <w:rPr>
          <w:rFonts w:asciiTheme="minorHAnsi" w:eastAsia="Times New Roman" w:hAnsiTheme="minorHAnsi" w:cstheme="minorHAnsi"/>
          <w:sz w:val="24"/>
          <w:szCs w:val="24"/>
          <w:lang w:val="x-none" w:eastAsia="pl-PL"/>
        </w:rPr>
        <w:t xml:space="preserve">terenu wypoczynkowego z elementami małej architektury typu siedziska, leżaki i zadaszenia żaglowe (leżak miejski stały – 4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leżak miejski obrotowy – 4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xml:space="preserve">), przebieralnia zewnętrzna z płyt HPL dwustanowiskowa - 1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dostaw</w:t>
      </w:r>
      <w:r w:rsidR="00985C57">
        <w:rPr>
          <w:rFonts w:asciiTheme="minorHAnsi" w:eastAsia="Times New Roman" w:hAnsiTheme="minorHAnsi" w:cstheme="minorHAnsi"/>
          <w:sz w:val="24"/>
          <w:szCs w:val="24"/>
          <w:lang w:eastAsia="pl-PL"/>
        </w:rPr>
        <w:t>ę</w:t>
      </w:r>
      <w:r w:rsidRPr="005D4CB5">
        <w:rPr>
          <w:rFonts w:asciiTheme="minorHAnsi" w:eastAsia="Times New Roman" w:hAnsiTheme="minorHAnsi" w:cstheme="minorHAnsi"/>
          <w:sz w:val="24"/>
          <w:szCs w:val="24"/>
          <w:lang w:val="x-none" w:eastAsia="pl-PL"/>
        </w:rPr>
        <w:t xml:space="preserve"> i montaż urządzeń układów tryskaczy (armatka – 2 </w:t>
      </w:r>
      <w:proofErr w:type="spellStart"/>
      <w:r w:rsidRPr="005D4CB5">
        <w:rPr>
          <w:rFonts w:asciiTheme="minorHAnsi" w:eastAsia="Times New Roman" w:hAnsiTheme="minorHAnsi" w:cstheme="minorHAnsi"/>
          <w:sz w:val="24"/>
          <w:szCs w:val="24"/>
          <w:lang w:val="x-none" w:eastAsia="pl-PL"/>
        </w:rPr>
        <w:t>szt</w:t>
      </w:r>
      <w:proofErr w:type="spellEnd"/>
      <w:r w:rsidRPr="005D4CB5">
        <w:rPr>
          <w:rFonts w:asciiTheme="minorHAnsi" w:eastAsia="Times New Roman" w:hAnsiTheme="minorHAnsi" w:cstheme="minorHAnsi"/>
          <w:sz w:val="24"/>
          <w:szCs w:val="24"/>
          <w:lang w:val="x-none" w:eastAsia="pl-PL"/>
        </w:rPr>
        <w:t>, liść pleksi – 3 szt</w:t>
      </w:r>
      <w:r w:rsidR="00AF4DE0">
        <w:rPr>
          <w:rFonts w:asciiTheme="minorHAnsi" w:eastAsia="Times New Roman" w:hAnsiTheme="minorHAnsi" w:cstheme="minorHAnsi"/>
          <w:sz w:val="24"/>
          <w:szCs w:val="24"/>
          <w:lang w:val="x-none" w:eastAsia="pl-PL"/>
        </w:rPr>
        <w:t>., kwiatek – 1 szt., tunel z kr</w:t>
      </w:r>
      <w:r w:rsidR="00AF4DE0">
        <w:rPr>
          <w:rFonts w:asciiTheme="minorHAnsi" w:eastAsia="Times New Roman" w:hAnsiTheme="minorHAnsi" w:cstheme="minorHAnsi"/>
          <w:sz w:val="24"/>
          <w:szCs w:val="24"/>
          <w:lang w:eastAsia="pl-PL"/>
        </w:rPr>
        <w:t>ę</w:t>
      </w:r>
      <w:proofErr w:type="spellStart"/>
      <w:r w:rsidRPr="005D4CB5">
        <w:rPr>
          <w:rFonts w:asciiTheme="minorHAnsi" w:eastAsia="Times New Roman" w:hAnsiTheme="minorHAnsi" w:cstheme="minorHAnsi"/>
          <w:sz w:val="24"/>
          <w:szCs w:val="24"/>
          <w:lang w:val="x-none" w:eastAsia="pl-PL"/>
        </w:rPr>
        <w:t>gów</w:t>
      </w:r>
      <w:proofErr w:type="spellEnd"/>
      <w:r w:rsidRPr="005D4CB5">
        <w:rPr>
          <w:rFonts w:asciiTheme="minorHAnsi" w:eastAsia="Times New Roman" w:hAnsiTheme="minorHAnsi" w:cstheme="minorHAnsi"/>
          <w:sz w:val="24"/>
          <w:szCs w:val="24"/>
          <w:lang w:val="x-none" w:eastAsia="pl-PL"/>
        </w:rPr>
        <w:t xml:space="preserve"> – 1 szt., żaba – 1 szt., ryba – 1 szt., muchomor – 1 szt., pączek G1 – 1 szt., wąż – 1 szt., hydra – 1 szt., parasol – 1 szt., dysza tunel K8 – 1 szt., dysza wulkan – 3 szt., dysza galaretka – 7 szt., dysza pająk – 1 szt., dysza solo – 21 szt., aktywator – 2 szt.)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przebieralni i natrysków zewnętrznych,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wykonanie plaży,</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ciągów pieszych,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sieci wodociągowej,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stacji transformatorowej  i sieci elektroenergetycznej,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kanalizacji sanitarnej,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kanalizacji deszczowej,</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przyłącza gazu,</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budowę instalacji teletechnicznych</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urządzenie terenów zieleni – wykonanie trawników dywanowych – 880 m</w:t>
      </w:r>
      <w:r w:rsidRPr="00F62B47">
        <w:rPr>
          <w:rFonts w:asciiTheme="minorHAnsi" w:eastAsia="Times New Roman" w:hAnsiTheme="minorHAnsi" w:cstheme="minorHAnsi"/>
          <w:sz w:val="24"/>
          <w:szCs w:val="24"/>
          <w:vertAlign w:val="superscript"/>
          <w:lang w:val="x-none" w:eastAsia="pl-PL"/>
        </w:rPr>
        <w:t>2</w:t>
      </w:r>
      <w:r w:rsidRPr="005D4CB5">
        <w:rPr>
          <w:rFonts w:asciiTheme="minorHAnsi" w:eastAsia="Times New Roman" w:hAnsiTheme="minorHAnsi" w:cstheme="minorHAnsi"/>
          <w:sz w:val="24"/>
          <w:szCs w:val="24"/>
          <w:lang w:val="x-none" w:eastAsia="pl-PL"/>
        </w:rPr>
        <w:t xml:space="preserve">, sadzenie drzew (klon palmowy – 2 szt., surmia zwyczajna – 1 szt., sosna pospolita </w:t>
      </w:r>
      <w:proofErr w:type="spellStart"/>
      <w:r w:rsidRPr="005D4CB5">
        <w:rPr>
          <w:rFonts w:asciiTheme="minorHAnsi" w:eastAsia="Times New Roman" w:hAnsiTheme="minorHAnsi" w:cstheme="minorHAnsi"/>
          <w:sz w:val="24"/>
          <w:szCs w:val="24"/>
          <w:lang w:val="x-none" w:eastAsia="pl-PL"/>
        </w:rPr>
        <w:t>Wintergold</w:t>
      </w:r>
      <w:proofErr w:type="spellEnd"/>
      <w:r w:rsidRPr="005D4CB5">
        <w:rPr>
          <w:rFonts w:asciiTheme="minorHAnsi" w:eastAsia="Times New Roman" w:hAnsiTheme="minorHAnsi" w:cstheme="minorHAnsi"/>
          <w:sz w:val="24"/>
          <w:szCs w:val="24"/>
          <w:lang w:val="x-none" w:eastAsia="pl-PL"/>
        </w:rPr>
        <w:t xml:space="preserve"> 1 szt.) sadzenie traw ozdobnych – </w:t>
      </w:r>
      <w:proofErr w:type="spellStart"/>
      <w:r w:rsidRPr="005D4CB5">
        <w:rPr>
          <w:rFonts w:asciiTheme="minorHAnsi" w:eastAsia="Times New Roman" w:hAnsiTheme="minorHAnsi" w:cstheme="minorHAnsi"/>
          <w:sz w:val="24"/>
          <w:szCs w:val="24"/>
          <w:lang w:val="x-none" w:eastAsia="pl-PL"/>
        </w:rPr>
        <w:t>arrhenatherum</w:t>
      </w:r>
      <w:proofErr w:type="spellEnd"/>
      <w:r w:rsidRPr="005D4CB5">
        <w:rPr>
          <w:rFonts w:asciiTheme="minorHAnsi" w:eastAsia="Times New Roman" w:hAnsiTheme="minorHAnsi" w:cstheme="minorHAnsi"/>
          <w:sz w:val="24"/>
          <w:szCs w:val="24"/>
          <w:lang w:val="x-none" w:eastAsia="pl-PL"/>
        </w:rPr>
        <w:t xml:space="preserve"> </w:t>
      </w:r>
      <w:proofErr w:type="spellStart"/>
      <w:r w:rsidRPr="005D4CB5">
        <w:rPr>
          <w:rFonts w:asciiTheme="minorHAnsi" w:eastAsia="Times New Roman" w:hAnsiTheme="minorHAnsi" w:cstheme="minorHAnsi"/>
          <w:sz w:val="24"/>
          <w:szCs w:val="24"/>
          <w:lang w:val="x-none" w:eastAsia="pl-PL"/>
        </w:rPr>
        <w:t>elatius</w:t>
      </w:r>
      <w:proofErr w:type="spellEnd"/>
      <w:r w:rsidRPr="005D4CB5">
        <w:rPr>
          <w:rFonts w:asciiTheme="minorHAnsi" w:eastAsia="Times New Roman" w:hAnsiTheme="minorHAnsi" w:cstheme="minorHAnsi"/>
          <w:sz w:val="24"/>
          <w:szCs w:val="24"/>
          <w:lang w:val="x-none" w:eastAsia="pl-PL"/>
        </w:rPr>
        <w:t xml:space="preserve"> (10 szt. na 1 m</w:t>
      </w:r>
      <w:r w:rsidRPr="00F62B47">
        <w:rPr>
          <w:rFonts w:asciiTheme="minorHAnsi" w:eastAsia="Times New Roman" w:hAnsiTheme="minorHAnsi" w:cstheme="minorHAnsi"/>
          <w:sz w:val="24"/>
          <w:szCs w:val="24"/>
          <w:vertAlign w:val="superscript"/>
          <w:lang w:val="x-none" w:eastAsia="pl-PL"/>
        </w:rPr>
        <w:t>2</w:t>
      </w:r>
      <w:r w:rsidRPr="005D4CB5">
        <w:rPr>
          <w:rFonts w:asciiTheme="minorHAnsi" w:eastAsia="Times New Roman" w:hAnsiTheme="minorHAnsi" w:cstheme="minorHAnsi"/>
          <w:sz w:val="24"/>
          <w:szCs w:val="24"/>
          <w:lang w:val="x-none" w:eastAsia="pl-PL"/>
        </w:rPr>
        <w:t xml:space="preserve"> na pow. 10.8 m</w:t>
      </w:r>
      <w:r w:rsidRPr="00F62B47">
        <w:rPr>
          <w:rFonts w:asciiTheme="minorHAnsi" w:eastAsia="Times New Roman" w:hAnsiTheme="minorHAnsi" w:cstheme="minorHAnsi"/>
          <w:sz w:val="24"/>
          <w:szCs w:val="24"/>
          <w:vertAlign w:val="superscript"/>
          <w:lang w:val="x-none" w:eastAsia="pl-PL"/>
        </w:rPr>
        <w:t>2</w:t>
      </w:r>
      <w:r w:rsidRPr="005D4CB5">
        <w:rPr>
          <w:rFonts w:asciiTheme="minorHAnsi" w:eastAsia="Times New Roman" w:hAnsiTheme="minorHAnsi" w:cstheme="minorHAnsi"/>
          <w:sz w:val="24"/>
          <w:szCs w:val="24"/>
          <w:lang w:val="x-none" w:eastAsia="pl-PL"/>
        </w:rPr>
        <w:t>)</w:t>
      </w:r>
    </w:p>
    <w:p w:rsidR="005D4CB5" w:rsidRPr="005D4CB5" w:rsidRDefault="005D4CB5" w:rsidP="0067269E">
      <w:pPr>
        <w:keepNext/>
        <w:keepLines/>
        <w:numPr>
          <w:ilvl w:val="0"/>
          <w:numId w:val="60"/>
        </w:numPr>
        <w:spacing w:after="0" w:line="276" w:lineRule="auto"/>
        <w:ind w:left="714" w:hanging="357"/>
        <w:rPr>
          <w:rFonts w:asciiTheme="minorHAnsi" w:eastAsia="Times New Roman" w:hAnsiTheme="minorHAnsi" w:cstheme="minorHAnsi"/>
          <w:sz w:val="24"/>
          <w:szCs w:val="24"/>
          <w:lang w:val="x-none" w:eastAsia="pl-PL"/>
        </w:rPr>
      </w:pPr>
      <w:r w:rsidRPr="005D4CB5">
        <w:rPr>
          <w:rFonts w:asciiTheme="minorHAnsi" w:eastAsia="Times New Roman" w:hAnsiTheme="minorHAnsi" w:cstheme="minorHAnsi"/>
          <w:sz w:val="24"/>
          <w:szCs w:val="24"/>
          <w:lang w:val="x-none" w:eastAsia="pl-PL"/>
        </w:rPr>
        <w:t>uzyskanie pozwolenia na użytkowanie obiektu.</w:t>
      </w: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6D2474">
        <w:rPr>
          <w:rFonts w:asciiTheme="minorHAnsi" w:hAnsiTheme="minorHAnsi" w:cstheme="minorHAnsi"/>
          <w:bCs/>
          <w:sz w:val="24"/>
          <w:szCs w:val="24"/>
        </w:rPr>
        <w:t>załącznik nr 6 do S</w:t>
      </w:r>
      <w:r w:rsidRPr="006D2474">
        <w:rPr>
          <w:rFonts w:asciiTheme="minorHAnsi" w:hAnsiTheme="minorHAnsi" w:cstheme="minorHAnsi"/>
          <w:bCs/>
          <w:sz w:val="24"/>
          <w:szCs w:val="24"/>
        </w:rPr>
        <w:t>WZ.</w:t>
      </w:r>
    </w:p>
    <w:p w:rsidR="006F10B3" w:rsidRPr="006F10B3" w:rsidRDefault="006F10B3" w:rsidP="006F10B3">
      <w:pPr>
        <w:pStyle w:val="Akapitzlist"/>
        <w:keepNext/>
        <w:keepLines/>
        <w:numPr>
          <w:ilvl w:val="0"/>
          <w:numId w:val="36"/>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w:t>
      </w:r>
      <w:r>
        <w:rPr>
          <w:rFonts w:asciiTheme="minorHAnsi" w:eastAsia="Calibri" w:hAnsiTheme="minorHAnsi" w:cstheme="minorHAnsi"/>
          <w:bCs/>
          <w:lang w:val="pl-PL" w:eastAsia="en-US"/>
        </w:rPr>
        <w:t>tegicznych NR Edycja 2/2021/4186</w:t>
      </w:r>
      <w:r w:rsidRPr="0005545C">
        <w:rPr>
          <w:rFonts w:asciiTheme="minorHAnsi" w:eastAsia="Calibri" w:hAnsiTheme="minorHAnsi" w:cstheme="minorHAnsi"/>
          <w:bCs/>
          <w:lang w:val="pl-PL" w:eastAsia="en-US"/>
        </w:rPr>
        <w:t>/</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F302C7" w:rsidRPr="006F10B3" w:rsidRDefault="00C038A0" w:rsidP="00DE33C7">
      <w:pPr>
        <w:keepNext/>
        <w:keepLines/>
        <w:numPr>
          <w:ilvl w:val="0"/>
          <w:numId w:val="36"/>
        </w:numPr>
        <w:spacing w:after="0" w:line="276" w:lineRule="auto"/>
        <w:ind w:left="357" w:hanging="357"/>
        <w:rPr>
          <w:rFonts w:asciiTheme="minorHAnsi" w:hAnsiTheme="minorHAnsi" w:cstheme="minorHAnsi"/>
          <w:sz w:val="24"/>
          <w:szCs w:val="24"/>
        </w:rPr>
      </w:pPr>
      <w:r>
        <w:rPr>
          <w:rFonts w:asciiTheme="minorHAnsi" w:hAnsiTheme="minorHAnsi" w:cstheme="minorHAnsi"/>
          <w:bCs/>
          <w:sz w:val="24"/>
          <w:szCs w:val="24"/>
        </w:rPr>
        <w:t>Roboty</w:t>
      </w:r>
      <w:r w:rsidR="00F302C7" w:rsidRPr="006D2474">
        <w:rPr>
          <w:rFonts w:asciiTheme="minorHAnsi" w:hAnsiTheme="minorHAnsi" w:cstheme="minorHAnsi"/>
          <w:bCs/>
          <w:sz w:val="24"/>
          <w:szCs w:val="24"/>
        </w:rPr>
        <w:t xml:space="preserve"> budowlane muszą być wykonane zgodnie z załączoną dokumentacją </w:t>
      </w:r>
      <w:r w:rsidR="00B06D18" w:rsidRPr="006D2474">
        <w:rPr>
          <w:rFonts w:asciiTheme="minorHAnsi" w:hAnsiTheme="minorHAnsi" w:cstheme="minorHAnsi"/>
          <w:bCs/>
          <w:sz w:val="24"/>
          <w:szCs w:val="24"/>
        </w:rPr>
        <w:t>(Załącznik nr 6 do S</w:t>
      </w:r>
      <w:r w:rsidR="00F302C7" w:rsidRPr="006D2474">
        <w:rPr>
          <w:rFonts w:asciiTheme="minorHAnsi" w:hAnsiTheme="minorHAnsi" w:cstheme="minorHAnsi"/>
          <w:bCs/>
          <w:sz w:val="24"/>
          <w:szCs w:val="24"/>
        </w:rPr>
        <w:t xml:space="preserve">WZ), poleceniami Zamawiającego oraz sztuką budowlaną i obowiązującymi w tym zakresie </w:t>
      </w:r>
      <w:r w:rsidR="00F302C7" w:rsidRPr="00DE33C7">
        <w:rPr>
          <w:rFonts w:asciiTheme="minorHAnsi" w:hAnsiTheme="minorHAnsi" w:cstheme="minorHAnsi"/>
          <w:bCs/>
          <w:sz w:val="24"/>
          <w:szCs w:val="24"/>
        </w:rPr>
        <w:t>przepisami prawa.</w:t>
      </w:r>
    </w:p>
    <w:p w:rsidR="006F10B3" w:rsidRPr="006F10B3" w:rsidRDefault="006F10B3" w:rsidP="00DE33C7">
      <w:pPr>
        <w:keepNext/>
        <w:keepLines/>
        <w:numPr>
          <w:ilvl w:val="0"/>
          <w:numId w:val="36"/>
        </w:numPr>
        <w:spacing w:after="0" w:line="276" w:lineRule="auto"/>
        <w:ind w:left="357" w:hanging="357"/>
        <w:rPr>
          <w:rFonts w:asciiTheme="minorHAnsi" w:hAnsiTheme="minorHAnsi" w:cstheme="minorHAnsi"/>
          <w:sz w:val="24"/>
          <w:szCs w:val="24"/>
        </w:rPr>
      </w:pPr>
      <w:r w:rsidRPr="00DE33C7">
        <w:rPr>
          <w:rFonts w:cs="Calibri"/>
          <w:sz w:val="24"/>
          <w:szCs w:val="24"/>
        </w:rPr>
        <w:t>Stosownie do treści art. 95 ust. 1 ustawy Prawo zamówień publicznych Zamawiający wymaga zatrudnienia przez Wykonawcę lub Podwykonawcę na podstawie umowy o pracę, osób wykonujących czynności w zakresie realizacji przedmiotu zamówienia wskazane w § 1 umowy. Wymóg nie dotyczy czynności wykonywanych przez osoby kierujące budową: kierownika budowy, kierownika robót oraz innych osób pełniących samodzielnie funkcje techniczne</w:t>
      </w:r>
      <w:r>
        <w:rPr>
          <w:rFonts w:cs="Calibri"/>
          <w:sz w:val="24"/>
          <w:szCs w:val="24"/>
        </w:rPr>
        <w:t xml:space="preserve">                      </w:t>
      </w:r>
      <w:r w:rsidRPr="00DE33C7">
        <w:rPr>
          <w:rFonts w:cs="Calibri"/>
          <w:sz w:val="24"/>
          <w:szCs w:val="24"/>
        </w:rPr>
        <w:t xml:space="preserve"> w budownictwie, osób wykonujących usługę geodezyjną, dostawców materiałów budowlanych. Wymóg zatrudnienia, o którym mowa w niniejszym punkcie nie dotyczy również osób posiadających uprawnienia wydane na podstawie innych przepisów, które upoważniają do</w:t>
      </w:r>
      <w:r w:rsidRPr="006F10B3">
        <w:rPr>
          <w:rFonts w:cs="Calibri"/>
          <w:sz w:val="24"/>
          <w:szCs w:val="24"/>
        </w:rPr>
        <w:t xml:space="preserve"> </w:t>
      </w:r>
      <w:r w:rsidRPr="00DE33C7">
        <w:rPr>
          <w:rFonts w:cs="Calibri"/>
          <w:sz w:val="24"/>
          <w:szCs w:val="24"/>
        </w:rPr>
        <w:t>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lastRenderedPageBreak/>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ust. 1.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umowy o pracę i wymiaru etatu oraz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ust.1 w ramach umowy o pracę w rozumieniu przepisów ustawy z dnia 26 czerwca 1974 r. – Kodeks pracy (t.j. Dz. U. z 2022 r. poz. 1510</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6D2474">
        <w:rPr>
          <w:rFonts w:asciiTheme="minorHAnsi" w:eastAsia="Calibri" w:hAnsiTheme="minorHAnsi" w:cstheme="minorHAnsi"/>
          <w:u w:val="single"/>
          <w:lang w:val="pl-PL" w:eastAsia="en-US"/>
        </w:rPr>
        <w:t>gwarancji i rękojmi</w:t>
      </w:r>
      <w:r w:rsidRPr="006D2474">
        <w:rPr>
          <w:rFonts w:asciiTheme="minorHAnsi" w:eastAsia="Calibri" w:hAnsiTheme="minorHAnsi" w:cstheme="minorHAnsi"/>
          <w:lang w:val="pl-PL" w:eastAsia="en-US"/>
        </w:rPr>
        <w:t xml:space="preserve"> na wykonane roboty budowlane oraz użyte/dostarczone materiały, jakiej Wykonawca udziela Zamawiającemu, stanowi jedno z kryteriów oceny ofert, które będzie oceniane zgodnie z </w:t>
      </w:r>
      <w:r w:rsidRPr="00977CC4">
        <w:rPr>
          <w:rFonts w:asciiTheme="minorHAnsi" w:eastAsia="Calibri" w:hAnsiTheme="minorHAnsi" w:cstheme="minorHAnsi"/>
          <w:lang w:val="pl-PL" w:eastAsia="en-US"/>
        </w:rPr>
        <w:t>punktem XIX.2.2 SWZ.</w:t>
      </w:r>
      <w:r w:rsidRPr="006D2474">
        <w:rPr>
          <w:rFonts w:asciiTheme="minorHAnsi" w:eastAsia="Calibri" w:hAnsiTheme="minorHAnsi" w:cstheme="minorHAnsi"/>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56409B" w:rsidRPr="006D2474" w:rsidRDefault="0056409B"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AC6DD3" w:rsidRPr="006D2474" w:rsidRDefault="00AC6DD3" w:rsidP="00410143">
      <w:pPr>
        <w:pStyle w:val="Akapitzlist"/>
        <w:spacing w:line="276" w:lineRule="auto"/>
        <w:ind w:left="1776" w:firstLine="348"/>
        <w:rPr>
          <w:rFonts w:asciiTheme="minorHAnsi" w:eastAsia="Calibri" w:hAnsiTheme="minorHAnsi" w:cstheme="minorHAnsi"/>
          <w:b/>
          <w:lang w:val="pl-PL" w:eastAsia="en-US"/>
        </w:rPr>
      </w:pPr>
      <w:r w:rsidRPr="006D2474">
        <w:rPr>
          <w:rFonts w:asciiTheme="minorHAnsi" w:eastAsia="Calibri" w:hAnsiTheme="minorHAnsi" w:cstheme="minorHAnsi"/>
          <w:b/>
          <w:lang w:val="pl-PL" w:eastAsia="en-US"/>
        </w:rPr>
        <w:t>45000000-7 Roboty budowlane</w:t>
      </w:r>
    </w:p>
    <w:p w:rsidR="00DE33C7" w:rsidRDefault="00AC6DD3" w:rsidP="00DE33C7">
      <w:pPr>
        <w:pStyle w:val="Akapitzlist"/>
        <w:spacing w:line="276" w:lineRule="auto"/>
        <w:ind w:left="357"/>
        <w:rPr>
          <w:rFonts w:asciiTheme="minorHAnsi" w:eastAsia="Calibri" w:hAnsiTheme="minorHAnsi" w:cstheme="minorHAnsi"/>
          <w:lang w:val="pl-PL" w:eastAsia="en-US"/>
        </w:rPr>
      </w:pPr>
      <w:r w:rsidRPr="005F4E1F">
        <w:rPr>
          <w:rFonts w:asciiTheme="minorHAnsi" w:eastAsia="Calibri" w:hAnsiTheme="minorHAnsi" w:cstheme="minorHAnsi"/>
          <w:lang w:val="pl-PL" w:eastAsia="en-US"/>
        </w:rPr>
        <w:t xml:space="preserve">Dodatkowe kody: </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45100000-8 Przygotowanie terenu pod budowę</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45112200-7 Usuwanie powłoki gleby</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45223000-6 Roboty budowlane w zakresie konstrukcji</w:t>
      </w:r>
    </w:p>
    <w:p w:rsidR="0050223C" w:rsidRDefault="0050223C" w:rsidP="00DE33C7">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45112720-8 Roboty w zakresie kształtowania terenów sportowych i rekreacyjnych </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45410000-4 Tynkowanie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45420000-7 Roboty w zakresie zakładania stolarki budowlanej oraz roboty ciesielskie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 xml:space="preserve">45430000-0 Pokrywanie podłóg i </w:t>
      </w:r>
      <w:r w:rsidR="0050223C">
        <w:rPr>
          <w:rFonts w:asciiTheme="minorHAnsi" w:eastAsia="Calibri" w:hAnsiTheme="minorHAnsi" w:cstheme="minorHAnsi"/>
          <w:lang w:val="pl-PL" w:eastAsia="en-US"/>
        </w:rPr>
        <w:t>ś</w:t>
      </w:r>
      <w:r w:rsidRPr="00DE33C7">
        <w:rPr>
          <w:rFonts w:asciiTheme="minorHAnsi" w:eastAsia="Calibri" w:hAnsiTheme="minorHAnsi" w:cstheme="minorHAnsi"/>
          <w:lang w:val="pl-PL" w:eastAsia="en-US"/>
        </w:rPr>
        <w:t>cian</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45440000-3 Roboty malarskie i szklarskie</w:t>
      </w:r>
    </w:p>
    <w:p w:rsidR="00DE33C7" w:rsidRPr="00DE33C7"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w:t>
      </w:r>
      <w:r w:rsidR="0050223C">
        <w:rPr>
          <w:rFonts w:asciiTheme="minorHAnsi" w:eastAsia="Calibri" w:hAnsiTheme="minorHAnsi" w:cstheme="minorHAnsi"/>
          <w:lang w:val="pl-PL" w:eastAsia="en-US"/>
        </w:rPr>
        <w:t>5450000-6 Roboty budowlane wykoń</w:t>
      </w:r>
      <w:r w:rsidRPr="00DE33C7">
        <w:rPr>
          <w:rFonts w:asciiTheme="minorHAnsi" w:eastAsia="Calibri" w:hAnsiTheme="minorHAnsi" w:cstheme="minorHAnsi"/>
          <w:lang w:val="pl-PL" w:eastAsia="en-US"/>
        </w:rPr>
        <w:t>czeniowe, pozostałe</w:t>
      </w:r>
    </w:p>
    <w:p w:rsidR="006A52ED" w:rsidRDefault="00DE33C7" w:rsidP="00DE33C7">
      <w:pPr>
        <w:pStyle w:val="Akapitzlist"/>
        <w:spacing w:line="276" w:lineRule="auto"/>
        <w:ind w:left="357"/>
        <w:rPr>
          <w:rFonts w:asciiTheme="minorHAnsi" w:eastAsia="Calibri" w:hAnsiTheme="minorHAnsi" w:cstheme="minorHAnsi"/>
          <w:lang w:val="pl-PL" w:eastAsia="en-US"/>
        </w:rPr>
      </w:pPr>
      <w:r w:rsidRPr="00DE33C7">
        <w:rPr>
          <w:rFonts w:asciiTheme="minorHAnsi" w:eastAsia="Calibri" w:hAnsiTheme="minorHAnsi" w:cstheme="minorHAnsi"/>
          <w:lang w:val="pl-PL" w:eastAsia="en-US"/>
        </w:rPr>
        <w:t>45320000-6 Roboty izolacyjne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45230000-8 Roboty budowlane w zakresie budowy rurociągów, linii komunikacyjnych</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                      </w:t>
      </w:r>
      <w:r w:rsidRPr="0050223C">
        <w:rPr>
          <w:rFonts w:asciiTheme="minorHAnsi" w:eastAsia="Calibri" w:hAnsiTheme="minorHAnsi" w:cstheme="minorHAnsi"/>
          <w:lang w:val="pl-PL" w:eastAsia="en-US"/>
        </w:rPr>
        <w:t>i elektroenergetycznych, autostrad, dróg, lotnisk i kolei; wyrównywanie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                      </w:t>
      </w:r>
      <w:r w:rsidRPr="0050223C">
        <w:rPr>
          <w:rFonts w:asciiTheme="minorHAnsi" w:eastAsia="Calibri" w:hAnsiTheme="minorHAnsi" w:cstheme="minorHAnsi"/>
          <w:lang w:val="pl-PL" w:eastAsia="en-US"/>
        </w:rPr>
        <w:t>terenu</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45231300-8 Roboty budowlane w zakresie budowy wodociągów i rurociągów do</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lastRenderedPageBreak/>
        <w:t xml:space="preserve">                      </w:t>
      </w:r>
      <w:r w:rsidRPr="0050223C">
        <w:rPr>
          <w:rFonts w:asciiTheme="minorHAnsi" w:eastAsia="Calibri" w:hAnsiTheme="minorHAnsi" w:cstheme="minorHAnsi"/>
          <w:lang w:val="pl-PL" w:eastAsia="en-US"/>
        </w:rPr>
        <w:t>odprowadzania ścieków</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 xml:space="preserve">45300000-0 Roboty instalacyjne w budynkach </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45331000-6 Instalowanie urządzeń grzewczych, wentylacyjnych i klimatyzacyjnych</w:t>
      </w:r>
    </w:p>
    <w:p w:rsidR="0050223C" w:rsidRDefault="0050223C" w:rsidP="0050223C">
      <w:pPr>
        <w:pStyle w:val="Akapitzlist"/>
        <w:spacing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45332000-3 Roboty instalacyjne wodne i kanalizacyjne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45310000-3 Roboty instalacyjne elektryczne</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45311100-1 Roboty w zakresie okablowania elektrycznego</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45311200-2 Roboty w zakresie instalacji elektrycznych</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45312000-7 Instalowanie systemów alarmowych i anten</w:t>
      </w:r>
    </w:p>
    <w:p w:rsidR="0050223C" w:rsidRP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45314300-4 Instalowanie infrastruktury okablowania</w:t>
      </w:r>
    </w:p>
    <w:p w:rsidR="0050223C" w:rsidRDefault="0050223C" w:rsidP="0050223C">
      <w:pPr>
        <w:pStyle w:val="Akapitzlist"/>
        <w:spacing w:line="276" w:lineRule="auto"/>
        <w:ind w:left="357"/>
        <w:rPr>
          <w:rFonts w:asciiTheme="minorHAnsi" w:eastAsia="Calibri" w:hAnsiTheme="minorHAnsi" w:cstheme="minorHAnsi"/>
          <w:lang w:val="pl-PL" w:eastAsia="en-US"/>
        </w:rPr>
      </w:pPr>
      <w:r w:rsidRPr="0050223C">
        <w:rPr>
          <w:rFonts w:asciiTheme="minorHAnsi" w:eastAsia="Calibri" w:hAnsiTheme="minorHAnsi" w:cstheme="minorHAnsi"/>
          <w:lang w:val="pl-PL" w:eastAsia="en-US"/>
        </w:rPr>
        <w:t>45312200-9 Instalowanie przeciwwłamaniowych systemów alarmowych</w:t>
      </w:r>
    </w:p>
    <w:p w:rsidR="00233712" w:rsidRDefault="0050223C" w:rsidP="00233712">
      <w:pPr>
        <w:pStyle w:val="Akapitzlist"/>
        <w:spacing w:after="120" w:line="276" w:lineRule="auto"/>
        <w:ind w:left="357"/>
        <w:rPr>
          <w:rFonts w:asciiTheme="minorHAnsi" w:eastAsia="Calibri" w:hAnsiTheme="minorHAnsi" w:cstheme="minorHAnsi"/>
          <w:lang w:val="pl-PL" w:eastAsia="en-US"/>
        </w:rPr>
      </w:pPr>
      <w:r>
        <w:rPr>
          <w:rFonts w:asciiTheme="minorHAnsi" w:eastAsia="Calibri" w:hAnsiTheme="minorHAnsi" w:cstheme="minorHAnsi"/>
          <w:lang w:val="pl-PL" w:eastAsia="en-US"/>
        </w:rPr>
        <w:t>45330000-9 Roboty instalacyjne wodno-kanalizacyjne i sanitarne</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AC6DD3" w:rsidRPr="00F41085"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Potrzeba koordynacji działań różnych wykonawców realizujących poszczególne części</w:t>
      </w:r>
    </w:p>
    <w:p w:rsidR="00510FAD" w:rsidRDefault="00AC6DD3"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zadania może stanowić zagrożenie dla właściwego wykonania zamówienia, kt</w:t>
      </w:r>
      <w:r w:rsidR="00C72C49" w:rsidRPr="00F41085">
        <w:rPr>
          <w:rFonts w:asciiTheme="minorHAnsi" w:eastAsia="Calibri" w:hAnsiTheme="minorHAnsi" w:cstheme="minorHAnsi"/>
          <w:lang w:val="pl-PL" w:eastAsia="en-US"/>
        </w:rPr>
        <w:t>óre obejmuje swym zakresem jedną</w:t>
      </w:r>
      <w:r w:rsidRPr="00F41085">
        <w:rPr>
          <w:rFonts w:asciiTheme="minorHAnsi" w:eastAsia="Calibri" w:hAnsiTheme="minorHAnsi" w:cstheme="minorHAnsi"/>
          <w:lang w:val="pl-PL" w:eastAsia="en-US"/>
        </w:rPr>
        <w:t xml:space="preserve"> całość techniczno-użytkową.</w:t>
      </w:r>
      <w:r w:rsidR="000B71FC" w:rsidRPr="00F41085">
        <w:rPr>
          <w:rFonts w:asciiTheme="minorHAnsi" w:hAnsiTheme="minorHAnsi" w:cstheme="minorHAnsi"/>
        </w:rPr>
        <w:t xml:space="preserve"> </w:t>
      </w:r>
      <w:r w:rsidR="000B71FC"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000B71FC"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rozdrabniania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lastRenderedPageBreak/>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F92B74" w:rsidRPr="00F92B74" w:rsidRDefault="00D46802" w:rsidP="00F92B74">
      <w:pPr>
        <w:pStyle w:val="Akapitzlist"/>
        <w:numPr>
          <w:ilvl w:val="0"/>
          <w:numId w:val="36"/>
        </w:numPr>
        <w:spacing w:after="120" w:line="276" w:lineRule="auto"/>
        <w:rPr>
          <w:rFonts w:asciiTheme="minorHAnsi" w:eastAsia="Calibri" w:hAnsiTheme="minorHAnsi" w:cstheme="minorHAnsi"/>
          <w:lang w:val="pl-PL" w:eastAsia="en-US"/>
        </w:rPr>
      </w:pPr>
      <w:r w:rsidRPr="006A52ED">
        <w:rPr>
          <w:rFonts w:asciiTheme="minorHAnsi" w:eastAsia="Calibri" w:hAnsiTheme="minorHAnsi" w:cstheme="minorHAnsi"/>
          <w:lang w:val="pl-PL" w:eastAsia="en-US"/>
        </w:rPr>
        <w:t xml:space="preserve"> </w:t>
      </w:r>
      <w:r w:rsidR="00F92B74"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00AF4DE0">
        <w:rPr>
          <w:rFonts w:asciiTheme="minorHAnsi" w:eastAsia="Calibri" w:hAnsiTheme="minorHAnsi" w:cstheme="minorHAnsi"/>
          <w:lang w:val="pl-PL" w:eastAsia="en-US"/>
        </w:rPr>
        <w:t xml:space="preserve"> zał. Nr 6 do SWZ -</w:t>
      </w:r>
      <w:r w:rsidR="00F62B47">
        <w:rPr>
          <w:rFonts w:asciiTheme="minorHAnsi" w:eastAsia="Calibri" w:hAnsiTheme="minorHAnsi" w:cstheme="minorHAnsi"/>
          <w:lang w:val="pl-PL" w:eastAsia="en-US"/>
        </w:rPr>
        <w:t xml:space="preserve"> </w:t>
      </w:r>
      <w:r w:rsidR="00AF4DE0">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 101 ust. 1 pkt 2 oraz ust. 3 Ustawy,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116542133"/>
      <w:r w:rsidRPr="006D2474">
        <w:rPr>
          <w:rFonts w:asciiTheme="minorHAnsi" w:hAnsiTheme="minorHAnsi" w:cstheme="minorHAnsi"/>
          <w:sz w:val="24"/>
          <w:szCs w:val="24"/>
        </w:rPr>
        <w:lastRenderedPageBreak/>
        <w:t>termin wykonania zamówienia</w:t>
      </w:r>
      <w:bookmarkEnd w:id="5"/>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Pr="004A312B">
        <w:rPr>
          <w:rFonts w:asciiTheme="minorHAnsi" w:hAnsiTheme="minorHAnsi" w:cstheme="minorHAnsi"/>
          <w:b/>
          <w:sz w:val="24"/>
          <w:szCs w:val="24"/>
        </w:rPr>
        <w:t>8</w:t>
      </w:r>
      <w:r w:rsidRPr="004A312B">
        <w:t xml:space="preserve"> </w:t>
      </w:r>
      <w:r w:rsidRPr="004A312B">
        <w:rPr>
          <w:rFonts w:asciiTheme="minorHAnsi" w:hAnsiTheme="minorHAnsi" w:cstheme="minorHAnsi"/>
          <w:b/>
          <w:sz w:val="24"/>
          <w:szCs w:val="24"/>
        </w:rPr>
        <w:t>miesięcy od dnia  zawarcia umowy</w:t>
      </w:r>
    </w:p>
    <w:p w:rsidR="00F92B74" w:rsidRPr="00DE33C7" w:rsidRDefault="00F92B74" w:rsidP="00F92B74">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Miejsce wykonania Zamówienia –</w:t>
      </w:r>
      <w:r w:rsidRPr="00DE33C7">
        <w:t xml:space="preserve"> </w:t>
      </w:r>
      <w:r>
        <w:rPr>
          <w:rFonts w:asciiTheme="minorHAnsi" w:hAnsiTheme="minorHAnsi" w:cstheme="minorHAnsi"/>
          <w:sz w:val="24"/>
          <w:szCs w:val="24"/>
        </w:rPr>
        <w:t xml:space="preserve">dz. nr 479/4, 479/3, </w:t>
      </w:r>
      <w:proofErr w:type="spellStart"/>
      <w:r>
        <w:rPr>
          <w:rFonts w:asciiTheme="minorHAnsi" w:hAnsiTheme="minorHAnsi" w:cstheme="minorHAnsi"/>
          <w:sz w:val="24"/>
          <w:szCs w:val="24"/>
        </w:rPr>
        <w:t>obr</w:t>
      </w:r>
      <w:proofErr w:type="spellEnd"/>
      <w:r>
        <w:rPr>
          <w:rFonts w:asciiTheme="minorHAnsi" w:hAnsiTheme="minorHAnsi" w:cstheme="minorHAnsi"/>
          <w:sz w:val="24"/>
          <w:szCs w:val="24"/>
        </w:rPr>
        <w:t>. 004 Aleksandrów Ł</w:t>
      </w:r>
      <w:r w:rsidRPr="00DE33C7">
        <w:rPr>
          <w:rFonts w:asciiTheme="minorHAnsi" w:hAnsiTheme="minorHAnsi" w:cstheme="minorHAnsi"/>
          <w:sz w:val="24"/>
          <w:szCs w:val="24"/>
        </w:rPr>
        <w:t xml:space="preserve">ódzki </w:t>
      </w:r>
    </w:p>
    <w:p w:rsidR="00F92B74" w:rsidRPr="00F41085" w:rsidRDefault="00F92B74" w:rsidP="00F92B74">
      <w:pPr>
        <w:keepNext/>
        <w:keepLines/>
        <w:spacing w:after="0" w:line="276" w:lineRule="auto"/>
        <w:ind w:left="360"/>
        <w:rPr>
          <w:rFonts w:asciiTheme="minorHAnsi" w:hAnsiTheme="minorHAnsi" w:cstheme="minorHAnsi"/>
          <w:sz w:val="24"/>
          <w:szCs w:val="24"/>
        </w:rPr>
      </w:pPr>
      <w:r>
        <w:rPr>
          <w:rFonts w:asciiTheme="minorHAnsi" w:hAnsiTheme="minorHAnsi" w:cstheme="minorHAnsi"/>
          <w:sz w:val="24"/>
          <w:szCs w:val="24"/>
        </w:rPr>
        <w:t>ul. 11 Listopada 98, 95-070 A</w:t>
      </w:r>
      <w:r w:rsidRPr="00DE33C7">
        <w:rPr>
          <w:rFonts w:asciiTheme="minorHAnsi" w:hAnsiTheme="minorHAnsi" w:cstheme="minorHAnsi"/>
          <w:sz w:val="24"/>
          <w:szCs w:val="24"/>
        </w:rPr>
        <w:t xml:space="preserve">leksandrów </w:t>
      </w:r>
      <w:r>
        <w:rPr>
          <w:rFonts w:asciiTheme="minorHAnsi" w:hAnsiTheme="minorHAnsi" w:cstheme="minorHAnsi"/>
          <w:sz w:val="24"/>
          <w:szCs w:val="24"/>
        </w:rPr>
        <w:t>Ł</w:t>
      </w:r>
      <w:r w:rsidRPr="00DE33C7">
        <w:rPr>
          <w:rFonts w:asciiTheme="minorHAnsi" w:hAnsiTheme="minorHAnsi" w:cstheme="minorHAnsi"/>
          <w:sz w:val="24"/>
          <w:szCs w:val="24"/>
        </w:rPr>
        <w:t>ódzki</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6" w:name="_Toc61256823"/>
      <w:bookmarkStart w:id="7" w:name="_Toc116542134"/>
      <w:bookmarkStart w:id="8"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6"/>
      <w:bookmarkEnd w:id="7"/>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4C67E4" w:rsidRDefault="000B71FC" w:rsidP="00D92E38">
      <w:pPr>
        <w:suppressAutoHyphens/>
        <w:spacing w:before="120" w:after="120" w:line="276" w:lineRule="auto"/>
        <w:ind w:left="794"/>
        <w:rPr>
          <w:rFonts w:asciiTheme="minorHAnsi" w:hAnsiTheme="minorHAnsi" w:cstheme="minorHAnsi"/>
          <w:b/>
          <w:sz w:val="24"/>
          <w:szCs w:val="24"/>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4B6F80">
        <w:rPr>
          <w:rFonts w:asciiTheme="minorHAnsi" w:hAnsiTheme="minorHAnsi" w:cstheme="minorHAnsi"/>
          <w:b/>
          <w:sz w:val="24"/>
          <w:szCs w:val="24"/>
        </w:rPr>
        <w:t>udokumentują wykonanie w okresie ostatnich pięciu lat, a jeżeli okres prowadzenia działalności jest krótszy – w tym okresie, co  najmniej</w:t>
      </w:r>
      <w:r w:rsidR="00233712">
        <w:rPr>
          <w:rFonts w:asciiTheme="minorHAnsi" w:hAnsiTheme="minorHAnsi" w:cstheme="minorHAnsi"/>
          <w:b/>
          <w:sz w:val="24"/>
          <w:szCs w:val="24"/>
        </w:rPr>
        <w:t xml:space="preserve"> </w:t>
      </w:r>
      <w:r w:rsidR="00233712">
        <w:rPr>
          <w:rFonts w:asciiTheme="minorHAnsi" w:hAnsiTheme="minorHAnsi" w:cstheme="minorHAnsi"/>
          <w:b/>
          <w:sz w:val="24"/>
          <w:szCs w:val="24"/>
          <w:u w:val="single"/>
        </w:rPr>
        <w:t>jednej  roboty</w:t>
      </w:r>
      <w:r w:rsidRPr="004B6F80">
        <w:rPr>
          <w:rFonts w:asciiTheme="minorHAnsi" w:hAnsiTheme="minorHAnsi" w:cstheme="minorHAnsi"/>
          <w:b/>
          <w:sz w:val="24"/>
          <w:szCs w:val="24"/>
          <w:u w:val="single"/>
        </w:rPr>
        <w:t xml:space="preserve">  budo</w:t>
      </w:r>
      <w:r w:rsidR="00233712">
        <w:rPr>
          <w:rFonts w:asciiTheme="minorHAnsi" w:hAnsiTheme="minorHAnsi" w:cstheme="minorHAnsi"/>
          <w:b/>
          <w:sz w:val="24"/>
          <w:szCs w:val="24"/>
          <w:u w:val="single"/>
        </w:rPr>
        <w:t xml:space="preserve">wlanej </w:t>
      </w:r>
      <w:r w:rsidR="00F92B74">
        <w:rPr>
          <w:rFonts w:asciiTheme="minorHAnsi" w:hAnsiTheme="minorHAnsi" w:cstheme="minorHAnsi"/>
          <w:b/>
          <w:sz w:val="24"/>
          <w:szCs w:val="24"/>
        </w:rPr>
        <w:t xml:space="preserve">polegającej </w:t>
      </w:r>
      <w:r w:rsidRPr="004B6F80">
        <w:rPr>
          <w:rFonts w:asciiTheme="minorHAnsi" w:hAnsiTheme="minorHAnsi" w:cstheme="minorHAnsi"/>
          <w:b/>
          <w:sz w:val="24"/>
          <w:szCs w:val="24"/>
        </w:rPr>
        <w:t>na</w:t>
      </w:r>
      <w:r w:rsidR="001C54AB" w:rsidRPr="004B6F80">
        <w:rPr>
          <w:b/>
        </w:rPr>
        <w:t xml:space="preserve"> </w:t>
      </w:r>
      <w:r w:rsidR="002E260C" w:rsidRPr="004B6F80">
        <w:rPr>
          <w:b/>
          <w:sz w:val="24"/>
          <w:szCs w:val="24"/>
        </w:rPr>
        <w:t>budowie</w:t>
      </w:r>
      <w:r w:rsidR="003F2198">
        <w:rPr>
          <w:b/>
          <w:sz w:val="24"/>
          <w:szCs w:val="24"/>
        </w:rPr>
        <w:t xml:space="preserve"> lub</w:t>
      </w:r>
      <w:r w:rsidR="002E260C" w:rsidRPr="004B6F80">
        <w:rPr>
          <w:b/>
          <w:sz w:val="24"/>
          <w:szCs w:val="24"/>
        </w:rPr>
        <w:t xml:space="preserve"> </w:t>
      </w:r>
      <w:r w:rsidR="009A1C9D">
        <w:rPr>
          <w:b/>
          <w:sz w:val="24"/>
          <w:szCs w:val="24"/>
        </w:rPr>
        <w:t xml:space="preserve">przebudowie </w:t>
      </w:r>
      <w:r w:rsidR="008B0BE6">
        <w:rPr>
          <w:b/>
          <w:sz w:val="24"/>
          <w:szCs w:val="24"/>
        </w:rPr>
        <w:t>wodnego placu zabaw lub basenu lub wodnego parku rozrywki</w:t>
      </w:r>
      <w:r w:rsidR="00B806EC">
        <w:rPr>
          <w:b/>
          <w:sz w:val="24"/>
          <w:szCs w:val="24"/>
        </w:rPr>
        <w:t xml:space="preserve"> lub fontanny</w:t>
      </w:r>
      <w:r w:rsidR="008B0BE6">
        <w:rPr>
          <w:b/>
          <w:sz w:val="24"/>
          <w:szCs w:val="24"/>
        </w:rPr>
        <w:t xml:space="preserve"> </w:t>
      </w:r>
      <w:r w:rsidR="00F92B74">
        <w:rPr>
          <w:b/>
          <w:sz w:val="24"/>
          <w:szCs w:val="24"/>
        </w:rPr>
        <w:t xml:space="preserve">o wartości nie mniejszej </w:t>
      </w:r>
      <w:r w:rsidR="001C54AB" w:rsidRPr="004B6F80">
        <w:rPr>
          <w:b/>
          <w:sz w:val="24"/>
          <w:szCs w:val="24"/>
        </w:rPr>
        <w:t>niż</w:t>
      </w:r>
      <w:r w:rsidR="00233712">
        <w:rPr>
          <w:b/>
          <w:sz w:val="24"/>
          <w:szCs w:val="24"/>
        </w:rPr>
        <w:t xml:space="preserve"> </w:t>
      </w:r>
      <w:r w:rsidR="00233712" w:rsidRPr="00233712">
        <w:rPr>
          <w:b/>
          <w:sz w:val="24"/>
          <w:szCs w:val="24"/>
          <w:u w:val="single"/>
        </w:rPr>
        <w:t>2.000</w:t>
      </w:r>
      <w:r w:rsidR="001C54AB" w:rsidRPr="00233712">
        <w:rPr>
          <w:b/>
          <w:sz w:val="24"/>
          <w:szCs w:val="24"/>
          <w:u w:val="single"/>
        </w:rPr>
        <w:t>.</w:t>
      </w:r>
      <w:r w:rsidR="001C54AB" w:rsidRPr="004B6F80">
        <w:rPr>
          <w:b/>
          <w:sz w:val="24"/>
          <w:szCs w:val="24"/>
          <w:u w:val="single"/>
        </w:rPr>
        <w:t>000,00 złotych brutto</w:t>
      </w:r>
      <w:r w:rsidR="001C54AB" w:rsidRPr="004B6F80">
        <w:rPr>
          <w:b/>
          <w:sz w:val="24"/>
          <w:szCs w:val="24"/>
        </w:rPr>
        <w:t xml:space="preserve"> w ramach jednej umowy (kontraktu),</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 xml:space="preserve">ustawy z dnia 7 lipca 1994 r. Prawo budowlane (t.j. Dz. U. z 2020 r., poz. 1333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w:t>
      </w:r>
      <w:r w:rsidRPr="004C67E4">
        <w:rPr>
          <w:sz w:val="24"/>
          <w:szCs w:val="24"/>
        </w:rPr>
        <w:lastRenderedPageBreak/>
        <w:t>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9" w:name="_Toc61256824"/>
      <w:bookmarkStart w:id="10" w:name="_Toc116542135"/>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9"/>
      <w:bookmarkEnd w:id="10"/>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(Dz. U. z 2020 r. poz. 1133 oraz z 2021 r. poz. 2054) 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(Dz. U. z 2021 r. poz. 523, 1292, 1559 i 2054),</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w:t>
      </w:r>
      <w:r w:rsidRPr="00AF0FB5">
        <w:rPr>
          <w:rFonts w:asciiTheme="minorHAnsi" w:hAnsiTheme="minorHAnsi" w:cstheme="minorHAnsi"/>
        </w:rPr>
        <w:lastRenderedPageBreak/>
        <w:t>pracy cudzoziemcom przebywającym wbrew przepisom na terytorium Rzeczypospolitej Polskiej (Dz. U. poz. 769 oraz z 2020 r. poz. 2023),</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lastRenderedPageBreak/>
        <w:t>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2022 r. poz. 835</w:t>
      </w:r>
      <w:r w:rsidR="00437B7F">
        <w:rPr>
          <w:rFonts w:asciiTheme="minorHAnsi" w:hAnsiTheme="minorHAnsi" w:cstheme="minorHAnsi"/>
          <w:sz w:val="24"/>
          <w:szCs w:val="24"/>
        </w:rPr>
        <w:t xml:space="preserve"> ze zm.</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 xml:space="preserve">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w:t>
      </w:r>
      <w:r w:rsidRPr="00154466">
        <w:rPr>
          <w:rFonts w:asciiTheme="minorHAnsi" w:hAnsiTheme="minorHAnsi" w:cstheme="minorHAnsi"/>
          <w:sz w:val="24"/>
          <w:szCs w:val="24"/>
        </w:rPr>
        <w:lastRenderedPageBreak/>
        <w:t>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1"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Default="00117A89" w:rsidP="00037438">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AF4DE0" w:rsidRDefault="00AF4DE0" w:rsidP="00AF4DE0">
      <w:pPr>
        <w:widowControl w:val="0"/>
        <w:spacing w:before="120" w:after="0" w:line="276" w:lineRule="auto"/>
        <w:rPr>
          <w:rFonts w:asciiTheme="minorHAnsi" w:eastAsia="Times New Roman" w:hAnsiTheme="minorHAnsi" w:cstheme="minorHAnsi"/>
          <w:sz w:val="24"/>
          <w:szCs w:val="24"/>
          <w:lang w:eastAsia="pl-PL"/>
        </w:rPr>
      </w:pPr>
    </w:p>
    <w:p w:rsidR="00AF4DE0" w:rsidRPr="006D2474" w:rsidRDefault="00AF4DE0" w:rsidP="00AF4DE0">
      <w:pPr>
        <w:widowControl w:val="0"/>
        <w:spacing w:before="120" w:after="0" w:line="276" w:lineRule="auto"/>
        <w:rPr>
          <w:rFonts w:asciiTheme="minorHAnsi" w:eastAsia="Times New Roman" w:hAnsiTheme="minorHAnsi" w:cstheme="minorHAnsi"/>
          <w:sz w:val="24"/>
          <w:szCs w:val="24"/>
          <w:lang w:eastAsia="pl-PL"/>
        </w:rPr>
      </w:pP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2" w:name="_Toc116542136"/>
      <w:r w:rsidR="0056409B" w:rsidRPr="006D2474">
        <w:rPr>
          <w:rFonts w:asciiTheme="minorHAnsi" w:hAnsiTheme="minorHAnsi" w:cstheme="minorHAnsi"/>
          <w:sz w:val="24"/>
          <w:szCs w:val="24"/>
        </w:rPr>
        <w:t>Oświadczenie wykonawcy o niepodleganiu wykluczeniu, spełnianiu warunków udziału w postępowaniu</w:t>
      </w:r>
      <w:bookmarkEnd w:id="11"/>
      <w:bookmarkEnd w:id="12"/>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 xml:space="preserve">oświadczenie </w:t>
      </w:r>
      <w:r w:rsidRPr="006469D3">
        <w:rPr>
          <w:rFonts w:asciiTheme="minorHAnsi" w:hAnsiTheme="minorHAnsi" w:cstheme="minorHAnsi"/>
          <w:sz w:val="24"/>
          <w:szCs w:val="24"/>
          <w:u w:val="single"/>
        </w:rPr>
        <w:lastRenderedPageBreak/>
        <w:t>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3" w:name="_Toc61256826"/>
      <w:bookmarkStart w:id="14" w:name="_Toc116542137"/>
      <w:r w:rsidRPr="006D2474">
        <w:rPr>
          <w:rFonts w:asciiTheme="minorHAnsi" w:hAnsiTheme="minorHAnsi" w:cstheme="minorHAnsi"/>
          <w:sz w:val="24"/>
          <w:szCs w:val="24"/>
        </w:rPr>
        <w:t>Dokumenty i oświadczenia wymagane przy poleganiu na zasobach podmiotów trzecich</w:t>
      </w:r>
      <w:bookmarkEnd w:id="13"/>
      <w:bookmarkEnd w:id="14"/>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5" w:name="_Toc61256827"/>
      <w:r w:rsidRPr="006D2474">
        <w:rPr>
          <w:rFonts w:asciiTheme="minorHAnsi" w:eastAsia="Times New Roman" w:hAnsiTheme="minorHAnsi" w:cstheme="minorHAnsi"/>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w:t>
      </w:r>
      <w:r w:rsidRPr="006D2474">
        <w:rPr>
          <w:rFonts w:asciiTheme="minorHAnsi" w:eastAsia="Times New Roman" w:hAnsiTheme="minorHAnsi" w:cstheme="minorHAnsi"/>
          <w:sz w:val="24"/>
          <w:szCs w:val="24"/>
          <w:lang w:eastAsia="pl-PL"/>
        </w:rPr>
        <w:lastRenderedPageBreak/>
        <w:t>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6" w:name="_Toc116542138"/>
      <w:r w:rsidRPr="006D2474">
        <w:rPr>
          <w:rFonts w:asciiTheme="minorHAnsi" w:hAnsiTheme="minorHAnsi" w:cstheme="minorHAnsi"/>
          <w:sz w:val="24"/>
          <w:szCs w:val="24"/>
          <w:lang w:val="pl-PL"/>
        </w:rPr>
        <w:t>informacja dla wykonawców wspólnie ubiegających się o udzielenie zamówienia (spółki cywilne/konsorcja)</w:t>
      </w:r>
      <w:bookmarkEnd w:id="15"/>
      <w:bookmarkEnd w:id="16"/>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7"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8" w:name="_Toc116542139"/>
      <w:r w:rsidRPr="006D2474">
        <w:rPr>
          <w:rFonts w:asciiTheme="minorHAnsi" w:hAnsiTheme="minorHAnsi" w:cstheme="minorHAnsi"/>
          <w:sz w:val="24"/>
          <w:szCs w:val="24"/>
        </w:rPr>
        <w:t>podwykonawstwo</w:t>
      </w:r>
      <w:bookmarkEnd w:id="17"/>
      <w:bookmarkEnd w:id="18"/>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9" w:name="_Toc61256829"/>
      <w:bookmarkStart w:id="20" w:name="_Toc116542140"/>
      <w:r w:rsidRPr="006D2474">
        <w:rPr>
          <w:rFonts w:asciiTheme="minorHAnsi" w:hAnsiTheme="minorHAnsi" w:cstheme="minorHAnsi"/>
          <w:sz w:val="24"/>
          <w:szCs w:val="24"/>
        </w:rPr>
        <w:t>podmiotowe środki dowodowe</w:t>
      </w:r>
      <w:bookmarkEnd w:id="19"/>
      <w:bookmarkEnd w:id="20"/>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lastRenderedPageBreak/>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3F2198">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lastRenderedPageBreak/>
        <w:t>Dokumenty/oświadczenia, o których mowa w pkt.</w:t>
      </w:r>
      <w:r w:rsidR="00E773F7">
        <w:rPr>
          <w:rFonts w:asciiTheme="minorHAnsi" w:eastAsia="Times New Roman" w:hAnsiTheme="minorHAnsi" w:cstheme="minorHAnsi"/>
          <w:iCs/>
          <w:sz w:val="24"/>
          <w:szCs w:val="24"/>
          <w:lang w:eastAsia="pl-PL"/>
        </w:rPr>
        <w:t xml:space="preserve"> X.</w:t>
      </w:r>
      <w:r w:rsidRPr="006D2474">
        <w:rPr>
          <w:rFonts w:asciiTheme="minorHAnsi" w:eastAsia="Times New Roman" w:hAnsiTheme="minorHAnsi" w:cstheme="minorHAnsi"/>
          <w:iCs/>
          <w:sz w:val="24"/>
          <w:szCs w:val="24"/>
          <w:lang w:eastAsia="pl-PL"/>
        </w:rPr>
        <w:t xml:space="preserve">2.2.1 i </w:t>
      </w:r>
      <w:r w:rsidR="00E773F7">
        <w:rPr>
          <w:rFonts w:asciiTheme="minorHAnsi" w:eastAsia="Times New Roman" w:hAnsiTheme="minorHAnsi" w:cstheme="minorHAnsi"/>
          <w:iCs/>
          <w:sz w:val="24"/>
          <w:szCs w:val="24"/>
          <w:lang w:eastAsia="pl-PL"/>
        </w:rPr>
        <w:t>X.</w:t>
      </w:r>
      <w:r w:rsidRPr="006D2474">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6D2474">
        <w:rPr>
          <w:rFonts w:asciiTheme="minorHAnsi" w:eastAsia="Times New Roman" w:hAnsiTheme="minorHAnsi" w:cstheme="minorHAnsi"/>
          <w:b/>
          <w:sz w:val="24"/>
          <w:szCs w:val="24"/>
          <w:lang w:eastAsia="pl-PL"/>
        </w:rPr>
        <w:t>załącznik nr 4 do SWZ,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r w:rsidRPr="006D2474">
        <w:rPr>
          <w:rFonts w:asciiTheme="minorHAnsi" w:eastAsia="Times New Roman" w:hAnsiTheme="minorHAnsi" w:cstheme="minorHAnsi"/>
          <w:b/>
          <w:sz w:val="24"/>
          <w:szCs w:val="24"/>
          <w:lang w:eastAsia="pl-PL"/>
        </w:rPr>
        <w:lastRenderedPageBreak/>
        <w:t xml:space="preserve">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29"/>
          <w:footerReference w:type="first" r:id="rId30"/>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2E549B">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w:t>
            </w:r>
            <w:r w:rsidRPr="006D2474">
              <w:rPr>
                <w:rFonts w:asciiTheme="minorHAnsi" w:eastAsia="Times New Roman" w:hAnsiTheme="minorHAnsi" w:cstheme="minorHAnsi"/>
                <w:sz w:val="24"/>
                <w:szCs w:val="24"/>
                <w:lang w:eastAsia="pl-PL"/>
              </w:rPr>
              <w:lastRenderedPageBreak/>
              <w:t>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1" w:name="_Toc61256830"/>
      <w:bookmarkStart w:id="22" w:name="_Toc116542141"/>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1"/>
      <w:bookmarkEnd w:id="22"/>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F527FC"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395511" w:rsidRPr="00395511" w:rsidRDefault="00395511" w:rsidP="00395511">
      <w:pPr>
        <w:numPr>
          <w:ilvl w:val="0"/>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sidR="006469D3">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4"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395511" w:rsidRPr="00395511" w:rsidRDefault="00395511" w:rsidP="00395511">
      <w:pPr>
        <w:numPr>
          <w:ilvl w:val="1"/>
          <w:numId w:val="15"/>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395511" w:rsidRPr="00395511" w:rsidRDefault="00395511" w:rsidP="003F2198">
      <w:pPr>
        <w:numPr>
          <w:ilvl w:val="1"/>
          <w:numId w:val="15"/>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w:t>
      </w:r>
      <w:r w:rsidR="0056409B"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5"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6" w:history="1">
        <w:r w:rsidRPr="006D2474">
          <w:rPr>
            <w:rStyle w:val="Hipercze"/>
            <w:rFonts w:asciiTheme="minorHAnsi" w:eastAsia="Times New Roman" w:hAnsiTheme="minorHAnsi" w:cstheme="minorHAnsi"/>
            <w:sz w:val="24"/>
            <w:szCs w:val="24"/>
            <w:lang w:eastAsia="pl-PL"/>
          </w:rPr>
          <w:t>https://platformazakupowa.pl/strona/45-instrukcje</w:t>
        </w:r>
      </w:hyperlink>
    </w:p>
    <w:p w:rsidR="00692B68" w:rsidRPr="006D2474" w:rsidRDefault="00692B68" w:rsidP="00692B68">
      <w:pPr>
        <w:widowControl w:val="0"/>
        <w:spacing w:after="0" w:line="276" w:lineRule="auto"/>
        <w:ind w:left="360"/>
        <w:rPr>
          <w:rFonts w:asciiTheme="minorHAnsi" w:eastAsia="Times New Roman" w:hAnsiTheme="minorHAnsi" w:cstheme="minorHAnsi"/>
          <w:sz w:val="24"/>
          <w:szCs w:val="24"/>
          <w:lang w:eastAsia="pl-PL"/>
        </w:rPr>
      </w:pP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1"/>
      <w:bookmarkStart w:id="24" w:name="_Toc116542142"/>
      <w:r w:rsidRPr="006D2474">
        <w:rPr>
          <w:rFonts w:asciiTheme="minorHAnsi" w:hAnsiTheme="minorHAnsi" w:cstheme="minorHAnsi"/>
          <w:sz w:val="24"/>
          <w:szCs w:val="24"/>
        </w:rPr>
        <w:lastRenderedPageBreak/>
        <w:t>osoby uprawnione do komunikowania się z wykonawcami</w:t>
      </w:r>
      <w:bookmarkEnd w:id="23"/>
      <w:bookmarkEnd w:id="24"/>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5" w:name="_Toc61256832"/>
      <w:bookmarkStart w:id="26" w:name="_Toc116542143"/>
      <w:bookmarkStart w:id="27" w:name="_Toc423333495"/>
      <w:r w:rsidRPr="006D2474">
        <w:rPr>
          <w:rFonts w:asciiTheme="minorHAnsi" w:hAnsiTheme="minorHAnsi" w:cstheme="minorHAnsi"/>
          <w:sz w:val="24"/>
          <w:szCs w:val="24"/>
        </w:rPr>
        <w:t>wymagania dotyczące wadium</w:t>
      </w:r>
      <w:bookmarkEnd w:id="25"/>
      <w:bookmarkEnd w:id="26"/>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8" w:name="_Toc61256833"/>
      <w:bookmarkStart w:id="29" w:name="_Toc116542144"/>
      <w:r w:rsidRPr="006D2474">
        <w:rPr>
          <w:rFonts w:asciiTheme="minorHAnsi" w:hAnsiTheme="minorHAnsi" w:cstheme="minorHAnsi"/>
          <w:sz w:val="24"/>
          <w:szCs w:val="24"/>
        </w:rPr>
        <w:t>termin związania ofertą</w:t>
      </w:r>
      <w:bookmarkEnd w:id="28"/>
      <w:bookmarkEnd w:id="29"/>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370E14">
        <w:rPr>
          <w:rFonts w:asciiTheme="minorHAnsi" w:hAnsiTheme="minorHAnsi" w:cstheme="minorHAnsi"/>
          <w:b/>
          <w:sz w:val="24"/>
          <w:szCs w:val="24"/>
          <w:highlight w:val="cyan"/>
        </w:rPr>
        <w:t>2</w:t>
      </w:r>
      <w:r w:rsidR="00CC1FDD">
        <w:rPr>
          <w:rFonts w:asciiTheme="minorHAnsi" w:hAnsiTheme="minorHAnsi" w:cstheme="minorHAnsi"/>
          <w:b/>
          <w:sz w:val="24"/>
          <w:szCs w:val="24"/>
          <w:highlight w:val="cyan"/>
        </w:rPr>
        <w:t>7.11</w:t>
      </w:r>
      <w:r w:rsidR="00692B68">
        <w:rPr>
          <w:rFonts w:asciiTheme="minorHAnsi" w:hAnsiTheme="minorHAnsi" w:cstheme="minorHAnsi"/>
          <w:b/>
          <w:sz w:val="24"/>
          <w:szCs w:val="24"/>
          <w:highlight w:val="cyan"/>
        </w:rPr>
        <w:t>.</w:t>
      </w:r>
      <w:r w:rsidR="00003627">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0" w:name="_Toc61256834"/>
      <w:bookmarkStart w:id="31" w:name="_Toc116542145"/>
      <w:r w:rsidRPr="006D2474">
        <w:rPr>
          <w:rFonts w:asciiTheme="minorHAnsi" w:hAnsiTheme="minorHAnsi" w:cstheme="minorHAnsi"/>
          <w:sz w:val="24"/>
          <w:szCs w:val="24"/>
        </w:rPr>
        <w:t>opis sposobu przygotowania oferty oraz dokumentów wymaganych przez zamawiającego w SWZ</w:t>
      </w:r>
      <w:bookmarkEnd w:id="30"/>
      <w:bookmarkEnd w:id="31"/>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7"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w:t>
      </w:r>
      <w:r w:rsidRPr="006D2474">
        <w:rPr>
          <w:rFonts w:asciiTheme="minorHAnsi" w:hAnsiTheme="minorHAnsi" w:cstheme="minorHAnsi"/>
          <w:color w:val="000000"/>
          <w:sz w:val="24"/>
          <w:szCs w:val="24"/>
        </w:rPr>
        <w:lastRenderedPageBreak/>
        <w:t>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9"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40"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692B68" w:rsidRPr="00692B68" w:rsidRDefault="00692B68" w:rsidP="00692B68">
      <w:pPr>
        <w:widowControl w:val="0"/>
        <w:spacing w:after="120" w:line="276" w:lineRule="auto"/>
        <w:ind w:left="927"/>
        <w:rPr>
          <w:rFonts w:asciiTheme="minorHAnsi" w:eastAsia="Times New Roman" w:hAnsiTheme="minorHAnsi" w:cstheme="minorHAnsi"/>
          <w:b/>
          <w:sz w:val="24"/>
          <w:szCs w:val="24"/>
          <w:lang w:eastAsia="pl-PL"/>
        </w:rPr>
      </w:pP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lastRenderedPageBreak/>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t>
      </w:r>
      <w:r w:rsidRPr="00CC1FDD">
        <w:rPr>
          <w:rFonts w:asciiTheme="minorHAnsi" w:eastAsia="Times New Roman" w:hAnsiTheme="minorHAnsi" w:cstheme="minorHAnsi"/>
          <w:b/>
          <w:sz w:val="24"/>
          <w:szCs w:val="24"/>
          <w:highlight w:val="cyan"/>
          <w:lang w:eastAsia="pl-PL"/>
        </w:rPr>
        <w:t>Formularz Oferty</w:t>
      </w:r>
      <w:r w:rsidRPr="006D2474">
        <w:rPr>
          <w:rFonts w:asciiTheme="minorHAnsi" w:eastAsia="Times New Roman" w:hAnsiTheme="minorHAnsi" w:cstheme="minorHAnsi"/>
          <w:b/>
          <w:sz w:val="24"/>
          <w:szCs w:val="24"/>
          <w:lang w:eastAsia="pl-PL"/>
        </w:rPr>
        <w:t>”</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highlight w:val="cyan"/>
          <w:lang w:eastAsia="pl-PL"/>
        </w:rPr>
        <w:t>Oświadczenie/oświadczenia Wykonawcy</w:t>
      </w:r>
      <w:r w:rsidR="00FE7C41" w:rsidRPr="00CC1FDD">
        <w:rPr>
          <w:rFonts w:asciiTheme="minorHAnsi" w:eastAsia="Times New Roman" w:hAnsiTheme="minorHAnsi" w:cstheme="minorHAnsi"/>
          <w:b/>
          <w:sz w:val="24"/>
          <w:szCs w:val="24"/>
          <w:highlight w:val="cyan"/>
          <w:lang w:eastAsia="pl-PL"/>
        </w:rPr>
        <w:t xml:space="preserve"> </w:t>
      </w:r>
      <w:r w:rsidRPr="00CC1FDD">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322417">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322417">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930740"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hAnsiTheme="minorHAnsi" w:cstheme="minorHAnsi"/>
          <w:b/>
          <w:sz w:val="24"/>
          <w:szCs w:val="24"/>
          <w:highlight w:val="cyan"/>
        </w:rPr>
        <w:t>Kosztorys Ofertowy”</w:t>
      </w:r>
      <w:r w:rsidRPr="006D2474">
        <w:rPr>
          <w:rFonts w:asciiTheme="minorHAnsi" w:hAnsiTheme="minorHAnsi" w:cstheme="minorHAnsi"/>
          <w:sz w:val="24"/>
          <w:szCs w:val="24"/>
        </w:rPr>
        <w:t xml:space="preserve"> przygotowany w oparciu o załączoną dokumentację </w:t>
      </w:r>
      <w:r w:rsidR="00CC1FDD">
        <w:rPr>
          <w:rFonts w:asciiTheme="minorHAnsi" w:hAnsiTheme="minorHAnsi" w:cstheme="minorHAnsi"/>
          <w:sz w:val="24"/>
          <w:szCs w:val="24"/>
        </w:rPr>
        <w:t xml:space="preserve">projektową </w:t>
      </w:r>
      <w:r w:rsidR="00E01228">
        <w:rPr>
          <w:rFonts w:asciiTheme="minorHAnsi" w:hAnsiTheme="minorHAnsi" w:cstheme="minorHAnsi"/>
          <w:sz w:val="24"/>
          <w:szCs w:val="24"/>
        </w:rPr>
        <w:t>(załącznik nr 6 do S</w:t>
      </w:r>
      <w:r w:rsidRPr="006D2474">
        <w:rPr>
          <w:rFonts w:asciiTheme="minorHAnsi" w:hAnsiTheme="minorHAnsi" w:cstheme="minorHAnsi"/>
          <w:sz w:val="24"/>
          <w:szCs w:val="24"/>
        </w:rPr>
        <w:t>WZ)</w:t>
      </w:r>
    </w:p>
    <w:p w:rsidR="00930740" w:rsidRPr="006D2474" w:rsidRDefault="0056409B" w:rsidP="00322417">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w:t>
      </w:r>
      <w:r w:rsidR="0001479E" w:rsidRPr="006D2474">
        <w:rPr>
          <w:rFonts w:asciiTheme="minorHAnsi" w:eastAsia="Times New Roman" w:hAnsiTheme="minorHAnsi" w:cstheme="minorHAnsi"/>
          <w:sz w:val="24"/>
          <w:szCs w:val="24"/>
          <w:u w:val="single"/>
          <w:lang w:eastAsia="pl-PL"/>
        </w:rPr>
        <w:lastRenderedPageBreak/>
        <w:t xml:space="preserve">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322417">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2" w:name="_Toc61256835"/>
      <w:bookmarkStart w:id="33" w:name="_Toc116542146"/>
      <w:bookmarkEnd w:id="27"/>
      <w:r w:rsidRPr="00D76F2C">
        <w:rPr>
          <w:rFonts w:asciiTheme="minorHAnsi" w:hAnsiTheme="minorHAnsi" w:cstheme="minorHAnsi"/>
          <w:sz w:val="24"/>
          <w:szCs w:val="24"/>
          <w:shd w:val="clear" w:color="auto" w:fill="D9D9D9" w:themeFill="background1" w:themeFillShade="D9"/>
        </w:rPr>
        <w:t>sposób oraz termin sładania ofert</w:t>
      </w:r>
      <w:bookmarkEnd w:id="32"/>
      <w:bookmarkEnd w:id="33"/>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1" w:history="1">
        <w:r w:rsidR="00B71239" w:rsidRPr="006D2474">
          <w:rPr>
            <w:rFonts w:asciiTheme="minorHAnsi" w:hAnsiTheme="minorHAnsi" w:cstheme="minorHAnsi"/>
            <w:sz w:val="24"/>
            <w:szCs w:val="24"/>
          </w:rPr>
          <w:t xml:space="preserve"> </w:t>
        </w:r>
        <w:hyperlink r:id="rId42"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na stronie dotyczącej odpowiedniego postępowania do dnia</w:t>
      </w:r>
      <w:r w:rsidR="00E01228">
        <w:rPr>
          <w:rFonts w:asciiTheme="minorHAnsi" w:hAnsiTheme="minorHAnsi" w:cstheme="minorHAnsi"/>
          <w:sz w:val="24"/>
          <w:szCs w:val="24"/>
        </w:rPr>
        <w:t xml:space="preserve"> </w:t>
      </w:r>
      <w:r w:rsidR="00CC1FDD">
        <w:rPr>
          <w:rFonts w:asciiTheme="minorHAnsi" w:hAnsiTheme="minorHAnsi" w:cstheme="minorHAnsi"/>
          <w:b/>
          <w:sz w:val="24"/>
          <w:szCs w:val="24"/>
          <w:highlight w:val="cyan"/>
        </w:rPr>
        <w:t>28.10</w:t>
      </w:r>
      <w:r w:rsidR="00827348" w:rsidRPr="00E01228">
        <w:rPr>
          <w:rFonts w:asciiTheme="minorHAnsi" w:hAnsiTheme="minorHAnsi" w:cstheme="minorHAnsi"/>
          <w:sz w:val="24"/>
          <w:szCs w:val="24"/>
          <w:highlight w:val="cyan"/>
        </w:rPr>
        <w:t>.</w:t>
      </w:r>
      <w:r w:rsidR="00827348" w:rsidRPr="00E01228">
        <w:rPr>
          <w:rFonts w:asciiTheme="minorHAnsi" w:hAnsiTheme="minorHAnsi" w:cstheme="minorHAnsi"/>
          <w:b/>
          <w:sz w:val="24"/>
          <w:szCs w:val="24"/>
          <w:highlight w:val="cyan"/>
        </w:rPr>
        <w:t>2022</w:t>
      </w:r>
      <w:r w:rsidR="00B47F0F" w:rsidRPr="00E01228">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4"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4" w:name="_Toc61256836"/>
      <w:bookmarkStart w:id="35" w:name="_Toc116542147"/>
      <w:r w:rsidRPr="006D2474">
        <w:rPr>
          <w:rFonts w:asciiTheme="minorHAnsi" w:hAnsiTheme="minorHAnsi" w:cstheme="minorHAnsi"/>
          <w:sz w:val="24"/>
          <w:szCs w:val="24"/>
        </w:rPr>
        <w:t>otwarcie ofert</w:t>
      </w:r>
      <w:bookmarkEnd w:id="34"/>
      <w:bookmarkEnd w:id="35"/>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CC1FDD">
        <w:rPr>
          <w:rFonts w:asciiTheme="minorHAnsi" w:hAnsiTheme="minorHAnsi" w:cstheme="minorHAnsi"/>
          <w:b/>
          <w:color w:val="000000"/>
          <w:highlight w:val="cyan"/>
        </w:rPr>
        <w:t>28.10</w:t>
      </w:r>
      <w:r w:rsidR="00370E14">
        <w:rPr>
          <w:rFonts w:asciiTheme="minorHAnsi" w:hAnsiTheme="minorHAnsi" w:cstheme="minorHAnsi"/>
          <w:b/>
          <w:color w:val="000000"/>
          <w:highlight w:val="cyan"/>
        </w:rPr>
        <w:t>.</w:t>
      </w:r>
      <w:r w:rsidR="00827348" w:rsidRPr="00827348">
        <w:rPr>
          <w:rFonts w:asciiTheme="minorHAnsi" w:hAnsiTheme="minorHAnsi" w:cstheme="minorHAnsi"/>
          <w:b/>
          <w:highlight w:val="cyan"/>
        </w:rPr>
        <w:t>2</w:t>
      </w:r>
      <w:r w:rsidR="00827348">
        <w:rPr>
          <w:rFonts w:asciiTheme="minorHAnsi" w:hAnsiTheme="minorHAnsi" w:cstheme="minorHAnsi"/>
          <w:b/>
          <w:highlight w:val="cyan"/>
        </w:rPr>
        <w:t>022</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lastRenderedPageBreak/>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6" w:name="_Toc61256837"/>
      <w:bookmarkStart w:id="37" w:name="_Toc116542148"/>
      <w:r w:rsidRPr="006D2474">
        <w:rPr>
          <w:rFonts w:asciiTheme="minorHAnsi" w:hAnsiTheme="minorHAnsi" w:cstheme="minorHAnsi"/>
          <w:sz w:val="24"/>
          <w:szCs w:val="24"/>
        </w:rPr>
        <w:t>opis sposobu obliczenia ceny</w:t>
      </w:r>
      <w:bookmarkEnd w:id="36"/>
      <w:bookmarkEnd w:id="37"/>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Cenę oferty należy umieścić w formularzu ofertowym wg załączonego druku (zgodnie z Zał. nr 1 do SWZ).</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wynika z wypełnionego formularza oferty i jest sumą cen wypełnionych pozycji kosztorysu ofertowego.</w:t>
      </w:r>
    </w:p>
    <w:p w:rsidR="007E5513"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W cenie kosztorysu ofertowego, Wykonawca zobowiązany jest zawrzeć wszystkie koszty, które są niezbędne do wykonania przedmiotu zamówienia</w:t>
      </w:r>
      <w:r w:rsidR="00CC1FDD">
        <w:rPr>
          <w:rFonts w:asciiTheme="minorHAnsi" w:hAnsiTheme="minorHAnsi" w:cstheme="minorHAnsi"/>
          <w:lang w:val="pl-PL"/>
        </w:rPr>
        <w:t>, w szczególności pozycje wskazane w przedmiarach znajdujących się w dokumentacji projektowej stanowiącej załącznik nr 6 do SWZ</w:t>
      </w:r>
      <w:r w:rsidRPr="00302F24">
        <w:rPr>
          <w:rFonts w:asciiTheme="minorHAnsi" w:hAnsiTheme="minorHAnsi" w:cstheme="minorHAnsi"/>
        </w:rPr>
        <w:t xml:space="preserve">. </w:t>
      </w:r>
    </w:p>
    <w:p w:rsidR="007E5513" w:rsidRPr="00302F24" w:rsidRDefault="007E5513"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 oferty powinna zawierać wszelkie koszty pośrednie i bezpośrednie, jakie Wykonawca uważa za niezbędne do poniesienia dla terminowego i prawidłowego wykonania przedmiotu zamówienia, musi zawierać wszystkie koszty związane z realizacją zamówienia, wynikające z Opisu przedmiotu zamówienia, zysk Wykonawcy oraz wszelkie inne koszty wynikające z projektu umowy, w tym podatki obowiązujące na terenie Polski, a w szczególności podatek VAT.</w:t>
      </w:r>
    </w:p>
    <w:p w:rsidR="00322417" w:rsidRPr="00302F24" w:rsidRDefault="00322417"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Obliczona przez Wykonawcę cena oferty musi uwzględniać – w stosunku do zatrudnianych przez Wykonawcę pracowników - wysokość minimalnego wynagrodzenia za pracę albo wysokość minimalnej stawki godzinowej, ustalonych na podstawie przepisów ustawy z dnia 10 października</w:t>
      </w:r>
      <w:r w:rsidRPr="00302F24">
        <w:rPr>
          <w:rFonts w:asciiTheme="minorHAnsi" w:hAnsiTheme="minorHAnsi" w:cstheme="minorHAnsi"/>
          <w:lang w:val="pl-PL"/>
        </w:rPr>
        <w:t xml:space="preserve"> </w:t>
      </w:r>
      <w:r w:rsidRPr="00302F24">
        <w:rPr>
          <w:rFonts w:asciiTheme="minorHAnsi" w:hAnsiTheme="minorHAnsi" w:cstheme="minorHAnsi"/>
        </w:rPr>
        <w:t>2002</w:t>
      </w:r>
      <w:r w:rsidR="00E01228">
        <w:rPr>
          <w:rFonts w:asciiTheme="minorHAnsi" w:hAnsiTheme="minorHAnsi" w:cstheme="minorHAnsi"/>
          <w:lang w:val="pl-PL"/>
        </w:rPr>
        <w:t xml:space="preserve"> </w:t>
      </w:r>
      <w:r w:rsidRPr="00302F24">
        <w:rPr>
          <w:rFonts w:asciiTheme="minorHAnsi" w:hAnsiTheme="minorHAnsi" w:cstheme="minorHAnsi"/>
        </w:rPr>
        <w:t>r. o minimalnym wynagrodzeniu za pracę (tj. Dz.U. 2020r., poz. 2207 ze zm.) lub przepisów odrębnych właściwych dla spraw, z którymi związane jest realizowane zamówienie</w:t>
      </w:r>
      <w:r w:rsidRPr="00302F24">
        <w:rPr>
          <w:rFonts w:asciiTheme="minorHAnsi" w:hAnsiTheme="minorHAnsi" w:cstheme="minorHAnsi"/>
          <w:lang w:val="pl-PL"/>
        </w:rPr>
        <w:t>.</w:t>
      </w:r>
    </w:p>
    <w:p w:rsidR="007E5513" w:rsidRPr="00302F24" w:rsidRDefault="007E5513" w:rsidP="00B62DF9">
      <w:pPr>
        <w:pStyle w:val="Akapitzlist"/>
        <w:numPr>
          <w:ilvl w:val="0"/>
          <w:numId w:val="44"/>
        </w:numPr>
        <w:autoSpaceDE w:val="0"/>
        <w:autoSpaceDN w:val="0"/>
        <w:adjustRightInd w:val="0"/>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 xml:space="preserve">Podana w ofercie cena musi być wyrażona w polskich złotych (PLN) z dokładnością do dwóch miejsc po przecinku. Kwoty należy zaokrąglić do pełnych groszy, przy czym końcówki poniżej 0,5 grosza pomija się, a końcówki 0,5 grosza i wyższe zaokrągla się do 1 grosza (ostatnią pozostawioną cyfrę powiększa się o jednostkę). </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Cena oferty musi być podana w PLN cyfrowo i słownie, z wyodrębnieniem stawki należnego podatku VAT.</w:t>
      </w:r>
    </w:p>
    <w:p w:rsidR="005C2770" w:rsidRPr="00302F24" w:rsidRDefault="005C2770" w:rsidP="00B62DF9">
      <w:pPr>
        <w:pStyle w:val="Akapitzlist"/>
        <w:numPr>
          <w:ilvl w:val="0"/>
          <w:numId w:val="44"/>
        </w:numPr>
        <w:spacing w:after="120" w:line="276" w:lineRule="auto"/>
        <w:ind w:left="357" w:hanging="357"/>
        <w:rPr>
          <w:rFonts w:asciiTheme="minorHAnsi" w:hAnsiTheme="minorHAnsi" w:cstheme="minorHAnsi"/>
        </w:rPr>
      </w:pPr>
      <w:r w:rsidRPr="00302F24">
        <w:rPr>
          <w:rFonts w:asciiTheme="minorHAnsi" w:hAnsiTheme="minorHAnsi" w:cstheme="minorHAnsi"/>
        </w:rPr>
        <w:t>Rozliczenia pomiędzy Zamawiającym a Wykonawcą będą prowadzone w złotych polskich.</w:t>
      </w:r>
    </w:p>
    <w:p w:rsidR="005C2770" w:rsidRPr="00302F24" w:rsidRDefault="005C2770" w:rsidP="00B62DF9">
      <w:pPr>
        <w:pStyle w:val="Akapitzlist"/>
        <w:numPr>
          <w:ilvl w:val="0"/>
          <w:numId w:val="44"/>
        </w:numPr>
        <w:spacing w:line="276" w:lineRule="auto"/>
        <w:ind w:left="357" w:hanging="357"/>
        <w:rPr>
          <w:rFonts w:asciiTheme="minorHAnsi" w:hAnsiTheme="minorHAnsi" w:cstheme="minorHAnsi"/>
        </w:rPr>
      </w:pPr>
      <w:r w:rsidRPr="00302F24">
        <w:rPr>
          <w:rFonts w:asciiTheme="minorHAnsi" w:hAnsiTheme="minorHAnsi" w:cstheme="minorHAnsi"/>
        </w:rPr>
        <w:lastRenderedPageBreak/>
        <w:t>Cena winna być określona przez Wykonawcę z uwzględnieniem wszystkich upustów cenowych (rabatów), jakie Wykonawca oferuje.</w:t>
      </w:r>
    </w:p>
    <w:p w:rsidR="00322417" w:rsidRPr="00302F24" w:rsidRDefault="005C2770"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hAnsiTheme="minorHAnsi" w:cstheme="minorHAnsi"/>
          <w:sz w:val="24"/>
          <w:szCs w:val="24"/>
        </w:rPr>
        <w:t>Cena może być tylko jedna; nie dopuszcza się wariantowości cen.</w:t>
      </w:r>
    </w:p>
    <w:p w:rsidR="007E5513" w:rsidRPr="00302F24" w:rsidRDefault="007E5513" w:rsidP="00103969">
      <w:pPr>
        <w:keepNext/>
        <w:keepLines/>
        <w:numPr>
          <w:ilvl w:val="0"/>
          <w:numId w:val="39"/>
        </w:numPr>
        <w:spacing w:after="12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 xml:space="preserve">Cena nie będzie podlegała podwyższeniu do końca okresu realizacji przedmiotu zamówienia, </w:t>
      </w:r>
      <w:r w:rsidR="00322417" w:rsidRPr="00302F24">
        <w:rPr>
          <w:rFonts w:asciiTheme="minorHAnsi" w:eastAsia="Verdana" w:hAnsiTheme="minorHAnsi" w:cstheme="minorHAnsi"/>
          <w:sz w:val="24"/>
          <w:szCs w:val="24"/>
        </w:rPr>
        <w:t xml:space="preserve">poza przypadkami określonymi w projekcie umowy stanowiącym Załącznik nr 5 do SWZ oraz przesłankami z art. 455 ustawy </w:t>
      </w:r>
      <w:proofErr w:type="spellStart"/>
      <w:r w:rsidR="00322417" w:rsidRPr="00302F24">
        <w:rPr>
          <w:rFonts w:asciiTheme="minorHAnsi" w:eastAsia="Verdana" w:hAnsiTheme="minorHAnsi" w:cstheme="minorHAnsi"/>
          <w:sz w:val="24"/>
          <w:szCs w:val="24"/>
        </w:rPr>
        <w:t>Pzp</w:t>
      </w:r>
      <w:proofErr w:type="spellEnd"/>
      <w:r w:rsidR="00322417" w:rsidRPr="00302F24">
        <w:rPr>
          <w:rFonts w:asciiTheme="minorHAnsi" w:eastAsia="Verdana" w:hAnsiTheme="minorHAnsi" w:cstheme="minorHAnsi"/>
          <w:sz w:val="24"/>
          <w:szCs w:val="24"/>
        </w:rPr>
        <w:t>.</w:t>
      </w:r>
    </w:p>
    <w:p w:rsidR="00D07BFF" w:rsidRPr="00302F24" w:rsidRDefault="00D07BFF" w:rsidP="00E01228">
      <w:pPr>
        <w:keepNext/>
        <w:keepLines/>
        <w:numPr>
          <w:ilvl w:val="0"/>
          <w:numId w:val="39"/>
        </w:numPr>
        <w:spacing w:after="0" w:line="276" w:lineRule="auto"/>
        <w:ind w:left="357" w:hanging="357"/>
        <w:rPr>
          <w:rFonts w:asciiTheme="minorHAnsi" w:eastAsia="Verdana" w:hAnsiTheme="minorHAnsi" w:cstheme="minorHAnsi"/>
          <w:sz w:val="24"/>
          <w:szCs w:val="24"/>
        </w:rPr>
      </w:pPr>
      <w:r w:rsidRPr="00302F24">
        <w:rPr>
          <w:rFonts w:asciiTheme="minorHAnsi" w:eastAsia="Verdana" w:hAnsiTheme="minorHAnsi" w:cstheme="minorHAnsi"/>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8" w:name="_Toc61256838"/>
      <w:bookmarkStart w:id="39" w:name="_Toc116542149"/>
      <w:r w:rsidRPr="006D2474">
        <w:rPr>
          <w:rFonts w:asciiTheme="minorHAnsi" w:hAnsiTheme="minorHAnsi" w:cstheme="minorHAnsi"/>
          <w:sz w:val="24"/>
          <w:szCs w:val="24"/>
        </w:rPr>
        <w:t>opis kryteriów i sposobu oceny ofert</w:t>
      </w:r>
      <w:bookmarkEnd w:id="38"/>
      <w:bookmarkEnd w:id="39"/>
      <w:r w:rsidRPr="006D2474">
        <w:rPr>
          <w:rFonts w:asciiTheme="minorHAnsi" w:hAnsiTheme="minorHAnsi" w:cstheme="minorHAnsi"/>
          <w:sz w:val="24"/>
          <w:szCs w:val="24"/>
        </w:rPr>
        <w:t xml:space="preserve"> </w:t>
      </w:r>
    </w:p>
    <w:p w:rsidR="00536CAB" w:rsidRPr="00536CAB"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0" w:name="_Toc423333501"/>
      <w:bookmarkStart w:id="41"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i rękojmia”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0"/>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D76F2C" w:rsidRPr="00D76F2C" w:rsidRDefault="00D76F2C" w:rsidP="00B62DF9">
      <w:pPr>
        <w:pStyle w:val="Akapitzlist"/>
        <w:numPr>
          <w:ilvl w:val="1"/>
          <w:numId w:val="45"/>
        </w:numPr>
        <w:rPr>
          <w:rFonts w:asciiTheme="minorHAnsi" w:hAnsiTheme="minorHAnsi" w:cstheme="minorHAnsi"/>
          <w:vanish/>
        </w:rPr>
      </w:pPr>
    </w:p>
    <w:p w:rsidR="00FA1B26" w:rsidRPr="00D76F2C" w:rsidRDefault="00930740"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 xml:space="preserve">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w:t>
      </w:r>
      <w:r w:rsidRPr="00D76F2C">
        <w:rPr>
          <w:rFonts w:asciiTheme="minorHAnsi" w:hAnsiTheme="minorHAnsi" w:cstheme="minorHAnsi"/>
        </w:rPr>
        <w:lastRenderedPageBreak/>
        <w:t>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E7238">
      <w:pPr>
        <w:spacing w:after="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i rękojmi w ofercie badanej,</w:t>
      </w:r>
      <w:r w:rsidRPr="004E7238">
        <w:rPr>
          <w:sz w:val="24"/>
          <w:szCs w:val="24"/>
        </w:rPr>
        <w:tab/>
        <w:t xml:space="preserve"> </w:t>
      </w:r>
    </w:p>
    <w:p w:rsidR="00FA1B26" w:rsidRPr="004E7238" w:rsidRDefault="00FA1B26" w:rsidP="004E7238">
      <w:pPr>
        <w:spacing w:after="0" w:line="276" w:lineRule="auto"/>
        <w:ind w:firstLine="709"/>
        <w:rPr>
          <w:sz w:val="24"/>
          <w:szCs w:val="24"/>
        </w:rPr>
      </w:pPr>
      <w:r w:rsidRPr="004E7238">
        <w:rPr>
          <w:sz w:val="24"/>
          <w:szCs w:val="24"/>
        </w:rPr>
        <w:t>G m – największa ilość miesięcy udzielonej gwarancji i rękojmi w złożonych ofertach</w:t>
      </w:r>
    </w:p>
    <w:p w:rsidR="00FA1B26" w:rsidRPr="004E7238" w:rsidRDefault="00FA1B26" w:rsidP="004E7238">
      <w:pPr>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67269E">
      <w:pPr>
        <w:pStyle w:val="Akapitzlist"/>
        <w:numPr>
          <w:ilvl w:val="0"/>
          <w:numId w:val="49"/>
        </w:numPr>
        <w:spacing w:before="240" w:line="276" w:lineRule="auto"/>
        <w:ind w:left="357" w:hanging="357"/>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4E7238">
      <w:pPr>
        <w:pStyle w:val="Akapitzlist"/>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gdzie:</w:t>
      </w:r>
    </w:p>
    <w:p w:rsidR="00FA1B26" w:rsidRPr="004E7238" w:rsidRDefault="00FA1B26" w:rsidP="004E7238">
      <w:pPr>
        <w:pStyle w:val="Akapitzlist"/>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4E7238">
      <w:pPr>
        <w:pStyle w:val="Akapitzlist"/>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4E7238">
      <w:pPr>
        <w:pStyle w:val="Akapitzlist"/>
        <w:spacing w:after="240" w:line="276" w:lineRule="auto"/>
        <w:ind w:left="357"/>
      </w:pPr>
      <w:r w:rsidRPr="004E7238">
        <w:rPr>
          <w:rFonts w:asciiTheme="minorHAnsi" w:hAnsiTheme="minorHAnsi"/>
        </w:rPr>
        <w:t>G – liczba punktów uzyskanych w kryterium „gwarancja i rękojmia</w:t>
      </w:r>
      <w:r w:rsidRPr="004E7238">
        <w:t>”.</w:t>
      </w:r>
    </w:p>
    <w:p w:rsidR="00921E3C" w:rsidRDefault="00FA1B26" w:rsidP="0067269E">
      <w:pPr>
        <w:pStyle w:val="Akapitzlist"/>
        <w:numPr>
          <w:ilvl w:val="0"/>
          <w:numId w:val="50"/>
        </w:numPr>
        <w:spacing w:line="276" w:lineRule="auto"/>
        <w:ind w:left="357" w:hanging="357"/>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FA5023">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2" w:name="_Toc116542150"/>
      <w:r w:rsidRPr="006D2474">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42"/>
    </w:p>
    <w:p w:rsidR="00FA5023" w:rsidRPr="006D2474" w:rsidRDefault="00FA5023" w:rsidP="00FA5023">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A5023" w:rsidRDefault="00FA5023" w:rsidP="00FA5023">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FA5023" w:rsidRPr="006D2474" w:rsidRDefault="00FA5023" w:rsidP="00FA5023">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921E3C" w:rsidRPr="00921E3C" w:rsidRDefault="00921E3C" w:rsidP="00921E3C"/>
    <w:p w:rsidR="004E7238"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56409B" w:rsidRPr="007E5513" w:rsidRDefault="004E7238" w:rsidP="00921E3C">
      <w:pPr>
        <w:keepNext/>
        <w:keepLines/>
        <w:numPr>
          <w:ilvl w:val="0"/>
          <w:numId w:val="23"/>
        </w:numPr>
        <w:suppressAutoHyphens/>
        <w:spacing w:after="120" w:line="276" w:lineRule="auto"/>
        <w:ind w:left="357" w:hanging="357"/>
        <w:rPr>
          <w:rFonts w:asciiTheme="minorHAnsi" w:eastAsia="Times New Roman" w:hAnsiTheme="minorHAnsi" w:cstheme="minorHAnsi"/>
          <w:bCs/>
          <w:color w:val="000000"/>
          <w:sz w:val="24"/>
          <w:szCs w:val="24"/>
          <w:lang w:eastAsia="pl-PL"/>
        </w:rPr>
      </w:pPr>
      <w:r w:rsidRPr="004E7238">
        <w:rPr>
          <w:rFonts w:asciiTheme="minorHAnsi" w:eastAsia="Times New Roman" w:hAnsiTheme="minorHAnsi" w:cstheme="minorHAnsi"/>
          <w:bCs/>
          <w:color w:val="000000"/>
          <w:sz w:val="24"/>
          <w:szCs w:val="24"/>
          <w:lang w:eastAsia="pl-PL"/>
        </w:rPr>
        <w:t>Przed podpisaniem umowy Wykonawcy wspólnie ubiegający się o udzielenie zamówienia</w:t>
      </w:r>
      <w:r w:rsidR="00E01228">
        <w:rPr>
          <w:rFonts w:asciiTheme="minorHAnsi" w:eastAsia="Times New Roman" w:hAnsiTheme="minorHAnsi" w:cstheme="minorHAnsi"/>
          <w:bCs/>
          <w:color w:val="000000"/>
          <w:sz w:val="24"/>
          <w:szCs w:val="24"/>
          <w:lang w:eastAsia="pl-PL"/>
        </w:rPr>
        <w:t xml:space="preserve">                   </w:t>
      </w:r>
      <w:r w:rsidRPr="004E7238">
        <w:rPr>
          <w:rFonts w:asciiTheme="minorHAnsi" w:eastAsia="Times New Roman" w:hAnsiTheme="minorHAnsi" w:cstheme="minorHAnsi"/>
          <w:bCs/>
          <w:color w:val="000000"/>
          <w:sz w:val="24"/>
          <w:szCs w:val="24"/>
          <w:lang w:eastAsia="pl-PL"/>
        </w:rPr>
        <w:t xml:space="preserve"> (w przypadku wyboru ich oferty jako najkorzystniejszej) przedstawią Zamawiającemu umowę</w:t>
      </w:r>
      <w:bookmarkEnd w:id="40"/>
      <w:bookmarkEnd w:id="41"/>
      <w:r w:rsidR="007E5513">
        <w:rPr>
          <w:rFonts w:asciiTheme="minorHAnsi" w:eastAsia="Times New Roman" w:hAnsiTheme="minorHAnsi" w:cstheme="minorHAnsi"/>
          <w:bCs/>
          <w:color w:val="000000"/>
          <w:sz w:val="24"/>
          <w:szCs w:val="24"/>
          <w:lang w:eastAsia="pl-PL"/>
        </w:rPr>
        <w:t xml:space="preserve"> </w:t>
      </w:r>
      <w:r w:rsidR="0056409B" w:rsidRPr="007E5513">
        <w:rPr>
          <w:rFonts w:asciiTheme="minorHAnsi" w:eastAsia="Times New Roman" w:hAnsiTheme="minorHAnsi" w:cstheme="minorHAnsi"/>
          <w:bCs/>
          <w:color w:val="000000"/>
          <w:sz w:val="24"/>
          <w:szCs w:val="24"/>
          <w:lang w:eastAsia="pl-PL"/>
        </w:rPr>
        <w:t>regulującą współpracę tych Wykonawców.</w:t>
      </w:r>
    </w:p>
    <w:p w:rsidR="0056409B" w:rsidRDefault="0056409B" w:rsidP="00921E3C">
      <w:pPr>
        <w:keepNext/>
        <w:keepLines/>
        <w:numPr>
          <w:ilvl w:val="0"/>
          <w:numId w:val="23"/>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D2474"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3" w:name="_Toc61256841"/>
      <w:bookmarkStart w:id="44" w:name="_Toc423333502"/>
      <w:bookmarkStart w:id="45" w:name="_Toc116542151"/>
      <w:r w:rsidRPr="006D2474">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należytego wykonania umowy może zostać wniesione w jednej lub w</w:t>
      </w:r>
      <w:r w:rsidRPr="003A1A64">
        <w:t xml:space="preserve"> </w:t>
      </w:r>
      <w:r w:rsidRPr="003A1A64">
        <w:rPr>
          <w:rFonts w:asciiTheme="minorHAnsi" w:hAnsiTheme="minorHAnsi" w:cstheme="minorHAnsi"/>
          <w:lang w:eastAsia="pl-PL"/>
        </w:rPr>
        <w:t xml:space="preserve">kilku formach wskazanych w art. 450 ust. 1 ustawy Prawo zamówień publicznych, co oznacza, że może zostać wniesione w częściach – np. odrębnych gwarancjach przez jednego, kilku lub wszystkich Wykonawców ubiegających się o udzielenie zamówienia. W przypadku jednego dokumentu gwarancji, może ona zostać wystawiona na Lidera Konsorcjum bądź któregokolwiek z członków konsorcjum. W przypadku zabezpieczenia należytego wykonania umowy z treści gwarancji składanej w formie jednego lub kilku dokumentów musi wynikać, że zabezpiecza ona zobowiązanie wynikające z konkretnej umowy na wymaganą kwotę oraz okres. Zaleca się, aby w treści gwarancji zabezpieczenia należytego wykonania umowy wskazani byli wszyscy członkowie konsorcjum, ze wskazaniem, który członek konsorcjum wnosi zabezpieczenie na rzecz całego </w:t>
      </w:r>
      <w:r w:rsidRPr="003A1A64">
        <w:rPr>
          <w:rFonts w:asciiTheme="minorHAnsi" w:hAnsiTheme="minorHAnsi" w:cstheme="minorHAnsi"/>
          <w:lang w:eastAsia="pl-PL"/>
        </w:rPr>
        <w:lastRenderedPageBreak/>
        <w:t>konsorcjum.</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Wykonawcy wspólnie ubiegający się o zamówienie ponoszą solidarną odpowiedzialność za wykonanie umowy i wniesienie zabezpieczenia należytego wykonania umowy.</w:t>
      </w:r>
    </w:p>
    <w:p w:rsid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służy pokryciu roszczeń z tytułu niewykonania lub nienależytego wykonania umowy.</w:t>
      </w:r>
    </w:p>
    <w:p w:rsidR="00C120EA"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Zamawiający ustala zabezpieczenie należytego wykonania umowy w wysokości 5% ceny całkowitej podanej w ofercie (brutto).</w:t>
      </w:r>
    </w:p>
    <w:p w:rsidR="006E0767" w:rsidRPr="00FA5023"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C120EA">
        <w:rPr>
          <w:rFonts w:asciiTheme="minorHAnsi" w:hAnsiTheme="minorHAnsi" w:cstheme="minorHAnsi"/>
          <w:lang w:eastAsia="pl-PL"/>
        </w:rPr>
        <w:t>Zabezpieczenie wnoszone w pieniądzu wykonawca wpłaca przelewem na rachunek bankowy Zamawiającego</w:t>
      </w:r>
      <w:r w:rsidR="003E1C66" w:rsidRPr="00C120EA">
        <w:rPr>
          <w:rFonts w:asciiTheme="minorHAnsi" w:hAnsiTheme="minorHAnsi" w:cstheme="minorHAnsi"/>
          <w:lang w:val="pl-PL" w:eastAsia="pl-PL"/>
        </w:rPr>
        <w:t xml:space="preserve"> nr</w:t>
      </w:r>
    </w:p>
    <w:p w:rsidR="006E0767" w:rsidRDefault="003E1C66" w:rsidP="00FA5023">
      <w:pPr>
        <w:pStyle w:val="Akapitzlist"/>
        <w:widowControl w:val="0"/>
        <w:tabs>
          <w:tab w:val="left" w:pos="-330"/>
        </w:tabs>
        <w:spacing w:before="120" w:line="276" w:lineRule="auto"/>
        <w:ind w:left="357"/>
        <w:rPr>
          <w:rFonts w:asciiTheme="minorHAnsi" w:hAnsiTheme="minorHAnsi" w:cstheme="minorHAnsi"/>
          <w:lang w:val="pl-PL" w:eastAsia="pl-PL"/>
        </w:rPr>
      </w:pPr>
      <w:r w:rsidRPr="00C120EA">
        <w:rPr>
          <w:rFonts w:asciiTheme="minorHAnsi" w:hAnsiTheme="minorHAnsi" w:cstheme="minorHAnsi"/>
          <w:lang w:val="pl-PL" w:eastAsia="pl-PL"/>
        </w:rPr>
        <w:t>37 8780 0007 0000 0231 1000 0009</w:t>
      </w:r>
    </w:p>
    <w:p w:rsidR="003E1C66" w:rsidRDefault="006E0767" w:rsidP="006E0767">
      <w:pPr>
        <w:pStyle w:val="Akapitzlist"/>
        <w:widowControl w:val="0"/>
        <w:tabs>
          <w:tab w:val="left" w:pos="-330"/>
        </w:tabs>
        <w:spacing w:line="276" w:lineRule="auto"/>
        <w:ind w:left="357"/>
        <w:rPr>
          <w:rFonts w:asciiTheme="minorHAnsi" w:hAnsiTheme="minorHAnsi" w:cstheme="minorHAnsi"/>
          <w:lang w:val="pl-PL" w:eastAsia="pl-PL"/>
        </w:rPr>
      </w:pPr>
      <w:r>
        <w:rPr>
          <w:rFonts w:asciiTheme="minorHAnsi" w:hAnsiTheme="minorHAnsi" w:cstheme="minorHAnsi"/>
          <w:lang w:val="pl-PL" w:eastAsia="pl-PL"/>
        </w:rPr>
        <w:t>prowadzony</w:t>
      </w:r>
      <w:r w:rsidR="003E1C66" w:rsidRPr="00C120EA">
        <w:rPr>
          <w:rFonts w:asciiTheme="minorHAnsi" w:hAnsiTheme="minorHAnsi" w:cstheme="minorHAnsi"/>
          <w:lang w:val="pl-PL" w:eastAsia="pl-PL"/>
        </w:rPr>
        <w:t xml:space="preserve"> </w:t>
      </w:r>
      <w:r w:rsidR="003A1A64" w:rsidRPr="00C120EA">
        <w:rPr>
          <w:rFonts w:asciiTheme="minorHAnsi" w:hAnsiTheme="minorHAnsi" w:cstheme="minorHAnsi"/>
          <w:lang w:eastAsia="pl-PL"/>
        </w:rPr>
        <w:t>w banku:</w:t>
      </w:r>
      <w:r w:rsidR="003E1C66" w:rsidRPr="00C120EA">
        <w:rPr>
          <w:rFonts w:asciiTheme="minorHAnsi" w:hAnsiTheme="minorHAnsi" w:cstheme="minorHAnsi"/>
          <w:lang w:val="pl-PL" w:eastAsia="pl-PL"/>
        </w:rPr>
        <w:t xml:space="preserve"> Bank</w:t>
      </w:r>
      <w:r>
        <w:rPr>
          <w:rFonts w:asciiTheme="minorHAnsi" w:hAnsiTheme="minorHAnsi" w:cstheme="minorHAnsi"/>
          <w:lang w:val="pl-PL" w:eastAsia="pl-PL"/>
        </w:rPr>
        <w:t>u</w:t>
      </w:r>
      <w:r w:rsidR="003E1C66" w:rsidRPr="00C120EA">
        <w:rPr>
          <w:rFonts w:asciiTheme="minorHAnsi" w:hAnsiTheme="minorHAnsi" w:cstheme="minorHAnsi"/>
          <w:lang w:val="pl-PL" w:eastAsia="pl-PL"/>
        </w:rPr>
        <w:t xml:space="preserve"> Spółdzielczy</w:t>
      </w:r>
      <w:r>
        <w:rPr>
          <w:rFonts w:asciiTheme="minorHAnsi" w:hAnsiTheme="minorHAnsi" w:cstheme="minorHAnsi"/>
          <w:lang w:val="pl-PL" w:eastAsia="pl-PL"/>
        </w:rPr>
        <w:t>m  w Aleksandrowie Łódzkim</w:t>
      </w:r>
      <w:r w:rsidR="003E1C66" w:rsidRPr="00C120EA">
        <w:rPr>
          <w:rFonts w:asciiTheme="minorHAnsi" w:hAnsiTheme="minorHAnsi" w:cstheme="minorHAnsi"/>
          <w:lang w:val="pl-PL" w:eastAsia="pl-PL"/>
        </w:rPr>
        <w:t xml:space="preserve"> z adnotacją: „</w:t>
      </w:r>
      <w:r>
        <w:rPr>
          <w:rFonts w:asciiTheme="minorHAnsi" w:hAnsiTheme="minorHAnsi" w:cstheme="minorHAnsi"/>
          <w:lang w:val="pl-PL" w:eastAsia="pl-PL"/>
        </w:rPr>
        <w:t xml:space="preserve">Zabezpieczenie należytego wykonania umowy </w:t>
      </w:r>
      <w:r w:rsidR="003E1C66" w:rsidRPr="00C120EA">
        <w:rPr>
          <w:rFonts w:asciiTheme="minorHAnsi" w:hAnsiTheme="minorHAnsi" w:cstheme="minorHAnsi"/>
          <w:lang w:val="pl-PL" w:eastAsia="pl-PL"/>
        </w:rPr>
        <w:t>- postępowanie nr ZP.271.</w:t>
      </w:r>
      <w:r w:rsidR="00FA5023">
        <w:rPr>
          <w:rFonts w:asciiTheme="minorHAnsi" w:hAnsiTheme="minorHAnsi" w:cstheme="minorHAnsi"/>
          <w:lang w:val="pl-PL" w:eastAsia="pl-PL"/>
        </w:rPr>
        <w:t>23</w:t>
      </w:r>
      <w:r w:rsidR="003E1C66" w:rsidRPr="00C120EA">
        <w:rPr>
          <w:rFonts w:asciiTheme="minorHAnsi" w:hAnsiTheme="minorHAnsi" w:cstheme="minorHAnsi"/>
          <w:lang w:val="pl-PL" w:eastAsia="pl-PL"/>
        </w:rPr>
        <w:t>.2022</w:t>
      </w:r>
      <w:r w:rsidR="00FA5023">
        <w:rPr>
          <w:rFonts w:asciiTheme="minorHAnsi" w:hAnsiTheme="minorHAnsi" w:cstheme="minorHAnsi"/>
          <w:lang w:val="pl-PL" w:eastAsia="pl-PL"/>
        </w:rPr>
        <w:t xml:space="preserve"> Budowa wodnego placu zabaw na terenie </w:t>
      </w:r>
      <w:proofErr w:type="spellStart"/>
      <w:r w:rsidR="00FA5023">
        <w:rPr>
          <w:rFonts w:asciiTheme="minorHAnsi" w:hAnsiTheme="minorHAnsi" w:cstheme="minorHAnsi"/>
          <w:lang w:val="pl-PL" w:eastAsia="pl-PL"/>
        </w:rPr>
        <w:t>Mosir</w:t>
      </w:r>
      <w:proofErr w:type="spellEnd"/>
      <w:r w:rsidR="003E1C66" w:rsidRPr="00C120EA">
        <w:rPr>
          <w:rFonts w:asciiTheme="minorHAnsi" w:hAnsiTheme="minorHAnsi" w:cstheme="minorHAnsi"/>
          <w:lang w:val="pl-PL" w:eastAsia="pl-PL"/>
        </w:rPr>
        <w:t xml:space="preserve">”, </w:t>
      </w:r>
    </w:p>
    <w:p w:rsidR="00FA5023" w:rsidRPr="00C120EA" w:rsidRDefault="00FA5023" w:rsidP="006E0767">
      <w:pPr>
        <w:pStyle w:val="Akapitzlist"/>
        <w:widowControl w:val="0"/>
        <w:tabs>
          <w:tab w:val="left" w:pos="-330"/>
        </w:tabs>
        <w:spacing w:line="276" w:lineRule="auto"/>
        <w:ind w:left="357"/>
        <w:rPr>
          <w:rFonts w:asciiTheme="minorHAnsi" w:hAnsiTheme="minorHAnsi" w:cstheme="minorHAnsi"/>
          <w:lang w:eastAsia="pl-PL"/>
        </w:rPr>
      </w:pPr>
    </w:p>
    <w:p w:rsidR="003A1A64" w:rsidRPr="003A1A64"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Zabezpieczenie może być wnoszone według wyboru Wykonawcy w jednej lub w kilku następujących formach: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pieniądzu;</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bankowych lub poręczeniach spółdzielczej kasy oszczędnościowo-kredytowej, z tym, że zobowiązanie kasy jest zawsze zobowiązaniem pieniężnym;</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bankowych;</w:t>
      </w:r>
    </w:p>
    <w:p w:rsid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gwarancjach ubezpieczeniowych;</w:t>
      </w:r>
    </w:p>
    <w:p w:rsidR="003A1A64" w:rsidRPr="00BE2D4E" w:rsidRDefault="003A1A64" w:rsidP="0067269E">
      <w:pPr>
        <w:pStyle w:val="Akapitzlist"/>
        <w:widowControl w:val="0"/>
        <w:numPr>
          <w:ilvl w:val="0"/>
          <w:numId w:val="56"/>
        </w:numPr>
        <w:tabs>
          <w:tab w:val="left" w:pos="-330"/>
        </w:tabs>
        <w:spacing w:line="276" w:lineRule="auto"/>
        <w:rPr>
          <w:rFonts w:asciiTheme="minorHAnsi" w:hAnsiTheme="minorHAnsi" w:cstheme="minorHAnsi"/>
          <w:lang w:eastAsia="pl-PL"/>
        </w:rPr>
      </w:pPr>
      <w:r w:rsidRPr="00BE2D4E">
        <w:rPr>
          <w:rFonts w:asciiTheme="minorHAnsi" w:hAnsiTheme="minorHAnsi" w:cstheme="minorHAnsi"/>
          <w:lang w:eastAsia="pl-PL"/>
        </w:rPr>
        <w:t>poręczeniach udzielanych przez podmioty, o których mowa w art. 6b ust. 5 pkt 2 ustawy z dnia 9 listopada 2000 r. o utworzeniu Polskiej Agencji Rozwoju Przedsiębiorczości.</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W przypadku wniesienia wadium w pieniądzu Wykonawca może wyrazić zgodę na zaliczenie kwoty wadium na poczet zabezpieczenia.</w:t>
      </w:r>
    </w:p>
    <w:p w:rsidR="00BE2D4E" w:rsidRDefault="003A1A64"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Zabezpieczenie wniesione w pieniądzu, Zamawiający przechowa na oprocentowanym</w:t>
      </w:r>
      <w:r>
        <w:rPr>
          <w:rFonts w:asciiTheme="minorHAnsi" w:hAnsiTheme="minorHAnsi" w:cstheme="minorHAnsi"/>
          <w:lang w:val="pl-PL" w:eastAsia="pl-PL"/>
        </w:rPr>
        <w:t xml:space="preserve"> </w:t>
      </w:r>
      <w:r w:rsidRPr="00BE2D4E">
        <w:rPr>
          <w:rFonts w:asciiTheme="minorHAnsi" w:hAnsiTheme="minorHAnsi" w:cstheme="minorHAnsi"/>
          <w:lang w:eastAsia="pl-PL"/>
        </w:rPr>
        <w:t>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2D4E" w:rsidRPr="00BE2D4E" w:rsidRDefault="00BE2D4E" w:rsidP="0067269E">
      <w:pPr>
        <w:pStyle w:val="Akapitzlist"/>
        <w:widowControl w:val="0"/>
        <w:numPr>
          <w:ilvl w:val="0"/>
          <w:numId w:val="55"/>
        </w:numPr>
        <w:tabs>
          <w:tab w:val="left" w:pos="-330"/>
        </w:tabs>
        <w:spacing w:line="276" w:lineRule="auto"/>
        <w:ind w:left="357" w:hanging="357"/>
        <w:rPr>
          <w:rFonts w:asciiTheme="minorHAnsi" w:hAnsiTheme="minorHAnsi" w:cstheme="minorHAnsi"/>
          <w:lang w:eastAsia="pl-PL"/>
        </w:rPr>
      </w:pPr>
      <w:r w:rsidRPr="00BE2D4E">
        <w:rPr>
          <w:rFonts w:asciiTheme="minorHAnsi" w:hAnsiTheme="minorHAnsi" w:cstheme="minorHAnsi"/>
          <w:lang w:eastAsia="pl-PL"/>
        </w:rPr>
        <w:t>Zamawiający informuje, iż w przypadku zabezpieczeń innych niż w pieniądzu:</w:t>
      </w: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6B3428" w:rsidRPr="006B3428" w:rsidRDefault="006B3428" w:rsidP="0067269E">
      <w:pPr>
        <w:pStyle w:val="Akapitzlist"/>
        <w:widowControl w:val="0"/>
        <w:numPr>
          <w:ilvl w:val="0"/>
          <w:numId w:val="57"/>
        </w:numPr>
        <w:tabs>
          <w:tab w:val="left" w:pos="-330"/>
        </w:tabs>
        <w:spacing w:line="276" w:lineRule="auto"/>
        <w:rPr>
          <w:rFonts w:asciiTheme="minorHAnsi" w:hAnsiTheme="minorHAnsi" w:cstheme="minorHAnsi"/>
          <w:vanish/>
          <w:highlight w:val="yellow"/>
          <w:lang w:eastAsia="pl-PL"/>
        </w:rPr>
      </w:pP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 xml:space="preserve">Poręczyciel lub gwarant winien bezzwłocznie wypłacić te kwoty na żądanie </w:t>
      </w:r>
      <w:r w:rsidRPr="00F8779F">
        <w:rPr>
          <w:rFonts w:asciiTheme="minorHAnsi" w:hAnsiTheme="minorHAnsi" w:cstheme="minorHAnsi"/>
          <w:lang w:eastAsia="pl-PL"/>
        </w:rPr>
        <w:lastRenderedPageBreak/>
        <w:t>Zamawiającego i nie może wnieść jakiegokolwiek sprzeciwu niezależnie od powodu;</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przed wniesieniem jakiegokolwiek roszczenia z tyt</w:t>
      </w:r>
      <w:r w:rsidR="00F8779F" w:rsidRPr="00F8779F">
        <w:rPr>
          <w:rFonts w:asciiTheme="minorHAnsi" w:hAnsiTheme="minorHAnsi" w:cstheme="minorHAnsi"/>
          <w:lang w:eastAsia="pl-PL"/>
        </w:rPr>
        <w:t xml:space="preserve">ułu zabezpieczenia, Zamawiający </w:t>
      </w:r>
      <w:r w:rsidRPr="00F8779F">
        <w:rPr>
          <w:rFonts w:asciiTheme="minorHAnsi" w:hAnsiTheme="minorHAnsi" w:cstheme="minorHAnsi"/>
          <w:lang w:eastAsia="pl-PL"/>
        </w:rPr>
        <w:t>zawiadomi Wykonawcę podając rodzaj uchybienia, w stosunku do którego roszczenie ma zostać wniesione.</w:t>
      </w:r>
    </w:p>
    <w:p w:rsid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Poręczenie lub gwarancja wchodzi w życie i obowiązuje od daty podpisania Umowy i będzie w mocy w wysokości 100% wysokości zabezpieczenia do 30 dnia po dacie wykonania zamówienia i uznania przez Zamawiającego za należycie wykonane.</w:t>
      </w:r>
    </w:p>
    <w:p w:rsidR="006B3428" w:rsidRPr="00F8779F"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F8779F">
        <w:rPr>
          <w:rFonts w:asciiTheme="minorHAnsi" w:hAnsiTheme="minorHAnsi" w:cstheme="minorHAnsi"/>
          <w:lang w:eastAsia="pl-PL"/>
        </w:rPr>
        <w:t>Zabezpieczenie wnoszone w formie gwarancji bankowej/ubezpieczeniowej winno zawierać następujące elementy:</w:t>
      </w: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0"/>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F8779F" w:rsidRPr="00F8779F" w:rsidRDefault="00F8779F" w:rsidP="0067269E">
      <w:pPr>
        <w:pStyle w:val="Akapitzlist"/>
        <w:widowControl w:val="0"/>
        <w:numPr>
          <w:ilvl w:val="1"/>
          <w:numId w:val="58"/>
        </w:numPr>
        <w:tabs>
          <w:tab w:val="left" w:pos="-330"/>
        </w:tabs>
        <w:spacing w:line="276" w:lineRule="auto"/>
        <w:rPr>
          <w:rFonts w:asciiTheme="minorHAnsi" w:hAnsiTheme="minorHAnsi" w:cstheme="minorHAnsi"/>
          <w:vanish/>
          <w:lang w:eastAsia="pl-PL"/>
        </w:rPr>
      </w:pP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C65572">
        <w:rPr>
          <w:rFonts w:asciiTheme="minorHAnsi" w:hAnsiTheme="minorHAnsi" w:cstheme="minorHAnsi"/>
          <w:lang w:eastAsia="pl-PL"/>
        </w:rPr>
        <w:t>wskazanie Wykonawcy, wskazanie Zamawiającego, czyli beneficjenta gwarancji/ubezpieczenia, wskazanie Gwaranta (banku lub towarzystwa ubezpieczeniowego udzielającego gwarancji) oraz wskazanie ich siedzib,</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numer umowy stanowiącej przyczynę wystawienia gwarancji,</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wskazanie sumy gwarancyjnej,</w:t>
      </w:r>
    </w:p>
    <w:p w:rsid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określenie terminu ważności gwarancji,</w:t>
      </w:r>
    </w:p>
    <w:p w:rsidR="006B3428" w:rsidRPr="00EA6229" w:rsidRDefault="00BE2D4E" w:rsidP="0067269E">
      <w:pPr>
        <w:pStyle w:val="Akapitzlist"/>
        <w:widowControl w:val="0"/>
        <w:numPr>
          <w:ilvl w:val="2"/>
          <w:numId w:val="58"/>
        </w:numPr>
        <w:tabs>
          <w:tab w:val="left" w:pos="-330"/>
        </w:tabs>
        <w:spacing w:line="276" w:lineRule="auto"/>
        <w:ind w:left="1485" w:hanging="765"/>
        <w:rPr>
          <w:rFonts w:asciiTheme="minorHAnsi" w:hAnsiTheme="minorHAnsi" w:cstheme="minorHAnsi"/>
          <w:lang w:eastAsia="pl-PL"/>
        </w:rPr>
      </w:pPr>
      <w:r w:rsidRPr="00EA6229">
        <w:rPr>
          <w:rFonts w:asciiTheme="minorHAnsi" w:hAnsiTheme="minorHAnsi" w:cstheme="minorHAnsi"/>
          <w:lang w:eastAsia="pl-PL"/>
        </w:rPr>
        <w:t>sformułowanie Gwaranta do bezwarunkowego i nieodwołalnego zapłacenia kwoty zobowiązania na pierwsze żądanie zapłaty, w przypadku gdy Wykonawca:</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nie wykonał zamówienia w terminie wynikającym z umowy,</w:t>
      </w:r>
    </w:p>
    <w:p w:rsidR="006B3428" w:rsidRPr="00C65572" w:rsidRDefault="00BE2D4E" w:rsidP="0067269E">
      <w:pPr>
        <w:pStyle w:val="Akapitzlist"/>
        <w:widowControl w:val="0"/>
        <w:numPr>
          <w:ilvl w:val="0"/>
          <w:numId w:val="59"/>
        </w:numPr>
        <w:tabs>
          <w:tab w:val="left" w:pos="-330"/>
        </w:tabs>
        <w:spacing w:line="276" w:lineRule="auto"/>
        <w:rPr>
          <w:rFonts w:asciiTheme="minorHAnsi" w:hAnsiTheme="minorHAnsi" w:cstheme="minorHAnsi"/>
          <w:lang w:eastAsia="pl-PL"/>
        </w:rPr>
      </w:pPr>
      <w:r w:rsidRPr="00C65572">
        <w:rPr>
          <w:rFonts w:asciiTheme="minorHAnsi" w:hAnsiTheme="minorHAnsi" w:cstheme="minorHAnsi"/>
          <w:lang w:eastAsia="pl-PL"/>
        </w:rPr>
        <w:t>wykonał zamówienie objętą umową z nienależytą starannością.</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C65572">
        <w:rPr>
          <w:rFonts w:asciiTheme="minorHAnsi" w:hAnsiTheme="minorHAnsi" w:cstheme="minorHAnsi"/>
          <w:lang w:eastAsia="pl-PL"/>
        </w:rPr>
        <w:t>Gwarant nie może uzależniać dokonania zapłaty od spełnienia jakichkolwiek dodatkowych warunków lub też od przedłożenia jakiejkolwiek dokumentacji (za wyjątkiem oświadczenia informującego o niewykonaniu lub nienależytym wykonaniu zamówienia).</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W przypadku przedłożenia gwarancji nie zawierającej wymienionych elementów, bądź posiadającej jakiekolwiek dodatkowe zastrzeżenia, Zamawiający uzna, że Wykonawca nie wniósł zabezpieczenia należytego wykonania umowy.</w:t>
      </w:r>
    </w:p>
    <w:p w:rsid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Zamawiający zastrzega, iż ostateczna treść gwarancji / poręczenia, winna być przez Wykonawcę uzgodniona wcześniej z Zamawiającym.</w:t>
      </w:r>
    </w:p>
    <w:p w:rsidR="00BE2D4E" w:rsidRPr="00EA6229" w:rsidRDefault="00BE2D4E" w:rsidP="0067269E">
      <w:pPr>
        <w:pStyle w:val="Akapitzlist"/>
        <w:widowControl w:val="0"/>
        <w:numPr>
          <w:ilvl w:val="1"/>
          <w:numId w:val="57"/>
        </w:numPr>
        <w:tabs>
          <w:tab w:val="left" w:pos="-330"/>
        </w:tabs>
        <w:spacing w:line="276" w:lineRule="auto"/>
        <w:ind w:left="1111" w:hanging="680"/>
        <w:rPr>
          <w:rFonts w:asciiTheme="minorHAnsi" w:hAnsiTheme="minorHAnsi" w:cstheme="minorHAnsi"/>
          <w:lang w:eastAsia="pl-PL"/>
        </w:rPr>
      </w:pPr>
      <w:r w:rsidRPr="00EA6229">
        <w:rPr>
          <w:rFonts w:asciiTheme="minorHAnsi" w:hAnsiTheme="minorHAnsi" w:cstheme="minorHAnsi"/>
          <w:lang w:eastAsia="pl-PL"/>
        </w:rPr>
        <w:t xml:space="preserve">Zamawiający zwróci zabezpieczenie należytego wykonania umowy, zgodnie z art. 453 ustawy </w:t>
      </w:r>
      <w:proofErr w:type="spellStart"/>
      <w:r w:rsidRPr="00EA6229">
        <w:rPr>
          <w:rFonts w:asciiTheme="minorHAnsi" w:hAnsiTheme="minorHAnsi" w:cstheme="minorHAnsi"/>
          <w:lang w:eastAsia="pl-PL"/>
        </w:rPr>
        <w:t>Pzp</w:t>
      </w:r>
      <w:proofErr w:type="spellEnd"/>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6" w:name="_Toc61256842"/>
      <w:bookmarkStart w:id="47" w:name="_Toc116542152"/>
      <w:r w:rsidRPr="006D2474">
        <w:rPr>
          <w:rFonts w:asciiTheme="minorHAnsi" w:hAnsiTheme="minorHAnsi" w:cstheme="minorHAnsi"/>
          <w:sz w:val="24"/>
          <w:szCs w:val="24"/>
          <w:lang w:val="pl-PL"/>
        </w:rPr>
        <w:t>informacje o treści zawieranej umowy oraz możliwości jej zmiany</w:t>
      </w:r>
      <w:bookmarkEnd w:id="46"/>
      <w:bookmarkEnd w:id="47"/>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921E3C">
      <w:pPr>
        <w:widowControl w:val="0"/>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lastRenderedPageBreak/>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8" w:name="_Toc61256843"/>
      <w:bookmarkStart w:id="49" w:name="_Toc116542153"/>
      <w:r w:rsidRPr="006D2474">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0" w:name="_Toc61256844"/>
      <w:bookmarkStart w:id="51" w:name="_Toc116542154"/>
      <w:bookmarkStart w:id="52" w:name="_Toc423333505"/>
      <w:r w:rsidRPr="006D2474">
        <w:rPr>
          <w:rFonts w:asciiTheme="minorHAnsi" w:hAnsiTheme="minorHAnsi" w:cstheme="minorHAnsi"/>
          <w:sz w:val="24"/>
          <w:szCs w:val="24"/>
          <w:lang w:eastAsia="pl-PL"/>
        </w:rPr>
        <w:t>ochrona danych osobowych</w:t>
      </w:r>
      <w:bookmarkEnd w:id="50"/>
      <w:bookmarkEnd w:id="51"/>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921E3C" w:rsidRDefault="00CF4DB5" w:rsidP="005F5900">
      <w:pPr>
        <w:widowControl w:val="0"/>
        <w:numPr>
          <w:ilvl w:val="0"/>
          <w:numId w:val="26"/>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5F5900">
        <w:rPr>
          <w:rFonts w:asciiTheme="minorHAnsi" w:hAnsiTheme="minorHAnsi" w:cstheme="minorHAnsi"/>
          <w:b/>
          <w:sz w:val="24"/>
          <w:szCs w:val="24"/>
        </w:rPr>
        <w:t>2</w:t>
      </w:r>
      <w:r w:rsidR="00FA5023">
        <w:rPr>
          <w:rFonts w:asciiTheme="minorHAnsi" w:hAnsiTheme="minorHAnsi" w:cstheme="minorHAnsi"/>
          <w:b/>
          <w:sz w:val="24"/>
          <w:szCs w:val="24"/>
        </w:rPr>
        <w:t>3</w:t>
      </w:r>
      <w:r w:rsidR="004E7238" w:rsidRPr="00017685">
        <w:rPr>
          <w:rFonts w:asciiTheme="minorHAnsi" w:hAnsiTheme="minorHAnsi" w:cstheme="minorHAnsi"/>
          <w:b/>
          <w:sz w:val="24"/>
          <w:szCs w:val="24"/>
        </w:rPr>
        <w:t>.2022</w:t>
      </w:r>
      <w:r w:rsidRPr="00017685">
        <w:rPr>
          <w:rFonts w:asciiTheme="minorHAnsi" w:hAnsiTheme="minorHAnsi" w:cstheme="minorHAnsi"/>
          <w:sz w:val="24"/>
          <w:szCs w:val="24"/>
        </w:rPr>
        <w:t xml:space="preserve"> na</w:t>
      </w:r>
      <w:r w:rsidR="00921E3C" w:rsidRPr="00921E3C">
        <w:t xml:space="preserve"> </w:t>
      </w:r>
      <w:r w:rsidR="005F5900" w:rsidRPr="005F5900">
        <w:rPr>
          <w:rFonts w:asciiTheme="minorHAnsi" w:hAnsiTheme="minorHAnsi" w:cstheme="minorHAnsi"/>
          <w:b/>
          <w:sz w:val="24"/>
          <w:szCs w:val="24"/>
        </w:rPr>
        <w:t>Budow</w:t>
      </w:r>
      <w:r w:rsidR="005F5900">
        <w:rPr>
          <w:rFonts w:asciiTheme="minorHAnsi" w:hAnsiTheme="minorHAnsi" w:cstheme="minorHAnsi"/>
          <w:b/>
          <w:sz w:val="24"/>
          <w:szCs w:val="24"/>
        </w:rPr>
        <w:t>ę</w:t>
      </w:r>
      <w:r w:rsidR="005F5900" w:rsidRPr="005F5900">
        <w:rPr>
          <w:rFonts w:asciiTheme="minorHAnsi" w:hAnsiTheme="minorHAnsi" w:cstheme="minorHAnsi"/>
          <w:b/>
          <w:sz w:val="24"/>
          <w:szCs w:val="24"/>
        </w:rPr>
        <w:t xml:space="preserve"> wodnego placu zabaw na terenie </w:t>
      </w:r>
      <w:proofErr w:type="spellStart"/>
      <w:r w:rsidR="005F5900" w:rsidRPr="005F5900">
        <w:rPr>
          <w:rFonts w:asciiTheme="minorHAnsi" w:hAnsiTheme="minorHAnsi" w:cstheme="minorHAnsi"/>
          <w:b/>
          <w:sz w:val="24"/>
          <w:szCs w:val="24"/>
        </w:rPr>
        <w:t>Mosir</w:t>
      </w:r>
      <w:proofErr w:type="spellEnd"/>
      <w:r w:rsidRPr="00921E3C">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lastRenderedPageBreak/>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3" w:name="_Toc61256845"/>
      <w:bookmarkStart w:id="54" w:name="_Toc116542155"/>
      <w:bookmarkEnd w:id="52"/>
      <w:r w:rsidRPr="006D2474">
        <w:rPr>
          <w:rFonts w:asciiTheme="minorHAnsi" w:hAnsiTheme="minorHAnsi" w:cstheme="minorHAnsi"/>
          <w:sz w:val="24"/>
          <w:szCs w:val="24"/>
          <w:lang w:eastAsia="pl-PL"/>
        </w:rPr>
        <w:t>załączniki</w:t>
      </w:r>
      <w:bookmarkEnd w:id="53"/>
      <w:bookmarkEnd w:id="54"/>
    </w:p>
    <w:p w:rsidR="0056409B" w:rsidRPr="006D2474" w:rsidRDefault="0056409B" w:rsidP="00ED5DE6">
      <w:pPr>
        <w:widowControl w:val="0"/>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Pr="006D2474" w:rsidRDefault="0056409B" w:rsidP="00322417">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56409B" w:rsidRPr="006D2474" w:rsidRDefault="00F172EC" w:rsidP="00322417">
      <w:pPr>
        <w:widowControl w:val="0"/>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5</w:t>
      </w:r>
      <w:r w:rsidR="0056409B" w:rsidRPr="006D2474">
        <w:rPr>
          <w:rFonts w:asciiTheme="minorHAnsi" w:eastAsia="Times New Roman" w:hAnsiTheme="minorHAnsi" w:cstheme="minorHAnsi"/>
          <w:sz w:val="24"/>
          <w:szCs w:val="24"/>
          <w:lang w:eastAsia="pl-PL"/>
        </w:rPr>
        <w:t xml:space="preserve"> – Wzór umowy,</w:t>
      </w:r>
    </w:p>
    <w:p w:rsidR="000979F8" w:rsidRPr="006D2474" w:rsidRDefault="000979F8" w:rsidP="00322417">
      <w:pPr>
        <w:keepNext/>
        <w:keepLines/>
        <w:numPr>
          <w:ilvl w:val="0"/>
          <w:numId w:val="29"/>
        </w:numPr>
        <w:spacing w:after="0" w:line="276" w:lineRule="auto"/>
        <w:ind w:left="360" w:hanging="644"/>
        <w:rPr>
          <w:rFonts w:asciiTheme="minorHAnsi" w:hAnsiTheme="minorHAnsi" w:cstheme="minorHAnsi"/>
          <w:sz w:val="24"/>
          <w:szCs w:val="24"/>
        </w:rPr>
      </w:pPr>
      <w:r w:rsidRPr="006D2474">
        <w:rPr>
          <w:rFonts w:asciiTheme="minorHAnsi" w:hAnsiTheme="minorHAnsi" w:cstheme="minorHAnsi"/>
          <w:sz w:val="24"/>
          <w:szCs w:val="24"/>
        </w:rPr>
        <w:lastRenderedPageBreak/>
        <w:t>Załącznik nr 6 – Dokumentacja pr</w:t>
      </w:r>
      <w:r w:rsidR="00554248">
        <w:rPr>
          <w:rFonts w:asciiTheme="minorHAnsi" w:hAnsiTheme="minorHAnsi" w:cstheme="minorHAnsi"/>
          <w:sz w:val="24"/>
          <w:szCs w:val="24"/>
        </w:rPr>
        <w:t>o</w:t>
      </w:r>
      <w:r w:rsidR="008049F7">
        <w:rPr>
          <w:rFonts w:asciiTheme="minorHAnsi" w:hAnsiTheme="minorHAnsi" w:cstheme="minorHAnsi"/>
          <w:sz w:val="24"/>
          <w:szCs w:val="24"/>
        </w:rPr>
        <w:t>jektowa</w:t>
      </w:r>
      <w:r w:rsidRPr="006D2474">
        <w:rPr>
          <w:rFonts w:asciiTheme="minorHAnsi" w:hAnsiTheme="minorHAnsi" w:cstheme="minorHAnsi"/>
          <w:sz w:val="24"/>
          <w:szCs w:val="24"/>
        </w:rPr>
        <w:t>.</w:t>
      </w: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3B0F6D">
        <w:rPr>
          <w:rFonts w:asciiTheme="minorHAnsi" w:eastAsia="Times New Roman" w:hAnsiTheme="minorHAnsi" w:cstheme="minorHAnsi"/>
          <w:b/>
          <w:sz w:val="24"/>
          <w:szCs w:val="24"/>
          <w:lang w:eastAsia="pl-PL"/>
        </w:rPr>
        <w:t>2</w:t>
      </w:r>
      <w:r w:rsidR="00FA5023">
        <w:rPr>
          <w:rFonts w:asciiTheme="minorHAnsi" w:eastAsia="Times New Roman" w:hAnsiTheme="minorHAnsi" w:cstheme="minorHAnsi"/>
          <w:b/>
          <w:sz w:val="24"/>
          <w:szCs w:val="24"/>
          <w:lang w:eastAsia="pl-PL"/>
        </w:rPr>
        <w:t>3</w:t>
      </w:r>
      <w:r w:rsidR="004E7238" w:rsidRPr="00017685">
        <w:rPr>
          <w:rFonts w:asciiTheme="minorHAnsi" w:eastAsia="Times New Roman" w:hAnsiTheme="minorHAnsi" w:cstheme="minorHAnsi"/>
          <w:b/>
          <w:sz w:val="24"/>
          <w:szCs w:val="24"/>
          <w:lang w:eastAsia="pl-PL"/>
        </w:rPr>
        <w:t>.2022</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ED5DE6">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004E7238">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albo  I</w:t>
      </w:r>
      <w:r w:rsidRPr="006D2474">
        <w:rPr>
          <w:rFonts w:asciiTheme="minorHAnsi" w:eastAsia="Times New Roman" w:hAnsiTheme="minorHAnsi" w:cstheme="minorHAnsi"/>
          <w:bCs/>
          <w:sz w:val="24"/>
          <w:szCs w:val="24"/>
          <w:lang w:eastAsia="pl-PL"/>
        </w:rPr>
        <w:t xml:space="preserve">mię </w:t>
      </w:r>
      <w:r w:rsidR="008049F7">
        <w:rPr>
          <w:rFonts w:asciiTheme="minorHAnsi" w:eastAsia="Times New Roman" w:hAnsiTheme="minorHAnsi" w:cstheme="minorHAnsi"/>
          <w:bCs/>
          <w:sz w:val="24"/>
          <w:szCs w:val="24"/>
          <w:lang w:eastAsia="pl-PL"/>
        </w:rPr>
        <w:t xml:space="preserve">i nazwisko, adres zamieszkania </w:t>
      </w:r>
      <w:r w:rsidRPr="006D2474">
        <w:rPr>
          <w:rFonts w:asciiTheme="minorHAnsi" w:eastAsia="Times New Roman" w:hAnsiTheme="minorHAnsi" w:cstheme="minorHAnsi"/>
          <w:bCs/>
          <w:sz w:val="24"/>
          <w:szCs w:val="24"/>
          <w:lang w:eastAsia="pl-PL"/>
        </w:rPr>
        <w:t>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BF3A3E" w:rsidRDefault="0056409B" w:rsidP="00397077">
      <w:pPr>
        <w:keepNext/>
        <w:rPr>
          <w:rFonts w:asciiTheme="minorHAnsi" w:hAnsiTheme="minorHAnsi" w:cstheme="minorHAnsi"/>
        </w:rPr>
      </w:pPr>
      <w:r w:rsidRPr="00BF3A3E">
        <w:rPr>
          <w:rFonts w:asciiTheme="minorHAnsi" w:eastAsia="Times New Roman" w:hAnsiTheme="minorHAnsi" w:cstheme="minorHAnsi"/>
          <w:sz w:val="24"/>
          <w:szCs w:val="24"/>
          <w:lang w:eastAsia="pl-PL"/>
        </w:rPr>
        <w:t>Nawiązując do ogłoszenia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C477CC" w:rsidRPr="003B0F6D">
        <w:rPr>
          <w:rFonts w:asciiTheme="minorHAnsi" w:eastAsia="Times New Roman" w:hAnsiTheme="minorHAnsi" w:cstheme="minorHAnsi"/>
          <w:sz w:val="24"/>
          <w:szCs w:val="24"/>
          <w:lang w:eastAsia="pl-PL"/>
        </w:rPr>
        <w:t>dniu</w:t>
      </w:r>
      <w:r w:rsidR="00FA5023">
        <w:rPr>
          <w:rFonts w:asciiTheme="minorHAnsi" w:eastAsia="Times New Roman" w:hAnsiTheme="minorHAnsi" w:cstheme="minorHAnsi"/>
          <w:sz w:val="24"/>
          <w:szCs w:val="24"/>
          <w:lang w:eastAsia="pl-PL"/>
        </w:rPr>
        <w:t>13.10</w:t>
      </w:r>
      <w:r w:rsidR="003B0F6D" w:rsidRPr="003B0F6D">
        <w:rPr>
          <w:rFonts w:asciiTheme="minorHAnsi" w:eastAsia="Times New Roman" w:hAnsiTheme="minorHAnsi" w:cstheme="minorHAnsi"/>
          <w:sz w:val="24"/>
          <w:szCs w:val="24"/>
          <w:lang w:eastAsia="pl-PL"/>
        </w:rPr>
        <w:t>.2022</w:t>
      </w:r>
      <w:r w:rsidR="00D83307" w:rsidRPr="003B0F6D">
        <w:rPr>
          <w:rFonts w:asciiTheme="minorHAnsi" w:eastAsia="Times New Roman" w:hAnsiTheme="minorHAnsi" w:cstheme="minorHAnsi"/>
          <w:sz w:val="24"/>
          <w:szCs w:val="24"/>
          <w:lang w:eastAsia="pl-PL"/>
        </w:rPr>
        <w:t xml:space="preserve"> </w:t>
      </w:r>
      <w:r w:rsidR="00C477CC" w:rsidRPr="003B0F6D">
        <w:rPr>
          <w:rFonts w:asciiTheme="minorHAnsi" w:eastAsia="Times New Roman" w:hAnsiTheme="minorHAnsi" w:cstheme="minorHAnsi"/>
          <w:sz w:val="24"/>
          <w:szCs w:val="24"/>
          <w:lang w:eastAsia="pl-PL"/>
        </w:rPr>
        <w:t>r.</w:t>
      </w:r>
      <w:r w:rsidR="00ED5DE6" w:rsidRPr="00BF3A3E">
        <w:rPr>
          <w:rFonts w:asciiTheme="minorHAnsi" w:eastAsia="Times New Roman" w:hAnsiTheme="minorHAnsi" w:cstheme="minorHAnsi"/>
          <w:sz w:val="24"/>
          <w:szCs w:val="24"/>
          <w:lang w:eastAsia="pl-PL"/>
        </w:rPr>
        <w:t xml:space="preserve"> </w:t>
      </w:r>
      <w:r w:rsidR="00C477CC" w:rsidRPr="00BF3A3E">
        <w:rPr>
          <w:rFonts w:asciiTheme="minorHAnsi" w:eastAsia="Times New Roman" w:hAnsiTheme="minorHAnsi" w:cstheme="minorHAnsi"/>
          <w:sz w:val="24"/>
          <w:szCs w:val="24"/>
          <w:lang w:eastAsia="pl-PL"/>
        </w:rPr>
        <w:t xml:space="preserve"> </w:t>
      </w:r>
      <w:r w:rsidR="00604DDA" w:rsidRPr="00BF3A3E">
        <w:rPr>
          <w:rFonts w:asciiTheme="minorHAnsi" w:eastAsia="Times New Roman" w:hAnsiTheme="minorHAnsi" w:cstheme="minorHAnsi"/>
          <w:sz w:val="24"/>
          <w:szCs w:val="24"/>
          <w:lang w:eastAsia="pl-PL"/>
        </w:rPr>
        <w:t>nr</w:t>
      </w:r>
      <w:r w:rsidR="00D83307">
        <w:rPr>
          <w:rFonts w:asciiTheme="minorHAnsi" w:eastAsia="Times New Roman" w:hAnsiTheme="minorHAnsi" w:cstheme="minorHAnsi"/>
          <w:sz w:val="24"/>
          <w:szCs w:val="24"/>
          <w:lang w:eastAsia="pl-PL"/>
        </w:rPr>
        <w:t xml:space="preserve"> </w:t>
      </w:r>
      <w:r w:rsidR="00FA5023">
        <w:rPr>
          <w:rFonts w:asciiTheme="minorHAnsi" w:eastAsia="Times New Roman" w:hAnsiTheme="minorHAnsi" w:cstheme="minorHAnsi"/>
          <w:sz w:val="24"/>
          <w:szCs w:val="24"/>
          <w:lang w:eastAsia="pl-PL"/>
        </w:rPr>
        <w:t>………………………………</w:t>
      </w:r>
      <w:r w:rsidR="003B0F6D" w:rsidRPr="003B0F6D">
        <w:rPr>
          <w:rFonts w:asciiTheme="minorHAnsi" w:eastAsia="Times New Roman" w:hAnsiTheme="minorHAnsi" w:cstheme="minorHAnsi"/>
          <w:sz w:val="24"/>
          <w:szCs w:val="24"/>
          <w:lang w:eastAsia="pl-PL"/>
        </w:rPr>
        <w:t xml:space="preserve"> </w:t>
      </w:r>
      <w:r w:rsidR="003B0F6D">
        <w:rPr>
          <w:rFonts w:asciiTheme="minorHAnsi" w:eastAsia="Times New Roman" w:hAnsiTheme="minorHAnsi" w:cstheme="minorHAnsi"/>
          <w:sz w:val="24"/>
          <w:szCs w:val="24"/>
          <w:lang w:eastAsia="pl-PL"/>
        </w:rPr>
        <w:t xml:space="preserve">o </w:t>
      </w:r>
      <w:r w:rsidR="005F5900">
        <w:rPr>
          <w:rFonts w:asciiTheme="minorHAnsi" w:eastAsia="Times New Roman" w:hAnsiTheme="minorHAnsi" w:cstheme="minorHAnsi"/>
          <w:sz w:val="24"/>
          <w:szCs w:val="24"/>
          <w:lang w:eastAsia="pl-PL"/>
        </w:rPr>
        <w:t xml:space="preserve">zamówieniu, postepowanie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5F5900">
        <w:rPr>
          <w:rFonts w:asciiTheme="minorHAnsi" w:eastAsia="Times New Roman" w:hAnsiTheme="minorHAnsi" w:cstheme="minorHAnsi"/>
          <w:b/>
          <w:sz w:val="24"/>
          <w:szCs w:val="24"/>
          <w:lang w:eastAsia="pl-PL"/>
        </w:rPr>
        <w:t>2</w:t>
      </w:r>
      <w:r w:rsidR="00FA5023">
        <w:rPr>
          <w:rFonts w:asciiTheme="minorHAnsi" w:eastAsia="Times New Roman" w:hAnsiTheme="minorHAnsi" w:cstheme="minorHAnsi"/>
          <w:b/>
          <w:sz w:val="24"/>
          <w:szCs w:val="24"/>
          <w:lang w:eastAsia="pl-PL"/>
        </w:rPr>
        <w:t>3</w:t>
      </w:r>
      <w:r w:rsidR="00017685" w:rsidRPr="00BF3A3E">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2022</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5F5900" w:rsidRPr="005F5900">
        <w:rPr>
          <w:rFonts w:asciiTheme="minorHAnsi" w:hAnsiTheme="minorHAnsi" w:cstheme="minorHAnsi"/>
          <w:b/>
          <w:sz w:val="24"/>
          <w:szCs w:val="24"/>
        </w:rPr>
        <w:t xml:space="preserve">Budowa wodnego placu zabaw na terenie </w:t>
      </w:r>
      <w:proofErr w:type="spellStart"/>
      <w:r w:rsidR="005F5900" w:rsidRPr="005F5900">
        <w:rPr>
          <w:rFonts w:asciiTheme="minorHAnsi" w:hAnsiTheme="minorHAnsi" w:cstheme="minorHAnsi"/>
          <w:b/>
          <w:sz w:val="24"/>
          <w:szCs w:val="24"/>
        </w:rPr>
        <w:t>Mosir</w:t>
      </w:r>
      <w:proofErr w:type="spellEnd"/>
      <w:r w:rsidR="005F5900">
        <w:rPr>
          <w:rFonts w:asciiTheme="minorHAnsi" w:hAnsiTheme="minorHAnsi" w:cstheme="minorHAnsi"/>
          <w:b/>
          <w:sz w:val="24"/>
          <w:szCs w:val="24"/>
        </w:rPr>
        <w:t>”</w:t>
      </w:r>
    </w:p>
    <w:p w:rsidR="00C97AFB" w:rsidRPr="00BF3A3E" w:rsidRDefault="00C97AFB" w:rsidP="00ED5DE6">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FA5023" w:rsidRP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sidRPr="00FA5023">
        <w:rPr>
          <w:rFonts w:asciiTheme="minorHAnsi" w:eastAsia="Times New Roman" w:hAnsiTheme="minorHAnsi" w:cstheme="minorHAnsi"/>
          <w:sz w:val="24"/>
          <w:szCs w:val="24"/>
          <w:lang w:eastAsia="pl-PL"/>
        </w:rPr>
        <w:t xml:space="preserve">…………………………zł. netto (słownie…………………………………złotych ) </w:t>
      </w:r>
    </w:p>
    <w:p w:rsidR="00FA5023" w:rsidRDefault="00FA5023" w:rsidP="00397077">
      <w:pPr>
        <w:widowControl w:val="0"/>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Pr>
          <w:rFonts w:asciiTheme="minorHAnsi" w:eastAsia="Times New Roman" w:hAnsiTheme="minorHAnsi" w:cstheme="minorHAnsi"/>
          <w:sz w:val="24"/>
          <w:szCs w:val="24"/>
          <w:lang w:eastAsia="pl-PL"/>
        </w:rPr>
        <w:t>)</w:t>
      </w:r>
    </w:p>
    <w:p w:rsidR="00C97AFB" w:rsidRPr="00BF3A3E" w:rsidRDefault="00C97AFB" w:rsidP="00397077">
      <w:pPr>
        <w:widowControl w:val="0"/>
        <w:spacing w:before="240" w:after="0" w:line="276" w:lineRule="auto"/>
        <w:ind w:left="357"/>
        <w:rPr>
          <w:rFonts w:asciiTheme="minorHAnsi" w:eastAsia="Times New Roman" w:hAnsiTheme="minorHAnsi" w:cstheme="minorHAnsi"/>
          <w:b/>
          <w:sz w:val="24"/>
          <w:szCs w:val="24"/>
          <w:lang w:eastAsia="pl-PL"/>
        </w:rPr>
      </w:pPr>
      <w:r w:rsidRPr="00FA5023">
        <w:rPr>
          <w:rFonts w:asciiTheme="minorHAnsi" w:eastAsia="Times New Roman" w:hAnsiTheme="minorHAnsi" w:cstheme="minorHAnsi"/>
          <w:sz w:val="24"/>
          <w:szCs w:val="24"/>
          <w:lang w:eastAsia="pl-PL"/>
        </w:rPr>
        <w:t xml:space="preserve">, w tym VAT ……% </w:t>
      </w:r>
      <w:r w:rsidR="00FA5023" w:rsidRPr="00FA5023">
        <w:rPr>
          <w:rFonts w:asciiTheme="minorHAnsi" w:eastAsia="Times New Roman" w:hAnsiTheme="minorHAnsi" w:cstheme="minorHAnsi"/>
          <w:sz w:val="24"/>
          <w:szCs w:val="24"/>
          <w:lang w:eastAsia="pl-PL"/>
        </w:rPr>
        <w:t>w kwocie ………………………….. zł.</w:t>
      </w:r>
      <w:r w:rsidR="00FA5023">
        <w:rPr>
          <w:rFonts w:asciiTheme="minorHAnsi" w:eastAsia="Times New Roman" w:hAnsiTheme="minorHAnsi" w:cstheme="minorHAnsi"/>
          <w:b/>
          <w:sz w:val="24"/>
          <w:szCs w:val="24"/>
          <w:lang w:eastAsia="pl-PL"/>
        </w:rPr>
        <w:t xml:space="preserve"> </w:t>
      </w:r>
    </w:p>
    <w:p w:rsidR="00C97AFB" w:rsidRPr="006D2474" w:rsidRDefault="00C97AFB" w:rsidP="00ED5DE6">
      <w:pPr>
        <w:widowControl w:val="0"/>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 i rękojmi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D83320" w:rsidRPr="006D2474">
        <w:rPr>
          <w:rFonts w:asciiTheme="minorHAnsi" w:hAnsiTheme="minorHAnsi" w:cstheme="minorHAnsi"/>
          <w:sz w:val="24"/>
          <w:szCs w:val="24"/>
        </w:rPr>
        <w:t xml:space="preserve"> </w:t>
      </w:r>
      <w:r w:rsidR="00D83320" w:rsidRPr="006D2474">
        <w:rPr>
          <w:rFonts w:asciiTheme="minorHAnsi" w:hAnsiTheme="minorHAnsi" w:cstheme="minorHAnsi"/>
          <w:sz w:val="24"/>
          <w:szCs w:val="24"/>
        </w:rPr>
        <w:lastRenderedPageBreak/>
        <w:t>użyte /dostarczone materiały</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0C3BE1">
      <w:pPr>
        <w:widowControl w:val="0"/>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0C3BE1" w:rsidRPr="000C3BE1">
        <w:rPr>
          <w:rFonts w:asciiTheme="minorHAnsi" w:eastAsia="Times New Roman" w:hAnsiTheme="minorHAnsi" w:cstheme="minorHAnsi"/>
          <w:b/>
          <w:sz w:val="24"/>
          <w:szCs w:val="24"/>
          <w:lang w:eastAsia="pl-PL"/>
        </w:rPr>
        <w:t>8 miesięcy od dnia  zawarcia umowy</w:t>
      </w:r>
      <w:r w:rsidR="00BF3A3E">
        <w:rPr>
          <w:rFonts w:asciiTheme="minorHAnsi" w:eastAsia="Times New Roman" w:hAnsiTheme="minorHAnsi" w:cstheme="minorHAnsi"/>
          <w:b/>
          <w:sz w:val="24"/>
          <w:szCs w:val="24"/>
          <w:lang w:eastAsia="pl-PL"/>
        </w:rPr>
        <w:t xml:space="preserve">. </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r w:rsidR="00BF3A3E">
        <w:rPr>
          <w:rFonts w:asciiTheme="minorHAnsi" w:hAnsiTheme="minorHAnsi" w:cstheme="minorHAnsi"/>
          <w:sz w:val="24"/>
          <w:szCs w:val="24"/>
        </w:rPr>
        <w:t>.</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F3A3E">
      <w:pPr>
        <w:widowControl w:val="0"/>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397077">
      <w:pPr>
        <w:widowControl w:val="0"/>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397077">
      <w:pPr>
        <w:widowControl w:val="0"/>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397077">
      <w:pPr>
        <w:widowControl w:val="0"/>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lastRenderedPageBreak/>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gridSpan w:val="2"/>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Strony w ofercie</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od numeru</w:t>
            </w: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r w:rsidRPr="001545AC">
              <w:rPr>
                <w:rFonts w:asciiTheme="minorHAnsi" w:hAnsiTheme="minorHAnsi" w:cstheme="minorHAnsi"/>
                <w:sz w:val="24"/>
                <w:szCs w:val="24"/>
              </w:rPr>
              <w:t>do numeru</w:t>
            </w: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r w:rsidR="00397077" w:rsidRPr="001545AC" w:rsidTr="00CC51F0">
        <w:tc>
          <w:tcPr>
            <w:tcW w:w="270"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2158"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30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c>
          <w:tcPr>
            <w:tcW w:w="1266" w:type="pct"/>
          </w:tcPr>
          <w:p w:rsidR="00397077" w:rsidRPr="001545AC" w:rsidRDefault="00397077"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w:t>
      </w:r>
      <w:r w:rsidRPr="006D2474">
        <w:rPr>
          <w:rFonts w:asciiTheme="minorHAnsi" w:hAnsiTheme="minorHAnsi" w:cstheme="minorHAnsi"/>
          <w:color w:val="000000"/>
          <w:sz w:val="24"/>
          <w:szCs w:val="24"/>
        </w:rPr>
        <w:lastRenderedPageBreak/>
        <w:t>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lastRenderedPageBreak/>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0B7E33"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FA5023">
        <w:rPr>
          <w:rFonts w:asciiTheme="minorHAnsi" w:hAnsiTheme="minorHAnsi" w:cstheme="minorHAnsi"/>
          <w:b/>
          <w:sz w:val="24"/>
          <w:szCs w:val="24"/>
        </w:rPr>
        <w:t>3</w:t>
      </w:r>
      <w:r w:rsidR="00017685">
        <w:rPr>
          <w:rFonts w:asciiTheme="minorHAnsi" w:hAnsiTheme="minorHAnsi" w:cstheme="minorHAnsi"/>
          <w:b/>
          <w:sz w:val="24"/>
          <w:szCs w:val="24"/>
        </w:rPr>
        <w:t>.2022</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397077">
      <w:pPr>
        <w:widowControl w:val="0"/>
        <w:spacing w:after="0" w:line="276" w:lineRule="auto"/>
        <w:ind w:firstLine="708"/>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sz w:val="24"/>
          <w:szCs w:val="24"/>
          <w:lang w:eastAsia="pl-PL"/>
        </w:rPr>
        <w:t xml:space="preserve">– nr sprawy </w:t>
      </w:r>
      <w:r w:rsidR="000C3BE1">
        <w:rPr>
          <w:rFonts w:asciiTheme="minorHAnsi" w:eastAsia="Times New Roman" w:hAnsiTheme="minorHAnsi" w:cstheme="minorHAnsi"/>
          <w:b/>
          <w:sz w:val="24"/>
          <w:szCs w:val="24"/>
          <w:lang w:eastAsia="pl-PL"/>
        </w:rPr>
        <w:t>ZP.271.2</w:t>
      </w:r>
      <w:r w:rsidR="00FA5023">
        <w:rPr>
          <w:rFonts w:asciiTheme="minorHAnsi" w:eastAsia="Times New Roman" w:hAnsiTheme="minorHAnsi" w:cstheme="minorHAnsi"/>
          <w:b/>
          <w:sz w:val="24"/>
          <w:szCs w:val="24"/>
          <w:lang w:eastAsia="pl-PL"/>
        </w:rPr>
        <w:t>3</w:t>
      </w:r>
      <w:r w:rsidR="0050176F" w:rsidRPr="00BF3A3E">
        <w:rPr>
          <w:rFonts w:asciiTheme="minorHAnsi" w:eastAsia="Times New Roman" w:hAnsiTheme="minorHAnsi" w:cstheme="minorHAnsi"/>
          <w:b/>
          <w:sz w:val="24"/>
          <w:szCs w:val="24"/>
          <w:lang w:eastAsia="pl-PL"/>
        </w:rPr>
        <w:t xml:space="preserve">.2022, pn. </w:t>
      </w:r>
      <w:r w:rsidR="000C3BE1">
        <w:rPr>
          <w:rFonts w:asciiTheme="minorHAnsi" w:eastAsia="Times New Roman" w:hAnsiTheme="minorHAnsi" w:cstheme="minorHAnsi"/>
          <w:b/>
          <w:sz w:val="24"/>
          <w:szCs w:val="24"/>
          <w:lang w:eastAsia="pl-PL"/>
        </w:rPr>
        <w:t xml:space="preserve">Budowa wodnego placu zabaw na terenie </w:t>
      </w:r>
      <w:proofErr w:type="spellStart"/>
      <w:r w:rsidR="000C3BE1">
        <w:rPr>
          <w:rFonts w:asciiTheme="minorHAnsi" w:eastAsia="Times New Roman" w:hAnsiTheme="minorHAnsi" w:cstheme="minorHAnsi"/>
          <w:b/>
          <w:sz w:val="24"/>
          <w:szCs w:val="24"/>
          <w:lang w:eastAsia="pl-PL"/>
        </w:rPr>
        <w:t>Mosir</w:t>
      </w:r>
      <w:proofErr w:type="spellEnd"/>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2022 r. poz. 835)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lastRenderedPageBreak/>
        <w:t xml:space="preserve">Numer sprawy </w:t>
      </w:r>
      <w:r w:rsidR="0000757B"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0C3BE1">
        <w:rPr>
          <w:rFonts w:asciiTheme="minorHAnsi" w:hAnsiTheme="minorHAnsi" w:cstheme="minorHAnsi"/>
          <w:b/>
          <w:sz w:val="24"/>
          <w:szCs w:val="24"/>
        </w:rPr>
        <w:t>2</w:t>
      </w:r>
      <w:r w:rsidR="00FA5023">
        <w:rPr>
          <w:rFonts w:asciiTheme="minorHAnsi" w:hAnsiTheme="minorHAnsi" w:cstheme="minorHAnsi"/>
          <w:b/>
          <w:sz w:val="24"/>
          <w:szCs w:val="24"/>
        </w:rPr>
        <w:t>3</w:t>
      </w:r>
      <w:r w:rsidR="00017685" w:rsidRPr="00017685">
        <w:rPr>
          <w:rFonts w:asciiTheme="minorHAnsi" w:hAnsiTheme="minorHAnsi" w:cstheme="minorHAnsi"/>
          <w:b/>
          <w:sz w:val="24"/>
          <w:szCs w:val="24"/>
        </w:rPr>
        <w:t>.2022</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6D2474" w:rsidRDefault="0056409B" w:rsidP="00E7067D">
      <w:pPr>
        <w:widowControl w:val="0"/>
        <w:suppressAutoHyphens/>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w:t>
      </w:r>
      <w:r w:rsidR="0050176F" w:rsidRPr="00BF3A3E">
        <w:rPr>
          <w:rFonts w:asciiTheme="minorHAnsi" w:eastAsia="Times New Roman" w:hAnsiTheme="minorHAnsi" w:cstheme="minorHAnsi"/>
          <w:sz w:val="24"/>
          <w:szCs w:val="24"/>
          <w:lang w:eastAsia="pl-PL"/>
        </w:rPr>
        <w:t xml:space="preserve">nr </w:t>
      </w:r>
      <w:r w:rsidR="000C3BE1">
        <w:rPr>
          <w:rFonts w:asciiTheme="minorHAnsi" w:eastAsia="Times New Roman" w:hAnsiTheme="minorHAnsi" w:cstheme="minorHAnsi"/>
          <w:b/>
          <w:sz w:val="24"/>
          <w:szCs w:val="24"/>
          <w:lang w:eastAsia="pl-PL"/>
        </w:rPr>
        <w:t>ZP.271.2</w:t>
      </w:r>
      <w:r w:rsidR="00FA5023">
        <w:rPr>
          <w:rFonts w:asciiTheme="minorHAnsi" w:eastAsia="Times New Roman" w:hAnsiTheme="minorHAnsi" w:cstheme="minorHAnsi"/>
          <w:b/>
          <w:sz w:val="24"/>
          <w:szCs w:val="24"/>
          <w:lang w:eastAsia="pl-PL"/>
        </w:rPr>
        <w:t>3</w:t>
      </w:r>
      <w:r w:rsidR="000C3BE1">
        <w:rPr>
          <w:rFonts w:asciiTheme="minorHAnsi" w:eastAsia="Times New Roman" w:hAnsiTheme="minorHAnsi" w:cstheme="minorHAnsi"/>
          <w:b/>
          <w:sz w:val="24"/>
          <w:szCs w:val="24"/>
          <w:lang w:eastAsia="pl-PL"/>
        </w:rPr>
        <w:t>.</w:t>
      </w:r>
      <w:r w:rsidR="000C3BE1" w:rsidRPr="00A708E7">
        <w:rPr>
          <w:rFonts w:asciiTheme="minorHAnsi" w:eastAsia="Times New Roman" w:hAnsiTheme="minorHAnsi" w:cstheme="minorHAnsi"/>
          <w:b/>
          <w:sz w:val="24"/>
          <w:szCs w:val="24"/>
          <w:lang w:eastAsia="pl-PL"/>
        </w:rPr>
        <w:t>2022</w:t>
      </w:r>
      <w:r w:rsidR="0050176F" w:rsidRPr="00A708E7">
        <w:rPr>
          <w:rFonts w:asciiTheme="minorHAnsi" w:eastAsia="Times New Roman" w:hAnsiTheme="minorHAnsi" w:cstheme="minorHAnsi"/>
          <w:b/>
          <w:sz w:val="24"/>
          <w:szCs w:val="24"/>
          <w:lang w:eastAsia="pl-PL"/>
        </w:rPr>
        <w:t xml:space="preserve">, pn. </w:t>
      </w:r>
      <w:r w:rsidR="0050176F" w:rsidRPr="00A708E7">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017685" w:rsidRPr="00017685">
        <w:rPr>
          <w:rFonts w:asciiTheme="minorHAnsi" w:hAnsiTheme="minorHAnsi" w:cstheme="minorHAnsi"/>
          <w:b/>
          <w:sz w:val="24"/>
          <w:szCs w:val="24"/>
        </w:rPr>
        <w:t>.</w:t>
      </w:r>
      <w:r w:rsidR="00B62DF9">
        <w:rPr>
          <w:rFonts w:asciiTheme="minorHAnsi" w:hAnsiTheme="minorHAnsi" w:cstheme="minorHAnsi"/>
          <w:b/>
          <w:sz w:val="24"/>
          <w:szCs w:val="24"/>
        </w:rPr>
        <w:t>2</w:t>
      </w:r>
      <w:r w:rsidR="00FA5023">
        <w:rPr>
          <w:rFonts w:asciiTheme="minorHAnsi" w:hAnsiTheme="minorHAnsi" w:cstheme="minorHAnsi"/>
          <w:b/>
          <w:sz w:val="24"/>
          <w:szCs w:val="24"/>
        </w:rPr>
        <w:t>3</w:t>
      </w:r>
      <w:r w:rsidR="00017685" w:rsidRPr="00017685">
        <w:rPr>
          <w:rFonts w:asciiTheme="minorHAnsi" w:hAnsiTheme="minorHAnsi" w:cstheme="minorHAnsi"/>
          <w:b/>
          <w:sz w:val="24"/>
          <w:szCs w:val="24"/>
        </w:rPr>
        <w:t>.2022</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Pr>
          <w:rFonts w:asciiTheme="minorHAnsi" w:eastAsia="Times New Roman" w:hAnsiTheme="minorHAnsi" w:cstheme="minorHAnsi"/>
          <w:b/>
          <w:sz w:val="24"/>
          <w:szCs w:val="24"/>
          <w:lang w:eastAsia="pl-PL"/>
        </w:rPr>
        <w:t>nr</w:t>
      </w:r>
      <w:r w:rsidR="0050176F" w:rsidRPr="00BF3A3E">
        <w:rPr>
          <w:rFonts w:asciiTheme="minorHAnsi" w:eastAsia="Times New Roman" w:hAnsiTheme="minorHAnsi" w:cstheme="minorHAnsi"/>
          <w:sz w:val="24"/>
          <w:szCs w:val="24"/>
          <w:lang w:eastAsia="pl-PL"/>
        </w:rPr>
        <w:t xml:space="preserve"> </w:t>
      </w:r>
      <w:r w:rsidR="00B62DF9">
        <w:rPr>
          <w:rFonts w:asciiTheme="minorHAnsi" w:eastAsia="Times New Roman" w:hAnsiTheme="minorHAnsi" w:cstheme="minorHAnsi"/>
          <w:b/>
          <w:sz w:val="24"/>
          <w:szCs w:val="24"/>
          <w:lang w:eastAsia="pl-PL"/>
        </w:rPr>
        <w:t>ZP.271.2</w:t>
      </w:r>
      <w:r w:rsidR="00FA5023">
        <w:rPr>
          <w:rFonts w:asciiTheme="minorHAnsi" w:eastAsia="Times New Roman" w:hAnsiTheme="minorHAnsi" w:cstheme="minorHAnsi"/>
          <w:b/>
          <w:sz w:val="24"/>
          <w:szCs w:val="24"/>
          <w:lang w:eastAsia="pl-PL"/>
        </w:rPr>
        <w:t>3</w:t>
      </w:r>
      <w:r w:rsidR="0050176F" w:rsidRPr="00BF3A3E">
        <w:rPr>
          <w:rFonts w:asciiTheme="minorHAnsi" w:eastAsia="Times New Roman" w:hAnsiTheme="minorHAnsi" w:cstheme="minorHAnsi"/>
          <w:b/>
          <w:sz w:val="24"/>
          <w:szCs w:val="24"/>
          <w:lang w:eastAsia="pl-PL"/>
        </w:rPr>
        <w:t xml:space="preserve">.2022, pn. </w:t>
      </w:r>
      <w:r w:rsidR="0050176F" w:rsidRPr="00BF3A3E">
        <w:rPr>
          <w:rFonts w:asciiTheme="minorHAnsi" w:hAnsiTheme="minorHAnsi" w:cstheme="minorHAnsi"/>
          <w:b/>
          <w:sz w:val="24"/>
          <w:szCs w:val="24"/>
        </w:rPr>
        <w:t xml:space="preserve">Budowa </w:t>
      </w:r>
      <w:r w:rsidR="00B62DF9">
        <w:rPr>
          <w:rFonts w:asciiTheme="minorHAnsi" w:hAnsiTheme="minorHAnsi" w:cstheme="minorHAnsi"/>
          <w:b/>
          <w:sz w:val="24"/>
          <w:szCs w:val="24"/>
        </w:rPr>
        <w:t xml:space="preserve">wodnego placu zabaw na terenie </w:t>
      </w:r>
      <w:proofErr w:type="spellStart"/>
      <w:r w:rsidR="00B62DF9">
        <w:rPr>
          <w:rFonts w:asciiTheme="minorHAnsi" w:hAnsiTheme="minorHAnsi" w:cstheme="minorHAnsi"/>
          <w:b/>
          <w:sz w:val="24"/>
          <w:szCs w:val="24"/>
        </w:rPr>
        <w:t>Mosir</w:t>
      </w:r>
      <w:proofErr w:type="spellEnd"/>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Pr="006D2474"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6D2474">
        <w:rPr>
          <w:rFonts w:asciiTheme="minorHAnsi" w:eastAsia="MS Mincho" w:hAnsiTheme="minorHAnsi" w:cstheme="minorHAnsi"/>
          <w:sz w:val="24"/>
          <w:szCs w:val="24"/>
          <w:lang w:eastAsia="pl-PL"/>
        </w:rPr>
        <w:lastRenderedPageBreak/>
        <w:t xml:space="preserve">Numer </w:t>
      </w:r>
      <w:r w:rsidRPr="00017685">
        <w:rPr>
          <w:rFonts w:asciiTheme="minorHAnsi" w:eastAsia="MS Mincho" w:hAnsiTheme="minorHAnsi" w:cstheme="minorHAnsi"/>
          <w:sz w:val="24"/>
          <w:szCs w:val="24"/>
          <w:lang w:eastAsia="pl-PL"/>
        </w:rPr>
        <w:t>sprawy</w:t>
      </w:r>
      <w:r w:rsidR="0000757B" w:rsidRPr="00017685">
        <w:rPr>
          <w:rFonts w:asciiTheme="minorHAnsi" w:eastAsia="MS Mincho" w:hAnsiTheme="minorHAnsi" w:cstheme="minorHAnsi"/>
          <w:b/>
          <w:bCs/>
          <w:sz w:val="24"/>
          <w:szCs w:val="24"/>
          <w:lang w:eastAsia="pl-PL"/>
        </w:rPr>
        <w:t xml:space="preserve"> ZP.271</w:t>
      </w:r>
      <w:r w:rsidR="00017685" w:rsidRPr="00017685">
        <w:rPr>
          <w:rFonts w:asciiTheme="minorHAnsi" w:eastAsia="MS Mincho" w:hAnsiTheme="minorHAnsi" w:cstheme="minorHAnsi"/>
          <w:b/>
          <w:bCs/>
          <w:sz w:val="24"/>
          <w:szCs w:val="24"/>
          <w:lang w:eastAsia="pl-PL"/>
        </w:rPr>
        <w:t>.</w:t>
      </w:r>
      <w:r w:rsidR="00B62DF9">
        <w:rPr>
          <w:rFonts w:asciiTheme="minorHAnsi" w:eastAsia="MS Mincho" w:hAnsiTheme="minorHAnsi" w:cstheme="minorHAnsi"/>
          <w:b/>
          <w:bCs/>
          <w:sz w:val="24"/>
          <w:szCs w:val="24"/>
          <w:lang w:eastAsia="pl-PL"/>
        </w:rPr>
        <w:t>2</w:t>
      </w:r>
      <w:r w:rsidR="00FA5023">
        <w:rPr>
          <w:rFonts w:asciiTheme="minorHAnsi" w:eastAsia="MS Mincho" w:hAnsiTheme="minorHAnsi" w:cstheme="minorHAnsi"/>
          <w:b/>
          <w:bCs/>
          <w:sz w:val="24"/>
          <w:szCs w:val="24"/>
          <w:lang w:eastAsia="pl-PL"/>
        </w:rPr>
        <w:t>3</w:t>
      </w:r>
      <w:r w:rsidR="00017685">
        <w:rPr>
          <w:rFonts w:asciiTheme="minorHAnsi" w:eastAsia="MS Mincho" w:hAnsiTheme="minorHAnsi" w:cstheme="minorHAnsi"/>
          <w:b/>
          <w:bCs/>
          <w:sz w:val="24"/>
          <w:szCs w:val="24"/>
          <w:lang w:eastAsia="pl-PL"/>
        </w:rPr>
        <w:t>.2022</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00A708E7">
        <w:rPr>
          <w:rFonts w:asciiTheme="minorHAnsi" w:eastAsia="MS Mincho" w:hAnsiTheme="minorHAnsi" w:cstheme="minorHAnsi"/>
          <w:b/>
          <w:bCs/>
          <w:sz w:val="24"/>
          <w:szCs w:val="24"/>
          <w:lang w:eastAsia="pl-PL"/>
        </w:rPr>
        <w:t xml:space="preserve">           </w:t>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748E8" w:rsidRPr="006748E8" w:rsidRDefault="006748E8" w:rsidP="006748E8">
      <w:pPr>
        <w:keepNext/>
        <w:keepLines/>
        <w:tabs>
          <w:tab w:val="center" w:pos="5016"/>
          <w:tab w:val="right" w:pos="9552"/>
        </w:tabs>
        <w:spacing w:after="0" w:line="276" w:lineRule="auto"/>
        <w:jc w:val="center"/>
        <w:rPr>
          <w:rFonts w:eastAsia="MS Mincho" w:cs="Calibri"/>
          <w:b/>
          <w:bCs/>
          <w:sz w:val="24"/>
          <w:szCs w:val="24"/>
          <w:lang w:eastAsia="pl-PL"/>
        </w:rPr>
      </w:pPr>
      <w:r w:rsidRPr="006748E8">
        <w:rPr>
          <w:rFonts w:eastAsia="MS Mincho" w:cs="Calibri"/>
          <w:b/>
          <w:bCs/>
          <w:color w:val="000000"/>
          <w:sz w:val="24"/>
          <w:szCs w:val="24"/>
          <w:lang w:eastAsia="pl-PL"/>
        </w:rPr>
        <w:t>UMOWA Nr ZP.272……….2022 - wzór</w:t>
      </w:r>
    </w:p>
    <w:p w:rsidR="006748E8" w:rsidRPr="006748E8" w:rsidRDefault="006748E8" w:rsidP="006748E8">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xml:space="preserve">Zawarta w dniu……………….. w Aleksandrowie Łódzkim pomiędzy Gminą Aleksandrów Łódzki, </w:t>
      </w:r>
      <w:r w:rsidRPr="006748E8">
        <w:rPr>
          <w:rFonts w:eastAsia="MS Mincho" w:cs="Calibri"/>
          <w:color w:val="000000"/>
          <w:sz w:val="24"/>
          <w:szCs w:val="24"/>
          <w:lang w:eastAsia="pl-PL"/>
        </w:rPr>
        <w:br/>
        <w:t xml:space="preserve">z siedzibą: plac Kościuszki 2, 95-070 Aleksandrów Łódzki, NIP 732-213-45-37 zwaną dalej w tekście umowy </w:t>
      </w:r>
      <w:r w:rsidRPr="006748E8">
        <w:rPr>
          <w:rFonts w:eastAsia="MS Mincho" w:cs="Calibri"/>
          <w:b/>
          <w:color w:val="000000"/>
          <w:sz w:val="24"/>
          <w:szCs w:val="24"/>
          <w:lang w:eastAsia="pl-PL"/>
        </w:rPr>
        <w:t>„Zamawiającym"</w:t>
      </w:r>
      <w:r w:rsidRPr="006748E8">
        <w:rPr>
          <w:rFonts w:eastAsia="MS Mincho" w:cs="Calibri"/>
          <w:color w:val="000000"/>
          <w:sz w:val="24"/>
          <w:szCs w:val="24"/>
          <w:lang w:eastAsia="pl-PL"/>
        </w:rPr>
        <w:t>, reprezentowaną przez:</w:t>
      </w: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xml:space="preserve">Jacka Lipińskiego </w:t>
      </w:r>
      <w:r w:rsidRPr="006748E8">
        <w:rPr>
          <w:rFonts w:eastAsia="MS Mincho" w:cs="Calibri"/>
          <w:color w:val="000000"/>
          <w:sz w:val="24"/>
          <w:szCs w:val="24"/>
          <w:lang w:eastAsia="pl-PL"/>
        </w:rPr>
        <w:tab/>
        <w:t xml:space="preserve">  –   Burmistrza Aleksandrowa Łódzkiego</w:t>
      </w:r>
    </w:p>
    <w:p w:rsidR="006748E8" w:rsidRPr="006748E8" w:rsidRDefault="006748E8" w:rsidP="00A708E7">
      <w:pPr>
        <w:keepNext/>
        <w:keepLines/>
        <w:shd w:val="clear" w:color="auto" w:fill="FFFFFF"/>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przy kontrasygnacie:</w:t>
      </w:r>
    </w:p>
    <w:p w:rsidR="006748E8" w:rsidRPr="006748E8" w:rsidRDefault="006748E8" w:rsidP="00A708E7">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6748E8">
        <w:rPr>
          <w:rFonts w:eastAsia="MS Mincho" w:cs="Calibri"/>
          <w:color w:val="000000"/>
          <w:sz w:val="24"/>
          <w:szCs w:val="24"/>
          <w:lang w:eastAsia="pl-PL"/>
        </w:rPr>
        <w:t>Grzegorza Siecha          –   Skarbnika</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a ………………………………………………………………………………………………….</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[dane identyfikujące Wykonawcę, w tym dane  adresowe , dane  o wpisie do państwowych rejestrów, takich jak NIP i REGON]</w:t>
      </w:r>
    </w:p>
    <w:p w:rsidR="006748E8" w:rsidRPr="006748E8" w:rsidRDefault="006748E8" w:rsidP="00A708E7">
      <w:pPr>
        <w:keepNext/>
        <w:keepLines/>
        <w:autoSpaceDE w:val="0"/>
        <w:autoSpaceDN w:val="0"/>
        <w:adjustRightInd w:val="0"/>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zwaną/</w:t>
      </w:r>
      <w:proofErr w:type="spellStart"/>
      <w:r w:rsidRPr="006748E8">
        <w:rPr>
          <w:rFonts w:eastAsia="MS Mincho" w:cs="Calibri"/>
          <w:color w:val="000000"/>
          <w:sz w:val="24"/>
          <w:szCs w:val="24"/>
          <w:lang w:eastAsia="pl-PL"/>
        </w:rPr>
        <w:t>ym</w:t>
      </w:r>
      <w:proofErr w:type="spellEnd"/>
      <w:r w:rsidRPr="006748E8">
        <w:rPr>
          <w:rFonts w:eastAsia="MS Mincho" w:cs="Calibri"/>
          <w:color w:val="000000"/>
          <w:sz w:val="24"/>
          <w:szCs w:val="24"/>
          <w:lang w:eastAsia="pl-PL"/>
        </w:rPr>
        <w:t xml:space="preserve"> dalej </w:t>
      </w:r>
      <w:r w:rsidRPr="006748E8">
        <w:rPr>
          <w:rFonts w:eastAsia="MS Mincho" w:cs="Calibri"/>
          <w:b/>
          <w:bCs/>
          <w:color w:val="000000"/>
          <w:sz w:val="24"/>
          <w:szCs w:val="24"/>
          <w:lang w:eastAsia="pl-PL"/>
        </w:rPr>
        <w:t>„Wykonawcą</w:t>
      </w:r>
      <w:r w:rsidRPr="006748E8">
        <w:rPr>
          <w:rFonts w:eastAsia="MS Mincho" w:cs="Calibri"/>
          <w:b/>
          <w:color w:val="000000"/>
          <w:sz w:val="24"/>
          <w:szCs w:val="24"/>
          <w:lang w:eastAsia="pl-PL"/>
        </w:rPr>
        <w:t>”</w:t>
      </w:r>
      <w:r w:rsidRPr="006748E8">
        <w:rPr>
          <w:rFonts w:eastAsia="MS Mincho" w:cs="Calibri"/>
          <w:color w:val="000000"/>
          <w:sz w:val="24"/>
          <w:szCs w:val="24"/>
          <w:lang w:eastAsia="pl-PL"/>
        </w:rPr>
        <w:t>, reprezentowaną/</w:t>
      </w:r>
      <w:proofErr w:type="spellStart"/>
      <w:r w:rsidRPr="006748E8">
        <w:rPr>
          <w:rFonts w:eastAsia="MS Mincho" w:cs="Calibri"/>
          <w:color w:val="000000"/>
          <w:sz w:val="24"/>
          <w:szCs w:val="24"/>
          <w:lang w:eastAsia="pl-PL"/>
        </w:rPr>
        <w:t>ym</w:t>
      </w:r>
      <w:proofErr w:type="spellEnd"/>
      <w:r w:rsidRPr="006748E8">
        <w:rPr>
          <w:rFonts w:eastAsia="MS Mincho" w:cs="Calibri"/>
          <w:color w:val="000000"/>
          <w:sz w:val="24"/>
          <w:szCs w:val="24"/>
          <w:lang w:eastAsia="pl-PL"/>
        </w:rPr>
        <w:t xml:space="preserve"> przez:</w:t>
      </w:r>
    </w:p>
    <w:p w:rsidR="006748E8" w:rsidRPr="006748E8" w:rsidRDefault="006748E8" w:rsidP="00A708E7">
      <w:pPr>
        <w:keepNext/>
        <w:keepLines/>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w:t>
      </w:r>
    </w:p>
    <w:p w:rsidR="006748E8" w:rsidRPr="006748E8" w:rsidRDefault="006748E8" w:rsidP="00A708E7">
      <w:pPr>
        <w:keepNext/>
        <w:keepLines/>
        <w:spacing w:after="0" w:line="276" w:lineRule="auto"/>
        <w:rPr>
          <w:rFonts w:eastAsia="MS Mincho" w:cs="Calibri"/>
          <w:color w:val="000000"/>
          <w:sz w:val="24"/>
          <w:szCs w:val="24"/>
          <w:lang w:eastAsia="pl-PL"/>
        </w:rPr>
      </w:pPr>
      <w:r w:rsidRPr="006748E8">
        <w:rPr>
          <w:rFonts w:eastAsia="MS Mincho" w:cs="Calibri"/>
          <w:color w:val="000000"/>
          <w:sz w:val="24"/>
          <w:szCs w:val="24"/>
          <w:lang w:eastAsia="pl-PL"/>
        </w:rPr>
        <w:t> </w:t>
      </w:r>
    </w:p>
    <w:p w:rsidR="006748E8" w:rsidRPr="006748E8" w:rsidRDefault="006748E8" w:rsidP="00A708E7">
      <w:pPr>
        <w:keepNext/>
        <w:keepLines/>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r w:rsidRPr="006748E8">
        <w:rPr>
          <w:rFonts w:eastAsia="Times New Roman" w:cs="Calibri"/>
          <w:sz w:val="24"/>
          <w:szCs w:val="24"/>
          <w:lang w:eastAsia="pl-PL"/>
        </w:rPr>
        <w:t>t.j. Dz. U. z 2022 r. poz. 1710</w:t>
      </w:r>
      <w:r w:rsidRPr="006748E8">
        <w:rPr>
          <w:rFonts w:eastAsia="MS Mincho" w:cs="Calibri"/>
          <w:sz w:val="24"/>
          <w:szCs w:val="24"/>
          <w:lang w:eastAsia="pl-PL"/>
        </w:rPr>
        <w:t>), postępowania o udzielenie zamówienia w trybie podstawowym (numer sprawy ZP.271</w:t>
      </w:r>
      <w:r w:rsidR="00FA5023">
        <w:rPr>
          <w:rFonts w:eastAsia="MS Mincho" w:cs="Calibri"/>
          <w:sz w:val="24"/>
          <w:szCs w:val="24"/>
          <w:lang w:eastAsia="pl-PL"/>
        </w:rPr>
        <w:t>.23</w:t>
      </w:r>
      <w:r w:rsidRPr="006748E8">
        <w:rPr>
          <w:rFonts w:eastAsia="MS Mincho" w:cs="Calibri"/>
          <w:sz w:val="24"/>
          <w:szCs w:val="24"/>
          <w:lang w:eastAsia="pl-PL"/>
        </w:rPr>
        <w:t>.2022), o następującej treści:</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1. PRZEDMIOT UMOWY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 xml:space="preserve">W oparciu o dane zawarte w ofercie Wykonawcy z dnia ...........2022 r. opracowanej na podstawie dokumentacji projektowej stanowiącej załącznik nr 6 do SWZ przekazanej przez Zamawiającego, Zamawiający powierza a Wykonawca przyjmuje do wykonania budowę wodnego placu zabaw  z budynkiem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sanitarnym oraz                            z zagospodarowaniem terenu i niezbędną infrastrukturą techniczną w Aleksandrowie Łódzkim przy ul. 11 Listopada 98 na dz. nr </w:t>
      </w:r>
      <w:proofErr w:type="spellStart"/>
      <w:r w:rsidRPr="006748E8">
        <w:rPr>
          <w:rFonts w:eastAsia="MS Mincho" w:cs="Calibri"/>
          <w:sz w:val="24"/>
          <w:szCs w:val="24"/>
          <w:lang w:eastAsia="pl-PL"/>
        </w:rPr>
        <w:t>ewid</w:t>
      </w:r>
      <w:proofErr w:type="spellEnd"/>
      <w:r w:rsidRPr="006748E8">
        <w:rPr>
          <w:rFonts w:eastAsia="MS Mincho" w:cs="Calibri"/>
          <w:sz w:val="24"/>
          <w:szCs w:val="24"/>
          <w:lang w:eastAsia="pl-PL"/>
        </w:rPr>
        <w:t xml:space="preserve">. 479/4, 479/3 </w:t>
      </w:r>
      <w:proofErr w:type="spellStart"/>
      <w:r w:rsidRPr="006748E8">
        <w:rPr>
          <w:rFonts w:eastAsia="MS Mincho" w:cs="Calibri"/>
          <w:sz w:val="24"/>
          <w:szCs w:val="24"/>
          <w:lang w:eastAsia="pl-PL"/>
        </w:rPr>
        <w:t>obr</w:t>
      </w:r>
      <w:proofErr w:type="spellEnd"/>
      <w:r w:rsidRPr="006748E8">
        <w:rPr>
          <w:rFonts w:eastAsia="MS Mincho" w:cs="Calibri"/>
          <w:sz w:val="24"/>
          <w:szCs w:val="24"/>
          <w:lang w:eastAsia="pl-PL"/>
        </w:rPr>
        <w:t>. 004 Aleksandrów Łódzki.</w:t>
      </w:r>
    </w:p>
    <w:p w:rsidR="006748E8" w:rsidRPr="006748E8" w:rsidRDefault="006748E8" w:rsidP="0067269E">
      <w:pPr>
        <w:keepNext/>
        <w:keepLines/>
        <w:numPr>
          <w:ilvl w:val="0"/>
          <w:numId w:val="64"/>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Umowa obejmuje w szczególności:</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niecki wodnego placu zabaw o powierzchni 288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budowę budynku </w:t>
      </w:r>
      <w:proofErr w:type="spellStart"/>
      <w:r w:rsidRPr="006748E8">
        <w:rPr>
          <w:rFonts w:eastAsia="MS Mincho" w:cs="Calibri"/>
          <w:sz w:val="24"/>
          <w:szCs w:val="24"/>
          <w:lang w:eastAsia="pl-PL"/>
        </w:rPr>
        <w:t>technologiczno</w:t>
      </w:r>
      <w:proofErr w:type="spellEnd"/>
      <w:r w:rsidRPr="006748E8">
        <w:rPr>
          <w:rFonts w:eastAsia="MS Mincho" w:cs="Calibri"/>
          <w:sz w:val="24"/>
          <w:szCs w:val="24"/>
          <w:lang w:eastAsia="pl-PL"/>
        </w:rPr>
        <w:t xml:space="preserve"> – sanitarnego, I – kondygnacyjnego,</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 urządzenie terenu wypoczynkowego z elementami małej architektury typu siedziska, leżaki i zadaszenia żaglowe (leżak miejski stały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leżak miejski obrotowy – 4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siedzisko w formie kwadratu – 2 szt., siedzisko w formie łuku – 1 szt., stojaki rowerowe podwójne – 7 szt., kosze na śmieci 4 – komorowe – 4 szt., zadaszenie żaglowe trójkątne – 6 szt., mocowane do słupów stalowych (13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xml:space="preserve">), przebieralnia zewnętrzna z płyt HPL dwustanowiskowa - 1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lastRenderedPageBreak/>
        <w:t xml:space="preserve">dostawę i montaż urządzeń układów tryskaczy (armatka – 2 </w:t>
      </w:r>
      <w:proofErr w:type="spellStart"/>
      <w:r w:rsidRPr="006748E8">
        <w:rPr>
          <w:rFonts w:eastAsia="MS Mincho" w:cs="Calibri"/>
          <w:sz w:val="24"/>
          <w:szCs w:val="24"/>
          <w:lang w:eastAsia="pl-PL"/>
        </w:rPr>
        <w:t>szt</w:t>
      </w:r>
      <w:proofErr w:type="spellEnd"/>
      <w:r w:rsidRPr="006748E8">
        <w:rPr>
          <w:rFonts w:eastAsia="MS Mincho" w:cs="Calibri"/>
          <w:sz w:val="24"/>
          <w:szCs w:val="24"/>
          <w:lang w:eastAsia="pl-PL"/>
        </w:rPr>
        <w:t>, liść pleksi – 3 szt., kwiatek – 1 szt., tunel z kręgów – 1 szt., żaba – 1 szt., ryba – 1 szt., muchomor – 1 szt., pączek G1 – 1 szt., wąż – 1 szt., hydra – 1 szt., parasol – 1 szt., dysza tunel K8 – 1 szt., dysza wulkan – 3 szt., dysza galaretka – 7 szt., dysza pająk – 1 szt., dysza solo – 21 szt., aktywator – 2 szt.)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przebieralni i natrysków zewnętrznych,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wykonanie plaży,</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ciągów pieszych,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sieci wodociągowej,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stacji transformatorowej  i sieci elektroenergetycznej,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kanalizacji sanitarnej,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kanalizacji deszczowej,</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przyłącza gazu,</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budowę instalacji teletechnicznych</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 xml:space="preserve">urządzenie terenów zieleni – wykonanie trawników dywanowych – 880 m2, sadzenie drzew (klon palmowy – 2 szt., surmia zwyczajna – 1 szt., sosna pospolita </w:t>
      </w:r>
      <w:proofErr w:type="spellStart"/>
      <w:r w:rsidRPr="006748E8">
        <w:rPr>
          <w:rFonts w:eastAsia="MS Mincho" w:cs="Calibri"/>
          <w:sz w:val="24"/>
          <w:szCs w:val="24"/>
          <w:lang w:eastAsia="pl-PL"/>
        </w:rPr>
        <w:t>Wintergold</w:t>
      </w:r>
      <w:proofErr w:type="spellEnd"/>
      <w:r w:rsidRPr="006748E8">
        <w:rPr>
          <w:rFonts w:eastAsia="MS Mincho" w:cs="Calibri"/>
          <w:sz w:val="24"/>
          <w:szCs w:val="24"/>
          <w:lang w:eastAsia="pl-PL"/>
        </w:rPr>
        <w:t xml:space="preserve"> 1 szt.) sadzenie traw ozdobnych – </w:t>
      </w:r>
      <w:proofErr w:type="spellStart"/>
      <w:r w:rsidRPr="006748E8">
        <w:rPr>
          <w:rFonts w:eastAsia="MS Mincho" w:cs="Calibri"/>
          <w:sz w:val="24"/>
          <w:szCs w:val="24"/>
          <w:lang w:eastAsia="pl-PL"/>
        </w:rPr>
        <w:t>arrhenatherum</w:t>
      </w:r>
      <w:proofErr w:type="spellEnd"/>
      <w:r w:rsidRPr="006748E8">
        <w:rPr>
          <w:rFonts w:eastAsia="MS Mincho" w:cs="Calibri"/>
          <w:sz w:val="24"/>
          <w:szCs w:val="24"/>
          <w:lang w:eastAsia="pl-PL"/>
        </w:rPr>
        <w:t xml:space="preserve"> </w:t>
      </w:r>
      <w:proofErr w:type="spellStart"/>
      <w:r w:rsidRPr="006748E8">
        <w:rPr>
          <w:rFonts w:eastAsia="MS Mincho" w:cs="Calibri"/>
          <w:sz w:val="24"/>
          <w:szCs w:val="24"/>
          <w:lang w:eastAsia="pl-PL"/>
        </w:rPr>
        <w:t>elatius</w:t>
      </w:r>
      <w:proofErr w:type="spellEnd"/>
      <w:r w:rsidRPr="006748E8">
        <w:rPr>
          <w:rFonts w:eastAsia="MS Mincho" w:cs="Calibri"/>
          <w:sz w:val="24"/>
          <w:szCs w:val="24"/>
          <w:lang w:eastAsia="pl-PL"/>
        </w:rPr>
        <w:t xml:space="preserve"> (10 szt. na 1 m2 na pow. 10.8 m</w:t>
      </w:r>
      <w:r w:rsidRPr="00FA5023">
        <w:rPr>
          <w:rFonts w:eastAsia="MS Mincho" w:cs="Calibri"/>
          <w:sz w:val="24"/>
          <w:szCs w:val="24"/>
          <w:vertAlign w:val="superscript"/>
          <w:lang w:eastAsia="pl-PL"/>
        </w:rPr>
        <w:t>2</w:t>
      </w:r>
      <w:r w:rsidRPr="006748E8">
        <w:rPr>
          <w:rFonts w:eastAsia="MS Mincho" w:cs="Calibri"/>
          <w:sz w:val="24"/>
          <w:szCs w:val="24"/>
          <w:lang w:eastAsia="pl-PL"/>
        </w:rPr>
        <w:t>)</w:t>
      </w:r>
    </w:p>
    <w:p w:rsidR="006748E8" w:rsidRPr="006748E8" w:rsidRDefault="006748E8" w:rsidP="0067269E">
      <w:pPr>
        <w:keepNext/>
        <w:keepLines/>
        <w:numPr>
          <w:ilvl w:val="0"/>
          <w:numId w:val="94"/>
        </w:numPr>
        <w:spacing w:after="0" w:line="276" w:lineRule="auto"/>
        <w:rPr>
          <w:rFonts w:eastAsia="MS Mincho" w:cs="Calibri"/>
          <w:sz w:val="24"/>
          <w:szCs w:val="24"/>
          <w:lang w:eastAsia="pl-PL"/>
        </w:rPr>
      </w:pPr>
      <w:r w:rsidRPr="006748E8">
        <w:rPr>
          <w:rFonts w:eastAsia="MS Mincho" w:cs="Calibri"/>
          <w:sz w:val="24"/>
          <w:szCs w:val="24"/>
          <w:lang w:eastAsia="pl-PL"/>
        </w:rPr>
        <w:t>uzyskanie pozwolenia na użytkowanie obiektu.</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Szczegółowy zakres rzeczowy oraz sposób realizacji przedmiotu umowy określa „dokumentacja projektowa” stanowiąca załącznik nr 6 do SWZ, która stanowi integralną cześć niniejszej umowy.</w:t>
      </w:r>
    </w:p>
    <w:p w:rsidR="00F527FC" w:rsidRPr="006F10B3" w:rsidRDefault="00F527FC" w:rsidP="00F527FC">
      <w:pPr>
        <w:pStyle w:val="Akapitzlist"/>
        <w:keepNext/>
        <w:keepLines/>
        <w:numPr>
          <w:ilvl w:val="0"/>
          <w:numId w:val="64"/>
        </w:numPr>
        <w:spacing w:line="276" w:lineRule="auto"/>
        <w:rPr>
          <w:rFonts w:asciiTheme="minorHAnsi" w:eastAsia="Calibri" w:hAnsiTheme="minorHAnsi" w:cstheme="minorHAnsi"/>
          <w:bCs/>
          <w:lang w:val="pl-PL" w:eastAsia="en-US"/>
        </w:rPr>
      </w:pPr>
      <w:r w:rsidRPr="0005545C">
        <w:rPr>
          <w:rFonts w:asciiTheme="minorHAnsi" w:eastAsia="Calibri" w:hAnsiTheme="minorHAnsi" w:cstheme="minorHAnsi"/>
          <w:bCs/>
          <w:lang w:val="pl-PL" w:eastAsia="en-US"/>
        </w:rPr>
        <w:t xml:space="preserve">Przedmiot </w:t>
      </w:r>
      <w:r>
        <w:rPr>
          <w:rFonts w:asciiTheme="minorHAnsi" w:eastAsia="Calibri" w:hAnsiTheme="minorHAnsi" w:cstheme="minorHAnsi"/>
          <w:bCs/>
          <w:lang w:val="pl-PL" w:eastAsia="en-US"/>
        </w:rPr>
        <w:t>zamówienia</w:t>
      </w:r>
      <w:r w:rsidRPr="0005545C">
        <w:rPr>
          <w:rFonts w:asciiTheme="minorHAnsi" w:eastAsia="Calibri" w:hAnsiTheme="minorHAnsi" w:cstheme="minorHAnsi"/>
          <w:bCs/>
          <w:lang w:val="pl-PL" w:eastAsia="en-US"/>
        </w:rPr>
        <w:t xml:space="preserve"> współfinansowany jest z Rządowego Funduszu Polski Ład: Program Inwestycji Stra</w:t>
      </w:r>
      <w:r>
        <w:rPr>
          <w:rFonts w:asciiTheme="minorHAnsi" w:eastAsia="Calibri" w:hAnsiTheme="minorHAnsi" w:cstheme="minorHAnsi"/>
          <w:bCs/>
          <w:lang w:val="pl-PL" w:eastAsia="en-US"/>
        </w:rPr>
        <w:t>tegicznych NR Edycja 2/2021/4186</w:t>
      </w:r>
      <w:r w:rsidRPr="0005545C">
        <w:rPr>
          <w:rFonts w:asciiTheme="minorHAnsi" w:eastAsia="Calibri" w:hAnsiTheme="minorHAnsi" w:cstheme="minorHAnsi"/>
          <w:bCs/>
          <w:lang w:val="pl-PL" w:eastAsia="en-US"/>
        </w:rPr>
        <w:t>/</w:t>
      </w:r>
      <w:proofErr w:type="spellStart"/>
      <w:r w:rsidRPr="0005545C">
        <w:rPr>
          <w:rFonts w:asciiTheme="minorHAnsi" w:eastAsia="Calibri" w:hAnsiTheme="minorHAnsi" w:cstheme="minorHAnsi"/>
          <w:bCs/>
          <w:lang w:val="pl-PL" w:eastAsia="en-US"/>
        </w:rPr>
        <w:t>PolskiLad</w:t>
      </w:r>
      <w:proofErr w:type="spellEnd"/>
      <w:r w:rsidRPr="0005545C">
        <w:rPr>
          <w:rFonts w:asciiTheme="minorHAnsi" w:eastAsia="Calibri" w:hAnsiTheme="minorHAnsi" w:cstheme="minorHAnsi"/>
          <w:bCs/>
          <w:lang w:val="pl-PL" w:eastAsia="en-US"/>
        </w:rPr>
        <w:t>.</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Prace budowlane muszą być wykonane zgodnie z załączoną dokumentacją (Załącznik nr 6 do SWZ), poleceniami Zamawiającego oraz sztuką budowlaną  i obowiązującymi w tym zakresie przepisami prawa.</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Wykonawca oświadcza, że:</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posiada niezbędne środki i kwalifikacje do pełnej realizacji przedmiotu umowy,</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6748E8" w:rsidRPr="006748E8" w:rsidRDefault="006748E8" w:rsidP="0067269E">
      <w:pPr>
        <w:keepNext/>
        <w:keepLines/>
        <w:numPr>
          <w:ilvl w:val="0"/>
          <w:numId w:val="95"/>
        </w:numPr>
        <w:spacing w:after="0" w:line="276" w:lineRule="auto"/>
        <w:rPr>
          <w:rFonts w:eastAsia="MS Mincho" w:cs="Calibri"/>
          <w:sz w:val="24"/>
          <w:szCs w:val="24"/>
          <w:lang w:eastAsia="pl-PL"/>
        </w:rPr>
      </w:pPr>
      <w:r w:rsidRPr="006748E8">
        <w:rPr>
          <w:rFonts w:eastAsia="MS Mincho" w:cs="Calibri"/>
          <w:sz w:val="24"/>
          <w:szCs w:val="24"/>
          <w:lang w:eastAsia="pl-PL"/>
        </w:rPr>
        <w:t>dokumentacja projektowa jest kompletna i prawidłowa w zakresie niezbędnym do realizacji przedmiotu niniejszej umowy.</w:t>
      </w:r>
    </w:p>
    <w:p w:rsidR="006748E8" w:rsidRPr="006748E8" w:rsidRDefault="006748E8" w:rsidP="0067269E">
      <w:pPr>
        <w:keepNext/>
        <w:keepLines/>
        <w:numPr>
          <w:ilvl w:val="0"/>
          <w:numId w:val="64"/>
        </w:numPr>
        <w:spacing w:after="0" w:line="276" w:lineRule="auto"/>
        <w:rPr>
          <w:rFonts w:eastAsia="MS Mincho" w:cs="Calibri"/>
          <w:sz w:val="24"/>
          <w:szCs w:val="24"/>
          <w:lang w:eastAsia="pl-PL"/>
        </w:rPr>
      </w:pPr>
      <w:r w:rsidRPr="006748E8">
        <w:rPr>
          <w:rFonts w:eastAsia="MS Mincho" w:cs="Calibri"/>
          <w:sz w:val="24"/>
          <w:szCs w:val="24"/>
          <w:lang w:eastAsia="pl-PL"/>
        </w:rPr>
        <w:t>Wykonawca potwierdza, iż przed zawarciem niniejszej umowy, przy zachowaniu najwyższej staranności, zapoznał się z terenem budowy oraz zna istniejący stan faktyczny.</w:t>
      </w:r>
    </w:p>
    <w:p w:rsidR="006748E8" w:rsidRDefault="006748E8" w:rsidP="006748E8">
      <w:pPr>
        <w:keepNext/>
        <w:keepLines/>
        <w:spacing w:after="0" w:line="276" w:lineRule="auto"/>
        <w:ind w:left="360"/>
        <w:jc w:val="center"/>
        <w:rPr>
          <w:rFonts w:eastAsia="MS Mincho" w:cs="Calibri"/>
          <w:b/>
          <w:sz w:val="24"/>
          <w:szCs w:val="24"/>
          <w:lang w:eastAsia="pl-PL"/>
        </w:rPr>
      </w:pPr>
    </w:p>
    <w:p w:rsidR="006748E8" w:rsidRPr="006748E8" w:rsidRDefault="006748E8" w:rsidP="006748E8">
      <w:pPr>
        <w:keepNext/>
        <w:keepLines/>
        <w:spacing w:after="0" w:line="276" w:lineRule="auto"/>
        <w:ind w:left="567" w:hanging="567"/>
        <w:jc w:val="center"/>
        <w:rPr>
          <w:rFonts w:eastAsia="MS Mincho" w:cs="Calibri"/>
          <w:b/>
          <w:sz w:val="24"/>
          <w:szCs w:val="24"/>
          <w:lang w:eastAsia="pl-PL"/>
        </w:rPr>
      </w:pPr>
      <w:r w:rsidRPr="006748E8">
        <w:rPr>
          <w:rFonts w:eastAsia="MS Mincho" w:cs="Calibri"/>
          <w:b/>
          <w:sz w:val="24"/>
          <w:szCs w:val="24"/>
          <w:lang w:eastAsia="pl-PL"/>
        </w:rPr>
        <w:lastRenderedPageBreak/>
        <w:t xml:space="preserve">§ 2. MATERIAŁY </w:t>
      </w:r>
    </w:p>
    <w:p w:rsidR="006748E8" w:rsidRPr="006748E8" w:rsidRDefault="006748E8" w:rsidP="006748E8">
      <w:pPr>
        <w:keepNext/>
        <w:keepLines/>
        <w:spacing w:after="0" w:line="276" w:lineRule="auto"/>
        <w:ind w:left="567" w:hanging="567"/>
        <w:jc w:val="center"/>
        <w:rPr>
          <w:rFonts w:eastAsia="MS Mincho" w:cs="Calibri"/>
          <w:b/>
          <w:sz w:val="24"/>
          <w:szCs w:val="24"/>
          <w:lang w:eastAsia="pl-PL"/>
        </w:rPr>
      </w:pP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Materiały i urządzenia niezbędne do wykonania przedmiotu zamówienia dostarczy na swój koszt  Wykonawca w ramach wynagrodzenie określonego w § 4.</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Użyte materiały muszą odpowiadać, co do jakości wymogom wyrobów dopuszczonym do obrotu i stosowania w budownictwie określonym w art. 10 ustawy Prawo budowlane (t.j. Dz. U. z 2021 r. poz. 2351 z </w:t>
      </w:r>
      <w:proofErr w:type="spellStart"/>
      <w:r w:rsidRPr="006748E8">
        <w:rPr>
          <w:rFonts w:eastAsia="MS Mincho" w:cs="Calibri"/>
          <w:sz w:val="24"/>
          <w:szCs w:val="24"/>
          <w:lang w:eastAsia="pl-PL"/>
        </w:rPr>
        <w:t>późn</w:t>
      </w:r>
      <w:proofErr w:type="spellEnd"/>
      <w:r w:rsidRPr="006748E8">
        <w:rPr>
          <w:rFonts w:eastAsia="MS Mincho" w:cs="Calibri"/>
          <w:sz w:val="24"/>
          <w:szCs w:val="24"/>
          <w:lang w:eastAsia="pl-PL"/>
        </w:rPr>
        <w:t>. zm.) oraz  w ustawie z dnia 16 kwietnia 2004 r. o wyrobach budowlanych (t.j. Dz. U. z 2021 r. poz. 1213).</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Wykonawca przeprowadzi pomiary i badania materiałów oraz robót zgodnie z zasadami kontroli jakości materiałów i robót określonymi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6748E8" w:rsidRPr="006748E8" w:rsidRDefault="006748E8" w:rsidP="0067269E">
      <w:pPr>
        <w:keepNext/>
        <w:keepLines/>
        <w:numPr>
          <w:ilvl w:val="0"/>
          <w:numId w:val="96"/>
        </w:numPr>
        <w:shd w:val="clear" w:color="auto" w:fill="FFFFFF"/>
        <w:spacing w:after="0" w:line="276" w:lineRule="auto"/>
        <w:rPr>
          <w:rFonts w:eastAsia="MS Mincho" w:cs="Calibri"/>
          <w:sz w:val="24"/>
          <w:szCs w:val="24"/>
          <w:lang w:eastAsia="pl-PL"/>
        </w:rPr>
      </w:pPr>
      <w:r w:rsidRPr="006748E8">
        <w:rPr>
          <w:rFonts w:eastAsia="MS Mincho" w:cs="Calibri"/>
          <w:sz w:val="24"/>
          <w:szCs w:val="24"/>
          <w:lang w:eastAsia="pl-PL"/>
        </w:rPr>
        <w:t xml:space="preserve">Wykonawca będzie opracowywał i przedstawiał Zamawiającemu dokumenty pozwalające na ocenę prawidłowego wykonania robót w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keepNext/>
        <w:keepLines/>
        <w:numPr>
          <w:ilvl w:val="0"/>
          <w:numId w:val="96"/>
        </w:numPr>
        <w:spacing w:after="0" w:line="276" w:lineRule="auto"/>
        <w:rPr>
          <w:rFonts w:eastAsia="MS Mincho" w:cs="Calibri"/>
          <w:sz w:val="24"/>
          <w:szCs w:val="24"/>
          <w:lang w:eastAsia="pl-PL"/>
        </w:rPr>
      </w:pPr>
      <w:r w:rsidRPr="006748E8">
        <w:rPr>
          <w:rFonts w:eastAsia="MS Mincho" w:cs="Calibri"/>
          <w:sz w:val="24"/>
          <w:szCs w:val="24"/>
          <w:lang w:eastAsia="pl-PL"/>
        </w:rPr>
        <w:t xml:space="preserve">Wykonawca będzie informował Inspektora nadzoru z co najmniej 3-dniowym wyprzedzeniem o terminie zakończenia robót ulegających zakryciu oraz o terminie odbioru robót zanikających w terminach i w zakresie określonym w </w:t>
      </w:r>
      <w:proofErr w:type="spellStart"/>
      <w:r w:rsidRPr="006748E8">
        <w:rPr>
          <w:rFonts w:eastAsia="MS Mincho" w:cs="Calibri"/>
          <w:sz w:val="24"/>
          <w:szCs w:val="24"/>
          <w:lang w:eastAsia="pl-PL"/>
        </w:rPr>
        <w:t>STWlOR</w:t>
      </w:r>
      <w:proofErr w:type="spellEnd"/>
      <w:r w:rsidRPr="006748E8">
        <w:rPr>
          <w:rFonts w:eastAsia="MS Mincho" w:cs="Calibri"/>
          <w:sz w:val="24"/>
          <w:szCs w:val="24"/>
          <w:lang w:eastAsia="pl-PL"/>
        </w:rPr>
        <w:t>.</w:t>
      </w:r>
    </w:p>
    <w:p w:rsidR="006748E8" w:rsidRPr="006748E8" w:rsidRDefault="006748E8" w:rsidP="006748E8">
      <w:pPr>
        <w:keepNext/>
        <w:keepLines/>
        <w:tabs>
          <w:tab w:val="left" w:pos="756"/>
        </w:tabs>
        <w:spacing w:after="0" w:line="276" w:lineRule="auto"/>
        <w:rPr>
          <w:rFonts w:eastAsia="Times New Roman" w:cs="Calibri"/>
          <w:b/>
          <w:sz w:val="24"/>
          <w:szCs w:val="24"/>
          <w:lang w:eastAsia="ar-SA"/>
        </w:rPr>
      </w:pPr>
    </w:p>
    <w:p w:rsidR="006748E8" w:rsidRPr="006748E8" w:rsidRDefault="006748E8" w:rsidP="006748E8">
      <w:pPr>
        <w:keepNext/>
        <w:keepLines/>
        <w:tabs>
          <w:tab w:val="left" w:pos="756"/>
        </w:tabs>
        <w:spacing w:after="0" w:line="276" w:lineRule="auto"/>
        <w:ind w:left="360"/>
        <w:jc w:val="center"/>
        <w:rPr>
          <w:rFonts w:eastAsia="Times New Roman" w:cs="Calibri"/>
          <w:b/>
          <w:sz w:val="24"/>
          <w:szCs w:val="24"/>
          <w:lang w:eastAsia="ar-SA"/>
        </w:rPr>
      </w:pPr>
      <w:r w:rsidRPr="006748E8">
        <w:rPr>
          <w:rFonts w:eastAsia="Times New Roman" w:cs="Calibri"/>
          <w:b/>
          <w:sz w:val="24"/>
          <w:szCs w:val="24"/>
          <w:lang w:eastAsia="ar-SA"/>
        </w:rPr>
        <w:t>§ 3. TERMIN REALIZACJI</w:t>
      </w:r>
    </w:p>
    <w:p w:rsidR="006748E8" w:rsidRPr="006748E8" w:rsidRDefault="006748E8" w:rsidP="006748E8">
      <w:pPr>
        <w:keepNext/>
        <w:keepLines/>
        <w:spacing w:after="0" w:line="276" w:lineRule="auto"/>
        <w:rPr>
          <w:rFonts w:eastAsia="MS Mincho" w:cs="Calibri"/>
          <w:sz w:val="24"/>
          <w:szCs w:val="24"/>
          <w:lang w:eastAsia="ar-SA"/>
        </w:rPr>
      </w:pPr>
    </w:p>
    <w:p w:rsidR="006748E8" w:rsidRPr="006748E8" w:rsidRDefault="006748E8" w:rsidP="0067269E">
      <w:pPr>
        <w:keepNext/>
        <w:keepLines/>
        <w:numPr>
          <w:ilvl w:val="0"/>
          <w:numId w:val="79"/>
        </w:numPr>
        <w:tabs>
          <w:tab w:val="num" w:pos="360"/>
        </w:tabs>
        <w:spacing w:after="0" w:line="276" w:lineRule="auto"/>
        <w:ind w:left="360"/>
        <w:rPr>
          <w:rFonts w:eastAsia="MS Mincho" w:cs="Calibri"/>
          <w:sz w:val="24"/>
          <w:szCs w:val="24"/>
        </w:rPr>
      </w:pPr>
      <w:r w:rsidRPr="006748E8">
        <w:rPr>
          <w:rFonts w:eastAsia="MS Mincho" w:cs="Calibri"/>
          <w:sz w:val="24"/>
          <w:szCs w:val="24"/>
          <w:lang w:eastAsia="pl-PL"/>
        </w:rPr>
        <w:t xml:space="preserve">Wykonawca wykona przedmiot umowy w terminie </w:t>
      </w:r>
      <w:r w:rsidRPr="006748E8">
        <w:rPr>
          <w:rFonts w:eastAsia="MS Mincho" w:cs="Calibri"/>
          <w:b/>
          <w:bCs/>
          <w:sz w:val="24"/>
          <w:szCs w:val="24"/>
          <w:lang w:eastAsia="pl-PL"/>
        </w:rPr>
        <w:t>8 miesięcy od dnia  zawarcia umowy.</w:t>
      </w:r>
      <w:r w:rsidRPr="006748E8">
        <w:rPr>
          <w:rFonts w:eastAsia="MS Mincho" w:cs="Calibri"/>
          <w:b/>
          <w:sz w:val="24"/>
          <w:szCs w:val="24"/>
          <w:lang w:eastAsia="pl-PL"/>
        </w:rPr>
        <w:t xml:space="preserve"> </w:t>
      </w:r>
    </w:p>
    <w:p w:rsidR="006748E8" w:rsidRPr="006748E8" w:rsidRDefault="006748E8" w:rsidP="0067269E">
      <w:pPr>
        <w:keepNext/>
        <w:keepLines/>
        <w:numPr>
          <w:ilvl w:val="0"/>
          <w:numId w:val="79"/>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 xml:space="preserve">Za termin wykonania przedmiotu umowy uważa się datę podpisania bezusterkowego protokołu odbioru końcowego robót, potwierdzonego przez uprawnionych przedstawicieli Zamawiającego.  </w:t>
      </w:r>
    </w:p>
    <w:p w:rsidR="006748E8" w:rsidRPr="006748E8" w:rsidRDefault="006748E8" w:rsidP="0067269E">
      <w:pPr>
        <w:keepNext/>
        <w:keepLines/>
        <w:numPr>
          <w:ilvl w:val="0"/>
          <w:numId w:val="79"/>
        </w:numPr>
        <w:tabs>
          <w:tab w:val="num" w:pos="426"/>
        </w:tabs>
        <w:spacing w:after="0" w:line="276" w:lineRule="auto"/>
        <w:ind w:left="426" w:hanging="426"/>
        <w:rPr>
          <w:rFonts w:eastAsia="MS Mincho" w:cs="Calibri"/>
          <w:color w:val="C00000"/>
          <w:sz w:val="24"/>
          <w:szCs w:val="24"/>
          <w:lang w:eastAsia="pl-PL"/>
        </w:rPr>
      </w:pPr>
      <w:r w:rsidRPr="006748E8">
        <w:rPr>
          <w:rFonts w:eastAsia="MS Mincho" w:cs="Calibri"/>
          <w:sz w:val="24"/>
          <w:szCs w:val="24"/>
          <w:lang w:eastAsia="pl-PL"/>
        </w:rPr>
        <w:t xml:space="preserve">Zamawiający dopuszcza możliwość przedłużenia realizacji umowy w sytuacjach opisanych w </w:t>
      </w:r>
      <w:r w:rsidRPr="006748E8">
        <w:rPr>
          <w:rFonts w:eastAsia="MS Mincho" w:cs="Calibri"/>
          <w:color w:val="000000"/>
          <w:sz w:val="24"/>
          <w:szCs w:val="24"/>
          <w:lang w:eastAsia="pl-PL"/>
        </w:rPr>
        <w:t>§ 21 ust. 1.</w:t>
      </w:r>
    </w:p>
    <w:p w:rsidR="006748E8" w:rsidRPr="006748E8" w:rsidRDefault="006748E8" w:rsidP="006748E8">
      <w:pPr>
        <w:keepNext/>
        <w:keepLines/>
        <w:spacing w:after="0" w:line="276" w:lineRule="auto"/>
        <w:ind w:left="360"/>
        <w:jc w:val="both"/>
        <w:rPr>
          <w:rFonts w:eastAsia="MS Mincho" w:cs="Calibri"/>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4. WYNAGRODZENIE WYKONAWCY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FA5023" w:rsidRDefault="006748E8" w:rsidP="00FA5023">
      <w:pPr>
        <w:keepNext/>
        <w:keepLines/>
        <w:numPr>
          <w:ilvl w:val="0"/>
          <w:numId w:val="61"/>
        </w:numPr>
        <w:suppressAutoHyphens/>
        <w:spacing w:after="0" w:line="276" w:lineRule="auto"/>
        <w:ind w:left="357" w:hanging="357"/>
        <w:rPr>
          <w:rFonts w:eastAsia="MS Mincho" w:cs="Calibri"/>
          <w:sz w:val="24"/>
          <w:szCs w:val="24"/>
          <w:lang w:eastAsia="pl-PL"/>
        </w:rPr>
      </w:pPr>
      <w:r w:rsidRPr="006748E8">
        <w:rPr>
          <w:rFonts w:eastAsia="MS Mincho" w:cs="Calibri"/>
          <w:sz w:val="24"/>
          <w:szCs w:val="24"/>
          <w:lang w:eastAsia="pl-PL"/>
        </w:rPr>
        <w:t>Strony ustalają, że wynagrodzenie wykonawcy wraz z należnym podatkiem od towarów i usług VAT będzie wynosiło</w:t>
      </w:r>
      <w:r w:rsidRPr="00FA5023">
        <w:rPr>
          <w:rFonts w:eastAsia="MS Mincho" w:cs="Calibri"/>
          <w:sz w:val="24"/>
          <w:szCs w:val="24"/>
          <w:lang w:eastAsia="pl-PL"/>
        </w:rPr>
        <w:t xml:space="preserve"> </w:t>
      </w:r>
      <w:r w:rsidRPr="00FA5023">
        <w:rPr>
          <w:rFonts w:eastAsia="MS Mincho" w:cs="Calibri"/>
          <w:b/>
          <w:sz w:val="24"/>
          <w:szCs w:val="24"/>
          <w:lang w:eastAsia="pl-PL"/>
        </w:rPr>
        <w:t>………………zł brutto (słownie:………………………………………………)</w:t>
      </w:r>
      <w:r w:rsidRPr="00FA5023">
        <w:rPr>
          <w:rFonts w:eastAsia="MS Mincho" w:cs="Calibri"/>
          <w:sz w:val="24"/>
          <w:szCs w:val="24"/>
          <w:lang w:eastAsia="pl-PL"/>
        </w:rPr>
        <w:t xml:space="preserve">, </w:t>
      </w:r>
    </w:p>
    <w:p w:rsidR="006748E8" w:rsidRPr="00FA5023" w:rsidRDefault="006748E8" w:rsidP="00FA5023">
      <w:pPr>
        <w:keepNext/>
        <w:keepLines/>
        <w:suppressAutoHyphens/>
        <w:spacing w:after="0" w:line="276" w:lineRule="auto"/>
        <w:ind w:left="357"/>
        <w:rPr>
          <w:rFonts w:eastAsia="MS Mincho" w:cs="Calibri"/>
          <w:sz w:val="24"/>
          <w:szCs w:val="24"/>
          <w:lang w:eastAsia="pl-PL"/>
        </w:rPr>
      </w:pPr>
      <w:r w:rsidRPr="00FA5023">
        <w:rPr>
          <w:rFonts w:eastAsia="MS Mincho" w:cs="Calibri"/>
          <w:sz w:val="24"/>
          <w:szCs w:val="24"/>
          <w:lang w:eastAsia="pl-PL"/>
        </w:rPr>
        <w:t>zgodnie z ofertą wraz  z kosztorysem ofertowym Wykonawcy, stanowiącymi załącznik nr 1 i 2 do niniejszej umowy.</w:t>
      </w:r>
    </w:p>
    <w:p w:rsidR="006748E8" w:rsidRPr="006748E8" w:rsidRDefault="006748E8" w:rsidP="0067269E">
      <w:pPr>
        <w:keepNext/>
        <w:keepLines/>
        <w:numPr>
          <w:ilvl w:val="0"/>
          <w:numId w:val="61"/>
        </w:numPr>
        <w:suppressAutoHyphens/>
        <w:spacing w:after="0" w:line="276" w:lineRule="auto"/>
        <w:rPr>
          <w:rFonts w:eastAsia="MS Mincho" w:cs="Calibri"/>
          <w:sz w:val="24"/>
          <w:szCs w:val="24"/>
          <w:lang w:eastAsia="pl-PL"/>
        </w:rPr>
      </w:pPr>
      <w:r w:rsidRPr="006748E8">
        <w:rPr>
          <w:rFonts w:eastAsia="MS Mincho" w:cs="Calibri"/>
          <w:sz w:val="24"/>
          <w:szCs w:val="24"/>
          <w:lang w:eastAsia="pl-PL"/>
        </w:rPr>
        <w:t>Wynagrodzenie Wykonawcy obejmuje wynagrodzenie za wszystkie obowiązki Wykonawcy, niezbędne dla zrealizowania przedmiotu umowy, określonego w SWZ oraz w „dokumentacji projektowej” stanowiącej załącznik nr 6 do SWZ.</w:t>
      </w:r>
    </w:p>
    <w:p w:rsidR="006748E8" w:rsidRPr="006748E8" w:rsidRDefault="006748E8" w:rsidP="0067269E">
      <w:pPr>
        <w:keepNext/>
        <w:keepLines/>
        <w:numPr>
          <w:ilvl w:val="0"/>
          <w:numId w:val="61"/>
        </w:numPr>
        <w:spacing w:after="0" w:line="276" w:lineRule="auto"/>
        <w:ind w:left="357" w:hanging="357"/>
        <w:jc w:val="both"/>
        <w:rPr>
          <w:rFonts w:eastAsia="MS Mincho" w:cs="Calibri"/>
          <w:color w:val="000000"/>
          <w:sz w:val="24"/>
          <w:szCs w:val="24"/>
          <w:lang w:eastAsia="pl-PL"/>
        </w:rPr>
      </w:pPr>
      <w:r w:rsidRPr="006748E8">
        <w:rPr>
          <w:rFonts w:eastAsia="MS Mincho" w:cs="Calibri"/>
          <w:sz w:val="24"/>
          <w:szCs w:val="24"/>
          <w:lang w:eastAsia="pl-PL"/>
        </w:rPr>
        <w:lastRenderedPageBreak/>
        <w:t xml:space="preserve">Wynagrodzenie Wykonawcy, o którym mowa w ust. 1, nie ulegnie podwyższeniu do końca okresu realizacji przedmiotu zamówienia, </w:t>
      </w:r>
      <w:r w:rsidRPr="006748E8">
        <w:rPr>
          <w:rFonts w:eastAsia="MS Mincho" w:cs="Calibri"/>
          <w:color w:val="000000"/>
          <w:sz w:val="24"/>
          <w:szCs w:val="24"/>
          <w:lang w:eastAsia="pl-PL"/>
        </w:rPr>
        <w:t>z zastrzeżeniem zapisów § 22.</w:t>
      </w:r>
    </w:p>
    <w:p w:rsidR="006748E8" w:rsidRPr="006748E8" w:rsidRDefault="006748E8" w:rsidP="006748E8">
      <w:pPr>
        <w:keepNext/>
        <w:keepLines/>
        <w:spacing w:after="0" w:line="276" w:lineRule="auto"/>
        <w:ind w:left="357"/>
        <w:jc w:val="both"/>
        <w:rPr>
          <w:rFonts w:eastAsia="MS Mincho" w:cs="Calibri"/>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5. PŁATNOŚCI</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269E">
      <w:pPr>
        <w:keepNext/>
        <w:keepLines/>
        <w:numPr>
          <w:ilvl w:val="1"/>
          <w:numId w:val="88"/>
        </w:numPr>
        <w:autoSpaceDE w:val="0"/>
        <w:autoSpaceDN w:val="0"/>
        <w:adjustRightInd w:val="0"/>
        <w:spacing w:after="0" w:line="276" w:lineRule="auto"/>
        <w:ind w:left="357" w:hanging="357"/>
        <w:rPr>
          <w:rFonts w:eastAsia="Times New Roman" w:cs="Calibri"/>
          <w:sz w:val="24"/>
          <w:szCs w:val="24"/>
          <w:lang w:eastAsia="pl-PL"/>
        </w:rPr>
      </w:pPr>
      <w:r w:rsidRPr="006748E8">
        <w:rPr>
          <w:rFonts w:eastAsia="Times New Roman" w:cs="Calibri"/>
          <w:sz w:val="24"/>
          <w:szCs w:val="24"/>
          <w:lang w:eastAsia="pl-PL"/>
        </w:rPr>
        <w:t>Wynagrodzenie za wykonanie przedmiotu umowy płatne  będzie na podstawie:</w:t>
      </w:r>
    </w:p>
    <w:p w:rsidR="006748E8" w:rsidRPr="006748E8" w:rsidRDefault="006748E8" w:rsidP="0067269E">
      <w:pPr>
        <w:keepNext/>
        <w:keepLines/>
        <w:numPr>
          <w:ilvl w:val="0"/>
          <w:numId w:val="93"/>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faktury częściowej – wystawionej na  10% wynagrodzenia brutto, o którym mowa</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xml:space="preserve"> w  § 4 ust. 1 umowy, za zakończony zakres robót, objęty odbiorem częściowym,</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xml:space="preserve"> o którym mowa w § 8 ust. 1 lit. b,</w:t>
      </w:r>
    </w:p>
    <w:p w:rsidR="006748E8" w:rsidRPr="006748E8" w:rsidRDefault="006748E8" w:rsidP="0067269E">
      <w:pPr>
        <w:keepNext/>
        <w:keepLines/>
        <w:numPr>
          <w:ilvl w:val="0"/>
          <w:numId w:val="93"/>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faktury końcowej wystawionej po zakończeniu i odbiorze końcowym całości przedmiotu umowy,  na   90% wynagrodzenia brutto należnego Wykonawcy.</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Zamawiający przewiduje udzielenie Wykonawcy zaliczki w wysokości 5 % wynagrodzenia brutto, o którym mowa w  § 4 ust. 1 umowy.</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Zaliczka zostanie wypłacona na podstawie otrzymanej prawidłowo wystawionej faktury zaliczkowej w terminie do 30 dni  od doręczenia faktury VAT przez Wykonawcę.</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Zaliczka zostanie rozliczona z fakturą częściową o której mowa w ust. 1 pkt 1 powyżej</w:t>
      </w:r>
      <w:r w:rsidR="00A708E7">
        <w:rPr>
          <w:rFonts w:eastAsia="Times New Roman" w:cs="Calibri"/>
          <w:color w:val="000000" w:themeColor="text1"/>
          <w:sz w:val="24"/>
          <w:szCs w:val="24"/>
          <w:lang w:eastAsia="pl-PL"/>
        </w:rPr>
        <w:t xml:space="preserve"> </w:t>
      </w:r>
      <w:r w:rsidRPr="006748E8">
        <w:rPr>
          <w:rFonts w:eastAsia="Times New Roman" w:cs="Calibri"/>
          <w:color w:val="000000" w:themeColor="text1"/>
          <w:sz w:val="24"/>
          <w:szCs w:val="24"/>
          <w:lang w:eastAsia="pl-PL"/>
        </w:rPr>
        <w:t>-  wynagrodzenie określone w  ust. 1 pkt 1 zostanie pomniejszone o kwotę wypłaconej zaliczki.</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color w:val="000000" w:themeColor="text1"/>
          <w:sz w:val="24"/>
          <w:szCs w:val="24"/>
          <w:lang w:eastAsia="pl-PL"/>
        </w:rPr>
      </w:pPr>
      <w:r w:rsidRPr="006748E8">
        <w:rPr>
          <w:rFonts w:eastAsia="Times New Roman" w:cs="Calibri"/>
          <w:color w:val="000000" w:themeColor="text1"/>
          <w:sz w:val="24"/>
          <w:szCs w:val="24"/>
          <w:lang w:eastAsia="pl-PL"/>
        </w:rPr>
        <w:t>W przypadku odstąpienia  przez którąś ze stron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Wykonawca zapewni finansowanie realizacji Przedmiotu Umowy opisanego w </w:t>
      </w:r>
      <w:r w:rsidRPr="006748E8">
        <w:rPr>
          <w:rFonts w:eastAsia="Times New Roman" w:cs="Calibri"/>
          <w:color w:val="000000" w:themeColor="text1"/>
          <w:sz w:val="24"/>
          <w:szCs w:val="24"/>
          <w:lang w:eastAsia="pl-PL"/>
        </w:rPr>
        <w:t>§ 1 niniejszej umowy w części niepokrytej kwotą określoną  w  ust. 1 pkt 1  do czasu spełnienia warunków określonych w ust. 7 i 8 poniżej.</w:t>
      </w:r>
    </w:p>
    <w:p w:rsidR="006748E8" w:rsidRPr="006748E8" w:rsidRDefault="006748E8" w:rsidP="0067269E">
      <w:pPr>
        <w:keepNext/>
        <w:keepLines/>
        <w:numPr>
          <w:ilvl w:val="1"/>
          <w:numId w:val="88"/>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val="x-none" w:eastAsia="pl-PL"/>
        </w:rPr>
        <w:t xml:space="preserve">Podstawę do wystawienia faktury końcowej będzie stanowić protokół odbioru końcowego przedmiotu umowy podpisany przez uczestników obioru. </w:t>
      </w:r>
    </w:p>
    <w:p w:rsidR="006748E8" w:rsidRPr="006748E8" w:rsidRDefault="006748E8" w:rsidP="0067269E">
      <w:pPr>
        <w:keepNext/>
        <w:keepLines/>
        <w:numPr>
          <w:ilvl w:val="1"/>
          <w:numId w:val="88"/>
        </w:numPr>
        <w:spacing w:after="0" w:line="276" w:lineRule="auto"/>
        <w:rPr>
          <w:rFonts w:eastAsia="Times New Roman" w:cs="Calibri"/>
          <w:color w:val="000000" w:themeColor="text1"/>
          <w:sz w:val="24"/>
          <w:szCs w:val="24"/>
          <w:lang w:val="x-none" w:eastAsia="pl-PL"/>
        </w:rPr>
      </w:pPr>
      <w:r w:rsidRPr="006748E8">
        <w:rPr>
          <w:rFonts w:eastAsia="Times New Roman" w:cs="Calibri"/>
          <w:color w:val="000000" w:themeColor="text1"/>
          <w:sz w:val="24"/>
          <w:szCs w:val="24"/>
          <w:lang w:val="x-none" w:eastAsia="pl-PL"/>
        </w:rPr>
        <w:t xml:space="preserve">Wynagrodzenie </w:t>
      </w:r>
      <w:r w:rsidRPr="006748E8">
        <w:rPr>
          <w:rFonts w:eastAsia="Times New Roman" w:cs="Calibri"/>
          <w:color w:val="000000" w:themeColor="text1"/>
          <w:sz w:val="24"/>
          <w:szCs w:val="24"/>
          <w:lang w:eastAsia="pl-PL"/>
        </w:rPr>
        <w:t xml:space="preserve">wskazane w fakturze końcowej </w:t>
      </w:r>
      <w:r w:rsidRPr="006748E8">
        <w:rPr>
          <w:rFonts w:eastAsia="Times New Roman" w:cs="Calibri"/>
          <w:color w:val="000000" w:themeColor="text1"/>
          <w:sz w:val="24"/>
          <w:szCs w:val="24"/>
          <w:lang w:val="x-none" w:eastAsia="pl-PL"/>
        </w:rPr>
        <w:t xml:space="preserve">płatne będzie </w:t>
      </w:r>
      <w:r w:rsidRPr="006748E8">
        <w:rPr>
          <w:rFonts w:eastAsia="Times New Roman" w:cs="Calibri"/>
          <w:color w:val="000000" w:themeColor="text1"/>
          <w:sz w:val="24"/>
          <w:szCs w:val="24"/>
          <w:lang w:eastAsia="pl-PL"/>
        </w:rPr>
        <w:t xml:space="preserve">w terminie nie dłuższym niż w ciągu 35 dni od dnia odbioru końcowego przedmiotu umowy przez Zamawiającego, pod warunkiem </w:t>
      </w:r>
      <w:r w:rsidRPr="006748E8">
        <w:rPr>
          <w:rFonts w:eastAsia="Times New Roman" w:cs="Calibri"/>
          <w:color w:val="000000" w:themeColor="text1"/>
          <w:sz w:val="24"/>
          <w:szCs w:val="24"/>
          <w:lang w:val="x-none" w:eastAsia="pl-PL"/>
        </w:rPr>
        <w:t>doręczenia przez Wykonawcę prawidłowo wystawionej faktury,</w:t>
      </w:r>
      <w:r w:rsidRPr="006748E8">
        <w:rPr>
          <w:rFonts w:eastAsia="Times New Roman" w:cs="Calibri"/>
          <w:color w:val="000000" w:themeColor="text1"/>
          <w:sz w:val="24"/>
          <w:szCs w:val="24"/>
          <w:lang w:eastAsia="pl-PL"/>
        </w:rPr>
        <w:t xml:space="preserve"> z </w:t>
      </w:r>
      <w:r w:rsidRPr="006748E8">
        <w:rPr>
          <w:rFonts w:eastAsia="Times New Roman" w:cs="Calibri"/>
          <w:color w:val="000000" w:themeColor="text1"/>
          <w:sz w:val="24"/>
          <w:szCs w:val="24"/>
          <w:lang w:val="x-none" w:eastAsia="pl-PL"/>
        </w:rPr>
        <w:t xml:space="preserve">zastrzeżeniem ust. </w:t>
      </w:r>
      <w:r w:rsidRPr="006748E8">
        <w:rPr>
          <w:rFonts w:eastAsia="Times New Roman" w:cs="Calibri"/>
          <w:color w:val="000000" w:themeColor="text1"/>
          <w:sz w:val="24"/>
          <w:szCs w:val="24"/>
          <w:lang w:eastAsia="pl-PL"/>
        </w:rPr>
        <w:t>9 – 13</w:t>
      </w:r>
      <w:r w:rsidRPr="006748E8">
        <w:rPr>
          <w:rFonts w:eastAsia="Times New Roman" w:cs="Calibri"/>
          <w:color w:val="000000" w:themeColor="text1"/>
          <w:sz w:val="24"/>
          <w:szCs w:val="24"/>
          <w:lang w:val="x-none" w:eastAsia="pl-PL"/>
        </w:rPr>
        <w:t>.</w:t>
      </w:r>
    </w:p>
    <w:p w:rsidR="006748E8" w:rsidRDefault="006748E8" w:rsidP="0067269E">
      <w:pPr>
        <w:keepNext/>
        <w:keepLines/>
        <w:numPr>
          <w:ilvl w:val="1"/>
          <w:numId w:val="88"/>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Zapłata za wykonane prace stanowiące przedmiot umowy będzie realizowana metodą podzielonej płatności, o której mowa w art. 108a ustawy z 11 marca 2004 r. o podatku od towarów i usług (</w:t>
      </w:r>
      <w:r w:rsidRPr="006748E8">
        <w:rPr>
          <w:rFonts w:eastAsia="MS Mincho" w:cs="Calibri"/>
          <w:sz w:val="24"/>
          <w:szCs w:val="24"/>
          <w:lang w:val="x-none" w:eastAsia="pl-PL"/>
        </w:rPr>
        <w:t xml:space="preserve">t.j. Dz. U. z 2021 r. poz. 685 z </w:t>
      </w:r>
      <w:proofErr w:type="spellStart"/>
      <w:r w:rsidRPr="006748E8">
        <w:rPr>
          <w:rFonts w:eastAsia="MS Mincho" w:cs="Calibri"/>
          <w:sz w:val="24"/>
          <w:szCs w:val="24"/>
          <w:lang w:val="x-none" w:eastAsia="pl-PL"/>
        </w:rPr>
        <w:t>późn</w:t>
      </w:r>
      <w:proofErr w:type="spellEnd"/>
      <w:r w:rsidRPr="006748E8">
        <w:rPr>
          <w:rFonts w:eastAsia="MS Mincho" w:cs="Calibri"/>
          <w:sz w:val="24"/>
          <w:szCs w:val="24"/>
          <w:lang w:val="x-none" w:eastAsia="pl-PL"/>
        </w:rPr>
        <w:t>. zm.</w:t>
      </w:r>
      <w:r w:rsidRPr="006748E8">
        <w:rPr>
          <w:rFonts w:eastAsia="Times New Roman" w:cs="Calibri"/>
          <w:sz w:val="24"/>
          <w:szCs w:val="24"/>
          <w:lang w:val="x-none" w:eastAsia="pl-PL"/>
        </w:rPr>
        <w:t>).</w:t>
      </w:r>
    </w:p>
    <w:p w:rsidR="00A708E7" w:rsidRPr="00A708E7" w:rsidRDefault="00A708E7" w:rsidP="0067269E">
      <w:pPr>
        <w:keepNext/>
        <w:keepLines/>
        <w:numPr>
          <w:ilvl w:val="1"/>
          <w:numId w:val="88"/>
        </w:numPr>
        <w:spacing w:after="0" w:line="276" w:lineRule="auto"/>
        <w:rPr>
          <w:rFonts w:eastAsia="Times New Roman" w:cs="Calibri"/>
          <w:sz w:val="24"/>
          <w:szCs w:val="24"/>
          <w:lang w:val="x-none" w:eastAsia="pl-PL"/>
        </w:rPr>
      </w:pPr>
      <w:r w:rsidRPr="00A708E7">
        <w:rPr>
          <w:rFonts w:eastAsia="Times New Roman" w:cs="Calibri"/>
          <w:sz w:val="24"/>
          <w:szCs w:val="24"/>
          <w:lang w:val="x-none" w:eastAsia="pl-PL"/>
        </w:rPr>
        <w:t>Wykonawca oświadcza, że wskazany na fakturze rachunek bankowy  będzie  się znajdował  w elektronicznym wykazie podatników VAT prowadzonym przez Szefa</w:t>
      </w:r>
      <w:r>
        <w:rPr>
          <w:rFonts w:eastAsia="Times New Roman" w:cs="Calibri"/>
          <w:sz w:val="24"/>
          <w:szCs w:val="24"/>
          <w:lang w:eastAsia="pl-PL"/>
        </w:rPr>
        <w:t xml:space="preserve"> </w:t>
      </w:r>
      <w:r w:rsidRPr="00A708E7">
        <w:rPr>
          <w:rFonts w:eastAsia="Times New Roman" w:cs="Calibri"/>
          <w:sz w:val="24"/>
          <w:szCs w:val="24"/>
          <w:lang w:val="x-none" w:eastAsia="pl-PL"/>
        </w:rPr>
        <w:t>Krajowej Administracji Skarbowej. Oświadczenie to składane jest pod rygorem odmowy</w:t>
      </w:r>
      <w:r>
        <w:rPr>
          <w:rFonts w:eastAsia="Times New Roman" w:cs="Calibri"/>
          <w:sz w:val="24"/>
          <w:szCs w:val="24"/>
          <w:lang w:eastAsia="pl-PL"/>
        </w:rPr>
        <w:t xml:space="preserve"> </w:t>
      </w:r>
      <w:r w:rsidRPr="00A708E7">
        <w:rPr>
          <w:rFonts w:eastAsia="Times New Roman" w:cs="Calibri"/>
          <w:sz w:val="24"/>
          <w:szCs w:val="24"/>
          <w:lang w:val="x-none" w:eastAsia="pl-PL"/>
        </w:rPr>
        <w:t>zapłaty umownego wynagrodzenia przez Zamawiającego do czasu wskazania rachunku bankowego znajdującego się w powyższym wykazie, lub przekazania zapłaty przez</w:t>
      </w:r>
    </w:p>
    <w:p w:rsidR="006748E8" w:rsidRPr="006748E8" w:rsidRDefault="006748E8" w:rsidP="00A708E7">
      <w:pPr>
        <w:keepNext/>
        <w:keepLines/>
        <w:spacing w:after="0" w:line="276" w:lineRule="auto"/>
        <w:ind w:left="360"/>
        <w:rPr>
          <w:rFonts w:eastAsia="Times New Roman" w:cs="Calibri"/>
          <w:sz w:val="24"/>
          <w:szCs w:val="24"/>
          <w:lang w:val="x-none" w:eastAsia="pl-PL"/>
        </w:rPr>
      </w:pPr>
      <w:r w:rsidRPr="006748E8">
        <w:rPr>
          <w:rFonts w:eastAsia="Times New Roman" w:cs="Calibri"/>
          <w:sz w:val="24"/>
          <w:szCs w:val="24"/>
          <w:lang w:val="x-none" w:eastAsia="pl-PL"/>
        </w:rPr>
        <w:t>Zamawiającego na inny rachunek bankowy Wykonawcy znajdujący się w tym wykazie.</w:t>
      </w:r>
    </w:p>
    <w:p w:rsidR="006748E8" w:rsidRPr="006748E8" w:rsidRDefault="006748E8" w:rsidP="0067269E">
      <w:pPr>
        <w:keepNext/>
        <w:keepLines/>
        <w:numPr>
          <w:ilvl w:val="1"/>
          <w:numId w:val="88"/>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lastRenderedPageBreak/>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6748E8" w:rsidRPr="006748E8" w:rsidRDefault="006748E8" w:rsidP="00A708E7">
      <w:pPr>
        <w:keepNext/>
        <w:keepLines/>
        <w:spacing w:after="0" w:line="276" w:lineRule="auto"/>
        <w:ind w:left="284" w:hanging="284"/>
        <w:rPr>
          <w:rFonts w:eastAsia="Times New Roman" w:cs="Calibri"/>
          <w:sz w:val="24"/>
          <w:szCs w:val="24"/>
          <w:lang w:val="x-none" w:eastAsia="pl-PL"/>
        </w:rPr>
      </w:pPr>
      <w:r w:rsidRPr="006748E8">
        <w:rPr>
          <w:rFonts w:eastAsia="Times New Roman" w:cs="Calibri"/>
          <w:sz w:val="24"/>
          <w:szCs w:val="24"/>
          <w:lang w:eastAsia="pl-PL"/>
        </w:rPr>
        <w:t>12.</w:t>
      </w:r>
      <w:r w:rsidRPr="006748E8">
        <w:rPr>
          <w:rFonts w:eastAsia="Times New Roman" w:cs="Calibr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6748E8">
        <w:rPr>
          <w:rFonts w:eastAsia="Times New Roman" w:cs="Calibri"/>
          <w:sz w:val="24"/>
          <w:szCs w:val="24"/>
          <w:lang w:val="x-none" w:eastAsia="x-none"/>
        </w:rPr>
        <w:t xml:space="preserve"> </w:t>
      </w:r>
      <w:r w:rsidRPr="006748E8">
        <w:rPr>
          <w:rFonts w:eastAsia="Times New Roman" w:cs="Calibr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6748E8" w:rsidRPr="006748E8" w:rsidRDefault="006748E8" w:rsidP="00A708E7">
      <w:pPr>
        <w:keepNext/>
        <w:keepLines/>
        <w:spacing w:after="0" w:line="276" w:lineRule="auto"/>
        <w:ind w:left="284" w:hanging="284"/>
        <w:rPr>
          <w:rFonts w:eastAsia="Times New Roman" w:cs="Calibri"/>
          <w:sz w:val="24"/>
          <w:szCs w:val="24"/>
          <w:lang w:eastAsia="pl-PL"/>
        </w:rPr>
      </w:pPr>
      <w:r w:rsidRPr="006748E8">
        <w:rPr>
          <w:rFonts w:eastAsia="MS Mincho" w:cs="Calibri"/>
          <w:sz w:val="24"/>
          <w:szCs w:val="24"/>
          <w:lang w:eastAsia="pl-PL"/>
        </w:rPr>
        <w:t>13.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6748E8" w:rsidRPr="006748E8" w:rsidRDefault="006748E8" w:rsidP="006748E8">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6748E8" w:rsidRPr="006748E8" w:rsidRDefault="006748E8" w:rsidP="006748E8">
      <w:pPr>
        <w:keepNext/>
        <w:keepLines/>
        <w:tabs>
          <w:tab w:val="left" w:pos="756"/>
          <w:tab w:val="left" w:pos="4500"/>
        </w:tabs>
        <w:spacing w:after="0" w:line="276" w:lineRule="auto"/>
        <w:ind w:left="360"/>
        <w:jc w:val="center"/>
        <w:rPr>
          <w:rFonts w:eastAsia="Lucida Sans Unicode" w:cs="Calibri"/>
          <w:b/>
          <w:sz w:val="24"/>
          <w:szCs w:val="24"/>
          <w:lang w:eastAsia="ar-SA"/>
        </w:rPr>
      </w:pPr>
      <w:r w:rsidRPr="006748E8">
        <w:rPr>
          <w:rFonts w:eastAsia="Times New Roman" w:cs="Calibri"/>
          <w:b/>
          <w:color w:val="000000"/>
          <w:sz w:val="24"/>
          <w:szCs w:val="24"/>
          <w:lang w:eastAsia="ar-SA"/>
        </w:rPr>
        <w:t>§ 6. OBOWIĄZKI ZAMAWIAJĄCEGO</w:t>
      </w:r>
    </w:p>
    <w:p w:rsidR="006748E8" w:rsidRPr="006748E8" w:rsidRDefault="006748E8" w:rsidP="006748E8">
      <w:pPr>
        <w:keepNext/>
        <w:keepLines/>
        <w:tabs>
          <w:tab w:val="left" w:pos="-743"/>
        </w:tabs>
        <w:spacing w:after="0" w:line="276" w:lineRule="auto"/>
        <w:ind w:left="675" w:hanging="660"/>
        <w:jc w:val="both"/>
        <w:rPr>
          <w:rFonts w:eastAsia="MS Mincho" w:cs="Calibri"/>
          <w:color w:val="000000"/>
          <w:sz w:val="24"/>
          <w:szCs w:val="24"/>
          <w:lang w:eastAsia="pl-PL"/>
        </w:rPr>
      </w:pPr>
    </w:p>
    <w:p w:rsidR="006748E8" w:rsidRPr="006748E8" w:rsidRDefault="006748E8" w:rsidP="00A708E7">
      <w:pPr>
        <w:keepNext/>
        <w:keepLines/>
        <w:spacing w:after="0" w:line="276" w:lineRule="auto"/>
        <w:rPr>
          <w:rFonts w:eastAsia="MS Mincho" w:cs="Calibri"/>
          <w:sz w:val="24"/>
          <w:szCs w:val="24"/>
          <w:lang w:eastAsia="pl-PL"/>
        </w:rPr>
      </w:pPr>
      <w:r w:rsidRPr="006748E8">
        <w:rPr>
          <w:rFonts w:eastAsia="MS Mincho" w:cs="Calibri"/>
          <w:sz w:val="24"/>
          <w:szCs w:val="24"/>
          <w:lang w:eastAsia="pl-PL"/>
        </w:rPr>
        <w:t>Do obowiązków Zamawiającego należy:</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protokolarne przekazanie Wykonawcy terenu budowy;</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zapewnienie na swój koszt nadzoru inwestorskiego;</w:t>
      </w:r>
    </w:p>
    <w:p w:rsidR="006748E8" w:rsidRPr="006748E8" w:rsidRDefault="006748E8" w:rsidP="0067269E">
      <w:pPr>
        <w:keepNext/>
        <w:numPr>
          <w:ilvl w:val="0"/>
          <w:numId w:val="89"/>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przeprowadzenie odbioru częściowego robót;</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przystąpienie do odbioru końcowego w ciągu 7 dni od dnia złożenia pisemnego zawiadomienia o gotowości do odbioru;</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przeprowadzenie odbioru końcowego robót;</w:t>
      </w:r>
    </w:p>
    <w:p w:rsidR="006748E8" w:rsidRPr="006748E8" w:rsidRDefault="006748E8" w:rsidP="0067269E">
      <w:pPr>
        <w:keepNext/>
        <w:numPr>
          <w:ilvl w:val="0"/>
          <w:numId w:val="89"/>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dokonanie zapłaty Wykonawcy odpowiedniego wynagrodzenia za wykonane roboty, na zasadach określonych w § 5. </w:t>
      </w:r>
    </w:p>
    <w:p w:rsidR="006748E8" w:rsidRPr="006748E8" w:rsidRDefault="006748E8" w:rsidP="006748E8">
      <w:pPr>
        <w:keepNext/>
        <w:keepLines/>
        <w:spacing w:after="0" w:line="276" w:lineRule="auto"/>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7. OBOWIĄZKI WYKONAWCY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269E">
      <w:pPr>
        <w:keepNext/>
        <w:keepLines/>
        <w:numPr>
          <w:ilvl w:val="0"/>
          <w:numId w:val="90"/>
        </w:numPr>
        <w:autoSpaceDE w:val="0"/>
        <w:autoSpaceDN w:val="0"/>
        <w:adjustRightInd w:val="0"/>
        <w:spacing w:after="0" w:line="276" w:lineRule="auto"/>
        <w:rPr>
          <w:rFonts w:eastAsia="Times New Roman" w:cs="Calibri"/>
          <w:sz w:val="24"/>
          <w:szCs w:val="24"/>
          <w:lang w:eastAsia="pl-PL"/>
        </w:rPr>
      </w:pPr>
      <w:r w:rsidRPr="006748E8">
        <w:rPr>
          <w:rFonts w:eastAsia="MS Mincho" w:cs="Calibri"/>
          <w:sz w:val="24"/>
          <w:szCs w:val="24"/>
          <w:lang w:eastAsia="pl-PL"/>
        </w:rPr>
        <w:t xml:space="preserve">Do obowiązków Wykonawcy należy terminowe wykonanie i przekazanie Zamawiającemu wykonanych robót budowlanych. </w:t>
      </w:r>
    </w:p>
    <w:p w:rsidR="006748E8" w:rsidRPr="006748E8" w:rsidRDefault="006748E8" w:rsidP="0067269E">
      <w:pPr>
        <w:keepNext/>
        <w:keepLines/>
        <w:numPr>
          <w:ilvl w:val="0"/>
          <w:numId w:val="90"/>
        </w:numPr>
        <w:autoSpaceDE w:val="0"/>
        <w:autoSpaceDN w:val="0"/>
        <w:adjustRightInd w:val="0"/>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Wykonawca zobowiązuje się do: </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realizacji inwestycji zgodnie z dostarczoną dokumentacją projektową, Specyfikacją Warunków Zamówienia, zaleceniami Nadzoru Autorskiego i Nadzoru Inwestorskiego, sztuką budowlaną oraz zaleceniami i uzgodnieniami Zamawiającego;</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brania udziału w spotkaniach koordynacyjnych zwoływanych przez Zamawiająceg</w:t>
      </w:r>
      <w:r w:rsidRPr="006748E8">
        <w:rPr>
          <w:rFonts w:eastAsia="Times New Roman" w:cs="Calibri"/>
          <w:spacing w:val="-4"/>
          <w:sz w:val="24"/>
          <w:szCs w:val="24"/>
          <w:lang w:eastAsia="pl-PL"/>
        </w:rPr>
        <w:t>o;</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pacing w:val="-4"/>
          <w:sz w:val="24"/>
          <w:szCs w:val="24"/>
          <w:lang w:eastAsia="pl-PL"/>
        </w:rPr>
        <w:t xml:space="preserve">uzyskania na własny koszt wszystkich wymaganych prawem zatwierdzeń, uzgodnień, </w:t>
      </w:r>
      <w:r w:rsidRPr="006748E8">
        <w:rPr>
          <w:rFonts w:eastAsia="Times New Roman" w:cs="Calibri"/>
          <w:spacing w:val="-4"/>
          <w:sz w:val="24"/>
          <w:szCs w:val="24"/>
          <w:lang w:eastAsia="pl-PL"/>
        </w:rPr>
        <w:lastRenderedPageBreak/>
        <w:t xml:space="preserve">opinii, ekspertyz, decyzji i pozwoleń </w:t>
      </w:r>
      <w:r w:rsidRPr="006748E8">
        <w:rPr>
          <w:rFonts w:eastAsia="Times New Roman" w:cs="Calibri"/>
          <w:spacing w:val="-2"/>
          <w:sz w:val="24"/>
          <w:szCs w:val="24"/>
          <w:lang w:eastAsia="pl-PL"/>
        </w:rPr>
        <w:t>niezbędnych do realizacji Przedmiotu Umowy;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z w:val="24"/>
          <w:szCs w:val="24"/>
          <w:lang w:eastAsia="pl-PL"/>
        </w:rPr>
        <w:t>sporządzenia przed rozpoczęciem robót planu bezpieczeństwa i ochrony zdrowia zgodnie z przepisami rozporządzenia Ministra Infrastruktury z dnia 23.06.2003 r. w sprawie informacji dotyczącej bezpieczeństwa i ochrony zdrowia (Dz. U. z 2003 r. nr 120, poz. 1126); Wykonawca przedstawi plan BIOZ Zamawiającemu do akceptacji                   w terminie 14 dni od dnia zawarcia umowy;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9"/>
        <w:rPr>
          <w:rFonts w:eastAsia="Times New Roman" w:cs="Calibri"/>
          <w:spacing w:val="-14"/>
          <w:sz w:val="24"/>
          <w:szCs w:val="24"/>
          <w:lang w:eastAsia="pl-PL"/>
        </w:rPr>
      </w:pPr>
      <w:r w:rsidRPr="006748E8">
        <w:rPr>
          <w:rFonts w:eastAsia="Times New Roman" w:cs="Calibri"/>
          <w:spacing w:val="-2"/>
          <w:sz w:val="24"/>
          <w:szCs w:val="24"/>
          <w:lang w:eastAsia="pl-PL"/>
        </w:rPr>
        <w:t xml:space="preserve">wykonania budowy placu wodnego wraz z budynkiem </w:t>
      </w:r>
      <w:proofErr w:type="spellStart"/>
      <w:r w:rsidRPr="006748E8">
        <w:rPr>
          <w:rFonts w:eastAsia="Times New Roman" w:cs="Calibri"/>
          <w:spacing w:val="-2"/>
          <w:sz w:val="24"/>
          <w:szCs w:val="24"/>
          <w:lang w:eastAsia="pl-PL"/>
        </w:rPr>
        <w:t>technologiczno</w:t>
      </w:r>
      <w:proofErr w:type="spellEnd"/>
      <w:r w:rsidRPr="006748E8">
        <w:rPr>
          <w:rFonts w:eastAsia="Times New Roman" w:cs="Calibri"/>
          <w:spacing w:val="-2"/>
          <w:sz w:val="24"/>
          <w:szCs w:val="24"/>
          <w:lang w:eastAsia="pl-PL"/>
        </w:rPr>
        <w:t xml:space="preserve"> – sanitarnym oraz zagospodarowaniem terenu i niezbędną infrastruktura techniczną zgodnie                                   z pozwoleniem na budowę oraz projektem budowlanym i wykonawczym;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Times New Roman" w:cs="Calibri"/>
          <w:sz w:val="24"/>
          <w:szCs w:val="24"/>
          <w:lang w:eastAsia="pl-PL"/>
        </w:rPr>
        <w:t xml:space="preserve">zawiadomienia na piśmie Zamawiającego o wadach i błędach w dokumentacji projektowej i </w:t>
      </w:r>
      <w:proofErr w:type="spellStart"/>
      <w:r w:rsidRPr="006748E8">
        <w:rPr>
          <w:rFonts w:eastAsia="Times New Roman" w:cs="Calibri"/>
          <w:sz w:val="24"/>
          <w:szCs w:val="24"/>
          <w:lang w:eastAsia="pl-PL"/>
        </w:rPr>
        <w:t>STWiOR</w:t>
      </w:r>
      <w:proofErr w:type="spellEnd"/>
      <w:r w:rsidRPr="006748E8">
        <w:rPr>
          <w:rFonts w:eastAsia="Times New Roman" w:cs="Calibri"/>
          <w:sz w:val="24"/>
          <w:szCs w:val="24"/>
          <w:lang w:eastAsia="pl-PL"/>
        </w:rPr>
        <w:t>, w terminie 3 dni roboczych od dnia ich wykrycia, pod rygorem odpowiedzialności za szkody wynikłe wskutek nie powiadomienia o wadach i błędach;</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Times New Roman" w:cs="Calibr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MS Mincho" w:cs="Calibri"/>
          <w:sz w:val="24"/>
          <w:szCs w:val="24"/>
          <w:lang w:eastAsia="pl-PL"/>
        </w:rPr>
        <w:t xml:space="preserve">opracowania i przedstawienia Zamawiającemu dokumentów pozwalających na ocenę prawidłowości wykonania robót w terminach i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left="567" w:right="17" w:hanging="357"/>
        <w:rPr>
          <w:rFonts w:eastAsia="Times New Roman" w:cs="Calibri"/>
          <w:spacing w:val="-14"/>
          <w:sz w:val="24"/>
          <w:szCs w:val="24"/>
          <w:lang w:eastAsia="pl-PL"/>
        </w:rPr>
      </w:pPr>
      <w:r w:rsidRPr="006748E8">
        <w:rPr>
          <w:rFonts w:eastAsia="MS Mincho" w:cs="Calibri"/>
          <w:sz w:val="24"/>
          <w:szCs w:val="24"/>
          <w:lang w:eastAsia="pl-PL"/>
        </w:rPr>
        <w:t xml:space="preserve">informowania Inspektora Nadzoru Zamawiającego z co najmniej 3-dniowym wyprzedzeniem o terminie zakończenia robót ulegających zakryciu oraz o terminie odbioru robót zanikających w terminach i w zakresie określonym w </w:t>
      </w:r>
      <w:proofErr w:type="spellStart"/>
      <w:r w:rsidRPr="006748E8">
        <w:rPr>
          <w:rFonts w:eastAsia="MS Mincho" w:cs="Calibri"/>
          <w:sz w:val="24"/>
          <w:szCs w:val="24"/>
          <w:lang w:eastAsia="pl-PL"/>
        </w:rPr>
        <w:t>STWiOR</w:t>
      </w:r>
      <w:proofErr w:type="spellEnd"/>
      <w:r w:rsidRPr="006748E8">
        <w:rPr>
          <w:rFonts w:eastAsia="MS Mincho" w:cs="Calibri"/>
          <w:sz w:val="24"/>
          <w:szCs w:val="24"/>
          <w:lang w:eastAsia="pl-PL"/>
        </w:rPr>
        <w:t>;</w:t>
      </w:r>
    </w:p>
    <w:p w:rsidR="006748E8" w:rsidRPr="006748E8" w:rsidRDefault="006748E8" w:rsidP="0067269E">
      <w:pPr>
        <w:numPr>
          <w:ilvl w:val="0"/>
          <w:numId w:val="97"/>
        </w:numPr>
        <w:spacing w:after="0" w:line="276" w:lineRule="auto"/>
        <w:rPr>
          <w:rFonts w:eastAsia="MS Mincho" w:cs="Calibri"/>
          <w:sz w:val="24"/>
          <w:szCs w:val="24"/>
          <w:lang w:eastAsia="pl-PL"/>
        </w:rPr>
      </w:pPr>
      <w:r w:rsidRPr="006748E8">
        <w:rPr>
          <w:rFonts w:eastAsia="MS Mincho" w:cs="Calibri"/>
          <w:sz w:val="24"/>
          <w:szCs w:val="24"/>
          <w:lang w:eastAsia="pl-PL"/>
        </w:rPr>
        <w:t>ogrodzenia oznaczenia i skutecznego zabezpieczenia terenu, budowy, tak, aby zapewnić bezpieczeństwo mieszkańcom korzystającym z terenu MOSiR w Aleksandrowie Łódzkim;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9"/>
        <w:rPr>
          <w:rFonts w:eastAsia="Times New Roman" w:cs="Calibri"/>
          <w:spacing w:val="-4"/>
          <w:sz w:val="24"/>
          <w:szCs w:val="24"/>
          <w:lang w:eastAsia="pl-PL"/>
        </w:rPr>
      </w:pPr>
      <w:r w:rsidRPr="006748E8">
        <w:rPr>
          <w:rFonts w:eastAsia="Times New Roman" w:cs="Calibri"/>
          <w:sz w:val="24"/>
          <w:szCs w:val="24"/>
          <w:lang w:eastAsia="pl-PL"/>
        </w:rPr>
        <w:t>ogrodzenia i zabezpieczenia nasadzeń znajdujących się w bliskim otoczeniu placu budowy;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zamontowania urządzeń o udokumentowanym pochodzeniu wyprodukowanych nie wcześniej niż 12 miesięcy przed ich wbudowaniem;</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przedłożenia Inspektorowi Nadzoru Zamawiającego, przed wbudowaniem materiałów i urządzeń, certyfikatu na znak bezpieczeństwa, deklaracji zgodności, kart katalogowych lub certyfikatu zgodności z zasadniczymi wymaganiami dotyczącymi danego wyrobu do akceptacji przez Inspektora Nadzoru oraz Zamawiającego; </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ustanowienia kierownika budowy i prowadzenia na bieżąco dziennika budowy oraz ustanowienia kierowników robót branżowych posiadających wymagane prawem budowlanym uprawnienia;</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kompleksowej obsługi geodezyjnej i geotechnicznej;</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pacing w:val="-4"/>
          <w:sz w:val="24"/>
          <w:szCs w:val="24"/>
          <w:lang w:eastAsia="pl-PL"/>
        </w:rPr>
        <w:t>wykonania wszelkich niezbędnych robót przygotowawczych i rozbiórek uwalniających teren budowy od obiektów budowlanych naziemnych i podziemnych, ewentualny brak wykazania na dostępnych mapach uzbrojenia podziemnego i obiektów nadziemnych, nie zwalnia Wykonawcy od obowiązku wykonania ich rozbiórki lub przeniesienia w zakresie potrzebnym do zrealizowania Przedmiotu Umowy;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lastRenderedPageBreak/>
        <w:t>prowadzenia robót budowlanych w sposób niepowodujący szkód, w tym zagrożenia bezpieczeństwa ludzi i mienia oraz zapewniający ochronę przed uszkodzeniem lub zniszczeniem własności</w:t>
      </w:r>
      <w:r w:rsidRPr="006748E8">
        <w:rPr>
          <w:rFonts w:eastAsia="Times New Roman" w:cs="Calibri"/>
          <w:spacing w:val="-4"/>
          <w:sz w:val="24"/>
          <w:szCs w:val="24"/>
          <w:lang w:eastAsia="pl-PL"/>
        </w:rPr>
        <w:t xml:space="preserve"> </w:t>
      </w:r>
      <w:r w:rsidRPr="006748E8">
        <w:rPr>
          <w:rFonts w:eastAsia="Times New Roman" w:cs="Calibri"/>
          <w:sz w:val="24"/>
          <w:szCs w:val="24"/>
          <w:lang w:eastAsia="pl-PL"/>
        </w:rPr>
        <w:t>publicznej i prywatnej, w przypadku, gdy w wyniku niewłaściwego prowadzenia robót przez Wykonawcę nastąpi takie uszkodzenie lub zniszczenie, Wykonawca na swój koszt naprawi lub odtworzy uszkodzoną własność;</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własnym staraniem zabezpieczenia przeciwpożarowego i ochrony znajdującego się na terenie budowy mienia oraz zapewnienia warunków bezpieczeństwa, w tym również przestrzegania wszystkich przepisów dotyczących bezpieczeństwa i higieny pracy oraz ponoszenia pełnej odpowiedzialności za pracowników w przypadku szkody powstałej w wyniku prowadzenia robót;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ponoszenia pełnej odpowiedzialności za Przedmiot Umowy do czasu odbioru końcowego przedmiotu umowy</w:t>
      </w:r>
      <w:r w:rsidRPr="006748E8">
        <w:rPr>
          <w:rFonts w:eastAsia="Times New Roman" w:cs="Calibri"/>
          <w:b/>
          <w:sz w:val="24"/>
          <w:szCs w:val="24"/>
          <w:lang w:eastAsia="pl-PL"/>
        </w:rPr>
        <w:t>,</w:t>
      </w:r>
      <w:r w:rsidRPr="006748E8">
        <w:rPr>
          <w:rFonts w:eastAsia="Times New Roman" w:cs="Calibri"/>
          <w:sz w:val="24"/>
          <w:szCs w:val="24"/>
          <w:lang w:eastAsia="pl-PL"/>
        </w:rPr>
        <w:t xml:space="preserve"> a w szczególności zabezpieczenia wykonanych elementów Przedmiotu Umowy, także w czasie ewentualnych przerw w pracach budowlanych; ochrona Przedmiotu Umowy przed uszkodzeniem lub kradzieżą, (dotyczy to również zabezpieczenia przed szkodliwym wpływem warunków atmosferycznych);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utrzymywania, w czasie realizacji robót, terenu w stanie bez przeszkód komunikacyjnych;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dostarczenia i zamontowania wyposażenia oraz zainstalowanie niezbędnego oprogramowania, celem uruchomienia placu wodnego; </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pacing w:val="-4"/>
          <w:sz w:val="24"/>
          <w:szCs w:val="24"/>
          <w:lang w:eastAsia="pl-PL"/>
        </w:rPr>
        <w:t>p</w:t>
      </w:r>
      <w:r w:rsidRPr="006748E8">
        <w:rPr>
          <w:rFonts w:eastAsia="Times New Roman" w:cs="Calibri"/>
          <w:sz w:val="24"/>
          <w:szCs w:val="24"/>
          <w:lang w:eastAsia="pl-PL"/>
        </w:rPr>
        <w:t>rzeprowadzenia wszelkich koniecznych prób i rozruchów urządzeń technicznych;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ponoszenia kosztów zorganizowania podstawowego zaplecza budowy, kosztów związanych z zabezpieczeniem istniejącego drzewostanu, kosztów poboru niezbędnych mediów, np. wody i energii elektrycznej oraz odprowadzenia ścieków; </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ponoszenia kosztów wszelkich przestojów wynikających z przyczyn leżących po stronie Wykonawcy;</w:t>
      </w:r>
    </w:p>
    <w:p w:rsidR="006748E8" w:rsidRPr="006748E8" w:rsidRDefault="006748E8" w:rsidP="0067269E">
      <w:pPr>
        <w:widowControl w:val="0"/>
        <w:numPr>
          <w:ilvl w:val="0"/>
          <w:numId w:val="97"/>
        </w:numPr>
        <w:shd w:val="clear" w:color="auto" w:fill="FFFFFF"/>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opracowania niezbędnych instrukcji eksploatacji i konserwacji zamontowanych maszyn, urządzeń i systemów oraz przeprowadzenie szkolenia z obsługi eksploatacyjnej i konserwacji dla osób wskazanych przez Zamawiającego,</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stosowania w czasie realizacji Przedmiotu Umowy przepisów dotyczących ochrony środowiska naturalnego; ewentualne opłaty i kary za naruszenie w trakcie realizacji robót, norm i przepisów dotyczących ochrony środowiska obciążają Wykonawcę. Wykonawca, jako wytwórca odpadów w rozumieniu ustawy z dnia 14.12.2012 r. o odpadach ma obowiązek zagospodarowania powstałych podczas realizacji Przedmiotu Umowy odpadów zgodnie z ustawą o odpadach i ustawą z 27.04.2001 r. Prawo ochrony środowiska;</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wykonania przesadzeń istniejących drzew zamiast wycinki, w sytuacji gdy będzie to możliwe oraz  pielęgnacja przesadzonej zieleni do odbioru końcowego robót;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prowadzenia dokumentacji budowy i przygotowania oraz przekazania Zamawiającemu kompletnej dokumentacji powykonawczej, formie papierowej w 2 egz. w oraz w formie elektronicznej w formacie.pdf lub .</w:t>
      </w:r>
      <w:proofErr w:type="spellStart"/>
      <w:r w:rsidRPr="006748E8">
        <w:rPr>
          <w:rFonts w:eastAsia="Times New Roman" w:cs="Calibri"/>
          <w:sz w:val="24"/>
          <w:szCs w:val="24"/>
          <w:lang w:eastAsia="pl-PL"/>
        </w:rPr>
        <w:t>dwg</w:t>
      </w:r>
      <w:proofErr w:type="spellEnd"/>
      <w:r w:rsidRPr="006748E8">
        <w:rPr>
          <w:rFonts w:eastAsia="Times New Roman" w:cs="Calibri"/>
          <w:sz w:val="24"/>
          <w:szCs w:val="24"/>
          <w:lang w:eastAsia="pl-PL"/>
        </w:rPr>
        <w:t xml:space="preserve"> w 1 egz., nie później niż  </w:t>
      </w:r>
      <w:r w:rsidRPr="006748E8">
        <w:rPr>
          <w:rFonts w:eastAsia="Times New Roman" w:cs="Calibri"/>
          <w:sz w:val="24"/>
          <w:szCs w:val="24"/>
          <w:lang w:eastAsia="pl-PL"/>
        </w:rPr>
        <w:lastRenderedPageBreak/>
        <w:t>w dniu odbioru końcowego wraz z:</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5"/>
          <w:sz w:val="24"/>
          <w:szCs w:val="24"/>
          <w:lang w:eastAsia="pl-PL"/>
        </w:rPr>
      </w:pPr>
      <w:r w:rsidRPr="006748E8">
        <w:rPr>
          <w:rFonts w:eastAsia="Times New Roman" w:cs="Calibri"/>
          <w:sz w:val="24"/>
          <w:szCs w:val="24"/>
          <w:lang w:eastAsia="pl-PL"/>
        </w:rPr>
        <w:t>dowodami dopuszczenia do stosowania w budownictwie materiałów i wyrobów budowlanych oraz urządzeń technicznych,</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5"/>
          <w:sz w:val="24"/>
          <w:szCs w:val="24"/>
          <w:lang w:eastAsia="pl-PL"/>
        </w:rPr>
      </w:pPr>
      <w:r w:rsidRPr="006748E8">
        <w:rPr>
          <w:rFonts w:eastAsia="Times New Roman" w:cs="Calibri"/>
          <w:sz w:val="24"/>
          <w:szCs w:val="24"/>
          <w:lang w:eastAsia="pl-PL"/>
        </w:rPr>
        <w:t>wymaganą powykonawczą inwentaryzacją geodezyjną,</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1"/>
          <w:sz w:val="24"/>
          <w:szCs w:val="24"/>
          <w:lang w:eastAsia="pl-PL"/>
        </w:rPr>
      </w:pPr>
      <w:r w:rsidRPr="006748E8">
        <w:rPr>
          <w:rFonts w:eastAsia="Times New Roman" w:cs="Calibri"/>
          <w:sz w:val="24"/>
          <w:szCs w:val="24"/>
          <w:lang w:eastAsia="pl-PL"/>
        </w:rPr>
        <w:t>gwarancjami producentów na zastosowane materiały i wyroby budowlane oraz urządzenia techniczne,</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1"/>
          <w:sz w:val="24"/>
          <w:szCs w:val="24"/>
          <w:lang w:eastAsia="pl-PL"/>
        </w:rPr>
      </w:pPr>
      <w:r w:rsidRPr="006748E8">
        <w:rPr>
          <w:rFonts w:eastAsia="Times New Roman" w:cs="Calibri"/>
          <w:sz w:val="24"/>
          <w:szCs w:val="24"/>
          <w:lang w:eastAsia="pl-PL"/>
        </w:rPr>
        <w:t>potwierdzeniem przeprowadzenia szkoleń dla pracowników Użytkownika,</w:t>
      </w:r>
    </w:p>
    <w:p w:rsidR="006748E8" w:rsidRPr="006748E8" w:rsidRDefault="006748E8" w:rsidP="0067269E">
      <w:pPr>
        <w:widowControl w:val="0"/>
        <w:numPr>
          <w:ilvl w:val="0"/>
          <w:numId w:val="98"/>
        </w:numPr>
        <w:shd w:val="clear" w:color="auto" w:fill="FFFFFF"/>
        <w:autoSpaceDE w:val="0"/>
        <w:autoSpaceDN w:val="0"/>
        <w:adjustRightInd w:val="0"/>
        <w:spacing w:after="0" w:line="276" w:lineRule="auto"/>
        <w:ind w:left="993" w:hanging="284"/>
        <w:rPr>
          <w:rFonts w:eastAsia="Times New Roman" w:cs="Calibri"/>
          <w:spacing w:val="-2"/>
          <w:sz w:val="24"/>
          <w:szCs w:val="24"/>
          <w:lang w:eastAsia="pl-PL"/>
        </w:rPr>
      </w:pPr>
      <w:r w:rsidRPr="006748E8">
        <w:rPr>
          <w:rFonts w:eastAsia="Times New Roman" w:cs="Calibri"/>
          <w:sz w:val="24"/>
          <w:szCs w:val="24"/>
          <w:lang w:eastAsia="pl-PL"/>
        </w:rPr>
        <w:t>niezbędnymi danymi i dokumentami potrzebnymi do przekazania powstałych środków trwałych do eksploatacji i na majątek Zamawiającego – wykaz środków trwałych,</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dostosowania się do ograniczeń obciążeń osi pojazdów podczas transportu materiałów i sprzętu na drogach wewnętrznych (droga na terenie MOSiR w Aleksandrowie Łódzkim). Wykonawca ponosi odpowiedzialność za uszkodzenie dróg, chodników, ścieżek parkowych, zieleni (roślin, drzew, krzewów, trawników itp.) w czasie trwania budowy i zobowiązany jest do ich naprawienia własnym staraniem i na własny koszt;</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zapewnienia nadzorów technicznych, specjalistycznych i odbiorów przez odpowiednie jednostki organizacyjne i służby i gestorów sieci w trakcie prowadzenia robót i po ich wykonaniu;</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ustanowienia jednego koordynatora robót budowlanych oraz koordynacja prac realizowanych przez ewentualnych podwykonawców, w tym zapewnienia udziału przedstawicieli podwykonawców w naradach koordynacyjnych organizowanych przez Zamawiającego;</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likwidacji placu budowy i zaplecza własnego i podwykonawców w terminie 10 dni po dokonaniu odbioru końcowego Przedmiotu Umowy, w szczególności posprzątania i uporządkowania powierzonego terenu budowy oraz usunięcie z niego urządzeń i maszyn własnych i podwykonawców, niepotrzebnych materiałów, odpadów wszystkich rodzajów, drogi tymczasowej, nadmiaru gruntu, chyba, że Zamawiający pisemnie wyda inne dyspozycje w tej mierze;</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przygotowania i przekazania wszystkich wymaganych przepisami dokumentów niezbędnych do skutecznego zawiadomienia właściwego organu nadzoru budowlanego o zakończeniu budowy (np. m. in.: wnioski skierowane do gestorów sieci, do służb miejskich poprzedzających kontrolę budowy z załącznikami, pomiary, oświadczenia, protokoły, decyzje)</w:t>
      </w:r>
      <w:r w:rsidRPr="006748E8">
        <w:rPr>
          <w:rFonts w:eastAsia="Times New Roman" w:cs="Calibri"/>
          <w:b/>
          <w:sz w:val="24"/>
          <w:szCs w:val="24"/>
          <w:lang w:eastAsia="pl-PL"/>
        </w:rPr>
        <w:t xml:space="preserve"> </w:t>
      </w:r>
      <w:r w:rsidRPr="006748E8">
        <w:rPr>
          <w:rFonts w:eastAsia="Times New Roman" w:cs="Calibri"/>
          <w:sz w:val="24"/>
          <w:szCs w:val="24"/>
          <w:lang w:eastAsia="pl-PL"/>
        </w:rPr>
        <w:t>z zawiadomieniem o zakończeniu budowy.</w:t>
      </w:r>
      <w:r w:rsidRPr="006748E8">
        <w:rPr>
          <w:rFonts w:eastAsia="Times New Roman" w:cs="Calibri"/>
          <w:spacing w:val="-4"/>
          <w:sz w:val="24"/>
          <w:szCs w:val="24"/>
          <w:lang w:eastAsia="pl-PL"/>
        </w:rPr>
        <w:t xml:space="preserve"> </w:t>
      </w:r>
      <w:r w:rsidRPr="006748E8">
        <w:rPr>
          <w:rFonts w:eastAsia="Times New Roman" w:cs="Calibri"/>
          <w:sz w:val="24"/>
          <w:szCs w:val="24"/>
          <w:lang w:eastAsia="pl-PL"/>
        </w:rPr>
        <w:t>Jeżeli organ Nadzoru Budowlanego w terminie 14 dni od dnia doręczenia zawiadomienia, zgłosi sprzeciw w drodze decyzji, Wykonawca zobowiązany jest wystąpić z wnioskiem o wydanie decyzji o pozwolenie na użytkowanie lub wnioskiem o wydanie zaświadczenia o braku podstaw do wniesienia sprzeciwu złożonego zawiadomienia dot. zakończenia budowy i  uzyskać pozwolenie na użytkowanie obiektu budowlanego bądź zaświadczenie o braku sprzeciwu złożonego zawiadomienia o zakończeniu budowy,</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lastRenderedPageBreak/>
        <w:t xml:space="preserve">wystawienia i doręczenia Zamawiającemu, w terminie 5 dni od daty podpisania protokołu </w:t>
      </w:r>
      <w:r w:rsidRPr="006748E8">
        <w:rPr>
          <w:rFonts w:eastAsia="Times New Roman" w:cs="Calibri"/>
          <w:sz w:val="24"/>
          <w:szCs w:val="24"/>
          <w:lang w:val="x-none" w:eastAsia="pl-PL"/>
        </w:rPr>
        <w:t>odbioru końcowego przedmiotu umowy</w:t>
      </w:r>
      <w:r w:rsidRPr="006748E8">
        <w:rPr>
          <w:rFonts w:eastAsia="Times New Roman" w:cs="Calibri"/>
          <w:sz w:val="24"/>
          <w:szCs w:val="24"/>
          <w:lang w:eastAsia="pl-PL"/>
        </w:rPr>
        <w:t xml:space="preserve"> faktury końcowej.</w:t>
      </w:r>
    </w:p>
    <w:p w:rsidR="006748E8" w:rsidRPr="006748E8" w:rsidRDefault="006748E8" w:rsidP="0067269E">
      <w:pPr>
        <w:widowControl w:val="0"/>
        <w:numPr>
          <w:ilvl w:val="0"/>
          <w:numId w:val="97"/>
        </w:numPr>
        <w:shd w:val="clear" w:color="auto" w:fill="FFFFFF"/>
        <w:tabs>
          <w:tab w:val="left" w:pos="709"/>
        </w:tabs>
        <w:autoSpaceDE w:val="0"/>
        <w:autoSpaceDN w:val="0"/>
        <w:adjustRightInd w:val="0"/>
        <w:spacing w:after="0" w:line="276" w:lineRule="auto"/>
        <w:ind w:right="17"/>
        <w:rPr>
          <w:rFonts w:eastAsia="Times New Roman" w:cs="Calibri"/>
          <w:spacing w:val="-4"/>
          <w:sz w:val="24"/>
          <w:szCs w:val="24"/>
          <w:lang w:eastAsia="pl-PL"/>
        </w:rPr>
      </w:pPr>
      <w:r w:rsidRPr="006748E8">
        <w:rPr>
          <w:rFonts w:eastAsia="Times New Roman" w:cs="Calibri"/>
          <w:sz w:val="24"/>
          <w:szCs w:val="24"/>
          <w:lang w:eastAsia="pl-PL"/>
        </w:rPr>
        <w:t xml:space="preserve">pielęgnacji traw ozdobnych i trawników dywanowych w okresie gwarancyjnym  - przez 1 rok. </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z w:val="24"/>
          <w:szCs w:val="24"/>
          <w:lang w:eastAsia="pl-PL"/>
        </w:rPr>
        <w:t>W przypadku, w którym Zamawiający poweźmie przypuszczenie o złej, jakości materiałów i urządzeń użytych do wbudowania, Zamawiający ma prawo wykonania badań tych materiałów i urządzeń zgodnie z obowiązującymi normami w celu stwierdzenia ich jakości. Jeśli badania wykażą, że zastosowane materiały i urządzenia są złej jakości, wówczas Wykonawca na własny koszt dokona ich wymiany i zostanie obciążony kosztem badań. Zamawiający i powołany przez niego Inspektor Nadzoru mają prawo w każdym momencie realizacji Przedmiotu Umowy zrezygnować z użytych materiałów, wyrobów i urządzeń, jeżeli nie będą one zgodne z wymaganiami określonymi w przepisach prawa i dokumentacji projektowej. Rezygnacja ta nastąpi niezwłocznie po stwierdzeniu niezgodności w formie pisemnej.</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pacing w:val="-4"/>
          <w:sz w:val="24"/>
          <w:szCs w:val="24"/>
          <w:lang w:eastAsia="pl-PL"/>
        </w:rPr>
        <w:t>Do zadań Wykonawcy należy również zapewnienie na własny koszt transportu odpadów związanych z realizacją przedmiotu zamówienia do miejsc ich ponownego wykorzystania lub utylizacji, łącznie z kosztami utylizacji oraz równanie terenu i prace porządkowe przy terenach zielonych (w obrębie wykonywanych robót). Dla wszystkich elementów podlegających rozbiórce lub demontażowi – ich własność zostanie ustalona z Zamawiającym na etapie realizacji robót.</w:t>
      </w:r>
    </w:p>
    <w:p w:rsidR="006748E8" w:rsidRPr="006748E8" w:rsidRDefault="006748E8" w:rsidP="0067269E">
      <w:pPr>
        <w:widowControl w:val="0"/>
        <w:numPr>
          <w:ilvl w:val="0"/>
          <w:numId w:val="99"/>
        </w:numPr>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r w:rsidRPr="006748E8">
        <w:rPr>
          <w:rFonts w:eastAsia="Times New Roman" w:cs="Calibri"/>
          <w:sz w:val="24"/>
          <w:szCs w:val="24"/>
          <w:lang w:eastAsia="pl-PL"/>
        </w:rPr>
        <w:t>Skuteczne zawiadomienie właściwego organu nadzoru budowlanego o zakończeniu budowy bądź decyzję o pozwoleniu na użytkowanie przedmiotu umowy oraz inne niezbędne opinie, wnioski, decyzje i uzgodnienia Wykonawca przekaże Zamawiającemu w oryginałach.</w:t>
      </w:r>
    </w:p>
    <w:p w:rsidR="00A708E7" w:rsidRDefault="00A708E7" w:rsidP="00A708E7">
      <w:pPr>
        <w:keepNext/>
        <w:keepLines/>
        <w:spacing w:after="0" w:line="276" w:lineRule="auto"/>
        <w:jc w:val="center"/>
        <w:rPr>
          <w:rFonts w:eastAsia="MS Mincho" w:cs="Calibri"/>
          <w:b/>
          <w:bCs/>
          <w:sz w:val="24"/>
          <w:szCs w:val="24"/>
          <w:lang w:eastAsia="pl-PL"/>
        </w:rPr>
      </w:pPr>
    </w:p>
    <w:p w:rsidR="00A708E7" w:rsidRPr="006748E8" w:rsidRDefault="00A708E7" w:rsidP="00A708E7">
      <w:pPr>
        <w:keepNext/>
        <w:keepLines/>
        <w:spacing w:after="0" w:line="276" w:lineRule="auto"/>
        <w:jc w:val="center"/>
        <w:rPr>
          <w:rFonts w:eastAsia="MS Mincho" w:cs="Calibri"/>
          <w:b/>
          <w:bCs/>
          <w:sz w:val="24"/>
          <w:szCs w:val="24"/>
          <w:lang w:eastAsia="pl-PL"/>
        </w:rPr>
      </w:pPr>
      <w:r w:rsidRPr="006748E8">
        <w:rPr>
          <w:rFonts w:eastAsia="MS Mincho" w:cs="Calibri"/>
          <w:b/>
          <w:bCs/>
          <w:sz w:val="24"/>
          <w:szCs w:val="24"/>
          <w:lang w:eastAsia="pl-PL"/>
        </w:rPr>
        <w:t>§ 8. ODBIÓR ROBÓT</w:t>
      </w:r>
    </w:p>
    <w:p w:rsidR="00A708E7" w:rsidRPr="006748E8" w:rsidRDefault="00A708E7" w:rsidP="00A708E7">
      <w:pPr>
        <w:keepNext/>
        <w:keepLines/>
        <w:spacing w:after="0" w:line="276" w:lineRule="auto"/>
        <w:ind w:left="360"/>
        <w:rPr>
          <w:rFonts w:eastAsia="MS Mincho" w:cs="Calibri"/>
          <w:sz w:val="24"/>
          <w:szCs w:val="24"/>
          <w:lang w:eastAsia="pl-PL"/>
        </w:rPr>
      </w:pPr>
    </w:p>
    <w:p w:rsidR="00A708E7" w:rsidRPr="006748E8" w:rsidRDefault="00A708E7"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Strony zgodnie postanawiają, że będą stosowane następujące rodzaje odbiorów robót:</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odbiory robót zanikających oraz robót ulegających zakryciu – na bieżąco przez przedstawiciela Zamawiającego (potwierdzone protokołem odbioru robót zanikających bądź ulegających zakryciu lub wpisem do dziennika budowy);</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jednokrotny odbiór częściowy, na wniosek Wykonawcy, po wykonaniu prac, których wartość będzie wynosiła co najmniej 10% wynagrodzenia brutto wynikającego z załączonego do oferty przez Wykonawcę kosztorysu;</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odbiór końcowy ;</w:t>
      </w:r>
    </w:p>
    <w:p w:rsidR="00A708E7" w:rsidRPr="006748E8" w:rsidRDefault="00A708E7" w:rsidP="0067269E">
      <w:pPr>
        <w:keepNext/>
        <w:keepLines/>
        <w:numPr>
          <w:ilvl w:val="2"/>
          <w:numId w:val="88"/>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odbiór pogwarancyjny.</w:t>
      </w:r>
    </w:p>
    <w:p w:rsidR="00A708E7" w:rsidRPr="006748E8" w:rsidRDefault="00A708E7"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Wykonawca powiadamia na piśmie Zamawiającego o osiągnięciu gotowości do odbioru częściowego / końcowego przedmiotu umowy  nie później niż 7 dni przed planowanym terminem odbioru. </w:t>
      </w:r>
    </w:p>
    <w:p w:rsidR="006748E8" w:rsidRPr="006748E8" w:rsidRDefault="006748E8" w:rsidP="00A708E7">
      <w:pPr>
        <w:widowControl w:val="0"/>
        <w:shd w:val="clear" w:color="auto" w:fill="FFFFFF"/>
        <w:tabs>
          <w:tab w:val="left" w:pos="284"/>
        </w:tabs>
        <w:autoSpaceDE w:val="0"/>
        <w:autoSpaceDN w:val="0"/>
        <w:adjustRightInd w:val="0"/>
        <w:spacing w:after="0" w:line="276" w:lineRule="auto"/>
        <w:ind w:right="9"/>
        <w:rPr>
          <w:rFonts w:eastAsia="Times New Roman" w:cs="Calibri"/>
          <w:sz w:val="24"/>
          <w:szCs w:val="24"/>
          <w:lang w:eastAsia="pl-PL"/>
        </w:rPr>
      </w:pP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lastRenderedPageBreak/>
        <w:t>Odbiór częściowy oraz odbiór końcowy  robót, o których mowa w ust. 1, dokonany zostanie z udziałem przedstawicieli Wykonawcy i Zamawiającego.</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dniu odbioru końcowego Wykonawca przekaże Zamawiającemu: dokumentację powykonawczą; dziennik budowy oraz dokumenty wskazane w § 7 ust. 1 pkt 28 i 33.</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wyznaczy datę i rozpocznie czynności odbioru końcowego w ciągu 7 dni od daty zawiadomienia go o osiągnięciu gotowości do odbioru.</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W przypadku konieczności przerwania czynności odbioru z powodu występujących wad, usterek lub zastosowania niewłaściwych materiałów, Zamawiający ustali termin ich usunięcia. </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Wszelkie uzasadnione i udokumentowane koszty związane ze wznowieniem czynności odbioru ponosi Wykonawca, niezależnie od kar umownych.</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Wykonawca ma prawo do wystawienia faktury końcowej po usunięciu wszystkich wad i usterek poodbiorowych.</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Potwierdzenie usunięcia wad i usterek wymaga formy pisemnej.</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Żądając usunięcia wad i usterek, Zamawiający wyznaczy Wykonawcy termin technicznie uzasadniony na ich usunięcie.</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Wykonawca nie może odmówić usunięcia wady lub usterki bez względu na wysokość związanych z tym kosztów.</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W razie stwierdzenia wad nie nadających się do usunięcia, Zamawiający ma prawo obniżyć wynagrodzenie Wykonawcy odpowiednio do utraconej wartości lub odstąpić od umowy.</w:t>
      </w:r>
    </w:p>
    <w:p w:rsidR="006748E8" w:rsidRPr="006748E8" w:rsidRDefault="006748E8" w:rsidP="0067269E">
      <w:pPr>
        <w:keepNext/>
        <w:keepLines/>
        <w:numPr>
          <w:ilvl w:val="0"/>
          <w:numId w:val="78"/>
        </w:numPr>
        <w:spacing w:after="0" w:line="276" w:lineRule="auto"/>
        <w:rPr>
          <w:rFonts w:eastAsia="MS Mincho" w:cs="Calibri"/>
          <w:sz w:val="24"/>
          <w:szCs w:val="24"/>
          <w:lang w:eastAsia="pl-PL"/>
        </w:rPr>
      </w:pPr>
      <w:r w:rsidRPr="006748E8">
        <w:rPr>
          <w:rFonts w:eastAsia="MS Mincho" w:cs="Calibri"/>
          <w:sz w:val="24"/>
          <w:szCs w:val="24"/>
          <w:lang w:eastAsia="pl-PL"/>
        </w:rPr>
        <w:t xml:space="preserve">Termin odbioru pogwarancyjnego strony ustalą na dzień przypadający nie później niż 30 dni przed upływem okresu gwarancji. Z odbioru pogwarancyjnego zostanie sporządzony protokół na formularzu określonym przez Zamawiającego. </w:t>
      </w:r>
    </w:p>
    <w:p w:rsidR="006748E8" w:rsidRPr="006748E8" w:rsidRDefault="006748E8" w:rsidP="006748E8">
      <w:pPr>
        <w:spacing w:after="0" w:line="240" w:lineRule="auto"/>
        <w:rPr>
          <w:rFonts w:ascii="Times New Roman" w:eastAsia="MS Mincho" w:hAnsi="Times New Roman"/>
          <w:sz w:val="24"/>
          <w:szCs w:val="24"/>
          <w:lang w:eastAsia="pl-PL"/>
        </w:rPr>
      </w:pPr>
    </w:p>
    <w:p w:rsidR="006748E8" w:rsidRPr="006748E8" w:rsidRDefault="006748E8" w:rsidP="006748E8">
      <w:pPr>
        <w:keepNext/>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9. ZABEZPIECZENIE NALEŻYTEGO WYKONANIA UMOWY</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67269E">
      <w:pPr>
        <w:keepNext/>
        <w:numPr>
          <w:ilvl w:val="0"/>
          <w:numId w:val="100"/>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W celu zabezpieczenia roszczeń z tytułu niewykonania lub nienależytego wykonania umowy Wykonawca wniósł zabezpieczenie należytego wykonania umowy w wysokości</w:t>
      </w:r>
      <w:r w:rsidR="006F6E43">
        <w:rPr>
          <w:rFonts w:eastAsia="MS Mincho" w:cs="Calibri"/>
          <w:bCs/>
          <w:sz w:val="24"/>
          <w:szCs w:val="24"/>
          <w:lang w:eastAsia="pl-PL"/>
        </w:rPr>
        <w:t xml:space="preserve">                             </w:t>
      </w:r>
      <w:r w:rsidRPr="006748E8">
        <w:rPr>
          <w:rFonts w:eastAsia="MS Mincho" w:cs="Calibri"/>
          <w:bCs/>
          <w:sz w:val="24"/>
          <w:szCs w:val="24"/>
          <w:lang w:eastAsia="pl-PL"/>
        </w:rPr>
        <w:t xml:space="preserve"> 5 </w:t>
      </w:r>
      <w:r w:rsidR="006F6E43">
        <w:rPr>
          <w:rFonts w:eastAsia="MS Mincho" w:cs="Calibri"/>
          <w:bCs/>
          <w:sz w:val="24"/>
          <w:szCs w:val="24"/>
          <w:lang w:eastAsia="pl-PL"/>
        </w:rPr>
        <w:t>% (pięć procent) wynagrodzenia</w:t>
      </w:r>
      <w:r w:rsidRPr="006748E8">
        <w:rPr>
          <w:rFonts w:eastAsia="MS Mincho" w:cs="Calibri"/>
          <w:bCs/>
          <w:sz w:val="24"/>
          <w:szCs w:val="24"/>
          <w:lang w:eastAsia="pl-PL"/>
        </w:rPr>
        <w:t xml:space="preserve"> brutto określonego w § 4 ust. 1, tj. </w:t>
      </w:r>
      <w:r w:rsidR="006F6E43">
        <w:rPr>
          <w:rFonts w:eastAsia="MS Mincho" w:cs="Calibri"/>
          <w:bCs/>
          <w:sz w:val="24"/>
          <w:szCs w:val="24"/>
          <w:lang w:eastAsia="pl-PL"/>
        </w:rPr>
        <w:t xml:space="preserve"> </w:t>
      </w:r>
      <w:r w:rsidRPr="006748E8">
        <w:rPr>
          <w:rFonts w:eastAsia="MS Mincho" w:cs="Calibri"/>
          <w:bCs/>
          <w:sz w:val="24"/>
          <w:szCs w:val="24"/>
          <w:lang w:eastAsia="pl-PL"/>
        </w:rPr>
        <w:t xml:space="preserve">w wysokości </w:t>
      </w:r>
      <w:r w:rsidRPr="006748E8">
        <w:rPr>
          <w:rFonts w:eastAsia="MS Mincho" w:cs="Calibri"/>
          <w:bCs/>
          <w:sz w:val="24"/>
          <w:szCs w:val="24"/>
          <w:lang w:eastAsia="pl-PL"/>
        </w:rPr>
        <w:lastRenderedPageBreak/>
        <w:t>………..………………… zł (słownie ……………………… zł w formie ……………………………………………………………..…………………………………………………………………………..</w:t>
      </w:r>
    </w:p>
    <w:p w:rsidR="006748E8" w:rsidRPr="006748E8" w:rsidRDefault="006748E8" w:rsidP="00A708E7">
      <w:pPr>
        <w:keepNext/>
        <w:spacing w:after="0" w:line="276" w:lineRule="auto"/>
        <w:ind w:left="357"/>
        <w:rPr>
          <w:rFonts w:eastAsia="MS Mincho" w:cs="Calibri"/>
          <w:bCs/>
          <w:i/>
          <w:sz w:val="24"/>
          <w:szCs w:val="24"/>
          <w:lang w:eastAsia="pl-PL"/>
        </w:rPr>
      </w:pPr>
      <w:r w:rsidRPr="006748E8">
        <w:rPr>
          <w:rFonts w:eastAsia="MS Mincho" w:cs="Calibri"/>
          <w:bCs/>
          <w:i/>
          <w:sz w:val="24"/>
          <w:szCs w:val="24"/>
          <w:lang w:eastAsia="pl-PL"/>
        </w:rPr>
        <w:t xml:space="preserve">(należy wskazać jedną z form zabezpieczenia o których mowa w art. 450 ust. 1  ustawy </w:t>
      </w:r>
      <w:proofErr w:type="spellStart"/>
      <w:r w:rsidRPr="006748E8">
        <w:rPr>
          <w:rFonts w:eastAsia="MS Mincho" w:cs="Calibri"/>
          <w:bCs/>
          <w:i/>
          <w:sz w:val="24"/>
          <w:szCs w:val="24"/>
          <w:lang w:eastAsia="pl-PL"/>
        </w:rPr>
        <w:t>Pzp</w:t>
      </w:r>
      <w:proofErr w:type="spellEnd"/>
      <w:r w:rsidRPr="006748E8">
        <w:rPr>
          <w:rFonts w:eastAsia="MS Mincho" w:cs="Calibri"/>
          <w:bCs/>
          <w:i/>
          <w:sz w:val="24"/>
          <w:szCs w:val="24"/>
          <w:lang w:eastAsia="pl-PL"/>
        </w:rPr>
        <w:t>)</w:t>
      </w:r>
    </w:p>
    <w:p w:rsidR="006748E8" w:rsidRPr="006748E8" w:rsidRDefault="006748E8" w:rsidP="0067269E">
      <w:pPr>
        <w:keepNext/>
        <w:numPr>
          <w:ilvl w:val="0"/>
          <w:numId w:val="100"/>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Po wykonaniu przedmiotu umowy i uznaniu go przez Zamawiającego za należycie wykonany zabezpieczenie zostanie zwrócone Wykonawcy  terminie 30 dni od dnia wykonania zamówienia i uznania przez Zamawiającego za należycie wykonane.</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W przypadku niewykonania lub nienależytego wykonania Robót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6748E8" w:rsidRPr="006748E8" w:rsidRDefault="006748E8" w:rsidP="0067269E">
      <w:pPr>
        <w:keepNext/>
        <w:numPr>
          <w:ilvl w:val="0"/>
          <w:numId w:val="101"/>
        </w:numPr>
        <w:spacing w:after="0" w:line="276" w:lineRule="auto"/>
        <w:ind w:left="357" w:hanging="357"/>
        <w:rPr>
          <w:rFonts w:eastAsia="MS Mincho" w:cs="Calibri"/>
          <w:bCs/>
          <w:sz w:val="24"/>
          <w:szCs w:val="24"/>
          <w:lang w:eastAsia="pl-PL"/>
        </w:rPr>
      </w:pPr>
      <w:r w:rsidRPr="006748E8">
        <w:rPr>
          <w:rFonts w:eastAsia="MS Mincho" w:cs="Calibri"/>
          <w:bCs/>
          <w:sz w:val="24"/>
          <w:szCs w:val="24"/>
          <w:lang w:eastAsia="pl-PL"/>
        </w:rPr>
        <w:t>Jeżeli zabezpieczenie wniesione jest w gwarancjach bankowych lub ubezpieczeniowych albo poręczeniu bankowym, w sytuacji gdy z uwagi na przedłużenie czasu wykonywania robót budowlanych, niezależnie od przyczyn tego wydłużenia, zabezpieczenie wygasłoby przed ich zakończeniem, Wykonawca na 14 dni przed wygaśnięciem takiego zabezpieczenia ma obowiązek przedstawić Zamawiającemu stosowny aneks lub nową gwarancję/poręczenie lub wpłacić odpowiednie zabezpieczenie w gotówce. Uchybienie przez Wykonawcę powyższemu terminowi stanowić będzie przesłankę dla Zamawiającego do naliczenia z tego tytułu  kary umownej przewidzianej w § 19 ust. 1 pkt 1 lit. j).</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10. GWARANCJA i RĘKOJMIA</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A708E7">
      <w:pPr>
        <w:keepNext/>
        <w:spacing w:after="0" w:line="276" w:lineRule="auto"/>
        <w:ind w:left="357" w:hanging="357"/>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 xml:space="preserve">Wykonawca udziela Zamawiającemu gwarancji  i rękojmi na wykonane roboty budowlane oraz użyte /dostarczone materiały na okres  </w:t>
      </w:r>
      <w:r w:rsidRPr="006748E8">
        <w:rPr>
          <w:rFonts w:eastAsia="MS Mincho" w:cs="Calibri"/>
          <w:b/>
          <w:bCs/>
          <w:sz w:val="24"/>
          <w:szCs w:val="24"/>
          <w:lang w:eastAsia="pl-PL"/>
        </w:rPr>
        <w:t>..... miesięcy</w:t>
      </w:r>
      <w:r w:rsidRPr="006748E8">
        <w:rPr>
          <w:rFonts w:eastAsia="MS Mincho" w:cs="Calibri"/>
          <w:sz w:val="24"/>
          <w:szCs w:val="24"/>
          <w:lang w:eastAsia="pl-PL"/>
        </w:rPr>
        <w:t xml:space="preserve"> licząc od dnia bezusterkowego końcowego odbioru robót.</w:t>
      </w:r>
    </w:p>
    <w:p w:rsidR="006748E8" w:rsidRPr="006748E8" w:rsidRDefault="006748E8" w:rsidP="00A708E7">
      <w:pPr>
        <w:keepNext/>
        <w:spacing w:after="0" w:line="276" w:lineRule="auto"/>
        <w:ind w:left="357" w:hanging="357"/>
        <w:rPr>
          <w:rFonts w:eastAsia="MS Mincho" w:cs="Calibri"/>
          <w:sz w:val="24"/>
          <w:szCs w:val="24"/>
          <w:lang w:eastAsia="pl-PL"/>
        </w:rPr>
      </w:pPr>
      <w:r w:rsidRPr="006748E8">
        <w:rPr>
          <w:rFonts w:eastAsia="MS Mincho" w:cs="Calibri"/>
          <w:sz w:val="24"/>
          <w:szCs w:val="24"/>
          <w:lang w:eastAsia="pl-PL"/>
        </w:rPr>
        <w:t>2.</w:t>
      </w:r>
      <w:r w:rsidRPr="006748E8">
        <w:rPr>
          <w:rFonts w:eastAsia="MS Mincho" w:cs="Calibri"/>
          <w:sz w:val="24"/>
          <w:szCs w:val="24"/>
          <w:lang w:eastAsia="pl-PL"/>
        </w:rPr>
        <w:tab/>
        <w:t>Zamawiający może dochodzić roszczeń z tytułu gwarancji także po terminie określonym w ust. 1, jeżeli  zgłosił  Wykonawcy wadę przed upływem tego terminu.</w:t>
      </w:r>
    </w:p>
    <w:p w:rsidR="006748E8" w:rsidRPr="006748E8" w:rsidRDefault="006748E8" w:rsidP="0067269E">
      <w:pPr>
        <w:keepNext/>
        <w:numPr>
          <w:ilvl w:val="0"/>
          <w:numId w:val="62"/>
        </w:numPr>
        <w:spacing w:after="0" w:line="276" w:lineRule="auto"/>
        <w:ind w:left="360"/>
        <w:rPr>
          <w:rFonts w:eastAsia="MS Mincho" w:cs="Calibri"/>
          <w:sz w:val="24"/>
          <w:szCs w:val="24"/>
          <w:lang w:eastAsia="pl-PL"/>
        </w:rPr>
      </w:pPr>
      <w:r w:rsidRPr="006748E8">
        <w:rPr>
          <w:rFonts w:eastAsia="MS Mincho" w:cs="Calibr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 xml:space="preserve">Jeżeli Wykonawca nie usunie wad w terminie wyznaczonym  przez Zamawiającego, to Zamawiający może usunąć wady we własnym zakresie lub zlecić usunięcie ich osobie </w:t>
      </w:r>
      <w:r w:rsidRPr="006748E8">
        <w:rPr>
          <w:rFonts w:eastAsia="MS Mincho" w:cs="Calibri"/>
          <w:sz w:val="24"/>
          <w:szCs w:val="24"/>
          <w:lang w:eastAsia="pl-PL"/>
        </w:rPr>
        <w:lastRenderedPageBreak/>
        <w:t>trzeciej i obciążyć kosztami Wykonawcę. Powyższe działanie Zamawiającego nie skutkuje utratą uprawnień z tytułu udzielonej przez Wykonawcę gwarancji.</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Termin wyznaczony Wykonawcy na usunięcie wad musi być technicznie uzasadniony i nie krótszy niż 14 dni od daty zgłoszenia wady przez Zamawiającego.</w:t>
      </w:r>
    </w:p>
    <w:p w:rsidR="006748E8" w:rsidRPr="006748E8" w:rsidRDefault="006748E8" w:rsidP="0067269E">
      <w:pPr>
        <w:keepNext/>
        <w:numPr>
          <w:ilvl w:val="0"/>
          <w:numId w:val="62"/>
        </w:numPr>
        <w:tabs>
          <w:tab w:val="num" w:pos="360"/>
          <w:tab w:val="left" w:pos="540"/>
        </w:tabs>
        <w:spacing w:after="0" w:line="276" w:lineRule="auto"/>
        <w:ind w:left="360"/>
        <w:rPr>
          <w:rFonts w:eastAsia="MS Mincho" w:cs="Calibri"/>
          <w:sz w:val="24"/>
          <w:szCs w:val="24"/>
          <w:lang w:eastAsia="pl-PL"/>
        </w:rPr>
      </w:pPr>
      <w:r w:rsidRPr="006748E8">
        <w:rPr>
          <w:rFonts w:eastAsia="MS Mincho" w:cs="Calibri"/>
          <w:sz w:val="24"/>
          <w:szCs w:val="24"/>
          <w:lang w:eastAsia="pl-PL"/>
        </w:rPr>
        <w:t>O zauważonych wadach w okresie gwarancji jakości w przedmiocie umowy, Zamawiający zawiadomi Wykonawcę w terminie 14 dni od ich ujawnienia.</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Po odbiorze robót związanych z usunięciem wad z tytułu gwarancji, okres gwarancji ulega wydłużeniu o czas od zgłoszenia do usunięcia wady.</w:t>
      </w:r>
    </w:p>
    <w:p w:rsidR="006748E8" w:rsidRPr="006748E8" w:rsidRDefault="006748E8" w:rsidP="0067269E">
      <w:pPr>
        <w:keepNext/>
        <w:numPr>
          <w:ilvl w:val="0"/>
          <w:numId w:val="62"/>
        </w:numPr>
        <w:tabs>
          <w:tab w:val="num" w:pos="360"/>
        </w:tabs>
        <w:spacing w:after="0" w:line="276" w:lineRule="auto"/>
        <w:ind w:left="360"/>
        <w:rPr>
          <w:rFonts w:eastAsia="MS Mincho" w:cs="Calibri"/>
          <w:sz w:val="24"/>
          <w:szCs w:val="24"/>
          <w:lang w:eastAsia="pl-PL"/>
        </w:rPr>
      </w:pPr>
      <w:r w:rsidRPr="006748E8">
        <w:rPr>
          <w:rFonts w:eastAsia="MS Mincho" w:cs="Calibri"/>
          <w:sz w:val="24"/>
          <w:szCs w:val="24"/>
          <w:lang w:eastAsia="pl-PL"/>
        </w:rPr>
        <w:t>Niezależnie od gwarancji Zamawiającemu przysługują uprawnienia z tytułu rękojmi zgodnie z zasadami określonymi przez Kodeks Cywilny, z zastrzeżeniem ust. 1.</w:t>
      </w:r>
    </w:p>
    <w:p w:rsidR="006748E8" w:rsidRPr="006748E8" w:rsidRDefault="006748E8" w:rsidP="006748E8">
      <w:pPr>
        <w:keepNext/>
        <w:spacing w:after="0" w:line="276" w:lineRule="auto"/>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11. PODWYKONAWSTWO</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1"/>
          <w:numId w:val="6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Zgodnie z ofertą złożoną w przetargu, Wykonawca zamierza powierzyć wykonanie części zamówienia następującemu/</w:t>
      </w:r>
      <w:proofErr w:type="spellStart"/>
      <w:r w:rsidRPr="006748E8">
        <w:rPr>
          <w:rFonts w:eastAsia="MS Mincho" w:cs="Calibri"/>
          <w:sz w:val="24"/>
          <w:szCs w:val="24"/>
          <w:lang w:eastAsia="pl-PL"/>
        </w:rPr>
        <w:t>ym</w:t>
      </w:r>
      <w:proofErr w:type="spellEnd"/>
      <w:r w:rsidRPr="006748E8">
        <w:rPr>
          <w:rFonts w:eastAsia="MS Mincho" w:cs="Calibri"/>
          <w:sz w:val="24"/>
          <w:szCs w:val="24"/>
          <w:lang w:eastAsia="pl-PL"/>
        </w:rPr>
        <w:t xml:space="preserve"> Podwykonawcy/om:</w:t>
      </w:r>
    </w:p>
    <w:p w:rsidR="006748E8" w:rsidRPr="006748E8" w:rsidRDefault="006748E8" w:rsidP="006748E8">
      <w:pPr>
        <w:keepNext/>
        <w:spacing w:after="0" w:line="276" w:lineRule="auto"/>
        <w:ind w:left="357"/>
        <w:jc w:val="both"/>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(imię i nazwisko/nazwa Podwykonawcy)</w:t>
      </w:r>
    </w:p>
    <w:p w:rsidR="006748E8" w:rsidRPr="006748E8" w:rsidRDefault="006748E8" w:rsidP="006748E8">
      <w:pPr>
        <w:keepNext/>
        <w:spacing w:after="0" w:line="276" w:lineRule="auto"/>
        <w:ind w:left="357"/>
        <w:jc w:val="center"/>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(osoby do kontaktu i dane kontaktowe)</w:t>
      </w:r>
    </w:p>
    <w:p w:rsidR="006748E8" w:rsidRPr="006748E8" w:rsidRDefault="006748E8" w:rsidP="006748E8">
      <w:pPr>
        <w:keepNext/>
        <w:spacing w:after="0" w:line="276" w:lineRule="auto"/>
        <w:ind w:left="357"/>
        <w:jc w:val="center"/>
        <w:rPr>
          <w:rFonts w:eastAsia="MS Mincho" w:cs="Calibri"/>
          <w:sz w:val="24"/>
          <w:szCs w:val="24"/>
          <w:lang w:eastAsia="pl-PL"/>
        </w:rPr>
      </w:pPr>
    </w:p>
    <w:p w:rsidR="006748E8" w:rsidRPr="006748E8" w:rsidRDefault="006748E8" w:rsidP="006748E8">
      <w:pPr>
        <w:keepNext/>
        <w:spacing w:after="0" w:line="276" w:lineRule="auto"/>
        <w:ind w:left="357"/>
        <w:jc w:val="center"/>
        <w:rPr>
          <w:rFonts w:eastAsia="MS Mincho" w:cs="Calibri"/>
          <w:sz w:val="24"/>
          <w:szCs w:val="24"/>
          <w:lang w:eastAsia="pl-PL"/>
        </w:rPr>
      </w:pPr>
      <w:r w:rsidRPr="006748E8">
        <w:rPr>
          <w:rFonts w:eastAsia="MS Mincho" w:cs="Calibri"/>
          <w:sz w:val="24"/>
          <w:szCs w:val="24"/>
          <w:lang w:eastAsia="pl-PL"/>
        </w:rPr>
        <w:t>...........................................................................................................</w:t>
      </w:r>
    </w:p>
    <w:p w:rsidR="006748E8" w:rsidRPr="006748E8" w:rsidRDefault="006748E8" w:rsidP="006748E8">
      <w:pPr>
        <w:keepNext/>
        <w:spacing w:after="0" w:line="276" w:lineRule="auto"/>
        <w:ind w:left="357"/>
        <w:jc w:val="center"/>
        <w:rPr>
          <w:rFonts w:eastAsia="MS Mincho" w:cs="Calibri"/>
          <w:i/>
          <w:sz w:val="24"/>
          <w:szCs w:val="24"/>
          <w:lang w:eastAsia="pl-PL"/>
        </w:rPr>
      </w:pPr>
      <w:r w:rsidRPr="006748E8">
        <w:rPr>
          <w:rFonts w:eastAsia="MS Mincho" w:cs="Calibri"/>
          <w:i/>
          <w:sz w:val="24"/>
          <w:szCs w:val="24"/>
          <w:lang w:eastAsia="pl-PL"/>
        </w:rPr>
        <w:t xml:space="preserve"> (zakres powierzanej części zamówienia)</w:t>
      </w:r>
    </w:p>
    <w:p w:rsidR="006748E8" w:rsidRPr="006748E8" w:rsidRDefault="006748E8" w:rsidP="0067269E">
      <w:pPr>
        <w:keepNext/>
        <w:numPr>
          <w:ilvl w:val="0"/>
          <w:numId w:val="66"/>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6748E8" w:rsidRPr="006748E8" w:rsidRDefault="006748E8" w:rsidP="0067269E">
      <w:pPr>
        <w:keepNext/>
        <w:numPr>
          <w:ilvl w:val="0"/>
          <w:numId w:val="66"/>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12</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0"/>
          <w:numId w:val="67"/>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zobowiązany jest do przedłożenia Zamawiającemu:</w:t>
      </w:r>
    </w:p>
    <w:p w:rsidR="006748E8" w:rsidRPr="006748E8" w:rsidRDefault="006748E8" w:rsidP="0067269E">
      <w:pPr>
        <w:keepNext/>
        <w:numPr>
          <w:ilvl w:val="0"/>
          <w:numId w:val="68"/>
        </w:numPr>
        <w:spacing w:after="0" w:line="276" w:lineRule="auto"/>
        <w:ind w:left="720" w:hanging="357"/>
        <w:rPr>
          <w:rFonts w:eastAsia="MS Mincho" w:cs="Calibri"/>
          <w:sz w:val="24"/>
          <w:szCs w:val="24"/>
          <w:lang w:eastAsia="pl-PL"/>
        </w:rPr>
      </w:pPr>
      <w:r w:rsidRPr="006748E8">
        <w:rPr>
          <w:rFonts w:eastAsia="MS Mincho" w:cs="Calibri"/>
          <w:sz w:val="24"/>
          <w:szCs w:val="24"/>
          <w:lang w:eastAsia="pl-PL"/>
        </w:rPr>
        <w:t>projektu umowy o podwykonawstwo, której przedmiotem są roboty budowlane,</w:t>
      </w:r>
    </w:p>
    <w:p w:rsidR="006748E8" w:rsidRPr="006748E8" w:rsidRDefault="006748E8" w:rsidP="0067269E">
      <w:pPr>
        <w:keepNext/>
        <w:numPr>
          <w:ilvl w:val="0"/>
          <w:numId w:val="68"/>
        </w:numPr>
        <w:spacing w:after="0" w:line="276" w:lineRule="auto"/>
        <w:ind w:left="720"/>
        <w:rPr>
          <w:rFonts w:eastAsia="MS Mincho" w:cs="Calibri"/>
          <w:sz w:val="24"/>
          <w:szCs w:val="24"/>
          <w:lang w:eastAsia="pl-PL"/>
        </w:rPr>
      </w:pPr>
      <w:r w:rsidRPr="006748E8">
        <w:rPr>
          <w:rFonts w:eastAsia="MS Mincho" w:cs="Calibri"/>
          <w:sz w:val="24"/>
          <w:szCs w:val="24"/>
          <w:lang w:eastAsia="pl-PL"/>
        </w:rPr>
        <w:t>poświadczonej za zgodność z oryginałem kopii zawartej umowy o podwykonawstwo której  przedmiotem są roboty budowlane w terminie 7 od dnia jej zawarcia,</w:t>
      </w:r>
    </w:p>
    <w:p w:rsidR="006748E8" w:rsidRPr="006748E8" w:rsidRDefault="006748E8" w:rsidP="0067269E">
      <w:pPr>
        <w:keepNext/>
        <w:numPr>
          <w:ilvl w:val="0"/>
          <w:numId w:val="68"/>
        </w:numPr>
        <w:spacing w:after="0" w:line="276" w:lineRule="auto"/>
        <w:ind w:left="720"/>
        <w:rPr>
          <w:rFonts w:eastAsia="MS Mincho" w:cs="Calibri"/>
          <w:sz w:val="24"/>
          <w:szCs w:val="24"/>
          <w:lang w:eastAsia="pl-PL"/>
        </w:rPr>
      </w:pPr>
      <w:r w:rsidRPr="006748E8">
        <w:rPr>
          <w:rFonts w:eastAsia="MS Mincho" w:cs="Calibri"/>
          <w:sz w:val="24"/>
          <w:szCs w:val="24"/>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mniejszej </w:t>
      </w:r>
      <w:r w:rsidRPr="006748E8">
        <w:rPr>
          <w:rFonts w:eastAsia="MS Mincho" w:cs="Calibri"/>
          <w:sz w:val="24"/>
          <w:szCs w:val="24"/>
          <w:lang w:eastAsia="pl-PL"/>
        </w:rPr>
        <w:lastRenderedPageBreak/>
        <w:t>niż 0,5% wartości umowy.  Wyłączenie nie dotyczy umów o podwykonawstwo o wartości większej niż 50.000 zł.</w:t>
      </w:r>
    </w:p>
    <w:p w:rsidR="006748E8" w:rsidRPr="006748E8" w:rsidRDefault="006748E8" w:rsidP="0067269E">
      <w:pPr>
        <w:keepNext/>
        <w:numPr>
          <w:ilvl w:val="0"/>
          <w:numId w:val="67"/>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zobowiązuje się iż:</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6748E8" w:rsidRPr="006748E8" w:rsidRDefault="006748E8" w:rsidP="0067269E">
      <w:pPr>
        <w:keepNext/>
        <w:numPr>
          <w:ilvl w:val="0"/>
          <w:numId w:val="69"/>
        </w:numPr>
        <w:spacing w:after="0" w:line="276" w:lineRule="auto"/>
        <w:rPr>
          <w:rFonts w:eastAsia="MS Mincho" w:cs="Calibri"/>
          <w:sz w:val="24"/>
          <w:szCs w:val="24"/>
          <w:lang w:eastAsia="pl-PL"/>
        </w:rPr>
      </w:pPr>
      <w:r w:rsidRPr="006748E8">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A708E7" w:rsidRPr="00A708E7" w:rsidRDefault="006748E8" w:rsidP="0067269E">
      <w:pPr>
        <w:pStyle w:val="Akapitzlist"/>
        <w:numPr>
          <w:ilvl w:val="0"/>
          <w:numId w:val="104"/>
        </w:numPr>
        <w:spacing w:line="276" w:lineRule="auto"/>
        <w:ind w:left="357" w:hanging="357"/>
        <w:rPr>
          <w:rFonts w:ascii="Calibri" w:eastAsia="MS Mincho" w:hAnsi="Calibri" w:cs="Calibri"/>
        </w:rPr>
      </w:pPr>
      <w:r w:rsidRPr="00A708E7">
        <w:rPr>
          <w:rFonts w:ascii="Calibri" w:eastAsia="MS Mincho" w:hAnsi="Calibri" w:cs="Calibri"/>
          <w:lang w:eastAsia="ar-SA"/>
        </w:rPr>
        <w:t xml:space="preserve">Wykonawca, Podwykonawca lub dalszy Podwykonawca przedłoży wraz z </w:t>
      </w:r>
      <w:r w:rsidRPr="00A708E7">
        <w:rPr>
          <w:rFonts w:ascii="Calibri" w:eastAsia="MS Mincho" w:hAnsi="Calibri" w:cs="Calibri"/>
        </w:rPr>
        <w:t xml:space="preserve">kopią umowy </w:t>
      </w:r>
      <w:r w:rsidRPr="00A708E7">
        <w:rPr>
          <w:rFonts w:ascii="Calibri" w:eastAsia="MS Mincho" w:hAnsi="Calibri" w:cs="Calibri"/>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748E8" w:rsidRDefault="006748E8" w:rsidP="0067269E">
      <w:pPr>
        <w:pStyle w:val="Akapitzlist"/>
        <w:numPr>
          <w:ilvl w:val="0"/>
          <w:numId w:val="104"/>
        </w:numPr>
        <w:spacing w:line="276" w:lineRule="auto"/>
        <w:ind w:left="357" w:hanging="357"/>
        <w:rPr>
          <w:rFonts w:ascii="Calibri" w:eastAsia="MS Mincho" w:hAnsi="Calibri" w:cs="Calibri"/>
        </w:rPr>
      </w:pPr>
      <w:r w:rsidRPr="00A708E7">
        <w:rPr>
          <w:rFonts w:ascii="Calibri" w:eastAsia="MS Mincho" w:hAnsi="Calibri" w:cs="Calibri"/>
        </w:rPr>
        <w:t>Zapisy  ust. 1 -3  mają  zastosowanie do zmian projektów umów i zmian umów.</w:t>
      </w:r>
    </w:p>
    <w:p w:rsidR="002E549B" w:rsidRDefault="002E549B" w:rsidP="002E549B">
      <w:pPr>
        <w:pStyle w:val="Akapitzlist"/>
        <w:spacing w:line="276" w:lineRule="auto"/>
        <w:ind w:left="357"/>
        <w:jc w:val="center"/>
        <w:rPr>
          <w:rFonts w:ascii="Calibri" w:eastAsia="MS Mincho" w:hAnsi="Calibri" w:cs="Calibri"/>
          <w:b/>
        </w:rPr>
      </w:pPr>
    </w:p>
    <w:p w:rsidR="002E549B" w:rsidRPr="002E549B" w:rsidRDefault="002E549B" w:rsidP="002E549B">
      <w:pPr>
        <w:pStyle w:val="Akapitzlist"/>
        <w:spacing w:line="276" w:lineRule="auto"/>
        <w:ind w:left="357"/>
        <w:jc w:val="center"/>
        <w:rPr>
          <w:rFonts w:ascii="Calibri" w:eastAsia="MS Mincho" w:hAnsi="Calibri" w:cs="Calibri"/>
          <w:b/>
        </w:rPr>
      </w:pPr>
      <w:r w:rsidRPr="002E549B">
        <w:rPr>
          <w:rFonts w:ascii="Calibri" w:eastAsia="MS Mincho" w:hAnsi="Calibri" w:cs="Calibri"/>
          <w:b/>
        </w:rPr>
        <w:t>§ 13</w:t>
      </w:r>
    </w:p>
    <w:p w:rsidR="002E549B" w:rsidRPr="002E549B" w:rsidRDefault="002E549B" w:rsidP="002E549B">
      <w:pPr>
        <w:pStyle w:val="Akapitzlist"/>
        <w:spacing w:line="276" w:lineRule="auto"/>
        <w:ind w:left="357"/>
        <w:rPr>
          <w:rFonts w:ascii="Calibri" w:eastAsia="MS Mincho" w:hAnsi="Calibri" w:cs="Calibri"/>
        </w:rPr>
      </w:pPr>
    </w:p>
    <w:p w:rsidR="002E549B" w:rsidRDefault="002E549B" w:rsidP="002E549B">
      <w:pPr>
        <w:pStyle w:val="Akapitzlist"/>
        <w:numPr>
          <w:ilvl w:val="0"/>
          <w:numId w:val="106"/>
        </w:numPr>
        <w:spacing w:line="276" w:lineRule="auto"/>
        <w:ind w:left="357" w:hanging="357"/>
        <w:rPr>
          <w:rFonts w:ascii="Calibri" w:eastAsia="MS Mincho" w:hAnsi="Calibri" w:cs="Calibri"/>
        </w:rPr>
      </w:pPr>
      <w:r w:rsidRPr="002E549B">
        <w:rPr>
          <w:rFonts w:ascii="Calibri" w:eastAsia="MS Mincho"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E549B" w:rsidRDefault="002E549B" w:rsidP="002E549B">
      <w:pPr>
        <w:pStyle w:val="Akapitzlist"/>
        <w:numPr>
          <w:ilvl w:val="0"/>
          <w:numId w:val="106"/>
        </w:numPr>
        <w:spacing w:line="276" w:lineRule="auto"/>
        <w:ind w:left="357" w:hanging="357"/>
        <w:rPr>
          <w:rFonts w:ascii="Calibri" w:eastAsia="MS Mincho" w:hAnsi="Calibri" w:cs="Calibri"/>
        </w:rPr>
      </w:pPr>
      <w:r w:rsidRPr="002E549B">
        <w:rPr>
          <w:rFonts w:ascii="Calibri" w:eastAsia="MS Mincho" w:hAnsi="Calibri" w:cs="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E549B" w:rsidRPr="002E549B" w:rsidRDefault="002E549B" w:rsidP="002E549B">
      <w:pPr>
        <w:pStyle w:val="Akapitzlist"/>
        <w:numPr>
          <w:ilvl w:val="0"/>
          <w:numId w:val="106"/>
        </w:numPr>
        <w:spacing w:line="276" w:lineRule="auto"/>
        <w:ind w:left="357" w:hanging="357"/>
        <w:rPr>
          <w:rFonts w:ascii="Calibri" w:eastAsia="MS Mincho" w:hAnsi="Calibri" w:cs="Calibri"/>
        </w:rPr>
      </w:pPr>
      <w:r w:rsidRPr="002E549B">
        <w:rPr>
          <w:rFonts w:ascii="Calibri" w:eastAsia="MS Mincho" w:hAnsi="Calibri" w:cs="Calibri"/>
        </w:rPr>
        <w:t>W przypadku jeżeli termin zapłaty wynagrodzenia jest dłuższy niż określony w ust. 2, Zamawiający informuje o tym Wykonawcę i wzywa go do doprowadzenia do zmiany tej umowy pod rygorem wystąpienia o zapłatę kary umownej.</w:t>
      </w: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lastRenderedPageBreak/>
        <w:t>§ 14</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A708E7">
      <w:pPr>
        <w:keepNext/>
        <w:keepLines/>
        <w:spacing w:after="0" w:line="276" w:lineRule="auto"/>
        <w:ind w:firstLine="360"/>
        <w:rPr>
          <w:rFonts w:eastAsia="MS Mincho" w:cs="Calibri"/>
          <w:sz w:val="24"/>
          <w:szCs w:val="24"/>
          <w:lang w:eastAsia="pl-PL"/>
        </w:rPr>
      </w:pPr>
      <w:r w:rsidRPr="006748E8">
        <w:rPr>
          <w:rFonts w:eastAsia="MS Mincho" w:cs="Calibri"/>
          <w:sz w:val="24"/>
          <w:szCs w:val="24"/>
          <w:lang w:eastAsia="pl-PL"/>
        </w:rPr>
        <w:t xml:space="preserve"> W terminie 14 dni od przedłożenia Zamawiającemu niżej wskazanych dokumentów Zamawiający ma prawo zgłoszenia  w formie pisemnej:</w:t>
      </w:r>
    </w:p>
    <w:p w:rsidR="006748E8" w:rsidRPr="006748E8" w:rsidRDefault="006748E8" w:rsidP="0067269E">
      <w:pPr>
        <w:keepNext/>
        <w:keepLines/>
        <w:numPr>
          <w:ilvl w:val="0"/>
          <w:numId w:val="71"/>
        </w:numPr>
        <w:spacing w:after="0" w:line="276" w:lineRule="auto"/>
        <w:rPr>
          <w:rFonts w:eastAsia="MS Mincho" w:cs="Calibri"/>
          <w:sz w:val="24"/>
          <w:szCs w:val="24"/>
          <w:lang w:eastAsia="pl-PL"/>
        </w:rPr>
      </w:pPr>
      <w:r w:rsidRPr="006748E8">
        <w:rPr>
          <w:rFonts w:eastAsia="MS Mincho" w:cs="Calibri"/>
          <w:sz w:val="24"/>
          <w:szCs w:val="24"/>
          <w:lang w:eastAsia="pl-PL"/>
        </w:rPr>
        <w:t>zastrzeżeń do projektu umowy o podwykonawstwo, której przedmiotem są roboty budowlane (i projektu jej zmiany):</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niespełniającej wymagań określonych w specyfikacji warunków zamówienia(SWZ);</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gdy przewiduje termin zapłaty wynagrodzenia dłuższy niż określony w §13 ust.2.,</w:t>
      </w:r>
    </w:p>
    <w:p w:rsidR="006748E8" w:rsidRPr="006748E8" w:rsidRDefault="006748E8" w:rsidP="0067269E">
      <w:pPr>
        <w:keepNext/>
        <w:keepLines/>
        <w:numPr>
          <w:ilvl w:val="1"/>
          <w:numId w:val="71"/>
        </w:numPr>
        <w:spacing w:after="0" w:line="276" w:lineRule="auto"/>
        <w:rPr>
          <w:rFonts w:eastAsia="MS Mincho" w:cs="Calibri"/>
          <w:sz w:val="24"/>
          <w:szCs w:val="24"/>
          <w:lang w:eastAsia="pl-PL"/>
        </w:rPr>
      </w:pPr>
      <w:r w:rsidRPr="006748E8">
        <w:rPr>
          <w:rFonts w:eastAsia="MS Mincho" w:cs="Calibri"/>
          <w:sz w:val="24"/>
          <w:szCs w:val="24"/>
          <w:lang w:eastAsia="pl-PL"/>
        </w:rPr>
        <w:t>gdy zawiera postanowienia niezgodne z § 13 ust. 1.</w:t>
      </w:r>
    </w:p>
    <w:p w:rsidR="006748E8" w:rsidRPr="006748E8" w:rsidRDefault="006748E8" w:rsidP="0067269E">
      <w:pPr>
        <w:keepNext/>
        <w:keepLines/>
        <w:numPr>
          <w:ilvl w:val="0"/>
          <w:numId w:val="87"/>
        </w:numPr>
        <w:spacing w:after="0" w:line="276" w:lineRule="auto"/>
        <w:rPr>
          <w:rFonts w:eastAsia="MS Mincho" w:cs="Calibri"/>
          <w:sz w:val="24"/>
          <w:szCs w:val="24"/>
          <w:lang w:eastAsia="pl-PL"/>
        </w:rPr>
      </w:pPr>
      <w:r w:rsidRPr="006748E8">
        <w:rPr>
          <w:rFonts w:eastAsia="MS Mincho" w:cs="Calibri"/>
          <w:sz w:val="24"/>
          <w:szCs w:val="24"/>
          <w:lang w:eastAsia="pl-PL"/>
        </w:rPr>
        <w:t>sprzeciwu do umowy o podwykonawstwo, której przedmiotem są roboty budowlane i jej zmian, w przypadkach, o których mowa w pkt 1.</w:t>
      </w:r>
    </w:p>
    <w:p w:rsidR="006748E8" w:rsidRPr="006748E8" w:rsidRDefault="006748E8" w:rsidP="006748E8">
      <w:pPr>
        <w:keepNext/>
        <w:spacing w:after="0" w:line="276" w:lineRule="auto"/>
        <w:jc w:val="center"/>
        <w:rPr>
          <w:rFonts w:eastAsia="MS Mincho" w:cs="Calibri"/>
          <w:b/>
          <w:sz w:val="24"/>
          <w:szCs w:val="24"/>
          <w:lang w:eastAsia="pl-PL"/>
        </w:rPr>
      </w:pPr>
    </w:p>
    <w:p w:rsidR="006748E8" w:rsidRPr="006748E8" w:rsidRDefault="006748E8" w:rsidP="006748E8">
      <w:pPr>
        <w:keepNext/>
        <w:spacing w:after="0" w:line="276" w:lineRule="auto"/>
        <w:jc w:val="center"/>
        <w:rPr>
          <w:rFonts w:eastAsia="MS Mincho" w:cs="Calibri"/>
          <w:b/>
          <w:sz w:val="24"/>
          <w:szCs w:val="24"/>
          <w:lang w:eastAsia="pl-PL"/>
        </w:rPr>
      </w:pPr>
      <w:r w:rsidRPr="006748E8">
        <w:rPr>
          <w:rFonts w:eastAsia="MS Mincho" w:cs="Calibri"/>
          <w:b/>
          <w:sz w:val="24"/>
          <w:szCs w:val="24"/>
          <w:lang w:eastAsia="pl-PL"/>
        </w:rPr>
        <w:t>§ 15</w:t>
      </w:r>
    </w:p>
    <w:p w:rsidR="006748E8" w:rsidRPr="006748E8" w:rsidRDefault="006748E8" w:rsidP="006748E8">
      <w:pPr>
        <w:keepNext/>
        <w:spacing w:after="0" w:line="276" w:lineRule="auto"/>
        <w:jc w:val="center"/>
        <w:rPr>
          <w:rFonts w:eastAsia="MS Mincho" w:cs="Calibri"/>
          <w:sz w:val="24"/>
          <w:szCs w:val="24"/>
          <w:lang w:eastAsia="pl-PL"/>
        </w:rPr>
      </w:pPr>
    </w:p>
    <w:p w:rsidR="006748E8" w:rsidRPr="006748E8" w:rsidRDefault="006748E8" w:rsidP="0067269E">
      <w:pPr>
        <w:keepNext/>
        <w:numPr>
          <w:ilvl w:val="0"/>
          <w:numId w:val="72"/>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6748E8" w:rsidRPr="006748E8" w:rsidRDefault="006748E8" w:rsidP="0067269E">
      <w:pPr>
        <w:keepNext/>
        <w:numPr>
          <w:ilvl w:val="0"/>
          <w:numId w:val="72"/>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 przypadku dokonania bezpośredniej zapłaty podwykonawcy lub dalszemu podwykonawcy, o których mowa w ust. 1, Zamawiający potrąca kwotę wypłaconego wynagrodzenia z wynagrodzenia należnego Wykonawcy.</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6748E8" w:rsidRPr="006748E8" w:rsidRDefault="006748E8" w:rsidP="0067269E">
      <w:pPr>
        <w:keepNext/>
        <w:numPr>
          <w:ilvl w:val="0"/>
          <w:numId w:val="72"/>
        </w:numPr>
        <w:spacing w:after="0" w:line="276" w:lineRule="auto"/>
        <w:ind w:left="284" w:hanging="284"/>
        <w:rPr>
          <w:rFonts w:eastAsia="MS Mincho" w:cs="Calibri"/>
          <w:sz w:val="24"/>
          <w:szCs w:val="24"/>
          <w:lang w:eastAsia="pl-PL"/>
        </w:rPr>
      </w:pPr>
      <w:r w:rsidRPr="006748E8">
        <w:rPr>
          <w:rFonts w:eastAsia="MS Mincho" w:cs="Calibri"/>
          <w:sz w:val="24"/>
          <w:szCs w:val="24"/>
          <w:lang w:eastAsia="pl-PL"/>
        </w:rPr>
        <w:t xml:space="preserve">Zamawiający dokona bezpośredniej płatności na rzecz Podwykonawcy lub dalszego Podwykonawcy w terminie 30 dni od dnia pisemnego potwierdzenia Podwykonawcy lub </w:t>
      </w:r>
      <w:r w:rsidRPr="006748E8">
        <w:rPr>
          <w:rFonts w:eastAsia="MS Mincho" w:cs="Calibri"/>
          <w:sz w:val="24"/>
          <w:szCs w:val="24"/>
          <w:lang w:eastAsia="pl-PL"/>
        </w:rPr>
        <w:lastRenderedPageBreak/>
        <w:t>dalszemu Podwykonawcy przez Zamawiającego uznania płatności bezpośredniej za uzasadnioną.</w:t>
      </w:r>
    </w:p>
    <w:p w:rsidR="006748E8" w:rsidRPr="006748E8" w:rsidRDefault="006748E8" w:rsidP="0067269E">
      <w:pPr>
        <w:keepNext/>
        <w:keepLines/>
        <w:numPr>
          <w:ilvl w:val="0"/>
          <w:numId w:val="80"/>
        </w:numPr>
        <w:spacing w:after="0" w:line="276" w:lineRule="auto"/>
        <w:rPr>
          <w:rFonts w:eastAsia="MS Mincho" w:cs="Calibri"/>
          <w:sz w:val="24"/>
          <w:szCs w:val="24"/>
          <w:lang w:eastAsia="pl-PL"/>
        </w:rPr>
      </w:pPr>
      <w:r w:rsidRPr="006748E8">
        <w:rPr>
          <w:rFonts w:eastAsia="MS Mincho" w:cs="Calibr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6748E8" w:rsidRPr="006748E8" w:rsidRDefault="006748E8" w:rsidP="006748E8">
      <w:pPr>
        <w:keepNext/>
        <w:keepLines/>
        <w:spacing w:after="0" w:line="276" w:lineRule="auto"/>
        <w:jc w:val="center"/>
        <w:rPr>
          <w:rFonts w:eastAsia="MS Mincho" w:cs="Calibri"/>
          <w:b/>
          <w:bCs/>
          <w:sz w:val="24"/>
          <w:szCs w:val="24"/>
          <w:lang w:eastAsia="pl-PL"/>
        </w:rPr>
      </w:pPr>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t>§ 17. UBEZPIECZENIE</w:t>
      </w:r>
    </w:p>
    <w:p w:rsidR="006748E8" w:rsidRPr="006748E8" w:rsidRDefault="006748E8" w:rsidP="006748E8">
      <w:pPr>
        <w:keepNext/>
        <w:keepLines/>
        <w:spacing w:after="0" w:line="276" w:lineRule="auto"/>
        <w:jc w:val="center"/>
        <w:rPr>
          <w:rFonts w:eastAsia="MS Mincho" w:cs="Calibri"/>
          <w:sz w:val="24"/>
          <w:szCs w:val="24"/>
          <w:lang w:eastAsia="pl-PL"/>
        </w:rPr>
      </w:pP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Wykonawca na dzień podpisania umowy posiada ważną polisę ubezpieczenia odpowiedzialności cywilnej w związku z prowadzoną działalnością w wysokości minimum 500.000,00 zł ( słownie pięćset tysięcy złotych) i zobowiązany jest do posiadania takiej polisy w okresie trwania niniejszej umowy.</w:t>
      </w:r>
    </w:p>
    <w:p w:rsidR="006748E8" w:rsidRPr="006748E8" w:rsidRDefault="006748E8" w:rsidP="0067269E">
      <w:pPr>
        <w:keepNext/>
        <w:keepLines/>
        <w:numPr>
          <w:ilvl w:val="0"/>
          <w:numId w:val="7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W przypadku braku polisy o której mowa w ust. 2 Zamawiający może odstąpić od umowy, wyznaczając  wcześniej Wykonawcy 3 -dniowy termin na przedłożenie  Zamawiającemu kopii aktualnej polisy ubezpieczenia OC o wymaganych parametrach .</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xml:space="preserve">§ 18. SPOSÓB REALIZACJI ZAMÓWIENIA </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732275" w:rsidRDefault="006748E8" w:rsidP="0067269E">
      <w:pPr>
        <w:keepNext/>
        <w:keepLines/>
        <w:numPr>
          <w:ilvl w:val="0"/>
          <w:numId w:val="102"/>
        </w:numPr>
        <w:spacing w:after="0" w:line="276" w:lineRule="auto"/>
        <w:ind w:left="360" w:hanging="357"/>
        <w:rPr>
          <w:rFonts w:eastAsia="MS Mincho" w:cs="Calibri"/>
          <w:sz w:val="24"/>
          <w:szCs w:val="24"/>
          <w:lang w:eastAsia="pl-PL"/>
        </w:rPr>
      </w:pPr>
      <w:r w:rsidRPr="00732275">
        <w:rPr>
          <w:rFonts w:eastAsia="MS Mincho" w:cs="Calibr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732275" w:rsidRPr="00732275" w:rsidRDefault="00732275" w:rsidP="0067269E">
      <w:pPr>
        <w:keepNext/>
        <w:keepLines/>
        <w:numPr>
          <w:ilvl w:val="0"/>
          <w:numId w:val="102"/>
        </w:numPr>
        <w:spacing w:after="0" w:line="276" w:lineRule="auto"/>
        <w:ind w:left="360" w:hanging="357"/>
        <w:rPr>
          <w:rFonts w:eastAsia="MS Mincho" w:cs="Calibri"/>
          <w:sz w:val="24"/>
          <w:szCs w:val="24"/>
          <w:lang w:eastAsia="pl-PL"/>
        </w:rPr>
      </w:pPr>
      <w:r w:rsidRPr="00732275">
        <w:rPr>
          <w:rFonts w:eastAsia="MS Mincho" w:cs="Calibri"/>
          <w:sz w:val="24"/>
          <w:szCs w:val="24"/>
          <w:lang w:eastAsia="pl-PL"/>
        </w:rPr>
        <w:t xml:space="preserve">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t>
      </w:r>
      <w:r w:rsidR="006F6E43">
        <w:rPr>
          <w:rFonts w:eastAsia="MS Mincho" w:cs="Calibri"/>
          <w:sz w:val="24"/>
          <w:szCs w:val="24"/>
          <w:lang w:eastAsia="pl-PL"/>
        </w:rPr>
        <w:t>oświadczeniem</w:t>
      </w:r>
      <w:r w:rsidRPr="00732275">
        <w:rPr>
          <w:rFonts w:eastAsia="MS Mincho" w:cs="Calibri"/>
          <w:sz w:val="24"/>
          <w:szCs w:val="24"/>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asciiTheme="minorHAnsi" w:eastAsia="MS Mincho" w:hAnsiTheme="minorHAnsi" w:cstheme="minorHAnsi"/>
          <w:sz w:val="24"/>
          <w:szCs w:val="24"/>
          <w:lang w:eastAsia="pl-PL"/>
        </w:rPr>
      </w:pPr>
      <w:r w:rsidRPr="006748E8">
        <w:rPr>
          <w:rFonts w:asciiTheme="minorHAnsi" w:eastAsia="MS Mincho" w:hAnsiTheme="minorHAnsi" w:cstheme="minorHAnsi"/>
          <w:sz w:val="24"/>
          <w:szCs w:val="24"/>
          <w:lang w:eastAsia="pl-PL"/>
        </w:rPr>
        <w:lastRenderedPageBreak/>
        <w:t>Wykonawca zobowiązuje się, iż zarówno on jak i Podwykonawcy będą zatrudniać  pracowników  wykonujących czynności wskazane w ust.1 w ramach umowy o pracę w rozumieniu przepisów ustawy z dnia 26 czerwca 1974 r. – Kodeks pracy (t.j. Dz. U. z 2022 r. poz. 1510).</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6748E8">
        <w:rPr>
          <w:rFonts w:eastAsia="MS Mincho" w:cs="Calibr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6748E8">
        <w:rPr>
          <w:rFonts w:eastAsia="MS Mincho" w:cs="Calibri"/>
          <w:bCs/>
          <w:sz w:val="24"/>
          <w:szCs w:val="24"/>
          <w:lang w:eastAsia="pl-PL"/>
        </w:rPr>
        <w:t xml:space="preserve">§ </w:t>
      </w:r>
      <w:r w:rsidRPr="006748E8">
        <w:rPr>
          <w:rFonts w:eastAsia="MS Mincho" w:cs="Calibri"/>
          <w:bCs/>
          <w:color w:val="000000"/>
          <w:sz w:val="24"/>
          <w:szCs w:val="24"/>
          <w:lang w:eastAsia="pl-PL"/>
        </w:rPr>
        <w:t>19 ust. 1 pkt 1</w:t>
      </w:r>
      <w:r w:rsidRPr="006748E8">
        <w:rPr>
          <w:rFonts w:eastAsia="MS Mincho" w:cs="Calibri"/>
          <w:bCs/>
          <w:sz w:val="24"/>
          <w:szCs w:val="24"/>
          <w:lang w:eastAsia="pl-PL"/>
        </w:rPr>
        <w:t xml:space="preserve"> lit. i niniejszej</w:t>
      </w:r>
      <w:r w:rsidRPr="006748E8">
        <w:rPr>
          <w:rFonts w:eastAsia="MS Mincho" w:cs="Calibri"/>
          <w:sz w:val="24"/>
          <w:szCs w:val="24"/>
          <w:lang w:eastAsia="pl-PL"/>
        </w:rPr>
        <w:t xml:space="preserve"> umowy.</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sz w:val="24"/>
          <w:szCs w:val="24"/>
          <w:lang w:eastAsia="pl-PL"/>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748E8" w:rsidRPr="006748E8" w:rsidRDefault="006748E8" w:rsidP="0067269E">
      <w:pPr>
        <w:keepNext/>
        <w:keepLines/>
        <w:numPr>
          <w:ilvl w:val="0"/>
          <w:numId w:val="102"/>
        </w:numPr>
        <w:autoSpaceDE w:val="0"/>
        <w:autoSpaceDN w:val="0"/>
        <w:adjustRightInd w:val="0"/>
        <w:spacing w:after="0" w:line="276" w:lineRule="auto"/>
        <w:ind w:left="357" w:hanging="357"/>
        <w:rPr>
          <w:rFonts w:eastAsia="MS Mincho" w:cs="Calibri"/>
          <w:sz w:val="24"/>
          <w:szCs w:val="24"/>
          <w:lang w:eastAsia="pl-PL"/>
        </w:rPr>
      </w:pPr>
      <w:r w:rsidRPr="006748E8">
        <w:rPr>
          <w:rFonts w:eastAsia="MS Mincho" w:cs="Calibri"/>
          <w:bCs/>
          <w:sz w:val="24"/>
          <w:szCs w:val="24"/>
          <w:lang w:eastAsia="pl-PL"/>
        </w:rPr>
        <w:t>W uzasadnionych przypadkach, z przyczyn niezależnych od Wykonawcy lub Podwykonawcy, możliwe jest zastąpienie osoby lub osób wskazanych w oświadczeniu, o którym mowa w ust. 2, inną/</w:t>
      </w:r>
      <w:proofErr w:type="spellStart"/>
      <w:r w:rsidRPr="006748E8">
        <w:rPr>
          <w:rFonts w:eastAsia="MS Mincho" w:cs="Calibri"/>
          <w:bCs/>
          <w:sz w:val="24"/>
          <w:szCs w:val="24"/>
          <w:lang w:eastAsia="pl-PL"/>
        </w:rPr>
        <w:t>ymi</w:t>
      </w:r>
      <w:proofErr w:type="spellEnd"/>
      <w:r w:rsidRPr="006748E8">
        <w:rPr>
          <w:rFonts w:eastAsia="MS Mincho" w:cs="Calibri"/>
          <w:bCs/>
          <w:sz w:val="24"/>
          <w:szCs w:val="24"/>
          <w:lang w:eastAsia="pl-PL"/>
        </w:rPr>
        <w:t xml:space="preserve"> osobą/</w:t>
      </w:r>
      <w:proofErr w:type="spellStart"/>
      <w:r w:rsidRPr="006748E8">
        <w:rPr>
          <w:rFonts w:eastAsia="MS Mincho" w:cs="Calibri"/>
          <w:bCs/>
          <w:sz w:val="24"/>
          <w:szCs w:val="24"/>
          <w:lang w:eastAsia="pl-PL"/>
        </w:rPr>
        <w:t>ami</w:t>
      </w:r>
      <w:proofErr w:type="spellEnd"/>
      <w:r w:rsidRPr="006748E8">
        <w:rPr>
          <w:rFonts w:eastAsia="MS Mincho" w:cs="Calibr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19. KARY UMOWNE</w:t>
      </w:r>
    </w:p>
    <w:p w:rsidR="006748E8" w:rsidRPr="006748E8" w:rsidRDefault="006748E8" w:rsidP="006748E8">
      <w:pPr>
        <w:keepNext/>
        <w:spacing w:after="0" w:line="276" w:lineRule="auto"/>
        <w:ind w:left="426" w:hanging="426"/>
        <w:jc w:val="center"/>
        <w:rPr>
          <w:rFonts w:eastAsia="MS Mincho" w:cs="Calibri"/>
          <w:b/>
          <w:bCs/>
          <w:sz w:val="24"/>
          <w:szCs w:val="24"/>
          <w:lang w:eastAsia="pl-PL"/>
        </w:rPr>
      </w:pPr>
    </w:p>
    <w:p w:rsidR="006748E8" w:rsidRPr="006748E8" w:rsidRDefault="006748E8" w:rsidP="00732275">
      <w:pPr>
        <w:keepNext/>
        <w:spacing w:after="0" w:line="276" w:lineRule="auto"/>
        <w:ind w:left="426" w:hanging="426"/>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Strony ustalają odpowiedzialność za niewykonanie lub nienależyte wykonanie zobowiązań umownych w formie kar umownych w następujących przypadkach i wysokościach:</w:t>
      </w:r>
    </w:p>
    <w:p w:rsidR="006748E8" w:rsidRPr="006748E8" w:rsidRDefault="006748E8" w:rsidP="00732275">
      <w:pPr>
        <w:keepNext/>
        <w:spacing w:after="0" w:line="276" w:lineRule="auto"/>
        <w:ind w:left="851" w:hanging="426"/>
        <w:rPr>
          <w:rFonts w:eastAsia="MS Mincho" w:cs="Calibri"/>
          <w:sz w:val="24"/>
          <w:szCs w:val="24"/>
          <w:lang w:eastAsia="pl-PL"/>
        </w:rPr>
      </w:pPr>
      <w:r w:rsidRPr="006748E8">
        <w:rPr>
          <w:rFonts w:eastAsia="MS Mincho" w:cs="Calibri"/>
          <w:sz w:val="24"/>
          <w:szCs w:val="24"/>
          <w:lang w:eastAsia="pl-PL"/>
        </w:rPr>
        <w:t>1)</w:t>
      </w:r>
      <w:r w:rsidRPr="006748E8">
        <w:rPr>
          <w:rFonts w:eastAsia="MS Mincho" w:cs="Calibri"/>
          <w:sz w:val="24"/>
          <w:szCs w:val="24"/>
          <w:lang w:eastAsia="pl-PL"/>
        </w:rPr>
        <w:tab/>
        <w:t>Wykonawca płaci Zamawiającemu kary umowne:</w:t>
      </w:r>
    </w:p>
    <w:p w:rsidR="006748E8" w:rsidRPr="006748E8" w:rsidRDefault="006748E8" w:rsidP="00732275">
      <w:pPr>
        <w:keepNext/>
        <w:spacing w:after="0" w:line="276" w:lineRule="auto"/>
        <w:ind w:left="1276" w:hanging="426"/>
        <w:rPr>
          <w:rFonts w:eastAsia="MS Mincho" w:cs="Calibri"/>
          <w:sz w:val="24"/>
          <w:szCs w:val="24"/>
          <w:lang w:eastAsia="pl-PL"/>
        </w:rPr>
      </w:pPr>
      <w:r w:rsidRPr="006748E8">
        <w:rPr>
          <w:rFonts w:eastAsia="MS Mincho" w:cs="Calibri"/>
          <w:sz w:val="24"/>
          <w:szCs w:val="24"/>
          <w:lang w:eastAsia="pl-PL"/>
        </w:rPr>
        <w:t xml:space="preserve">a) </w:t>
      </w:r>
      <w:r w:rsidRPr="006748E8">
        <w:rPr>
          <w:rFonts w:eastAsia="MS Mincho" w:cs="Calibri"/>
          <w:sz w:val="24"/>
          <w:szCs w:val="24"/>
          <w:lang w:eastAsia="pl-PL"/>
        </w:rPr>
        <w:tab/>
        <w:t>za zwłokę w wykonaniu przedmiotu umowy – w wysokości 1000 zł za każdy rozpoczęty dzień zwłoki,</w:t>
      </w:r>
    </w:p>
    <w:p w:rsidR="006748E8" w:rsidRPr="006748E8" w:rsidRDefault="006748E8" w:rsidP="00732275">
      <w:pPr>
        <w:keepNext/>
        <w:spacing w:after="0" w:line="276" w:lineRule="auto"/>
        <w:ind w:left="1276" w:hanging="426"/>
        <w:rPr>
          <w:rFonts w:eastAsia="MS Mincho" w:cs="Calibri"/>
          <w:iCs/>
          <w:sz w:val="24"/>
          <w:szCs w:val="24"/>
          <w:lang w:eastAsia="pl-PL"/>
        </w:rPr>
      </w:pPr>
      <w:r w:rsidRPr="006748E8">
        <w:rPr>
          <w:rFonts w:eastAsia="MS Mincho" w:cs="Calibri"/>
          <w:sz w:val="24"/>
          <w:szCs w:val="24"/>
          <w:lang w:eastAsia="pl-PL"/>
        </w:rPr>
        <w:lastRenderedPageBreak/>
        <w:t xml:space="preserve">b) </w:t>
      </w:r>
      <w:r w:rsidRPr="006748E8">
        <w:rPr>
          <w:rFonts w:eastAsia="MS Mincho" w:cs="Calibr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6748E8" w:rsidRPr="006748E8" w:rsidRDefault="006748E8" w:rsidP="00732275">
      <w:pPr>
        <w:keepNext/>
        <w:spacing w:after="0" w:line="276" w:lineRule="auto"/>
        <w:ind w:left="1276" w:hanging="426"/>
        <w:rPr>
          <w:rFonts w:eastAsia="MS Mincho" w:cs="Calibri"/>
          <w:iCs/>
          <w:sz w:val="24"/>
          <w:szCs w:val="24"/>
          <w:lang w:eastAsia="pl-PL"/>
        </w:rPr>
      </w:pPr>
      <w:r w:rsidRPr="006748E8">
        <w:rPr>
          <w:rFonts w:eastAsia="MS Mincho" w:cs="Calibri"/>
          <w:sz w:val="24"/>
          <w:szCs w:val="24"/>
          <w:lang w:eastAsia="pl-PL"/>
        </w:rPr>
        <w:t xml:space="preserve">c) </w:t>
      </w:r>
      <w:r w:rsidRPr="006748E8">
        <w:rPr>
          <w:rFonts w:eastAsia="MS Mincho" w:cs="Calibri"/>
          <w:sz w:val="24"/>
          <w:szCs w:val="24"/>
          <w:lang w:eastAsia="pl-PL"/>
        </w:rPr>
        <w:tab/>
        <w:t xml:space="preserve">za odstąpienie od umowy z przyczyn zależnych od Wykonawcy w wysokości 10% wynagrodzenia brutto, o którym mowa w § 4 ust. 1 umowy; </w:t>
      </w:r>
    </w:p>
    <w:p w:rsidR="006748E8" w:rsidRPr="006748E8" w:rsidRDefault="006748E8" w:rsidP="0067269E">
      <w:pPr>
        <w:keepNext/>
        <w:numPr>
          <w:ilvl w:val="0"/>
          <w:numId w:val="74"/>
        </w:numPr>
        <w:spacing w:after="0" w:line="276" w:lineRule="auto"/>
        <w:ind w:left="1260"/>
        <w:rPr>
          <w:rFonts w:eastAsia="MS Mincho" w:cs="Calibri"/>
          <w:strike/>
          <w:sz w:val="24"/>
          <w:szCs w:val="24"/>
          <w:lang w:eastAsia="pl-PL"/>
        </w:rPr>
      </w:pPr>
      <w:r w:rsidRPr="006748E8">
        <w:rPr>
          <w:rFonts w:eastAsia="MS Mincho" w:cs="Calibri"/>
          <w:iCs/>
          <w:sz w:val="24"/>
          <w:szCs w:val="24"/>
          <w:lang w:eastAsia="pl-PL"/>
        </w:rPr>
        <w:t xml:space="preserve">w przypadku braku zapłaty lub nieterminowej zapłaty wynagrodzenia należnego Podwykonawcy lub dalszemu Podwykonawcy w wysokości 100 zł za każdy rozpoczęty dzień zwłoki; </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do zaakceptowania projektu umowy o podwykonawstwo, której przedmiotem są roboty budowlane, lub projektu jej zmian w wysokości 1000 zł za każdy przypadek z osobna ;</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poświadczonej za zgodność z oryginałem kopii umowy o podwykonawstwo lub jej zmiany w wysokości 1000 zł za każdy przypadek z osobna;</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przypadku braku zmiany umowy o podwykonawstwo w zakresie terminu zapłaty (§ 13 ust. 2) w wysokości 500 zł za każdy przypadek;</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iCs/>
          <w:sz w:val="24"/>
          <w:szCs w:val="24"/>
          <w:lang w:eastAsia="pl-PL"/>
        </w:rPr>
        <w:t>w razie nieprzedłożenia oświadczenia, o którym mowa w §18 ust. 2 w wysokości 1000 zł za każdy przypadek,</w:t>
      </w:r>
    </w:p>
    <w:p w:rsidR="006748E8" w:rsidRPr="006748E8" w:rsidRDefault="006748E8" w:rsidP="0067269E">
      <w:pPr>
        <w:keepNext/>
        <w:keepLines/>
        <w:numPr>
          <w:ilvl w:val="0"/>
          <w:numId w:val="74"/>
        </w:numPr>
        <w:spacing w:after="0" w:line="276" w:lineRule="auto"/>
        <w:ind w:left="1260"/>
        <w:rPr>
          <w:rFonts w:eastAsia="MS Mincho" w:cs="Calibri"/>
          <w:iCs/>
          <w:sz w:val="24"/>
          <w:szCs w:val="24"/>
          <w:lang w:eastAsia="pl-PL"/>
        </w:rPr>
      </w:pPr>
      <w:r w:rsidRPr="006748E8">
        <w:rPr>
          <w:rFonts w:eastAsia="MS Mincho" w:cs="Calibri"/>
          <w:sz w:val="24"/>
          <w:szCs w:val="24"/>
          <w:lang w:eastAsia="pl-PL"/>
        </w:rPr>
        <w:t xml:space="preserve">za niedopełnienie wymogu zatrudniania na podstawie umowy o pracę, w rozumieniu przepisów Kodeksu pracy, osób wykonujących w trakcie realizacji przedmiotu zamówienia czynności opisane w </w:t>
      </w:r>
      <w:r w:rsidRPr="006748E8">
        <w:rPr>
          <w:rFonts w:eastAsia="MS Mincho" w:cs="Calibri"/>
          <w:sz w:val="24"/>
          <w:szCs w:val="24"/>
          <w:lang w:eastAsia="ja-JP"/>
        </w:rPr>
        <w:t xml:space="preserve">§18 ust. 1 niniejszej umowy </w:t>
      </w:r>
      <w:r w:rsidRPr="006748E8">
        <w:rPr>
          <w:rFonts w:eastAsia="MS Mincho" w:cs="Calibr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p>
    <w:p w:rsidR="006748E8" w:rsidRPr="006748E8" w:rsidRDefault="006748E8" w:rsidP="00732275">
      <w:pPr>
        <w:keepNext/>
        <w:keepLines/>
        <w:spacing w:after="0" w:line="276" w:lineRule="auto"/>
        <w:ind w:left="1260"/>
        <w:rPr>
          <w:rFonts w:eastAsia="MS Mincho" w:cs="Calibri"/>
          <w:sz w:val="24"/>
          <w:szCs w:val="24"/>
          <w:lang w:eastAsia="pl-PL"/>
        </w:rPr>
      </w:pPr>
      <w:r w:rsidRPr="006748E8">
        <w:rPr>
          <w:rFonts w:eastAsia="MS Mincho" w:cs="Calibri"/>
          <w:sz w:val="24"/>
          <w:szCs w:val="24"/>
          <w:lang w:eastAsia="pl-PL"/>
        </w:rPr>
        <w:t>wykazie, o którym mowa w §18 ust. 2 niniejszej umowy,</w:t>
      </w:r>
    </w:p>
    <w:p w:rsidR="006748E8" w:rsidRPr="006748E8" w:rsidRDefault="006748E8" w:rsidP="0067269E">
      <w:pPr>
        <w:keepNext/>
        <w:keepLines/>
        <w:numPr>
          <w:ilvl w:val="0"/>
          <w:numId w:val="74"/>
        </w:numPr>
        <w:spacing w:after="0" w:line="276" w:lineRule="auto"/>
        <w:ind w:left="1259" w:hanging="357"/>
        <w:rPr>
          <w:rFonts w:eastAsia="MS Mincho" w:cs="Calibri"/>
          <w:iCs/>
          <w:sz w:val="24"/>
          <w:szCs w:val="24"/>
          <w:lang w:eastAsia="pl-PL"/>
        </w:rPr>
      </w:pPr>
      <w:r w:rsidRPr="006748E8">
        <w:rPr>
          <w:rFonts w:eastAsia="MS Mincho" w:cs="Calibri"/>
          <w:iCs/>
          <w:sz w:val="24"/>
          <w:szCs w:val="24"/>
          <w:lang w:eastAsia="pl-PL"/>
        </w:rPr>
        <w:t xml:space="preserve">w razie nie wniesienia zabezpieczenia należytego wykonania umowy w terminie określonym w § 8 ust. 5 w wysokości 500 zł za każdy rozpoczęty dzień zwłoki. </w:t>
      </w:r>
    </w:p>
    <w:p w:rsidR="006748E8" w:rsidRPr="006748E8" w:rsidRDefault="006748E8" w:rsidP="00732275">
      <w:pPr>
        <w:keepNext/>
        <w:keepLines/>
        <w:spacing w:after="0" w:line="276" w:lineRule="auto"/>
        <w:ind w:left="851" w:hanging="426"/>
        <w:rPr>
          <w:rFonts w:eastAsia="MS Mincho" w:cs="Calibri"/>
          <w:sz w:val="24"/>
          <w:szCs w:val="24"/>
          <w:lang w:eastAsia="pl-PL"/>
        </w:rPr>
      </w:pPr>
      <w:r w:rsidRPr="006748E8">
        <w:rPr>
          <w:rFonts w:eastAsia="MS Mincho" w:cs="Calibri"/>
          <w:sz w:val="24"/>
          <w:szCs w:val="24"/>
          <w:lang w:eastAsia="pl-PL"/>
        </w:rPr>
        <w:t>2)</w:t>
      </w:r>
      <w:r w:rsidRPr="006748E8">
        <w:rPr>
          <w:rFonts w:eastAsia="MS Mincho" w:cs="Calibri"/>
          <w:sz w:val="24"/>
          <w:szCs w:val="24"/>
          <w:lang w:eastAsia="pl-PL"/>
        </w:rPr>
        <w:tab/>
        <w:t>Zamawiający płaci Wykonawcy kary umowne:</w:t>
      </w:r>
    </w:p>
    <w:p w:rsidR="006748E8" w:rsidRPr="006748E8" w:rsidRDefault="006748E8" w:rsidP="00732275">
      <w:pPr>
        <w:keepNext/>
        <w:keepLines/>
        <w:spacing w:after="0" w:line="276" w:lineRule="auto"/>
        <w:ind w:left="1276" w:hanging="426"/>
        <w:rPr>
          <w:rFonts w:eastAsia="MS Mincho" w:cs="Calibri"/>
          <w:sz w:val="24"/>
          <w:szCs w:val="24"/>
          <w:lang w:eastAsia="pl-PL"/>
        </w:rPr>
      </w:pPr>
      <w:r w:rsidRPr="006748E8">
        <w:rPr>
          <w:rFonts w:eastAsia="MS Mincho" w:cs="Calibri"/>
          <w:sz w:val="24"/>
          <w:szCs w:val="24"/>
          <w:lang w:eastAsia="pl-PL"/>
        </w:rPr>
        <w:t xml:space="preserve">a) </w:t>
      </w:r>
      <w:r w:rsidRPr="006748E8">
        <w:rPr>
          <w:rFonts w:eastAsia="MS Mincho" w:cs="Calibri"/>
          <w:sz w:val="24"/>
          <w:szCs w:val="24"/>
          <w:lang w:eastAsia="pl-PL"/>
        </w:rPr>
        <w:tab/>
        <w:t>za zwłokę w przystąpieniu do odbioru przedmiotu umowy w wysokości 500 zł za każdy rozpoczęty dzień zwłoki, licząc od następnego dnia po terminie, w którym odbiór powinien się rozpocząć,</w:t>
      </w:r>
    </w:p>
    <w:p w:rsidR="006748E8" w:rsidRPr="006748E8" w:rsidRDefault="006748E8" w:rsidP="00732275">
      <w:pPr>
        <w:keepNext/>
        <w:keepLines/>
        <w:spacing w:after="0" w:line="276" w:lineRule="auto"/>
        <w:ind w:left="1276" w:hanging="426"/>
        <w:rPr>
          <w:rFonts w:eastAsia="MS Mincho" w:cs="Calibri"/>
          <w:sz w:val="24"/>
          <w:szCs w:val="24"/>
          <w:lang w:eastAsia="pl-PL"/>
        </w:rPr>
      </w:pPr>
      <w:r w:rsidRPr="006748E8">
        <w:rPr>
          <w:rFonts w:eastAsia="MS Mincho" w:cs="Calibri"/>
          <w:sz w:val="24"/>
          <w:szCs w:val="24"/>
          <w:lang w:eastAsia="pl-PL"/>
        </w:rPr>
        <w:t>b)</w:t>
      </w:r>
      <w:r w:rsidRPr="006748E8">
        <w:rPr>
          <w:rFonts w:eastAsia="MS Mincho" w:cs="Calibri"/>
          <w:sz w:val="24"/>
          <w:szCs w:val="24"/>
          <w:lang w:eastAsia="pl-PL"/>
        </w:rPr>
        <w:tab/>
        <w:t>z tytułu odstąpienia od umowy z przyczyn zależnych od Zamawiającego w wysokości 10% wynagrodzenia brutto, o którym mowa w § 4 ust. 1 umowy.</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t>Kary umowne mogą podlegać sumowaniu, w tym także  jeżeli podstawą ich naliczania jest to samo zdarzenie.</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t>Łączna maksymalna wysokość kar umownych, których mogą dochodzić Strony nie może przekroczyć 20%  wynagrodzenia brutto, o którym mowa w § 4 ust. 1 umowy.</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iCs/>
          <w:sz w:val="24"/>
          <w:szCs w:val="24"/>
          <w:lang w:eastAsia="pl-PL"/>
        </w:rPr>
        <w:t xml:space="preserve">Kary umowne mogą być potrącone Wykonawcy z wynagrodzenia należnego na podstawie niniejszej umowy. </w:t>
      </w:r>
    </w:p>
    <w:p w:rsidR="006748E8" w:rsidRPr="006748E8" w:rsidRDefault="006748E8" w:rsidP="0067269E">
      <w:pPr>
        <w:keepNext/>
        <w:keepLines/>
        <w:numPr>
          <w:ilvl w:val="0"/>
          <w:numId w:val="81"/>
        </w:numPr>
        <w:spacing w:after="0" w:line="276" w:lineRule="auto"/>
        <w:rPr>
          <w:rFonts w:eastAsia="MS Mincho" w:cs="Calibri"/>
          <w:iCs/>
          <w:sz w:val="24"/>
          <w:szCs w:val="24"/>
          <w:lang w:eastAsia="pl-PL"/>
        </w:rPr>
      </w:pPr>
      <w:r w:rsidRPr="006748E8">
        <w:rPr>
          <w:rFonts w:eastAsia="MS Mincho" w:cs="Calibri"/>
          <w:sz w:val="24"/>
          <w:szCs w:val="24"/>
          <w:lang w:eastAsia="pl-PL"/>
        </w:rPr>
        <w:lastRenderedPageBreak/>
        <w:t>Jeżeli kara umowna nie pokryje poniesionej szkody, każda ze stron może dochodzić odszkodowania uzupełniającego na zasadach określonych przez Kodeks Cywilny.</w:t>
      </w:r>
    </w:p>
    <w:p w:rsidR="006748E8" w:rsidRPr="006748E8" w:rsidRDefault="006748E8" w:rsidP="006748E8">
      <w:pPr>
        <w:keepNext/>
        <w:keepLines/>
        <w:spacing w:after="0" w:line="276" w:lineRule="auto"/>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20. ODSTĄPIENIE OD UMOWY, ROZWIĄZANIE UMOWY</w:t>
      </w:r>
    </w:p>
    <w:p w:rsidR="006748E8" w:rsidRPr="006748E8" w:rsidRDefault="006748E8" w:rsidP="006748E8">
      <w:pPr>
        <w:keepNext/>
        <w:keepLines/>
        <w:spacing w:after="0" w:line="276" w:lineRule="auto"/>
        <w:ind w:left="851" w:hanging="426"/>
        <w:rPr>
          <w:rFonts w:eastAsia="MS Mincho" w:cs="Calibri"/>
          <w:sz w:val="24"/>
          <w:szCs w:val="24"/>
          <w:lang w:eastAsia="pl-PL"/>
        </w:rPr>
      </w:pPr>
      <w:r w:rsidRPr="006748E8">
        <w:rPr>
          <w:rFonts w:eastAsia="MS Mincho" w:cs="Calibri"/>
          <w:sz w:val="24"/>
          <w:szCs w:val="24"/>
          <w:lang w:eastAsia="pl-PL"/>
        </w:rPr>
        <w:tab/>
      </w:r>
    </w:p>
    <w:p w:rsidR="006748E8" w:rsidRPr="006748E8" w:rsidRDefault="006748E8" w:rsidP="0067269E">
      <w:pPr>
        <w:keepNext/>
        <w:keepLines/>
        <w:numPr>
          <w:ilvl w:val="0"/>
          <w:numId w:val="75"/>
        </w:numPr>
        <w:spacing w:after="0" w:line="276" w:lineRule="auto"/>
        <w:ind w:left="357" w:hanging="357"/>
        <w:rPr>
          <w:rFonts w:cs="Calibri"/>
          <w:sz w:val="24"/>
          <w:szCs w:val="24"/>
        </w:rPr>
      </w:pPr>
      <w:r w:rsidRPr="006748E8">
        <w:rPr>
          <w:rFonts w:cs="Calibr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6748E8" w:rsidRPr="006748E8" w:rsidRDefault="006748E8" w:rsidP="0067269E">
      <w:pPr>
        <w:keepNext/>
        <w:keepLines/>
        <w:numPr>
          <w:ilvl w:val="0"/>
          <w:numId w:val="7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Poza przesłankami wskazanymi w ust. 1, innych zapisach umownych oraz w Kodeksie cywilnym , Zamawiający może odstąpić od umowy w całości lub części , jeżeli:</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sz w:val="24"/>
          <w:szCs w:val="24"/>
          <w:lang w:eastAsia="pl-PL"/>
        </w:rPr>
        <w:t>Organ egzekucyjny zajął wierzytelności Wykonawcy  wynikające z niniejszej  umowy,</w:t>
      </w:r>
    </w:p>
    <w:p w:rsidR="006748E8" w:rsidRPr="006748E8" w:rsidRDefault="006748E8" w:rsidP="0067269E">
      <w:pPr>
        <w:keepNext/>
        <w:keepLines/>
        <w:numPr>
          <w:ilvl w:val="0"/>
          <w:numId w:val="82"/>
        </w:numPr>
        <w:spacing w:after="0" w:line="276" w:lineRule="auto"/>
        <w:ind w:left="714" w:hanging="357"/>
        <w:rPr>
          <w:rFonts w:eastAsia="MS Mincho" w:cs="Calibri"/>
          <w:iCs/>
          <w:sz w:val="24"/>
          <w:szCs w:val="24"/>
          <w:lang w:eastAsia="pl-PL"/>
        </w:rPr>
      </w:pPr>
      <w:r w:rsidRPr="006748E8">
        <w:rPr>
          <w:rFonts w:eastAsia="MS Mincho" w:cs="Calibri"/>
          <w:iCs/>
          <w:sz w:val="24"/>
          <w:szCs w:val="24"/>
          <w:lang w:eastAsia="pl-PL"/>
        </w:rPr>
        <w:t>Wykonawca bez uzasadnionych przyczyn nie rozpoczął robót lub przerwał rozpoczęte już prace i nie kontynuuje ich przez 7 dni mimo dodatkowego wezwania Zamawiającego,</w:t>
      </w:r>
    </w:p>
    <w:p w:rsidR="006748E8" w:rsidRPr="006748E8" w:rsidRDefault="006748E8" w:rsidP="0067269E">
      <w:pPr>
        <w:keepNext/>
        <w:keepLines/>
        <w:numPr>
          <w:ilvl w:val="0"/>
          <w:numId w:val="82"/>
        </w:numPr>
        <w:spacing w:after="0" w:line="276" w:lineRule="auto"/>
        <w:ind w:left="714" w:hanging="357"/>
        <w:rPr>
          <w:rFonts w:eastAsia="MS Mincho" w:cs="Calibri"/>
          <w:sz w:val="24"/>
          <w:szCs w:val="24"/>
          <w:lang w:eastAsia="pl-PL"/>
        </w:rPr>
      </w:pPr>
      <w:r w:rsidRPr="006748E8">
        <w:rPr>
          <w:rFonts w:eastAsia="MS Mincho" w:cs="Calibr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6748E8" w:rsidRPr="006748E8" w:rsidRDefault="006748E8" w:rsidP="0067269E">
      <w:pPr>
        <w:keepNext/>
        <w:keepLines/>
        <w:numPr>
          <w:ilvl w:val="0"/>
          <w:numId w:val="75"/>
        </w:numPr>
        <w:spacing w:after="0" w:line="276" w:lineRule="auto"/>
        <w:ind w:left="357" w:hanging="357"/>
        <w:rPr>
          <w:rFonts w:eastAsia="MS Mincho" w:cs="Calibri"/>
          <w:sz w:val="24"/>
          <w:szCs w:val="24"/>
          <w:lang w:eastAsia="pl-PL"/>
        </w:rPr>
      </w:pPr>
      <w:r w:rsidRPr="006748E8">
        <w:rPr>
          <w:rFonts w:eastAsia="Times New Roman" w:cs="Calibri"/>
          <w:sz w:val="24"/>
          <w:szCs w:val="24"/>
          <w:lang w:eastAsia="pl-PL"/>
        </w:rPr>
        <w:t>Odstąpienie od umowy w przypadkach wskazanych w ust.</w:t>
      </w:r>
      <w:r w:rsidR="00FE20C7">
        <w:rPr>
          <w:rFonts w:eastAsia="Times New Roman" w:cs="Calibri"/>
          <w:sz w:val="24"/>
          <w:szCs w:val="24"/>
          <w:lang w:eastAsia="pl-PL"/>
        </w:rPr>
        <w:t xml:space="preserve"> </w:t>
      </w:r>
      <w:r w:rsidRPr="006748E8">
        <w:rPr>
          <w:rFonts w:eastAsia="Times New Roman" w:cs="Calibri"/>
          <w:sz w:val="24"/>
          <w:szCs w:val="24"/>
          <w:lang w:eastAsia="pl-PL"/>
        </w:rPr>
        <w:t xml:space="preserve">2 powinno nastąpić w formie pisemnej w terminie 30 dni od powzięcia wiadomości o zaistnieniu okoliczności o których mowa w ust. 2 pkt  1) - 5) z podaniem przyczyny odstąpienia. </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eastAsia="MS Mincho" w:cs="Calibri"/>
          <w:sz w:val="24"/>
          <w:szCs w:val="24"/>
          <w:lang w:eastAsia="pl-PL"/>
        </w:rPr>
        <w:t>Odstąpienie przez Zamawiającego od umowy z powodu przyczyn wymienionych w ust. 1 i 2 nie będzie traktowane jako odstąpienie z przyczyn zależnych od Zamawiającego.</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cs="Calibri"/>
          <w:color w:val="000000"/>
          <w:sz w:val="24"/>
          <w:szCs w:val="24"/>
        </w:rPr>
        <w:t>W przypadku odstąpienia od umowy przez Wykonawcę, Zamawiający jest zobowiązany do odbioru robót przerwanych.</w:t>
      </w:r>
    </w:p>
    <w:p w:rsidR="006748E8" w:rsidRPr="006748E8" w:rsidRDefault="006748E8" w:rsidP="0067269E">
      <w:pPr>
        <w:keepNext/>
        <w:keepLines/>
        <w:numPr>
          <w:ilvl w:val="0"/>
          <w:numId w:val="75"/>
        </w:numPr>
        <w:spacing w:after="0" w:line="276" w:lineRule="auto"/>
        <w:ind w:left="357" w:hanging="357"/>
        <w:rPr>
          <w:rFonts w:eastAsia="MS Mincho" w:cs="Calibri"/>
          <w:color w:val="000000"/>
          <w:sz w:val="24"/>
          <w:szCs w:val="24"/>
          <w:lang w:eastAsia="pl-PL"/>
        </w:rPr>
      </w:pPr>
      <w:r w:rsidRPr="006748E8">
        <w:rPr>
          <w:rFonts w:eastAsia="MS Mincho" w:cs="Calibri"/>
          <w:sz w:val="24"/>
          <w:szCs w:val="24"/>
          <w:lang w:eastAsia="pl-PL"/>
        </w:rPr>
        <w:t>W razie odstąpienia od umowy przez którakolwiek ze stron bądź rozwiązania umowy,  Wykonawca zobowiązany jest do niezwłocznego:</w:t>
      </w:r>
    </w:p>
    <w:p w:rsidR="006748E8" w:rsidRPr="006748E8" w:rsidRDefault="006748E8" w:rsidP="0067269E">
      <w:pPr>
        <w:keepNext/>
        <w:keepLines/>
        <w:numPr>
          <w:ilvl w:val="0"/>
          <w:numId w:val="103"/>
        </w:numPr>
        <w:spacing w:after="0" w:line="276" w:lineRule="auto"/>
        <w:rPr>
          <w:rFonts w:eastAsia="Times New Roman" w:cs="Calibri"/>
          <w:sz w:val="24"/>
          <w:szCs w:val="24"/>
          <w:lang w:eastAsia="pl-PL"/>
        </w:rPr>
      </w:pPr>
      <w:r w:rsidRPr="006748E8">
        <w:rPr>
          <w:rFonts w:eastAsia="MS Mincho" w:cs="Calibri"/>
          <w:sz w:val="24"/>
          <w:szCs w:val="24"/>
          <w:lang w:eastAsia="pl-PL"/>
        </w:rPr>
        <w:t xml:space="preserve">wstrzymania wykonywania robót </w:t>
      </w:r>
      <w:r w:rsidRPr="006748E8">
        <w:rPr>
          <w:rFonts w:eastAsia="Times New Roman" w:cs="Calibri"/>
          <w:sz w:val="24"/>
          <w:szCs w:val="24"/>
          <w:lang w:eastAsia="pl-PL"/>
        </w:rPr>
        <w:t>poza mającymi na celu ochronę życia i własności  i zabezpieczenia  przerwanych robót,</w:t>
      </w:r>
    </w:p>
    <w:p w:rsidR="006748E8" w:rsidRPr="006748E8" w:rsidRDefault="006748E8" w:rsidP="0067269E">
      <w:pPr>
        <w:keepNext/>
        <w:keepLines/>
        <w:numPr>
          <w:ilvl w:val="0"/>
          <w:numId w:val="103"/>
        </w:numPr>
        <w:spacing w:after="0" w:line="276" w:lineRule="auto"/>
        <w:rPr>
          <w:rFonts w:eastAsia="Times New Roman" w:cs="Calibri"/>
          <w:sz w:val="24"/>
          <w:szCs w:val="24"/>
          <w:lang w:eastAsia="pl-PL"/>
        </w:rPr>
      </w:pPr>
      <w:r w:rsidRPr="006748E8">
        <w:rPr>
          <w:rFonts w:eastAsia="Times New Roman" w:cs="Calibri"/>
          <w:sz w:val="24"/>
          <w:szCs w:val="24"/>
          <w:lang w:eastAsia="pl-PL"/>
        </w:rPr>
        <w:t>zgłoszenia Zamawiającemu gotowości do odbioru robót wykonanych , przerwanych oraz  robót  zabezpieczających.</w:t>
      </w:r>
    </w:p>
    <w:p w:rsidR="006748E8" w:rsidRPr="006748E8" w:rsidRDefault="006748E8" w:rsidP="0067269E">
      <w:pPr>
        <w:numPr>
          <w:ilvl w:val="0"/>
          <w:numId w:val="75"/>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Koszty poniesione na zabezpieczenie robót oraz wszelkie inne uzasadnione koszty związane z odstąpieniem od umowy ponosi Strona, która jest winna odstąpienia od umowy.</w:t>
      </w:r>
    </w:p>
    <w:p w:rsidR="00FE20C7" w:rsidRDefault="00FE20C7"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r w:rsidRPr="006748E8">
        <w:rPr>
          <w:rFonts w:eastAsia="MS Mincho" w:cs="Calibri"/>
          <w:b/>
          <w:bCs/>
          <w:sz w:val="24"/>
          <w:szCs w:val="24"/>
          <w:lang w:eastAsia="pl-PL"/>
        </w:rPr>
        <w:t>§ 21. ZMIANA UMOWY</w:t>
      </w:r>
    </w:p>
    <w:p w:rsidR="006748E8" w:rsidRPr="006748E8" w:rsidRDefault="006748E8" w:rsidP="006748E8">
      <w:pPr>
        <w:keepNext/>
        <w:keepLines/>
        <w:spacing w:after="0" w:line="276" w:lineRule="auto"/>
        <w:ind w:left="426" w:hanging="426"/>
        <w:jc w:val="center"/>
        <w:rPr>
          <w:rFonts w:eastAsia="MS Mincho" w:cs="Calibri"/>
          <w:b/>
          <w:bCs/>
          <w:sz w:val="24"/>
          <w:szCs w:val="24"/>
          <w:lang w:eastAsia="pl-PL"/>
        </w:rPr>
      </w:pPr>
    </w:p>
    <w:p w:rsidR="006748E8" w:rsidRPr="006748E8" w:rsidRDefault="006748E8" w:rsidP="0067269E">
      <w:pPr>
        <w:widowControl w:val="0"/>
        <w:numPr>
          <w:ilvl w:val="0"/>
          <w:numId w:val="76"/>
        </w:numPr>
        <w:autoSpaceDE w:val="0"/>
        <w:autoSpaceDN w:val="0"/>
        <w:adjustRightInd w:val="0"/>
        <w:spacing w:after="0" w:line="276" w:lineRule="auto"/>
        <w:rPr>
          <w:rFonts w:eastAsia="MS Mincho" w:cs="Calibri"/>
          <w:sz w:val="24"/>
          <w:szCs w:val="24"/>
        </w:rPr>
      </w:pPr>
      <w:r w:rsidRPr="006748E8">
        <w:rPr>
          <w:rFonts w:eastAsia="MS Mincho" w:cs="Calibri"/>
          <w:sz w:val="24"/>
          <w:szCs w:val="24"/>
        </w:rPr>
        <w:t>Zamawiający dopuszcza zmianę terminu realizacji przedmiotu umowy w przypadku:</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zawieszenia robót przez Zamawiającego z powodu wystąpienia następujących okoliczności:</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 xml:space="preserve">niesprzyjające warunki atmosferyczne, archeologiczne, geologiczne, hydrologiczne, kolizje z sieciami infrastruktury, niewypały, niewybuchy uniemożliwiające wykonywanie robót budowlanych, </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konieczność usunięcia błędów lub wprowadzenia zmian w dokumentacji projektowej lub 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 xml:space="preserve">), lub konieczność wykonania rozwiązań zamiennych w stosunku do dokumentacji projektowej lub </w:t>
      </w:r>
      <w:proofErr w:type="spellStart"/>
      <w:r w:rsidRPr="006748E8">
        <w:rPr>
          <w:rFonts w:cs="Calibri"/>
          <w:sz w:val="24"/>
          <w:szCs w:val="24"/>
        </w:rPr>
        <w:t>STWiOR</w:t>
      </w:r>
      <w:proofErr w:type="spellEnd"/>
      <w:r w:rsidRPr="006748E8">
        <w:rPr>
          <w:rFonts w:cs="Calibri"/>
          <w:sz w:val="24"/>
          <w:szCs w:val="24"/>
        </w:rPr>
        <w:t xml:space="preserve">, </w:t>
      </w:r>
    </w:p>
    <w:p w:rsidR="006748E8" w:rsidRPr="006748E8" w:rsidRDefault="006748E8" w:rsidP="0067269E">
      <w:pPr>
        <w:numPr>
          <w:ilvl w:val="0"/>
          <w:numId w:val="83"/>
        </w:numPr>
        <w:autoSpaceDE w:val="0"/>
        <w:autoSpaceDN w:val="0"/>
        <w:adjustRightInd w:val="0"/>
        <w:spacing w:after="0" w:line="276" w:lineRule="auto"/>
        <w:rPr>
          <w:rFonts w:cs="Calibri"/>
          <w:sz w:val="24"/>
          <w:szCs w:val="24"/>
        </w:rPr>
      </w:pPr>
      <w:r w:rsidRPr="006748E8">
        <w:rPr>
          <w:rFonts w:cs="Calibri"/>
          <w:sz w:val="24"/>
          <w:szCs w:val="24"/>
        </w:rPr>
        <w:t>przekroczenie zakreślonych przez prawo terminów wydawania decyzji, zezwoleń itp.</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zmian będących następstwem działania organów administracji lub osób indywidualnych:</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 xml:space="preserve">odmowy wydania przez organy administracji wymaganych decyzji, zezwoleń, uzgodnień dotyczących usuwania błędów w dokumentacji projektowej, z przyczyn niezawinionych przez Wykonawcę, </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w przypadku wystąpienia kolizji z planowanymi lub równolegle prowadzonymi przez inne podmioty inwestycjami w zakresie niezbędnym do uniknięcia lub usunięcia tych kolizji,</w:t>
      </w:r>
    </w:p>
    <w:p w:rsidR="006748E8" w:rsidRPr="006748E8" w:rsidRDefault="006748E8" w:rsidP="0067269E">
      <w:pPr>
        <w:numPr>
          <w:ilvl w:val="0"/>
          <w:numId w:val="84"/>
        </w:numPr>
        <w:autoSpaceDE w:val="0"/>
        <w:autoSpaceDN w:val="0"/>
        <w:adjustRightInd w:val="0"/>
        <w:spacing w:after="0" w:line="276" w:lineRule="auto"/>
        <w:rPr>
          <w:rFonts w:cs="Calibri"/>
          <w:sz w:val="24"/>
          <w:szCs w:val="24"/>
        </w:rPr>
      </w:pPr>
      <w:r w:rsidRPr="006748E8">
        <w:rPr>
          <w:rFonts w:cs="Calibri"/>
          <w:sz w:val="24"/>
          <w:szCs w:val="24"/>
        </w:rPr>
        <w:t>odmowy udostępnienia przez właścicieli nieruchomości do celów realizacji inwestycji.</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konieczności koordynacji robót z innymi wykonawcami w zakresie prac projektowych i robót budowlanych,</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lastRenderedPageBreak/>
        <w:t xml:space="preserve">siły wyższej, to znaczy niezależnego od Stron losowego zdarzenia zewnętrznego, </w:t>
      </w:r>
      <w:r w:rsidRPr="006748E8">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szczególnie uzasadnionych trudności w pozyskiwaniu materiałów budowlanych i innych materiałów niezbędnych dla prawidłowego wykonania umowy,</w:t>
      </w:r>
    </w:p>
    <w:p w:rsidR="006748E8" w:rsidRPr="006748E8" w:rsidRDefault="006748E8" w:rsidP="0067269E">
      <w:pPr>
        <w:numPr>
          <w:ilvl w:val="0"/>
          <w:numId w:val="77"/>
        </w:numPr>
        <w:autoSpaceDE w:val="0"/>
        <w:autoSpaceDN w:val="0"/>
        <w:adjustRightInd w:val="0"/>
        <w:spacing w:after="0" w:line="276" w:lineRule="auto"/>
        <w:rPr>
          <w:rFonts w:cs="Calibri"/>
          <w:sz w:val="24"/>
          <w:szCs w:val="24"/>
        </w:rPr>
      </w:pPr>
      <w:r w:rsidRPr="006748E8">
        <w:rPr>
          <w:rFonts w:cs="Calibri"/>
          <w:sz w:val="24"/>
          <w:szCs w:val="24"/>
        </w:rPr>
        <w:t>w przypadku, gdy wykonywanie robót nie będzie możliwe ze względu na obowiązek skoordynowania robót z Wykonawcą innych robót wykonywanych na terenie budowy,</w:t>
      </w:r>
    </w:p>
    <w:p w:rsidR="006748E8" w:rsidRPr="006748E8" w:rsidRDefault="006748E8" w:rsidP="00732275">
      <w:pPr>
        <w:autoSpaceDE w:val="0"/>
        <w:autoSpaceDN w:val="0"/>
        <w:adjustRightInd w:val="0"/>
        <w:spacing w:after="0" w:line="276" w:lineRule="auto"/>
        <w:ind w:left="720"/>
        <w:rPr>
          <w:rFonts w:cs="Calibri"/>
          <w:sz w:val="24"/>
          <w:szCs w:val="24"/>
        </w:rPr>
      </w:pPr>
      <w:r w:rsidRPr="006748E8">
        <w:rPr>
          <w:rFonts w:cs="Calibri"/>
          <w:sz w:val="24"/>
          <w:szCs w:val="24"/>
        </w:rPr>
        <w:t>- okoliczności wskazane wyżej mogą stanowić podstawę zmiany terminu wykonania zamówienia tylko w przypadku, gdy uniemożliwiają terminowe wykonanie umowy.</w:t>
      </w:r>
    </w:p>
    <w:p w:rsidR="006748E8" w:rsidRPr="006748E8" w:rsidRDefault="006748E8" w:rsidP="0067269E">
      <w:pPr>
        <w:widowControl w:val="0"/>
        <w:numPr>
          <w:ilvl w:val="0"/>
          <w:numId w:val="76"/>
        </w:numPr>
        <w:autoSpaceDE w:val="0"/>
        <w:autoSpaceDN w:val="0"/>
        <w:adjustRightInd w:val="0"/>
        <w:spacing w:after="0" w:line="276" w:lineRule="auto"/>
        <w:rPr>
          <w:rFonts w:eastAsia="MS Mincho" w:cs="Calibri"/>
          <w:sz w:val="24"/>
          <w:szCs w:val="24"/>
        </w:rPr>
      </w:pPr>
      <w:r w:rsidRPr="006748E8">
        <w:rPr>
          <w:rFonts w:eastAsia="MS Mincho" w:cs="Calibri"/>
          <w:sz w:val="24"/>
          <w:szCs w:val="24"/>
        </w:rPr>
        <w:t xml:space="preserve">Zamawiający dopuszcza możliwość zmiany postanowień umowy w zakresie dotyczącym przedmiotu umowy określonego w Specyfikacji Warunków Zamówienia (SWZ), </w:t>
      </w:r>
      <w:r w:rsidRPr="006748E8">
        <w:rPr>
          <w:rFonts w:cs="Calibri"/>
          <w:sz w:val="24"/>
          <w:szCs w:val="24"/>
        </w:rPr>
        <w:t>dokumentacji projektowej lub 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xml:space="preserve"> w przypadku:</w:t>
      </w:r>
    </w:p>
    <w:p w:rsidR="006748E8" w:rsidRPr="006748E8" w:rsidRDefault="006748E8" w:rsidP="0067269E">
      <w:pPr>
        <w:widowControl w:val="0"/>
        <w:numPr>
          <w:ilvl w:val="0"/>
          <w:numId w:val="86"/>
        </w:numPr>
        <w:autoSpaceDE w:val="0"/>
        <w:autoSpaceDN w:val="0"/>
        <w:adjustRightInd w:val="0"/>
        <w:spacing w:after="0" w:line="276" w:lineRule="auto"/>
        <w:ind w:left="714" w:hanging="357"/>
        <w:rPr>
          <w:rFonts w:eastAsia="MS Mincho" w:cs="Calibri"/>
          <w:sz w:val="24"/>
          <w:szCs w:val="24"/>
        </w:rPr>
      </w:pPr>
      <w:r w:rsidRPr="006748E8">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6748E8">
        <w:rPr>
          <w:rFonts w:cs="Calibri"/>
          <w:sz w:val="24"/>
          <w:szCs w:val="24"/>
        </w:rPr>
        <w:t>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a wynikających ze stwierdzonych wad lub zmiany stanu prawnego w oparciu, o który je przygotowano,</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6748E8">
        <w:rPr>
          <w:rFonts w:cs="Calibri"/>
          <w:sz w:val="24"/>
          <w:szCs w:val="24"/>
        </w:rPr>
        <w:t>Specyfikacji technicznej wykonania i odbioru robót budowlanych (</w:t>
      </w:r>
      <w:proofErr w:type="spellStart"/>
      <w:r w:rsidRPr="006748E8">
        <w:rPr>
          <w:rFonts w:cs="Calibri"/>
          <w:sz w:val="24"/>
          <w:szCs w:val="24"/>
        </w:rPr>
        <w:t>STWiOR</w:t>
      </w:r>
      <w:proofErr w:type="spellEnd"/>
      <w:r w:rsidRPr="006748E8">
        <w:rPr>
          <w:rFonts w:cs="Calibri"/>
          <w:sz w:val="24"/>
          <w:szCs w:val="24"/>
        </w:rPr>
        <w:t>)</w:t>
      </w:r>
      <w:r w:rsidRPr="006748E8">
        <w:rPr>
          <w:rFonts w:eastAsia="MS Mincho" w:cs="Calibri"/>
          <w:sz w:val="24"/>
          <w:szCs w:val="24"/>
        </w:rPr>
        <w:t xml:space="preserve"> przy zachowaniu jakości i funkcjonalności określonych w SWZ, dokumentacji projektowej i </w:t>
      </w:r>
      <w:proofErr w:type="spellStart"/>
      <w:r w:rsidRPr="006748E8">
        <w:rPr>
          <w:rFonts w:cs="Calibri"/>
          <w:sz w:val="24"/>
          <w:szCs w:val="24"/>
        </w:rPr>
        <w:t>STWiOR</w:t>
      </w:r>
      <w:proofErr w:type="spellEnd"/>
      <w:r w:rsidRPr="006748E8">
        <w:rPr>
          <w:rFonts w:eastAsia="MS Mincho" w:cs="Calibri"/>
          <w:sz w:val="24"/>
          <w:szCs w:val="24"/>
        </w:rPr>
        <w:t>, jeżeli umożliwiają uzyskanie lepszej jakości lub funkcjonalności lub zmniejszenie kosztów eksploatacji lub kosztów wykonania przedmiotu umowy,</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wystąpienia niebezpieczeństwa kolizji z planowanymi lub równolegle prowadzonymi przez inne podmioty inwestycjami w zakresie niezbędnym do uniknięcia lub usunięcia tych kolizji,</w:t>
      </w:r>
    </w:p>
    <w:p w:rsidR="006748E8" w:rsidRPr="006748E8" w:rsidRDefault="006748E8" w:rsidP="0067269E">
      <w:pPr>
        <w:widowControl w:val="0"/>
        <w:numPr>
          <w:ilvl w:val="0"/>
          <w:numId w:val="86"/>
        </w:numPr>
        <w:autoSpaceDE w:val="0"/>
        <w:autoSpaceDN w:val="0"/>
        <w:adjustRightInd w:val="0"/>
        <w:spacing w:after="0" w:line="276" w:lineRule="auto"/>
        <w:ind w:left="709" w:hanging="283"/>
        <w:rPr>
          <w:rFonts w:eastAsia="MS Mincho" w:cs="Calibri"/>
          <w:sz w:val="24"/>
          <w:szCs w:val="24"/>
        </w:rPr>
      </w:pPr>
      <w:r w:rsidRPr="006748E8">
        <w:rPr>
          <w:rFonts w:eastAsia="MS Mincho" w:cs="Calibri"/>
          <w:sz w:val="24"/>
          <w:szCs w:val="24"/>
        </w:rPr>
        <w:t>wystąpienia siły wyższej uniemożliwiającej wykonanie przedmiotu umowy zgodnie z postanowieniami umownymi,</w:t>
      </w:r>
    </w:p>
    <w:p w:rsidR="006748E8" w:rsidRPr="006748E8" w:rsidRDefault="006748E8" w:rsidP="0067269E">
      <w:pPr>
        <w:widowControl w:val="0"/>
        <w:numPr>
          <w:ilvl w:val="0"/>
          <w:numId w:val="86"/>
        </w:numPr>
        <w:autoSpaceDE w:val="0"/>
        <w:autoSpaceDN w:val="0"/>
        <w:adjustRightInd w:val="0"/>
        <w:spacing w:after="0" w:line="276" w:lineRule="auto"/>
        <w:ind w:firstLine="66"/>
        <w:rPr>
          <w:rFonts w:eastAsia="MS Mincho" w:cs="Calibri"/>
          <w:sz w:val="24"/>
          <w:szCs w:val="24"/>
        </w:rPr>
      </w:pPr>
      <w:r w:rsidRPr="006748E8">
        <w:rPr>
          <w:rFonts w:eastAsia="MS Mincho" w:cs="Calibri"/>
          <w:sz w:val="24"/>
          <w:szCs w:val="24"/>
        </w:rPr>
        <w:t>ograniczenia zakresu rzeczowego przedmiotu umowy.</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Zmiany, o których mowa w ust. 1 i 2 muszą zostać udokumentowane. Pismo (wniosek) dotyczące ww. zmian, wraz z uzasadnieniem, winna złożyć Strona inicjująca zmianę.</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Za przedłużenie terminu realizacji zamówienia Wykonawcy nie przysługuje dodatkowe wynagrodzenie.</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lastRenderedPageBreak/>
        <w:t>Zamawiający nie dopuszcza zmiany terminu wykonania zamówienia w przypadkach zawinionych przez Wykonawcę.</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 xml:space="preserve">W przypadku wystąpienia którejkolwiek z okoliczności wymienionych w ust. 1 termin wykonania umowy może ulec odpowiedniemu przedłużeniu o czas trwania przeszkody.   </w:t>
      </w:r>
    </w:p>
    <w:p w:rsidR="006748E8" w:rsidRPr="006748E8" w:rsidRDefault="006748E8" w:rsidP="0067269E">
      <w:pPr>
        <w:numPr>
          <w:ilvl w:val="0"/>
          <w:numId w:val="85"/>
        </w:numPr>
        <w:autoSpaceDE w:val="0"/>
        <w:autoSpaceDN w:val="0"/>
        <w:adjustRightInd w:val="0"/>
        <w:spacing w:after="0" w:line="276" w:lineRule="auto"/>
        <w:ind w:left="357" w:hanging="357"/>
        <w:rPr>
          <w:rFonts w:cs="Calibri"/>
          <w:sz w:val="24"/>
          <w:szCs w:val="24"/>
        </w:rPr>
      </w:pPr>
      <w:r w:rsidRPr="006748E8">
        <w:rPr>
          <w:rFonts w:cs="Calibri"/>
          <w:sz w:val="24"/>
          <w:szCs w:val="24"/>
        </w:rPr>
        <w:t>Wprowadzenie zmiany postanowień umowy wymaga aneksu sporządzonego w formie pisemnej pod rygorem nieważności.</w:t>
      </w:r>
    </w:p>
    <w:p w:rsidR="006748E8" w:rsidRPr="006748E8" w:rsidRDefault="006748E8" w:rsidP="006748E8">
      <w:pPr>
        <w:keepNext/>
        <w:keepLines/>
        <w:spacing w:after="0" w:line="276" w:lineRule="auto"/>
        <w:jc w:val="center"/>
        <w:rPr>
          <w:rFonts w:eastAsia="MS Mincho" w:cs="Calibri"/>
          <w:b/>
          <w:sz w:val="24"/>
          <w:szCs w:val="24"/>
          <w:lang w:eastAsia="pl-PL"/>
        </w:rPr>
      </w:pPr>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t>§</w:t>
      </w:r>
      <w:r w:rsidR="00732275">
        <w:rPr>
          <w:rFonts w:eastAsia="MS Mincho" w:cs="Calibri"/>
          <w:b/>
          <w:sz w:val="24"/>
          <w:szCs w:val="24"/>
          <w:lang w:eastAsia="pl-PL"/>
        </w:rPr>
        <w:t xml:space="preserve"> </w:t>
      </w:r>
      <w:r w:rsidRPr="006748E8">
        <w:rPr>
          <w:rFonts w:eastAsia="MS Mincho" w:cs="Calibri"/>
          <w:b/>
          <w:sz w:val="24"/>
          <w:szCs w:val="24"/>
          <w:lang w:eastAsia="pl-PL"/>
        </w:rPr>
        <w:t>22</w:t>
      </w:r>
    </w:p>
    <w:p w:rsidR="006748E8" w:rsidRPr="006748E8" w:rsidRDefault="006748E8" w:rsidP="006748E8">
      <w:pPr>
        <w:keepNext/>
        <w:spacing w:after="0" w:line="276" w:lineRule="auto"/>
        <w:rPr>
          <w:rFonts w:eastAsia="Times New Roman" w:cs="Calibri"/>
          <w:sz w:val="24"/>
          <w:szCs w:val="24"/>
          <w:lang w:val="x-none" w:eastAsia="pl-PL"/>
        </w:rPr>
      </w:pPr>
    </w:p>
    <w:p w:rsidR="006748E8" w:rsidRP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Wykonawca może wystąpić do Zamawiającego z wnioskiem o przeprowadzenie negocjacji 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stawki podatku od towarów i usług oraz podatku akcyzowego,</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wysokości minimalnego wynagrodzenia za pracę albo wysokości minimalnej stawki godzinowej, ustalonych na podstawie </w:t>
      </w:r>
      <w:hyperlink r:id="rId45" w:anchor="/document/16992095?cm=DOCUMENT" w:history="1">
        <w:r w:rsidRPr="006748E8">
          <w:rPr>
            <w:rFonts w:eastAsia="Times New Roman" w:cs="Calibri"/>
            <w:sz w:val="24"/>
            <w:szCs w:val="24"/>
            <w:lang w:eastAsia="pl-PL"/>
          </w:rPr>
          <w:t>ustawy</w:t>
        </w:r>
      </w:hyperlink>
      <w:r w:rsidRPr="006748E8">
        <w:rPr>
          <w:rFonts w:eastAsia="Times New Roman" w:cs="Calibri"/>
          <w:sz w:val="24"/>
          <w:szCs w:val="24"/>
          <w:lang w:eastAsia="pl-PL"/>
        </w:rPr>
        <w:t xml:space="preserve"> z dnia 10 października 2002 r. o minimalnym wynagrodzeniu za pracę,</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zasad podlegania ubezpieczeniom społecznym lub ubezpieczeniu zdrowotnemu lub wysokości stawki składki na ubezpieczenia społeczne lub zdrowotne,</w:t>
      </w:r>
    </w:p>
    <w:p w:rsidR="006748E8" w:rsidRPr="006748E8" w:rsidRDefault="006748E8" w:rsidP="0067269E">
      <w:pPr>
        <w:numPr>
          <w:ilvl w:val="0"/>
          <w:numId w:val="91"/>
        </w:numPr>
        <w:spacing w:after="0" w:line="276" w:lineRule="auto"/>
        <w:rPr>
          <w:rFonts w:eastAsia="Times New Roman" w:cs="Calibri"/>
          <w:sz w:val="24"/>
          <w:szCs w:val="24"/>
          <w:lang w:eastAsia="pl-PL"/>
        </w:rPr>
      </w:pPr>
      <w:r w:rsidRPr="006748E8">
        <w:rPr>
          <w:rFonts w:eastAsia="Times New Roman" w:cs="Calibri"/>
          <w:sz w:val="24"/>
          <w:szCs w:val="24"/>
          <w:lang w:eastAsia="pl-PL"/>
        </w:rPr>
        <w:t xml:space="preserve">zasad gromadzenia i wysokości wpłat do pracowniczych planów kapitałowych, o których mowa w </w:t>
      </w:r>
      <w:hyperlink r:id="rId46" w:anchor="/document/18781862?cm=DOCUMENT" w:history="1">
        <w:r w:rsidRPr="006748E8">
          <w:rPr>
            <w:rFonts w:eastAsia="Times New Roman" w:cs="Calibri"/>
            <w:sz w:val="24"/>
            <w:szCs w:val="24"/>
            <w:lang w:eastAsia="pl-PL"/>
          </w:rPr>
          <w:t>ustawie</w:t>
        </w:r>
      </w:hyperlink>
      <w:r w:rsidRPr="006748E8">
        <w:rPr>
          <w:rFonts w:eastAsia="Times New Roman" w:cs="Calibri"/>
          <w:sz w:val="24"/>
          <w:szCs w:val="24"/>
          <w:lang w:eastAsia="pl-PL"/>
        </w:rPr>
        <w:t xml:space="preserve"> z dnia 4 października 2018 r. o pracowniczych planach kapitałowych .</w:t>
      </w:r>
    </w:p>
    <w:p w:rsid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732275" w:rsidRDefault="00732275"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w:t>
      </w:r>
      <w:r w:rsidRPr="00732275">
        <w:rPr>
          <w:rFonts w:eastAsia="Times New Roman" w:cs="Calibri"/>
          <w:sz w:val="24"/>
          <w:szCs w:val="24"/>
          <w:lang w:val="x-none" w:eastAsia="pl-PL"/>
        </w:rPr>
        <w:t xml:space="preserve"> </w:t>
      </w:r>
      <w:r w:rsidRPr="006748E8">
        <w:rPr>
          <w:rFonts w:eastAsia="Times New Roman" w:cs="Calibri"/>
          <w:sz w:val="24"/>
          <w:szCs w:val="24"/>
          <w:lang w:val="x-none" w:eastAsia="pl-PL"/>
        </w:rPr>
        <w:t>pomiędzy wnioskowaną kwotą podwyższenia wynagrodzenia umownego, a wpływem</w:t>
      </w:r>
    </w:p>
    <w:p w:rsidR="002E549B" w:rsidRDefault="002E549B" w:rsidP="002E549B">
      <w:pPr>
        <w:spacing w:after="0" w:line="276" w:lineRule="auto"/>
        <w:ind w:left="360"/>
        <w:rPr>
          <w:rFonts w:eastAsia="Times New Roman" w:cs="Calibri"/>
          <w:sz w:val="24"/>
          <w:szCs w:val="24"/>
          <w:lang w:val="x-none" w:eastAsia="pl-PL"/>
        </w:rPr>
      </w:pPr>
      <w:r w:rsidRPr="006748E8">
        <w:rPr>
          <w:rFonts w:eastAsia="Times New Roman" w:cs="Calibri"/>
          <w:sz w:val="24"/>
          <w:szCs w:val="24"/>
          <w:lang w:val="x-none" w:eastAsia="pl-PL"/>
        </w:rPr>
        <w:t>zmiany minimalnego wynagrodzenia za pracę na kalkulację ceny ofertowej. Wniosek powinien obejmować jedynie te dodatkowe koszty realizacji zamówienia, które Wykonawca obowiązkowo ponosi w związku z podwyższeniem wysokości płacy</w:t>
      </w:r>
    </w:p>
    <w:p w:rsidR="002E549B" w:rsidRPr="006748E8" w:rsidRDefault="002E549B" w:rsidP="002E549B">
      <w:pPr>
        <w:spacing w:after="0" w:line="276" w:lineRule="auto"/>
        <w:ind w:left="360"/>
        <w:rPr>
          <w:rFonts w:eastAsia="Times New Roman" w:cs="Calibri"/>
          <w:sz w:val="24"/>
          <w:szCs w:val="24"/>
          <w:lang w:val="x-none" w:eastAsia="pl-PL"/>
        </w:rPr>
      </w:pPr>
      <w:r w:rsidRPr="002E549B">
        <w:rPr>
          <w:rFonts w:eastAsia="Times New Roman" w:cs="Calibri"/>
          <w:sz w:val="24"/>
          <w:szCs w:val="24"/>
          <w:lang w:val="x-none" w:eastAsia="pl-PL"/>
        </w:rPr>
        <w:t xml:space="preserve">minimalnej. Nie będą akceptowane koszty wynikające z podwyższenia wynagrodzeń pracownikom Wykonawcy, które nie są konieczne w celu ich dostosowania do wysokości </w:t>
      </w:r>
    </w:p>
    <w:p w:rsidR="006748E8" w:rsidRPr="006748E8" w:rsidRDefault="006748E8" w:rsidP="00732275">
      <w:pPr>
        <w:keepNext/>
        <w:keepLines/>
        <w:spacing w:after="0" w:line="276" w:lineRule="auto"/>
        <w:ind w:left="360"/>
        <w:rPr>
          <w:rFonts w:eastAsia="Times New Roman" w:cs="Calibri"/>
          <w:sz w:val="24"/>
          <w:szCs w:val="24"/>
          <w:lang w:val="x-none" w:eastAsia="pl-PL"/>
        </w:rPr>
      </w:pPr>
      <w:r w:rsidRPr="006748E8">
        <w:rPr>
          <w:rFonts w:eastAsia="Times New Roman" w:cs="Calibri"/>
          <w:sz w:val="24"/>
          <w:szCs w:val="24"/>
          <w:lang w:val="x-none" w:eastAsia="pl-PL"/>
        </w:rPr>
        <w:lastRenderedPageBreak/>
        <w:t>minimalnego wynagrodzenia za pracę.</w:t>
      </w:r>
    </w:p>
    <w:p w:rsidR="006748E8" w:rsidRPr="006748E8"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6748E8" w:rsidRPr="00732275" w:rsidRDefault="006748E8" w:rsidP="0067269E">
      <w:pPr>
        <w:numPr>
          <w:ilvl w:val="0"/>
          <w:numId w:val="92"/>
        </w:numPr>
        <w:spacing w:after="0" w:line="276" w:lineRule="auto"/>
        <w:rPr>
          <w:rFonts w:eastAsia="Times New Roman" w:cs="Calibri"/>
          <w:sz w:val="24"/>
          <w:szCs w:val="24"/>
          <w:lang w:val="x-none" w:eastAsia="pl-PL"/>
        </w:rPr>
      </w:pPr>
      <w:r w:rsidRPr="006748E8">
        <w:rPr>
          <w:rFonts w:eastAsia="Times New Roman" w:cs="Calibri"/>
          <w:sz w:val="24"/>
          <w:szCs w:val="24"/>
          <w:lang w:val="x-none" w:eastAsia="pl-PL"/>
        </w:rPr>
        <w:t xml:space="preserve">W sytuacji wystąpienia okoliczności wskazanych w ust. 1 pkt. 4 Wykonawca składa pisemny wniosek o zmianę umowy w zakresie płatności wynikających z faktury wystawionej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po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wejściu</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w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życie</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przepisów </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zmieniających</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zasady</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gromadzenia</w:t>
      </w:r>
      <w:r w:rsidRPr="006748E8">
        <w:rPr>
          <w:rFonts w:eastAsia="Times New Roman" w:cs="Calibri"/>
          <w:sz w:val="24"/>
          <w:szCs w:val="24"/>
          <w:lang w:eastAsia="pl-PL"/>
        </w:rPr>
        <w:t xml:space="preserve"> </w:t>
      </w:r>
      <w:r w:rsidRPr="006748E8">
        <w:rPr>
          <w:rFonts w:eastAsia="Times New Roman" w:cs="Calibri"/>
          <w:sz w:val="24"/>
          <w:szCs w:val="24"/>
          <w:lang w:val="x-none" w:eastAsia="pl-PL"/>
        </w:rPr>
        <w:t xml:space="preserve"> i</w:t>
      </w:r>
      <w:r w:rsidR="00732275">
        <w:rPr>
          <w:rFonts w:eastAsia="Times New Roman" w:cs="Calibri"/>
          <w:sz w:val="24"/>
          <w:szCs w:val="24"/>
          <w:lang w:eastAsia="pl-PL"/>
        </w:rPr>
        <w:t xml:space="preserve"> </w:t>
      </w:r>
      <w:r w:rsidR="00732275" w:rsidRPr="00732275">
        <w:rPr>
          <w:rFonts w:eastAsia="Times New Roman" w:cs="Calibri"/>
          <w:sz w:val="24"/>
          <w:szCs w:val="24"/>
          <w:lang w:eastAsia="pl-PL"/>
        </w:rPr>
        <w:t>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 xml:space="preserve">Zamawiający po zaakceptowaniu wniosków, o których mowa w ust. 2-5, wyznacza datę podpisania aneksu do umowy. </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Zmiana umowy skutkuje zmianą wynagrodzenia jedynie w zakresie płatności realizowanych po dacie zawarcia aneksu do umowy, o którym mowa w ust. 6.</w:t>
      </w:r>
    </w:p>
    <w:p w:rsidR="00732275" w:rsidRPr="00732275" w:rsidRDefault="00732275" w:rsidP="0067269E">
      <w:pPr>
        <w:numPr>
          <w:ilvl w:val="0"/>
          <w:numId w:val="92"/>
        </w:numPr>
        <w:spacing w:after="0" w:line="276" w:lineRule="auto"/>
        <w:rPr>
          <w:rFonts w:eastAsia="Times New Roman" w:cs="Calibri"/>
          <w:sz w:val="24"/>
          <w:szCs w:val="24"/>
          <w:lang w:val="x-none" w:eastAsia="pl-PL"/>
        </w:rPr>
      </w:pPr>
      <w:r w:rsidRPr="00732275">
        <w:rPr>
          <w:rFonts w:eastAsia="Times New Roman" w:cs="Calibri"/>
          <w:sz w:val="24"/>
          <w:szCs w:val="24"/>
          <w:lang w:val="x-none" w:eastAsia="pl-PL"/>
        </w:rPr>
        <w:t>Obowiązek wykazania wpływu zmian, o których mowa w ust. 2-5, na koszty wykonania zamówienia należy do Wykonawcy pod rygorem odmowy dokonania zmiany umowy przez Zamawiającego.</w:t>
      </w:r>
    </w:p>
    <w:p w:rsidR="00732275" w:rsidRPr="006748E8" w:rsidRDefault="00732275" w:rsidP="00732275">
      <w:pPr>
        <w:spacing w:after="0" w:line="276" w:lineRule="auto"/>
        <w:ind w:left="360"/>
        <w:rPr>
          <w:rFonts w:eastAsia="Times New Roman" w:cs="Calibri"/>
          <w:sz w:val="24"/>
          <w:szCs w:val="24"/>
          <w:lang w:val="x-none" w:eastAsia="pl-PL"/>
        </w:rPr>
      </w:pPr>
      <w:bookmarkStart w:id="55" w:name="_GoBack"/>
      <w:bookmarkEnd w:id="55"/>
    </w:p>
    <w:p w:rsidR="006748E8" w:rsidRPr="006748E8" w:rsidRDefault="006748E8" w:rsidP="006748E8">
      <w:pPr>
        <w:keepNext/>
        <w:keepLines/>
        <w:spacing w:after="0" w:line="276" w:lineRule="auto"/>
        <w:jc w:val="center"/>
        <w:rPr>
          <w:rFonts w:eastAsia="MS Mincho" w:cs="Calibri"/>
          <w:b/>
          <w:sz w:val="24"/>
          <w:szCs w:val="24"/>
          <w:lang w:eastAsia="pl-PL"/>
        </w:rPr>
      </w:pPr>
      <w:r w:rsidRPr="006748E8">
        <w:rPr>
          <w:rFonts w:eastAsia="MS Mincho" w:cs="Calibri"/>
          <w:b/>
          <w:sz w:val="24"/>
          <w:szCs w:val="24"/>
          <w:lang w:eastAsia="pl-PL"/>
        </w:rPr>
        <w:t>§ 23. POSTANOWIENIA KOŃCOWE</w:t>
      </w:r>
    </w:p>
    <w:p w:rsidR="006748E8" w:rsidRPr="006748E8" w:rsidRDefault="006748E8" w:rsidP="006748E8">
      <w:pPr>
        <w:keepNext/>
        <w:keepLines/>
        <w:spacing w:after="0" w:line="276" w:lineRule="auto"/>
        <w:jc w:val="center"/>
        <w:rPr>
          <w:rFonts w:eastAsia="MS Mincho" w:cs="Calibri"/>
          <w:b/>
          <w:sz w:val="24"/>
          <w:szCs w:val="24"/>
          <w:lang w:eastAsia="pl-PL"/>
        </w:rPr>
      </w:pPr>
    </w:p>
    <w:p w:rsidR="006748E8" w:rsidRPr="006748E8" w:rsidRDefault="006748E8" w:rsidP="0067269E">
      <w:pPr>
        <w:numPr>
          <w:ilvl w:val="0"/>
          <w:numId w:val="63"/>
        </w:numPr>
        <w:spacing w:after="0" w:line="276" w:lineRule="auto"/>
        <w:ind w:left="357" w:hanging="357"/>
        <w:rPr>
          <w:rFonts w:eastAsia="MS Mincho" w:cs="Calibri"/>
          <w:sz w:val="24"/>
          <w:szCs w:val="24"/>
          <w:lang w:eastAsia="pl-PL"/>
        </w:rPr>
      </w:pPr>
      <w:r w:rsidRPr="006748E8">
        <w:rPr>
          <w:rFonts w:eastAsia="MS Mincho" w:cs="Calibri"/>
          <w:iCs/>
          <w:sz w:val="24"/>
          <w:szCs w:val="24"/>
          <w:lang w:eastAsia="pl-PL"/>
        </w:rPr>
        <w:t xml:space="preserve">W razie zaistnienia sporu w zakresie roszczeń cywilnoprawnych  związanego z realizacją niniejszej umowy, w którym dopuszczalne będzie zawarcie ugody,  </w:t>
      </w:r>
      <w:r w:rsidRPr="006748E8">
        <w:rPr>
          <w:rFonts w:eastAsia="MS Mincho" w:cs="Calibri"/>
          <w:sz w:val="24"/>
          <w:szCs w:val="24"/>
          <w:lang w:eastAsia="pl-PL"/>
        </w:rPr>
        <w:t xml:space="preserve">strony zobowiązują się do skierowania sprawy do rozwiązania w drodze mediacji przez Mediatora Stałego Sądu Polubownego przy Prokuratorii Generalnej Rzeczpospolitej Polskiej - zgodnie  </w:t>
      </w:r>
      <w:r w:rsidRPr="006748E8">
        <w:rPr>
          <w:rFonts w:eastAsia="MS Mincho" w:cs="Calibri"/>
          <w:sz w:val="24"/>
          <w:szCs w:val="24"/>
          <w:lang w:eastAsia="pl-PL"/>
        </w:rPr>
        <w:lastRenderedPageBreak/>
        <w:t>z Regulaminem Sądu i Postępowania przed Sądem Polubownym przy Prokuratorii Generalnej Rzeczpospolitej Polskiej.</w:t>
      </w:r>
    </w:p>
    <w:p w:rsidR="006748E8" w:rsidRPr="006748E8" w:rsidRDefault="006748E8" w:rsidP="0067269E">
      <w:pPr>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 Jeżeli spór nie zostanie rozwiązany w terminie uzgodnionym pisemnie przez strony, każda ze stron może poddać spór pod rozstrzygnięcie sądu właściwego miejscowo dla siedziby Zamawiającego.</w:t>
      </w:r>
    </w:p>
    <w:p w:rsidR="006748E8" w:rsidRPr="006748E8" w:rsidRDefault="006748E8" w:rsidP="0067269E">
      <w:pPr>
        <w:keepNext/>
        <w:keepLines/>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6748E8" w:rsidRPr="006748E8" w:rsidRDefault="006748E8" w:rsidP="0067269E">
      <w:pPr>
        <w:keepNext/>
        <w:keepLines/>
        <w:numPr>
          <w:ilvl w:val="0"/>
          <w:numId w:val="63"/>
        </w:numPr>
        <w:spacing w:after="0" w:line="276" w:lineRule="auto"/>
        <w:ind w:left="357" w:hanging="357"/>
        <w:rPr>
          <w:rFonts w:eastAsia="MS Mincho" w:cs="Calibri"/>
          <w:bCs/>
          <w:sz w:val="24"/>
          <w:szCs w:val="24"/>
          <w:lang w:eastAsia="pl-PL"/>
        </w:rPr>
      </w:pPr>
      <w:r w:rsidRPr="006748E8">
        <w:rPr>
          <w:rFonts w:eastAsia="MS Mincho" w:cs="Calibri"/>
          <w:sz w:val="24"/>
          <w:szCs w:val="24"/>
          <w:lang w:eastAsia="pl-PL"/>
        </w:rPr>
        <w:t xml:space="preserve">Strony ustalają, że wszystkie zmiany postanowień umowy wymagają formy pisemnej, w postaci aneksu, pod rygorem nieważności. Tej samej formy z tym samym rygorem wymaga także czynność odstąpienia od umowy. </w:t>
      </w:r>
    </w:p>
    <w:p w:rsidR="006748E8" w:rsidRDefault="006748E8" w:rsidP="0067269E">
      <w:pPr>
        <w:keepNext/>
        <w:keepLines/>
        <w:numPr>
          <w:ilvl w:val="0"/>
          <w:numId w:val="63"/>
        </w:numPr>
        <w:spacing w:after="0" w:line="276" w:lineRule="auto"/>
        <w:ind w:left="357" w:hanging="357"/>
        <w:rPr>
          <w:rFonts w:eastAsia="MS Mincho" w:cs="Calibri"/>
          <w:sz w:val="24"/>
          <w:szCs w:val="24"/>
          <w:lang w:eastAsia="pl-PL"/>
        </w:rPr>
      </w:pPr>
      <w:r w:rsidRPr="006748E8">
        <w:rPr>
          <w:rFonts w:eastAsia="MS Mincho" w:cs="Calibri"/>
          <w:sz w:val="24"/>
          <w:szCs w:val="24"/>
          <w:lang w:eastAsia="pl-PL"/>
        </w:rPr>
        <w:t>Umowę sporządzono w trzech egzemplarzach, z których jeden egzemplarz otrzymuje Wykonawca, a dwa egzemplarze Zamawiający.</w:t>
      </w:r>
    </w:p>
    <w:p w:rsidR="00732275" w:rsidRDefault="00732275" w:rsidP="00732275">
      <w:pPr>
        <w:keepNext/>
        <w:keepLines/>
        <w:spacing w:after="0" w:line="276" w:lineRule="auto"/>
        <w:rPr>
          <w:rFonts w:eastAsia="MS Mincho" w:cs="Calibri"/>
          <w:sz w:val="24"/>
          <w:szCs w:val="24"/>
          <w:lang w:eastAsia="pl-PL"/>
        </w:rPr>
      </w:pPr>
    </w:p>
    <w:p w:rsidR="00732275" w:rsidRDefault="00732275" w:rsidP="00732275">
      <w:pPr>
        <w:keepNext/>
        <w:keepLines/>
        <w:spacing w:after="0" w:line="276" w:lineRule="auto"/>
        <w:rPr>
          <w:rFonts w:eastAsia="MS Mincho" w:cs="Calibri"/>
          <w:sz w:val="24"/>
          <w:szCs w:val="24"/>
          <w:lang w:eastAsia="pl-PL"/>
        </w:rPr>
      </w:pPr>
    </w:p>
    <w:p w:rsidR="00732275" w:rsidRPr="00732275" w:rsidRDefault="00732275" w:rsidP="00732275">
      <w:pPr>
        <w:keepNext/>
        <w:keepLines/>
        <w:spacing w:after="0" w:line="276" w:lineRule="auto"/>
        <w:rPr>
          <w:rFonts w:asciiTheme="minorHAnsi" w:eastAsia="MS Mincho" w:hAnsiTheme="minorHAnsi" w:cstheme="minorHAnsi"/>
          <w:sz w:val="24"/>
          <w:szCs w:val="24"/>
          <w:lang w:eastAsia="pl-PL"/>
        </w:rPr>
      </w:pPr>
      <w:r w:rsidRPr="00732275">
        <w:rPr>
          <w:rFonts w:asciiTheme="minorHAnsi" w:eastAsia="MS Mincho" w:hAnsiTheme="minorHAnsi" w:cstheme="minorHAnsi"/>
          <w:sz w:val="24"/>
          <w:szCs w:val="24"/>
          <w:lang w:eastAsia="pl-PL"/>
        </w:rPr>
        <w:t>Załączniki:</w:t>
      </w:r>
    </w:p>
    <w:p w:rsidR="00732275" w:rsidRPr="00732275" w:rsidRDefault="00732275" w:rsidP="0067269E">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 xml:space="preserve">Oferta Wykonawcy </w:t>
      </w:r>
    </w:p>
    <w:p w:rsidR="00732275" w:rsidRPr="00732275" w:rsidRDefault="00732275" w:rsidP="0067269E">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Kosztorys ofertowy</w:t>
      </w:r>
    </w:p>
    <w:p w:rsidR="00FE20C7" w:rsidRPr="00FE20C7" w:rsidRDefault="00732275" w:rsidP="00FE20C7">
      <w:pPr>
        <w:pStyle w:val="Akapitzlist"/>
        <w:keepNext/>
        <w:keepLines/>
        <w:numPr>
          <w:ilvl w:val="1"/>
          <w:numId w:val="63"/>
        </w:numPr>
        <w:spacing w:line="276" w:lineRule="auto"/>
        <w:ind w:left="0" w:firstLine="357"/>
        <w:rPr>
          <w:rFonts w:asciiTheme="minorHAnsi" w:eastAsia="MS Mincho" w:hAnsiTheme="minorHAnsi" w:cstheme="minorHAnsi"/>
          <w:lang w:eastAsia="pl-PL"/>
        </w:rPr>
      </w:pPr>
      <w:r w:rsidRPr="00732275">
        <w:rPr>
          <w:rFonts w:asciiTheme="minorHAnsi" w:eastAsia="MS Mincho" w:hAnsiTheme="minorHAnsi" w:cstheme="minorHAnsi"/>
          <w:lang w:val="pl-PL" w:eastAsia="pl-PL"/>
        </w:rPr>
        <w:t>Kopia polisy ubezpieczeniowej</w:t>
      </w:r>
    </w:p>
    <w:p w:rsidR="006748E8" w:rsidRPr="006748E8" w:rsidRDefault="006748E8" w:rsidP="006748E8">
      <w:pPr>
        <w:keepNext/>
        <w:keepLines/>
        <w:spacing w:after="0" w:line="276" w:lineRule="auto"/>
        <w:jc w:val="both"/>
        <w:rPr>
          <w:rFonts w:eastAsia="MS Mincho" w:cs="Calibri"/>
          <w:sz w:val="24"/>
          <w:szCs w:val="24"/>
          <w:lang w:eastAsia="pl-PL"/>
        </w:rPr>
      </w:pPr>
    </w:p>
    <w:p w:rsidR="006748E8" w:rsidRPr="006748E8" w:rsidRDefault="006748E8" w:rsidP="006748E8">
      <w:pPr>
        <w:keepNext/>
        <w:keepLines/>
        <w:spacing w:after="0" w:line="276" w:lineRule="auto"/>
        <w:jc w:val="both"/>
        <w:rPr>
          <w:rFonts w:eastAsia="MS Mincho" w:cs="Calibri"/>
          <w:sz w:val="24"/>
          <w:szCs w:val="24"/>
          <w:lang w:eastAsia="pl-PL"/>
        </w:rPr>
      </w:pPr>
      <w:r w:rsidRPr="006748E8">
        <w:rPr>
          <w:rFonts w:eastAsia="MS Mincho" w:cs="Calibri"/>
          <w:sz w:val="24"/>
          <w:szCs w:val="24"/>
          <w:lang w:eastAsia="pl-PL"/>
        </w:rPr>
        <w:tab/>
      </w:r>
    </w:p>
    <w:p w:rsidR="006748E8" w:rsidRPr="006748E8" w:rsidRDefault="006748E8" w:rsidP="006748E8">
      <w:pPr>
        <w:keepNext/>
        <w:keepLines/>
        <w:spacing w:after="0" w:line="276" w:lineRule="auto"/>
        <w:rPr>
          <w:rFonts w:eastAsia="MS Mincho" w:cs="Calibri"/>
          <w:sz w:val="24"/>
          <w:szCs w:val="24"/>
          <w:lang w:eastAsia="pl-PL"/>
        </w:rPr>
      </w:pPr>
      <w:r w:rsidRPr="006748E8">
        <w:rPr>
          <w:rFonts w:eastAsia="MS Mincho" w:cs="Calibri"/>
          <w:sz w:val="24"/>
          <w:szCs w:val="24"/>
          <w:lang w:eastAsia="pl-PL"/>
        </w:rPr>
        <w:t xml:space="preserve">       Zamawiający      </w:t>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t>Wykonawca</w:t>
      </w:r>
    </w:p>
    <w:p w:rsidR="006748E8" w:rsidRDefault="006748E8" w:rsidP="006748E8">
      <w:pPr>
        <w:keepNext/>
        <w:keepLines/>
        <w:spacing w:after="0" w:line="276" w:lineRule="auto"/>
        <w:jc w:val="both"/>
        <w:rPr>
          <w:rFonts w:eastAsia="MS Mincho" w:cs="Calibri"/>
          <w:sz w:val="24"/>
          <w:szCs w:val="24"/>
          <w:lang w:eastAsia="pl-PL"/>
        </w:rPr>
      </w:pPr>
    </w:p>
    <w:p w:rsidR="00732275" w:rsidRPr="006748E8" w:rsidRDefault="00732275" w:rsidP="006748E8">
      <w:pPr>
        <w:keepNext/>
        <w:keepLines/>
        <w:spacing w:after="0" w:line="276" w:lineRule="auto"/>
        <w:jc w:val="both"/>
        <w:rPr>
          <w:rFonts w:eastAsia="MS Mincho" w:cs="Calibri"/>
          <w:sz w:val="24"/>
          <w:szCs w:val="24"/>
          <w:lang w:eastAsia="pl-PL"/>
        </w:rPr>
      </w:pPr>
    </w:p>
    <w:p w:rsidR="006748E8" w:rsidRPr="006748E8" w:rsidRDefault="006748E8" w:rsidP="006748E8">
      <w:pPr>
        <w:keepNext/>
        <w:keepLines/>
        <w:spacing w:after="0" w:line="276" w:lineRule="auto"/>
        <w:jc w:val="both"/>
        <w:rPr>
          <w:rFonts w:eastAsia="MS Mincho" w:cs="Calibri"/>
          <w:sz w:val="24"/>
          <w:szCs w:val="24"/>
          <w:lang w:eastAsia="pl-PL"/>
        </w:rPr>
      </w:pPr>
      <w:r w:rsidRPr="006748E8">
        <w:rPr>
          <w:rFonts w:eastAsia="MS Mincho" w:cs="Calibri"/>
          <w:sz w:val="24"/>
          <w:szCs w:val="24"/>
          <w:lang w:eastAsia="pl-PL"/>
        </w:rPr>
        <w:t xml:space="preserve">       ………………….      </w:t>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r>
      <w:r w:rsidRPr="006748E8">
        <w:rPr>
          <w:rFonts w:eastAsia="MS Mincho" w:cs="Calibri"/>
          <w:sz w:val="24"/>
          <w:szCs w:val="24"/>
          <w:lang w:eastAsia="pl-PL"/>
        </w:rPr>
        <w:tab/>
        <w:t>…………………..</w:t>
      </w:r>
      <w:r w:rsidRPr="006748E8">
        <w:rPr>
          <w:rFonts w:eastAsia="MS Mincho" w:cs="Calibri"/>
          <w:sz w:val="24"/>
          <w:szCs w:val="24"/>
          <w:lang w:eastAsia="pl-PL"/>
        </w:rPr>
        <w:tab/>
      </w: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p w:rsidR="0050176F" w:rsidRPr="0050176F" w:rsidRDefault="0050176F"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50176F"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FC" w:rsidRDefault="00F527FC" w:rsidP="0056409B">
      <w:pPr>
        <w:spacing w:after="0" w:line="240" w:lineRule="auto"/>
      </w:pPr>
      <w:r>
        <w:separator/>
      </w:r>
    </w:p>
  </w:endnote>
  <w:endnote w:type="continuationSeparator" w:id="0">
    <w:p w:rsidR="00F527FC" w:rsidRDefault="00F527FC"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F527FC" w:rsidRDefault="00F527FC">
        <w:pPr>
          <w:pStyle w:val="Stopka"/>
          <w:jc w:val="center"/>
        </w:pPr>
      </w:p>
      <w:p w:rsidR="00F527FC" w:rsidRDefault="00F527FC">
        <w:pPr>
          <w:pStyle w:val="Stopka"/>
          <w:jc w:val="center"/>
        </w:pPr>
        <w:r>
          <w:fldChar w:fldCharType="begin"/>
        </w:r>
        <w:r>
          <w:instrText>PAGE   \* MERGEFORMAT</w:instrText>
        </w:r>
        <w:r>
          <w:fldChar w:fldCharType="separate"/>
        </w:r>
        <w:r w:rsidR="002E549B">
          <w:rPr>
            <w:noProof/>
          </w:rPr>
          <w:t>66</w:t>
        </w:r>
        <w:r>
          <w:fldChar w:fldCharType="end"/>
        </w:r>
      </w:p>
    </w:sdtContent>
  </w:sdt>
  <w:p w:rsidR="00F527FC" w:rsidRDefault="00F527F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FC" w:rsidRDefault="00F527FC">
    <w:pPr>
      <w:pStyle w:val="Stopka"/>
      <w:jc w:val="center"/>
    </w:pPr>
  </w:p>
  <w:p w:rsidR="00F527FC" w:rsidRDefault="00F527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FC" w:rsidRDefault="00F527FC" w:rsidP="0056409B">
      <w:pPr>
        <w:spacing w:after="0" w:line="240" w:lineRule="auto"/>
      </w:pPr>
      <w:r>
        <w:separator/>
      </w:r>
    </w:p>
  </w:footnote>
  <w:footnote w:type="continuationSeparator" w:id="0">
    <w:p w:rsidR="00F527FC" w:rsidRDefault="00F527FC" w:rsidP="0056409B">
      <w:pPr>
        <w:spacing w:after="0" w:line="240" w:lineRule="auto"/>
      </w:pPr>
      <w:r>
        <w:continuationSeparator/>
      </w:r>
    </w:p>
  </w:footnote>
  <w:footnote w:id="1">
    <w:p w:rsidR="00F527FC" w:rsidRDefault="00F527FC"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527FC" w:rsidRPr="00995268" w:rsidRDefault="00F527FC"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F527FC" w:rsidRPr="00832D91" w:rsidRDefault="00F527FC"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F527FC" w:rsidRPr="008E01CB" w:rsidRDefault="00F527FC"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527FC" w:rsidRPr="00FA1FEB" w:rsidRDefault="00F527FC"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F527FC" w:rsidRPr="00FA1FEB" w:rsidRDefault="00F527FC"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F527FC" w:rsidRPr="00A2533A" w:rsidRDefault="00F527FC"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F527FC" w:rsidRPr="00A2533A" w:rsidRDefault="00F527FC"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F527FC" w:rsidRPr="00A84095" w:rsidRDefault="00F527FC"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F527FC" w:rsidRPr="00A84095" w:rsidRDefault="00F527FC"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F527FC" w:rsidRDefault="00F527FC"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F527FC" w:rsidRDefault="00F527FC"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473017"/>
    <w:multiLevelType w:val="hybridMultilevel"/>
    <w:tmpl w:val="6E32CD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C72D9E"/>
    <w:multiLevelType w:val="hybridMultilevel"/>
    <w:tmpl w:val="0AF6C006"/>
    <w:lvl w:ilvl="0" w:tplc="3D5094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6"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6EA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A693576"/>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5"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5AC4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F2B0DEE"/>
    <w:multiLevelType w:val="hybridMultilevel"/>
    <w:tmpl w:val="38903C66"/>
    <w:lvl w:ilvl="0" w:tplc="E7147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7"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9"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340913"/>
    <w:multiLevelType w:val="hybridMultilevel"/>
    <w:tmpl w:val="8E18B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98D6738"/>
    <w:multiLevelType w:val="hybridMultilevel"/>
    <w:tmpl w:val="41DAD1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A06037B"/>
    <w:multiLevelType w:val="hybridMultilevel"/>
    <w:tmpl w:val="6150A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5" w15:restartNumberingAfterBreak="0">
    <w:nsid w:val="4B577B34"/>
    <w:multiLevelType w:val="hybridMultilevel"/>
    <w:tmpl w:val="EA4ABDD0"/>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212745"/>
    <w:multiLevelType w:val="hybridMultilevel"/>
    <w:tmpl w:val="579C9456"/>
    <w:lvl w:ilvl="0" w:tplc="04150017">
      <w:start w:val="1"/>
      <w:numFmt w:val="lowerLetter"/>
      <w:lvlText w:val="%1)"/>
      <w:lvlJc w:val="left"/>
      <w:pPr>
        <w:tabs>
          <w:tab w:val="num" w:pos="360"/>
        </w:tabs>
        <w:ind w:left="360" w:hanging="360"/>
      </w:pPr>
      <w:rPr>
        <w:rFonts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0"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294076"/>
    <w:multiLevelType w:val="hybridMultilevel"/>
    <w:tmpl w:val="3EA6B3C0"/>
    <w:lvl w:ilvl="0" w:tplc="9D5A03D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7091BAE"/>
    <w:multiLevelType w:val="hybridMultilevel"/>
    <w:tmpl w:val="69E04C0C"/>
    <w:lvl w:ilvl="0" w:tplc="64AA66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9"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CC30BD"/>
    <w:multiLevelType w:val="hybridMultilevel"/>
    <w:tmpl w:val="F262586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8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83" w15:restartNumberingAfterBreak="0">
    <w:nsid w:val="6D9E1552"/>
    <w:multiLevelType w:val="hybridMultilevel"/>
    <w:tmpl w:val="081A0830"/>
    <w:lvl w:ilvl="0" w:tplc="85CA11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5"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61543B5"/>
    <w:multiLevelType w:val="hybridMultilevel"/>
    <w:tmpl w:val="4E7EC91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5"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6"/>
  </w:num>
  <w:num w:numId="29">
    <w:abstractNumId w:val="1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58"/>
  </w:num>
  <w:num w:numId="33">
    <w:abstractNumId w:val="42"/>
  </w:num>
  <w:num w:numId="34">
    <w:abstractNumId w:val="21"/>
  </w:num>
  <w:num w:numId="35">
    <w:abstractNumId w:val="33"/>
  </w:num>
  <w:num w:numId="36">
    <w:abstractNumId w:val="45"/>
  </w:num>
  <w:num w:numId="37">
    <w:abstractNumId w:val="64"/>
  </w:num>
  <w:num w:numId="38">
    <w:abstractNumId w:val="51"/>
  </w:num>
  <w:num w:numId="39">
    <w:abstractNumId w:val="81"/>
  </w:num>
  <w:num w:numId="40">
    <w:abstractNumId w:val="82"/>
  </w:num>
  <w:num w:numId="41">
    <w:abstractNumId w:val="11"/>
  </w:num>
  <w:num w:numId="42">
    <w:abstractNumId w:val="44"/>
  </w:num>
  <w:num w:numId="43">
    <w:abstractNumId w:val="57"/>
  </w:num>
  <w:num w:numId="44">
    <w:abstractNumId w:val="8"/>
  </w:num>
  <w:num w:numId="45">
    <w:abstractNumId w:val="23"/>
  </w:num>
  <w:num w:numId="46">
    <w:abstractNumId w:val="40"/>
  </w:num>
  <w:num w:numId="47">
    <w:abstractNumId w:val="86"/>
  </w:num>
  <w:num w:numId="48">
    <w:abstractNumId w:val="50"/>
  </w:num>
  <w:num w:numId="49">
    <w:abstractNumId w:val="37"/>
  </w:num>
  <w:num w:numId="50">
    <w:abstractNumId w:val="96"/>
  </w:num>
  <w:num w:numId="51">
    <w:abstractNumId w:val="91"/>
  </w:num>
  <w:num w:numId="52">
    <w:abstractNumId w:val="26"/>
  </w:num>
  <w:num w:numId="53">
    <w:abstractNumId w:val="70"/>
  </w:num>
  <w:num w:numId="54">
    <w:abstractNumId w:val="67"/>
  </w:num>
  <w:num w:numId="55">
    <w:abstractNumId w:val="102"/>
  </w:num>
  <w:num w:numId="56">
    <w:abstractNumId w:val="80"/>
  </w:num>
  <w:num w:numId="57">
    <w:abstractNumId w:val="39"/>
  </w:num>
  <w:num w:numId="58">
    <w:abstractNumId w:val="47"/>
  </w:num>
  <w:num w:numId="59">
    <w:abstractNumId w:val="75"/>
  </w:num>
  <w:num w:numId="60">
    <w:abstractNumId w:val="68"/>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69"/>
    <w:lvlOverride w:ilvl="0">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num>
  <w:num w:numId="81">
    <w:abstractNumId w:val="100"/>
  </w:num>
  <w:num w:numId="82">
    <w:abstractNumId w:val="29"/>
  </w:num>
  <w:num w:numId="83">
    <w:abstractNumId w:val="28"/>
  </w:num>
  <w:num w:numId="84">
    <w:abstractNumId w:val="10"/>
  </w:num>
  <w:num w:numId="85">
    <w:abstractNumId w:val="74"/>
  </w:num>
  <w:num w:numId="86">
    <w:abstractNumId w:val="92"/>
  </w:num>
  <w:num w:numId="87">
    <w:abstractNumId w:val="34"/>
  </w:num>
  <w:num w:numId="88">
    <w:abstractNumId w:val="31"/>
  </w:num>
  <w:num w:numId="89">
    <w:abstractNumId w:val="41"/>
  </w:num>
  <w:num w:numId="90">
    <w:abstractNumId w:val="55"/>
  </w:num>
  <w:num w:numId="91">
    <w:abstractNumId w:val="65"/>
  </w:num>
  <w:num w:numId="92">
    <w:abstractNumId w:val="6"/>
  </w:num>
  <w:num w:numId="93">
    <w:abstractNumId w:val="101"/>
  </w:num>
  <w:num w:numId="94">
    <w:abstractNumId w:val="60"/>
  </w:num>
  <w:num w:numId="95">
    <w:abstractNumId w:val="66"/>
  </w:num>
  <w:num w:numId="96">
    <w:abstractNumId w:val="89"/>
  </w:num>
  <w:num w:numId="97">
    <w:abstractNumId w:val="24"/>
  </w:num>
  <w:num w:numId="98">
    <w:abstractNumId w:val="62"/>
  </w:num>
  <w:num w:numId="99">
    <w:abstractNumId w:val="13"/>
  </w:num>
  <w:num w:numId="100">
    <w:abstractNumId w:val="83"/>
  </w:num>
  <w:num w:numId="101">
    <w:abstractNumId w:val="53"/>
  </w:num>
  <w:num w:numId="102">
    <w:abstractNumId w:val="77"/>
  </w:num>
  <w:num w:numId="103">
    <w:abstractNumId w:val="93"/>
  </w:num>
  <w:num w:numId="104">
    <w:abstractNumId w:val="54"/>
  </w:num>
  <w:num w:numId="105">
    <w:abstractNumId w:val="5"/>
  </w:num>
  <w:num w:numId="106">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20762"/>
    <w:rsid w:val="000357DE"/>
    <w:rsid w:val="00037438"/>
    <w:rsid w:val="00045E4A"/>
    <w:rsid w:val="000524C8"/>
    <w:rsid w:val="00070B1C"/>
    <w:rsid w:val="000770D6"/>
    <w:rsid w:val="00080C31"/>
    <w:rsid w:val="00082085"/>
    <w:rsid w:val="00083DE6"/>
    <w:rsid w:val="000947AA"/>
    <w:rsid w:val="000979F8"/>
    <w:rsid w:val="000A47AD"/>
    <w:rsid w:val="000A6A20"/>
    <w:rsid w:val="000B71FC"/>
    <w:rsid w:val="000B7E33"/>
    <w:rsid w:val="000C3BE1"/>
    <w:rsid w:val="000D1575"/>
    <w:rsid w:val="00103969"/>
    <w:rsid w:val="00117A89"/>
    <w:rsid w:val="00120560"/>
    <w:rsid w:val="0012098D"/>
    <w:rsid w:val="001274EF"/>
    <w:rsid w:val="00130358"/>
    <w:rsid w:val="0014766C"/>
    <w:rsid w:val="00153276"/>
    <w:rsid w:val="00154466"/>
    <w:rsid w:val="00162F49"/>
    <w:rsid w:val="00172CAA"/>
    <w:rsid w:val="00181BBF"/>
    <w:rsid w:val="001836E8"/>
    <w:rsid w:val="00183D64"/>
    <w:rsid w:val="001A1FE4"/>
    <w:rsid w:val="001A217D"/>
    <w:rsid w:val="001B4367"/>
    <w:rsid w:val="001C11D0"/>
    <w:rsid w:val="001C54AB"/>
    <w:rsid w:val="001D2A4D"/>
    <w:rsid w:val="001D56B1"/>
    <w:rsid w:val="001E05A9"/>
    <w:rsid w:val="001E5A72"/>
    <w:rsid w:val="001F1699"/>
    <w:rsid w:val="001F1E32"/>
    <w:rsid w:val="001F2314"/>
    <w:rsid w:val="001F4CA9"/>
    <w:rsid w:val="00204007"/>
    <w:rsid w:val="00207EB3"/>
    <w:rsid w:val="00217899"/>
    <w:rsid w:val="002257D8"/>
    <w:rsid w:val="00233712"/>
    <w:rsid w:val="00234D7E"/>
    <w:rsid w:val="0023570C"/>
    <w:rsid w:val="00256E32"/>
    <w:rsid w:val="002628A5"/>
    <w:rsid w:val="00263E88"/>
    <w:rsid w:val="0027450F"/>
    <w:rsid w:val="0028091A"/>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21B96"/>
    <w:rsid w:val="00322417"/>
    <w:rsid w:val="003260CC"/>
    <w:rsid w:val="003266B4"/>
    <w:rsid w:val="00330162"/>
    <w:rsid w:val="0034196E"/>
    <w:rsid w:val="00356C96"/>
    <w:rsid w:val="0036135F"/>
    <w:rsid w:val="00367602"/>
    <w:rsid w:val="00370E14"/>
    <w:rsid w:val="0039214B"/>
    <w:rsid w:val="003947EF"/>
    <w:rsid w:val="00395511"/>
    <w:rsid w:val="00396176"/>
    <w:rsid w:val="00397077"/>
    <w:rsid w:val="003A0B87"/>
    <w:rsid w:val="003A1A64"/>
    <w:rsid w:val="003A27CF"/>
    <w:rsid w:val="003B0F6D"/>
    <w:rsid w:val="003D11B4"/>
    <w:rsid w:val="003D21DD"/>
    <w:rsid w:val="003E1C66"/>
    <w:rsid w:val="003E2393"/>
    <w:rsid w:val="003F2198"/>
    <w:rsid w:val="00402FFD"/>
    <w:rsid w:val="00410143"/>
    <w:rsid w:val="00410F46"/>
    <w:rsid w:val="004210F5"/>
    <w:rsid w:val="0042753E"/>
    <w:rsid w:val="00435D30"/>
    <w:rsid w:val="00437B7F"/>
    <w:rsid w:val="00437E7D"/>
    <w:rsid w:val="00443403"/>
    <w:rsid w:val="004508EA"/>
    <w:rsid w:val="00451C54"/>
    <w:rsid w:val="00455C0F"/>
    <w:rsid w:val="00472B95"/>
    <w:rsid w:val="00480DB1"/>
    <w:rsid w:val="00482CA2"/>
    <w:rsid w:val="00483EE0"/>
    <w:rsid w:val="004879FF"/>
    <w:rsid w:val="00497C34"/>
    <w:rsid w:val="004A312B"/>
    <w:rsid w:val="004B1548"/>
    <w:rsid w:val="004B6F80"/>
    <w:rsid w:val="004C67E4"/>
    <w:rsid w:val="004C7442"/>
    <w:rsid w:val="004E2ECE"/>
    <w:rsid w:val="004E7238"/>
    <w:rsid w:val="0050176F"/>
    <w:rsid w:val="0050223C"/>
    <w:rsid w:val="00506929"/>
    <w:rsid w:val="005105C0"/>
    <w:rsid w:val="00510FAD"/>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6656"/>
    <w:rsid w:val="00632ABF"/>
    <w:rsid w:val="00646454"/>
    <w:rsid w:val="006469D3"/>
    <w:rsid w:val="00653D8B"/>
    <w:rsid w:val="0067269E"/>
    <w:rsid w:val="006748E8"/>
    <w:rsid w:val="006819A6"/>
    <w:rsid w:val="006854C8"/>
    <w:rsid w:val="00692B68"/>
    <w:rsid w:val="0069570C"/>
    <w:rsid w:val="006A2803"/>
    <w:rsid w:val="006A33BF"/>
    <w:rsid w:val="006A52ED"/>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84FAA"/>
    <w:rsid w:val="00787892"/>
    <w:rsid w:val="00787D45"/>
    <w:rsid w:val="007A08C7"/>
    <w:rsid w:val="007A6FB9"/>
    <w:rsid w:val="007B4C69"/>
    <w:rsid w:val="007C4227"/>
    <w:rsid w:val="007C5226"/>
    <w:rsid w:val="007C6B7C"/>
    <w:rsid w:val="007E2FFA"/>
    <w:rsid w:val="007E5513"/>
    <w:rsid w:val="007F6C55"/>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0BE6"/>
    <w:rsid w:val="008B152E"/>
    <w:rsid w:val="008B735B"/>
    <w:rsid w:val="008C1B17"/>
    <w:rsid w:val="008D0DC9"/>
    <w:rsid w:val="008E33DF"/>
    <w:rsid w:val="00912BB3"/>
    <w:rsid w:val="00921E3C"/>
    <w:rsid w:val="00930740"/>
    <w:rsid w:val="00942A02"/>
    <w:rsid w:val="00954C13"/>
    <w:rsid w:val="00955C53"/>
    <w:rsid w:val="00955D7F"/>
    <w:rsid w:val="009648AC"/>
    <w:rsid w:val="009709C7"/>
    <w:rsid w:val="00977CC4"/>
    <w:rsid w:val="00981E55"/>
    <w:rsid w:val="0098518F"/>
    <w:rsid w:val="00985C57"/>
    <w:rsid w:val="00986673"/>
    <w:rsid w:val="00986B27"/>
    <w:rsid w:val="00990634"/>
    <w:rsid w:val="00995268"/>
    <w:rsid w:val="009A1C9D"/>
    <w:rsid w:val="009B27F3"/>
    <w:rsid w:val="009C3A16"/>
    <w:rsid w:val="009D70CC"/>
    <w:rsid w:val="009D7D7C"/>
    <w:rsid w:val="009E702A"/>
    <w:rsid w:val="009F1C21"/>
    <w:rsid w:val="00A33447"/>
    <w:rsid w:val="00A335A7"/>
    <w:rsid w:val="00A474B2"/>
    <w:rsid w:val="00A63EC8"/>
    <w:rsid w:val="00A708E7"/>
    <w:rsid w:val="00A70D80"/>
    <w:rsid w:val="00A710F3"/>
    <w:rsid w:val="00A804EB"/>
    <w:rsid w:val="00A86271"/>
    <w:rsid w:val="00A90A8E"/>
    <w:rsid w:val="00A92D48"/>
    <w:rsid w:val="00A92E54"/>
    <w:rsid w:val="00AA6A9D"/>
    <w:rsid w:val="00AC37FE"/>
    <w:rsid w:val="00AC3B50"/>
    <w:rsid w:val="00AC62FF"/>
    <w:rsid w:val="00AC6DD3"/>
    <w:rsid w:val="00AD205E"/>
    <w:rsid w:val="00AD37B4"/>
    <w:rsid w:val="00AE1B21"/>
    <w:rsid w:val="00AF0FB5"/>
    <w:rsid w:val="00AF3867"/>
    <w:rsid w:val="00AF4DE0"/>
    <w:rsid w:val="00AF4F45"/>
    <w:rsid w:val="00B06D18"/>
    <w:rsid w:val="00B07746"/>
    <w:rsid w:val="00B36802"/>
    <w:rsid w:val="00B47F0F"/>
    <w:rsid w:val="00B62DF9"/>
    <w:rsid w:val="00B64506"/>
    <w:rsid w:val="00B65FED"/>
    <w:rsid w:val="00B71239"/>
    <w:rsid w:val="00B806EC"/>
    <w:rsid w:val="00B90C01"/>
    <w:rsid w:val="00B91FFB"/>
    <w:rsid w:val="00BB7411"/>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77CC"/>
    <w:rsid w:val="00C53BFE"/>
    <w:rsid w:val="00C65572"/>
    <w:rsid w:val="00C70A46"/>
    <w:rsid w:val="00C72C49"/>
    <w:rsid w:val="00C97AFB"/>
    <w:rsid w:val="00C97F45"/>
    <w:rsid w:val="00CA4DFA"/>
    <w:rsid w:val="00CC1FDD"/>
    <w:rsid w:val="00CC51F0"/>
    <w:rsid w:val="00CD1A42"/>
    <w:rsid w:val="00CE044F"/>
    <w:rsid w:val="00CE3449"/>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42BA"/>
    <w:rsid w:val="00D57FDB"/>
    <w:rsid w:val="00D65288"/>
    <w:rsid w:val="00D661A5"/>
    <w:rsid w:val="00D76F2C"/>
    <w:rsid w:val="00D800BD"/>
    <w:rsid w:val="00D83307"/>
    <w:rsid w:val="00D83320"/>
    <w:rsid w:val="00D92E38"/>
    <w:rsid w:val="00D94F5D"/>
    <w:rsid w:val="00DA6285"/>
    <w:rsid w:val="00DB216F"/>
    <w:rsid w:val="00DB497D"/>
    <w:rsid w:val="00DB5F38"/>
    <w:rsid w:val="00DC7418"/>
    <w:rsid w:val="00DD2289"/>
    <w:rsid w:val="00DD5138"/>
    <w:rsid w:val="00DD59AF"/>
    <w:rsid w:val="00DE33C7"/>
    <w:rsid w:val="00DE6631"/>
    <w:rsid w:val="00E01228"/>
    <w:rsid w:val="00E04B8C"/>
    <w:rsid w:val="00E11B4F"/>
    <w:rsid w:val="00E135B2"/>
    <w:rsid w:val="00E40130"/>
    <w:rsid w:val="00E652AB"/>
    <w:rsid w:val="00E7067D"/>
    <w:rsid w:val="00E74E67"/>
    <w:rsid w:val="00E773F7"/>
    <w:rsid w:val="00EA3A09"/>
    <w:rsid w:val="00EA43BB"/>
    <w:rsid w:val="00EA6229"/>
    <w:rsid w:val="00EB3B94"/>
    <w:rsid w:val="00EB4D55"/>
    <w:rsid w:val="00ED422C"/>
    <w:rsid w:val="00ED461C"/>
    <w:rsid w:val="00ED5DE6"/>
    <w:rsid w:val="00ED6DBB"/>
    <w:rsid w:val="00EE2030"/>
    <w:rsid w:val="00EE270A"/>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27FC"/>
    <w:rsid w:val="00F550C8"/>
    <w:rsid w:val="00F62B47"/>
    <w:rsid w:val="00F745BF"/>
    <w:rsid w:val="00F747B2"/>
    <w:rsid w:val="00F8779F"/>
    <w:rsid w:val="00F9062D"/>
    <w:rsid w:val="00F92B74"/>
    <w:rsid w:val="00F938F7"/>
    <w:rsid w:val="00FA1B26"/>
    <w:rsid w:val="00FA4CDB"/>
    <w:rsid w:val="00FA5023"/>
    <w:rsid w:val="00FB7549"/>
    <w:rsid w:val="00FC3C88"/>
    <w:rsid w:val="00FD219A"/>
    <w:rsid w:val="00FD42E4"/>
    <w:rsid w:val="00FE20C7"/>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C6B23A7"/>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14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konstantynow_lodzk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pn/aleksandrow-lodzki"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konstantynow_lodzki"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pn/aleksandrow-lodzki" TargetMode="External"/><Relationship Id="rId43" Type="http://schemas.openxmlformats.org/officeDocument/2006/relationships/hyperlink" Target="https://platformazakupowa.pl/pn/aleksandrow-lodzki"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2BE0-482B-49EF-B81A-AB803FFD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68</Pages>
  <Words>22124</Words>
  <Characters>132747</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7</cp:revision>
  <cp:lastPrinted>2022-10-13T08:34:00Z</cp:lastPrinted>
  <dcterms:created xsi:type="dcterms:W3CDTF">2022-10-10T13:58:00Z</dcterms:created>
  <dcterms:modified xsi:type="dcterms:W3CDTF">2022-10-13T08:34:00Z</dcterms:modified>
</cp:coreProperties>
</file>