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8" w:rsidRPr="000959F5" w:rsidRDefault="006B2B98" w:rsidP="006B2B9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0959F5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p w:rsidR="000959F5" w:rsidRPr="000959F5" w:rsidRDefault="006B2B98" w:rsidP="006B2B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Ogłoszenia o wszczęciu postępowania prowadzoneg</w:t>
      </w:r>
      <w:r w:rsidR="00873C55"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 trybie przetargu w oparciu </w:t>
      </w: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0959F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0959F5">
        <w:rPr>
          <w:rFonts w:ascii="Times New Roman" w:eastAsia="Calibri" w:hAnsi="Times New Roman" w:cs="Times New Roman"/>
          <w:b/>
          <w:bCs/>
          <w:sz w:val="24"/>
          <w:szCs w:val="24"/>
        </w:rPr>
        <w:t>armatury różnej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2948D3"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PN/3</w:t>
      </w:r>
      <w:r w:rsidRPr="000959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4/2020/D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0959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6B2B98" w:rsidRPr="000959F5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59F5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EV220B NC 12B 1/2'  230 V, kvs=2,5 m3/h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kat: 032U1256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D632E9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kat: 018F7351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Wtyk do cewki IP65, nr kat: 042NO156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kat: 017-529166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KPI 35, zakres -0.2-8,0 bar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nr kat: 060-132466 + pokrywa presostatu nr kat: 060-109766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D63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D632E9" w:rsidRDefault="006B2B98" w:rsidP="00D632E9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2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D632E9" w:rsidRPr="006B2B98" w:rsidTr="00AA0D1E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632E9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B313C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4990000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313C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3C" w:rsidRPr="00D632E9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T=100°C,nr kat: 4990010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632E9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T=100°C,nr kat: 4990020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632E9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T=100°C,nr kat: 4990030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632E9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T=100°C,nr kat: 4990040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632E9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PN6,T=100°C, nr kat: 4990050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AA0D1E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D63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3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1451320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1452320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1453320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1454320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1455320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1456320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1457320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PN10, Tmax=95st.°C, nr kat: 9007930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B313C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D36082" w:rsidRDefault="00EB313C" w:rsidP="00815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D36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DN80</w:t>
            </w:r>
            <w:r w:rsidRPr="00D3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PN10, Tmax=95st.°C, nr kat: 9007920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AE5A35" w:rsidRDefault="00EB313C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3C" w:rsidRPr="006B2B98" w:rsidRDefault="00EB313C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D63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4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D632E9" w:rsidRPr="006B2B98" w:rsidTr="00AA0D1E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632E9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E9" w:rsidRPr="006B2B98" w:rsidRDefault="00D632E9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73C55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EB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1900000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3C55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D632E9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EB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1900010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873C55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EB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1900020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EB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1900030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AA0D1E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D632E9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EB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minimalne parametry pracy PN6, T=100°C, nr kat: 1900050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73C55" w:rsidRPr="006B2B98" w:rsidTr="00AA0D1E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AA0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(suma pozycji od 1 do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A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5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73C55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EB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AE5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 typ 812, DN25</w:t>
            </w: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 minimalne parametry pracy PN16, T=135C, nr kat: 149B2422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AE5A35" w:rsidRDefault="00873C55" w:rsidP="00AA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55" w:rsidRPr="006B2B98" w:rsidRDefault="00873C55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EB313C" w:rsidRPr="006B2B98" w:rsidRDefault="00EB313C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Oświadczamy, że na oferowany asortyment 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 oraz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6B2B98" w:rsidRPr="00EB313C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EA2AC8" w:rsidRDefault="006B2B98" w:rsidP="006B2B98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sectPr w:rsidR="00EA2AC8" w:rsidSect="006B2B98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C4" w:rsidRDefault="007F0E04">
      <w:pPr>
        <w:spacing w:after="0" w:line="240" w:lineRule="auto"/>
      </w:pPr>
      <w:r>
        <w:separator/>
      </w:r>
    </w:p>
  </w:endnote>
  <w:endnote w:type="continuationSeparator" w:id="0">
    <w:p w:rsidR="00AB2FC4" w:rsidRDefault="007F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98" w:rsidRPr="00B10079" w:rsidRDefault="00953692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6B2B98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8A7654">
      <w:rPr>
        <w:rFonts w:ascii="Times New Roman" w:hAnsi="Times New Roman"/>
        <w:noProof/>
      </w:rPr>
      <w:t>5</w:t>
    </w:r>
    <w:r w:rsidRPr="00B10079">
      <w:rPr>
        <w:rFonts w:ascii="Times New Roman" w:hAnsi="Times New Roman"/>
      </w:rPr>
      <w:fldChar w:fldCharType="end"/>
    </w:r>
  </w:p>
  <w:p w:rsidR="006B2B98" w:rsidRPr="00B10079" w:rsidRDefault="006B2B98" w:rsidP="00B10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C4" w:rsidRDefault="007F0E04">
      <w:pPr>
        <w:spacing w:after="0" w:line="240" w:lineRule="auto"/>
      </w:pPr>
      <w:r>
        <w:separator/>
      </w:r>
    </w:p>
  </w:footnote>
  <w:footnote w:type="continuationSeparator" w:id="0">
    <w:p w:rsidR="00AB2FC4" w:rsidRDefault="007F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2B98"/>
    <w:rsid w:val="000959F5"/>
    <w:rsid w:val="002948D3"/>
    <w:rsid w:val="003578D7"/>
    <w:rsid w:val="006B2B98"/>
    <w:rsid w:val="006C7C61"/>
    <w:rsid w:val="007F0E04"/>
    <w:rsid w:val="00873C55"/>
    <w:rsid w:val="008A7654"/>
    <w:rsid w:val="00953692"/>
    <w:rsid w:val="00AB2FC4"/>
    <w:rsid w:val="00D632E9"/>
    <w:rsid w:val="00E0189B"/>
    <w:rsid w:val="00E73BCF"/>
    <w:rsid w:val="00EA2AC8"/>
    <w:rsid w:val="00E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57D3-E424-4949-A0B9-B47CB9E8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2020-09-02T07:58:00Z</dcterms:modified>
</cp:coreProperties>
</file>