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E159" w14:textId="77777777"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14:paraId="1577EA7A" w14:textId="77777777"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346B0750" w14:textId="29BDD1C7"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>…… 202</w:t>
      </w:r>
      <w:r w:rsidR="00B14E0E">
        <w:rPr>
          <w:rFonts w:ascii="Arial" w:eastAsia="Times New Roman" w:hAnsi="Arial" w:cs="Arial"/>
          <w:bCs/>
          <w:sz w:val="22"/>
          <w:szCs w:val="22"/>
        </w:rPr>
        <w:t>2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14:paraId="09045C5C" w14:textId="77777777"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0757F62A" w14:textId="77777777"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48B5A56" w14:textId="77777777"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14:paraId="01156E1C" w14:textId="77777777"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E2DEBF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32C2E4C9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14:paraId="79CFC7DF" w14:textId="66A4ABD4" w:rsidR="00965E23" w:rsidRPr="00D74AED" w:rsidRDefault="00965E23" w:rsidP="00717305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FE5817">
        <w:rPr>
          <w:rFonts w:ascii="Arial" w:eastAsia="Times New Roman" w:hAnsi="Arial" w:cs="Arial"/>
          <w:sz w:val="22"/>
          <w:szCs w:val="22"/>
        </w:rPr>
        <w:t>13</w:t>
      </w:r>
      <w:r w:rsidR="00AF0ED2" w:rsidRPr="00D74AED">
        <w:rPr>
          <w:rFonts w:ascii="Arial" w:eastAsia="Times New Roman" w:hAnsi="Arial" w:cs="Arial"/>
          <w:sz w:val="22"/>
          <w:szCs w:val="22"/>
        </w:rPr>
        <w:t>.202</w:t>
      </w:r>
      <w:r w:rsidR="00FE5817">
        <w:rPr>
          <w:rFonts w:ascii="Arial" w:eastAsia="Times New Roman" w:hAnsi="Arial" w:cs="Arial"/>
          <w:sz w:val="22"/>
          <w:szCs w:val="22"/>
        </w:rPr>
        <w:t>2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umowy) oraz w związku z realizacją zadania inwestycyjnego Gminy Wiskitki pn.: „</w:t>
      </w:r>
      <w:r w:rsidR="004F7620">
        <w:rPr>
          <w:rFonts w:ascii="Arial" w:eastAsia="Times New Roman" w:hAnsi="Arial" w:cs="Arial"/>
          <w:i/>
          <w:sz w:val="22"/>
          <w:szCs w:val="22"/>
        </w:rPr>
        <w:t>Przebudowa</w:t>
      </w:r>
      <w:r w:rsidR="00717305" w:rsidRPr="00717305">
        <w:rPr>
          <w:rFonts w:ascii="Arial" w:eastAsia="Times New Roman" w:hAnsi="Arial" w:cs="Arial"/>
          <w:i/>
          <w:sz w:val="22"/>
          <w:szCs w:val="22"/>
        </w:rPr>
        <w:t xml:space="preserve"> drogi gminnej </w:t>
      </w:r>
      <w:r w:rsidR="00B14E0E">
        <w:rPr>
          <w:rFonts w:ascii="Arial" w:eastAsia="Times New Roman" w:hAnsi="Arial" w:cs="Arial"/>
          <w:i/>
          <w:sz w:val="22"/>
          <w:szCs w:val="22"/>
        </w:rPr>
        <w:t>wewnętrznej – ul. Armii Krajowej w miejscowości Wiskitki</w:t>
      </w:r>
      <w:r w:rsidR="00AF0ED2" w:rsidRPr="00D74AED">
        <w:rPr>
          <w:rFonts w:ascii="Arial" w:eastAsia="Times New Roman" w:hAnsi="Arial" w:cs="Arial"/>
          <w:sz w:val="22"/>
          <w:szCs w:val="22"/>
        </w:rPr>
        <w:t>”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14:paraId="3333BE32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 zamówienia będzie realizowany zgodnie z ofertą Wykonawcy</w:t>
      </w:r>
      <w:r w:rsidR="00F36BF1">
        <w:rPr>
          <w:rFonts w:ascii="Arial" w:eastAsia="Times New Roman" w:hAnsi="Arial" w:cs="Arial"/>
          <w:sz w:val="22"/>
          <w:szCs w:val="22"/>
        </w:rPr>
        <w:t xml:space="preserve"> oraz dokumentacją dołączoną do postępowania wskazanego w ust. 1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63144FEA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14:paraId="1D4AB65A" w14:textId="77777777"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w tym dokumentacja </w:t>
      </w:r>
      <w:r w:rsidR="00AF0ED2" w:rsidRPr="00D74AED">
        <w:rPr>
          <w:rFonts w:ascii="Arial" w:eastAsia="Times New Roman" w:hAnsi="Arial" w:cs="Arial"/>
          <w:sz w:val="22"/>
          <w:szCs w:val="22"/>
        </w:rPr>
        <w:t>projektowa</w:t>
      </w:r>
      <w:r w:rsidR="0061238B" w:rsidRPr="00D74AED">
        <w:rPr>
          <w:rFonts w:ascii="Arial" w:eastAsia="Times New Roman" w:hAnsi="Arial" w:cs="Arial"/>
          <w:sz w:val="22"/>
          <w:szCs w:val="22"/>
        </w:rPr>
        <w:t>.</w:t>
      </w:r>
    </w:p>
    <w:p w14:paraId="56425537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14:paraId="49CBF380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0494B25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6D4958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2478E94F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14:paraId="4D9B34F2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14:paraId="564AF90F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14:paraId="1541A9CA" w14:textId="77777777"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14:paraId="131B6F18" w14:textId="77777777"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14:paraId="1E81B4DA" w14:textId="77777777"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7103CD75" w14:textId="77777777" w:rsidR="009C050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39EDFF89" w14:textId="7504C960" w:rsidR="00B449EC" w:rsidRPr="00D74AED" w:rsidRDefault="00B449EC" w:rsidP="009C1706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7A70F253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A0D45E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4A3F6A3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14:paraId="7DD980E9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oraz Dziennik budowy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14:paraId="1C3363CE" w14:textId="77777777"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lastRenderedPageBreak/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14:paraId="7A88A4BB" w14:textId="455695A6" w:rsidR="00362D1F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14:paraId="25B7E569" w14:textId="77777777" w:rsidR="003517EE" w:rsidRPr="00D74AED" w:rsidRDefault="003517EE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6724A46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14:paraId="03C3D0A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14:paraId="0A291461" w14:textId="0FF4A1EA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B14E0E">
        <w:rPr>
          <w:rFonts w:ascii="Arial" w:eastAsia="Times New Roman" w:hAnsi="Arial" w:cs="Arial"/>
          <w:sz w:val="22"/>
          <w:szCs w:val="22"/>
        </w:rPr>
        <w:t>20 listopada</w:t>
      </w:r>
      <w:r w:rsidR="00D56714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202</w:t>
      </w:r>
      <w:r w:rsidR="00FD019C">
        <w:rPr>
          <w:rFonts w:ascii="Arial" w:eastAsia="Times New Roman" w:hAnsi="Arial" w:cs="Arial"/>
          <w:sz w:val="22"/>
          <w:szCs w:val="22"/>
        </w:rPr>
        <w:t>2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64FF8210" w14:textId="1AE8BA66" w:rsidR="00D008AE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D4398F1" w14:textId="77777777" w:rsidR="003517EE" w:rsidRPr="00D74AED" w:rsidRDefault="003517E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92D7BD3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14:paraId="20F42997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14:paraId="51EC5AD3" w14:textId="77777777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14:paraId="736529BD" w14:textId="66BD74C2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B14E0E">
        <w:rPr>
          <w:rFonts w:ascii="Arial" w:eastAsia="Times New Roman" w:hAnsi="Arial" w:cs="Arial"/>
          <w:sz w:val="22"/>
          <w:szCs w:val="22"/>
        </w:rPr>
        <w:t>Marta Kurtz</w:t>
      </w:r>
      <w:r w:rsidRPr="00D74AED">
        <w:rPr>
          <w:rFonts w:ascii="Arial" w:eastAsia="Times New Roman" w:hAnsi="Arial" w:cs="Arial"/>
          <w:sz w:val="22"/>
          <w:szCs w:val="22"/>
        </w:rPr>
        <w:t xml:space="preserve">, </w:t>
      </w:r>
      <w:r w:rsidR="00B14E0E">
        <w:rPr>
          <w:rFonts w:ascii="Arial" w:eastAsia="Times New Roman" w:hAnsi="Arial" w:cs="Arial"/>
          <w:sz w:val="22"/>
          <w:szCs w:val="22"/>
        </w:rPr>
        <w:t xml:space="preserve">Inspektor w </w:t>
      </w:r>
      <w:r w:rsidRPr="00D74AED">
        <w:rPr>
          <w:rFonts w:ascii="Arial" w:eastAsia="Times New Roman" w:hAnsi="Arial" w:cs="Arial"/>
          <w:sz w:val="22"/>
          <w:szCs w:val="22"/>
        </w:rPr>
        <w:t>Wydzia</w:t>
      </w:r>
      <w:r w:rsidR="00F94A6F">
        <w:rPr>
          <w:rFonts w:ascii="Arial" w:eastAsia="Times New Roman" w:hAnsi="Arial" w:cs="Arial"/>
          <w:sz w:val="22"/>
          <w:szCs w:val="22"/>
        </w:rPr>
        <w:t>le</w:t>
      </w:r>
      <w:r w:rsidRPr="00D74AED">
        <w:rPr>
          <w:rFonts w:ascii="Arial" w:eastAsia="Times New Roman" w:hAnsi="Arial" w:cs="Arial"/>
          <w:sz w:val="22"/>
          <w:szCs w:val="22"/>
        </w:rPr>
        <w:t xml:space="preserve"> Inwestycji, Rozwoju i Klimatu, telefon do kontaktu: 46 854 50 37, e-mail: </w:t>
      </w:r>
      <w:r w:rsidR="00F94A6F">
        <w:rPr>
          <w:rFonts w:ascii="Arial" w:eastAsia="Times New Roman" w:hAnsi="Arial" w:cs="Arial"/>
          <w:sz w:val="22"/>
          <w:szCs w:val="22"/>
        </w:rPr>
        <w:t>marta.kurtz</w:t>
      </w:r>
      <w:r w:rsidRPr="00D74AED">
        <w:rPr>
          <w:rFonts w:ascii="Arial" w:eastAsia="Times New Roman" w:hAnsi="Arial" w:cs="Arial"/>
          <w:sz w:val="22"/>
          <w:szCs w:val="22"/>
        </w:rPr>
        <w:t xml:space="preserve">@wiskitki.pl </w:t>
      </w:r>
    </w:p>
    <w:p w14:paraId="0AFF36BE" w14:textId="77777777"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</w:t>
      </w:r>
      <w:r w:rsidR="00717305">
        <w:rPr>
          <w:rFonts w:ascii="Arial" w:eastAsia="Times New Roman" w:hAnsi="Arial" w:cs="Arial"/>
          <w:sz w:val="22"/>
          <w:szCs w:val="22"/>
        </w:rPr>
        <w:t>p.o. Zastępcy Dyrektora</w:t>
      </w:r>
      <w:r w:rsidRPr="00D74AED">
        <w:rPr>
          <w:rFonts w:ascii="Arial" w:eastAsia="Times New Roman" w:hAnsi="Arial" w:cs="Arial"/>
          <w:sz w:val="22"/>
          <w:szCs w:val="22"/>
        </w:rPr>
        <w:t xml:space="preserve"> w Wydziale Inwestycji, Rozwoju i Klimatu, telefon do kontaktu: 46 854 50 26, e-mail: blazej.zawadzki@wiskitki.pl </w:t>
      </w:r>
    </w:p>
    <w:p w14:paraId="7BE3CCE5" w14:textId="34F90657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F94A6F">
        <w:rPr>
          <w:rFonts w:ascii="Arial" w:eastAsia="Times New Roman" w:hAnsi="Arial" w:cs="Arial"/>
          <w:sz w:val="22"/>
          <w:szCs w:val="22"/>
        </w:rPr>
        <w:t>Piotr Ciechomski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14:paraId="6D385E08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14:paraId="267C4807" w14:textId="77777777"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14:paraId="08E3F669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14:paraId="2C70C0A9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14:paraId="7C9BD4CE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13FD2A2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14:paraId="088044A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14:paraId="3BD59BAC" w14:textId="77777777" w:rsidR="00965E23" w:rsidRPr="00B449EC" w:rsidRDefault="00B449EC" w:rsidP="00B449EC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449EC">
        <w:rPr>
          <w:rFonts w:ascii="Arial" w:eastAsia="Times New Roman" w:hAnsi="Arial" w:cs="Arial"/>
          <w:sz w:val="22"/>
          <w:szCs w:val="22"/>
        </w:rPr>
        <w:t>Całkowita w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artość umowy zostaje określona na </w:t>
      </w:r>
      <w:r w:rsidR="00082627" w:rsidRPr="00B449EC">
        <w:rPr>
          <w:rFonts w:ascii="Arial" w:eastAsia="Times New Roman" w:hAnsi="Arial" w:cs="Arial"/>
          <w:sz w:val="22"/>
          <w:szCs w:val="22"/>
        </w:rPr>
        <w:t>……</w:t>
      </w:r>
      <w:r w:rsidR="00063D17" w:rsidRPr="00B449EC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B449EC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B449EC">
        <w:rPr>
          <w:rFonts w:ascii="Arial" w:eastAsia="Times New Roman" w:hAnsi="Arial" w:cs="Arial"/>
          <w:sz w:val="22"/>
          <w:szCs w:val="22"/>
        </w:rPr>
        <w:t>: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B449EC">
        <w:rPr>
          <w:rFonts w:ascii="Arial" w:eastAsia="Times New Roman" w:hAnsi="Arial" w:cs="Arial"/>
          <w:sz w:val="22"/>
          <w:szCs w:val="22"/>
        </w:rPr>
        <w:t>……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B449EC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B449EC">
        <w:rPr>
          <w:rFonts w:ascii="Arial" w:eastAsia="Times New Roman" w:hAnsi="Arial" w:cs="Arial"/>
          <w:sz w:val="22"/>
          <w:szCs w:val="22"/>
        </w:rPr>
        <w:t>.</w:t>
      </w:r>
      <w:r w:rsidR="00082627" w:rsidRPr="00B449EC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Pr="00B449EC">
        <w:rPr>
          <w:rFonts w:ascii="Arial" w:eastAsia="Times New Roman" w:hAnsi="Arial" w:cs="Arial"/>
          <w:sz w:val="22"/>
          <w:szCs w:val="22"/>
        </w:rPr>
        <w:t xml:space="preserve"> W skład całkowitego wynagrodzenia Wykonawcy wchodzą składniki:</w:t>
      </w:r>
    </w:p>
    <w:p w14:paraId="0CC1E9E5" w14:textId="52A26DA6" w:rsidR="00B449EC" w:rsidRDefault="00B449EC" w:rsidP="00B449EC">
      <w:pPr>
        <w:pStyle w:val="Akapitzlist"/>
        <w:numPr>
          <w:ilvl w:val="1"/>
          <w:numId w:val="7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bookmarkStart w:id="0" w:name="_Hlk103843589"/>
      <w:r>
        <w:rPr>
          <w:rFonts w:ascii="Arial" w:eastAsia="Times New Roman" w:hAnsi="Arial" w:cs="Arial"/>
          <w:sz w:val="22"/>
          <w:szCs w:val="22"/>
        </w:rPr>
        <w:t>Za realizację robót budowlanych polegających na przebudowie drogi gminnej</w:t>
      </w:r>
      <w:r w:rsidR="00F94A6F">
        <w:rPr>
          <w:rFonts w:ascii="Arial" w:eastAsia="Times New Roman" w:hAnsi="Arial" w:cs="Arial"/>
          <w:sz w:val="22"/>
          <w:szCs w:val="22"/>
        </w:rPr>
        <w:t xml:space="preserve">, nr ew. działki 617, obręb geodezyjny 0001 Wiskitki </w:t>
      </w:r>
      <w:r>
        <w:rPr>
          <w:rFonts w:ascii="Arial" w:eastAsia="Times New Roman" w:hAnsi="Arial" w:cs="Arial"/>
          <w:sz w:val="22"/>
          <w:szCs w:val="22"/>
        </w:rPr>
        <w:t xml:space="preserve">(ul. </w:t>
      </w:r>
      <w:r w:rsidR="00F94A6F">
        <w:rPr>
          <w:rFonts w:ascii="Arial" w:eastAsia="Times New Roman" w:hAnsi="Arial" w:cs="Arial"/>
          <w:sz w:val="22"/>
          <w:szCs w:val="22"/>
        </w:rPr>
        <w:t>Armii Krajowej</w:t>
      </w:r>
      <w:r>
        <w:rPr>
          <w:rFonts w:ascii="Arial" w:eastAsia="Times New Roman" w:hAnsi="Arial" w:cs="Arial"/>
          <w:sz w:val="22"/>
          <w:szCs w:val="22"/>
        </w:rPr>
        <w:t>) Wykonawca otrzyma wynagrodzenie w kwocie ……… zł</w:t>
      </w:r>
      <w:r w:rsidR="007A6005">
        <w:rPr>
          <w:rFonts w:ascii="Arial" w:eastAsia="Times New Roman" w:hAnsi="Arial" w:cs="Arial"/>
          <w:sz w:val="22"/>
          <w:szCs w:val="22"/>
        </w:rPr>
        <w:t xml:space="preserve"> brutto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0636AE3E" w14:textId="0135E4DE" w:rsidR="00B449EC" w:rsidRPr="00B449EC" w:rsidRDefault="00B449EC" w:rsidP="007A6005">
      <w:pPr>
        <w:pStyle w:val="Akapitzlist"/>
        <w:numPr>
          <w:ilvl w:val="1"/>
          <w:numId w:val="7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Za realizację </w:t>
      </w:r>
      <w:r w:rsidR="007A6005">
        <w:rPr>
          <w:rFonts w:ascii="Arial" w:eastAsia="Times New Roman" w:hAnsi="Arial" w:cs="Arial"/>
          <w:sz w:val="22"/>
          <w:szCs w:val="22"/>
        </w:rPr>
        <w:t xml:space="preserve">robót budowlanych polegających na </w:t>
      </w:r>
      <w:r w:rsidR="00F86380">
        <w:rPr>
          <w:rFonts w:ascii="Arial" w:eastAsia="Times New Roman" w:hAnsi="Arial" w:cs="Arial"/>
          <w:sz w:val="22"/>
          <w:szCs w:val="22"/>
        </w:rPr>
        <w:t xml:space="preserve">instalacji urządzeń odwadniających (drenażu) w ramach przebudowy drogi – ul. Armii Krajowej w m. Wiskitki </w:t>
      </w:r>
      <w:r w:rsidR="007A6005">
        <w:rPr>
          <w:rFonts w:ascii="Arial" w:eastAsia="Times New Roman" w:hAnsi="Arial" w:cs="Arial"/>
          <w:sz w:val="22"/>
          <w:szCs w:val="22"/>
        </w:rPr>
        <w:t>Wykonawca otrzyma wynagrodzenie w kwocie ……… zł brutto.</w:t>
      </w:r>
    </w:p>
    <w:bookmarkEnd w:id="0"/>
    <w:p w14:paraId="7AC72EE7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14:paraId="465F3E77" w14:textId="3B87E2A3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Wynagrodzenie zostanie przekazane Wykonawcy na rachunek bankowy wskazany przez Wykonawcę na fakturze, w terminie </w:t>
      </w:r>
      <w:r w:rsidR="004618C0">
        <w:rPr>
          <w:rFonts w:ascii="Arial" w:eastAsia="Times New Roman" w:hAnsi="Arial" w:cs="Arial"/>
          <w:sz w:val="22"/>
          <w:szCs w:val="22"/>
        </w:rPr>
        <w:t>21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dni od dnia dostarczenia do siedziby Zamawiającego prawidłowo wystawionej faktury, zgodnie ze wzorem:</w:t>
      </w:r>
    </w:p>
    <w:p w14:paraId="4EEC4075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14:paraId="5871B18D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1CB56164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7565F3C5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14:paraId="6345C07B" w14:textId="77777777"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14:paraId="05F60887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4AB1CE5A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22462C16" w14:textId="77777777" w:rsidR="007A6005" w:rsidRDefault="00082627" w:rsidP="007A600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14:paraId="06FCA0C9" w14:textId="77777777" w:rsidR="009C1706" w:rsidRDefault="007A6005" w:rsidP="009C1706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5.</w:t>
      </w:r>
      <w:r>
        <w:rPr>
          <w:rFonts w:ascii="Arial" w:eastAsia="Times New Roman" w:hAnsi="Arial" w:cs="Arial"/>
          <w:sz w:val="22"/>
          <w:szCs w:val="22"/>
        </w:rPr>
        <w:tab/>
      </w:r>
      <w:r w:rsidR="009C1706">
        <w:rPr>
          <w:rFonts w:ascii="Arial" w:eastAsia="Times New Roman" w:hAnsi="Arial" w:cs="Arial"/>
          <w:sz w:val="22"/>
          <w:szCs w:val="22"/>
        </w:rPr>
        <w:t>Zamawiający nie dopuszcza płatności częściowych.</w:t>
      </w:r>
    </w:p>
    <w:p w14:paraId="61784122" w14:textId="45B26EA2" w:rsidR="00D008AE" w:rsidRPr="009C1706" w:rsidRDefault="009C1706" w:rsidP="009C1706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6. </w:t>
      </w:r>
      <w:r>
        <w:rPr>
          <w:rFonts w:ascii="Arial" w:eastAsia="Times New Roman" w:hAnsi="Arial" w:cs="Arial"/>
          <w:sz w:val="22"/>
          <w:szCs w:val="22"/>
        </w:rPr>
        <w:tab/>
        <w:t>W</w:t>
      </w:r>
      <w:r w:rsidR="00D008AE" w:rsidRPr="00D74AED">
        <w:rPr>
          <w:rFonts w:ascii="Arial" w:hAnsi="Arial" w:cs="Arial"/>
          <w:sz w:val="22"/>
          <w:szCs w:val="22"/>
        </w:rPr>
        <w:t xml:space="preserve">prowadza się następujące zasady dotyczące płatności wynagrodzenia należnego dla Wykonawcy z tytułu realizacji Umowy z zastosowaniem mechanizmu podzielonej płatności: </w:t>
      </w:r>
    </w:p>
    <w:p w14:paraId="5D679D33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14:paraId="6B06A449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lastRenderedPageBreak/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14:paraId="78D980E6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14:paraId="4B32E579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14:paraId="7A9A3EC7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0A6740BF" w14:textId="77777777"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62B9AF5" w14:textId="35847FCB" w:rsidR="0023292B" w:rsidRPr="00D74AED" w:rsidRDefault="007A6005" w:rsidP="0023292B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3292B">
        <w:rPr>
          <w:rFonts w:ascii="Arial" w:hAnsi="Arial" w:cs="Arial"/>
          <w:sz w:val="22"/>
          <w:szCs w:val="22"/>
        </w:rPr>
        <w:t>.</w:t>
      </w:r>
      <w:r w:rsidR="0023292B">
        <w:rPr>
          <w:rFonts w:ascii="Arial" w:hAnsi="Arial" w:cs="Arial"/>
          <w:sz w:val="22"/>
          <w:szCs w:val="22"/>
        </w:rPr>
        <w:tab/>
      </w:r>
      <w:r w:rsidR="0023292B" w:rsidRPr="0023292B">
        <w:rPr>
          <w:rFonts w:ascii="Arial" w:hAnsi="Arial" w:cs="Arial"/>
          <w:sz w:val="22"/>
          <w:szCs w:val="22"/>
        </w:rPr>
        <w:t xml:space="preserve">Zadanie jest realizowane przy udziale środków zewnętrznych (Budżetu Państwa), to znaczy realizowane w ramach zadania pn.: </w:t>
      </w:r>
      <w:r w:rsidR="004F7620" w:rsidRPr="00D74AED">
        <w:rPr>
          <w:rFonts w:ascii="Arial" w:eastAsia="Times New Roman" w:hAnsi="Arial" w:cs="Arial"/>
          <w:sz w:val="22"/>
          <w:szCs w:val="22"/>
        </w:rPr>
        <w:t>„</w:t>
      </w:r>
      <w:r w:rsidR="004F7620">
        <w:rPr>
          <w:rFonts w:ascii="Arial" w:eastAsia="Times New Roman" w:hAnsi="Arial" w:cs="Arial"/>
          <w:i/>
          <w:sz w:val="22"/>
          <w:szCs w:val="22"/>
        </w:rPr>
        <w:t>Przebudowa</w:t>
      </w:r>
      <w:r w:rsidR="004F7620" w:rsidRPr="00717305">
        <w:rPr>
          <w:rFonts w:ascii="Arial" w:eastAsia="Times New Roman" w:hAnsi="Arial" w:cs="Arial"/>
          <w:i/>
          <w:sz w:val="22"/>
          <w:szCs w:val="22"/>
        </w:rPr>
        <w:t xml:space="preserve"> drogi gminnej </w:t>
      </w:r>
      <w:r w:rsidR="004F7620">
        <w:rPr>
          <w:rFonts w:ascii="Arial" w:eastAsia="Times New Roman" w:hAnsi="Arial" w:cs="Arial"/>
          <w:i/>
          <w:sz w:val="22"/>
          <w:szCs w:val="22"/>
        </w:rPr>
        <w:t>wewnętrznej – ul. Armii Krajowej w miejscowości Wiskitki</w:t>
      </w:r>
      <w:r w:rsidR="004F7620" w:rsidRPr="00D74AED">
        <w:rPr>
          <w:rFonts w:ascii="Arial" w:eastAsia="Times New Roman" w:hAnsi="Arial" w:cs="Arial"/>
          <w:sz w:val="22"/>
          <w:szCs w:val="22"/>
        </w:rPr>
        <w:t>”.</w:t>
      </w:r>
      <w:r w:rsidR="004F7620">
        <w:rPr>
          <w:rFonts w:ascii="Arial" w:eastAsia="Times New Roman" w:hAnsi="Arial" w:cs="Arial"/>
          <w:sz w:val="22"/>
          <w:szCs w:val="22"/>
        </w:rPr>
        <w:t xml:space="preserve"> </w:t>
      </w:r>
      <w:r w:rsidR="0023292B" w:rsidRPr="0023292B">
        <w:rPr>
          <w:rFonts w:ascii="Arial" w:hAnsi="Arial" w:cs="Arial"/>
          <w:sz w:val="22"/>
          <w:szCs w:val="22"/>
        </w:rPr>
        <w:t>w ramach „Rządowego Funduszu R</w:t>
      </w:r>
      <w:r w:rsidR="0023292B">
        <w:rPr>
          <w:rFonts w:ascii="Arial" w:hAnsi="Arial" w:cs="Arial"/>
          <w:sz w:val="22"/>
          <w:szCs w:val="22"/>
        </w:rPr>
        <w:t>ozwoju Dróg”.</w:t>
      </w:r>
    </w:p>
    <w:p w14:paraId="41E46BFD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30FB195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14:paraId="3C1C97D1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14:paraId="2FF8FBFA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14:paraId="7DE7717F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14:paraId="32FA0083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14:paraId="3BF2604E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14:paraId="5C656B73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39D7EFD2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14:paraId="2C182B59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643C9ED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1A665B5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14:paraId="4798BE13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14:paraId="49C0B944" w14:textId="77777777"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14:paraId="019041CB" w14:textId="77777777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1638C54B" w14:textId="77777777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14:paraId="0216C5F1" w14:textId="554F571A" w:rsidR="009C1706" w:rsidRDefault="009C1706" w:rsidP="003517EE">
      <w:pPr>
        <w:tabs>
          <w:tab w:val="left" w:pos="284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5FCD5C88" w14:textId="6463B04F" w:rsidR="003517EE" w:rsidRDefault="003517EE" w:rsidP="003517EE">
      <w:pPr>
        <w:tabs>
          <w:tab w:val="left" w:pos="284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5F6FBDE9" w14:textId="77777777" w:rsidR="003517EE" w:rsidRDefault="003517EE" w:rsidP="003517EE">
      <w:pPr>
        <w:tabs>
          <w:tab w:val="left" w:pos="284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2738CE34" w14:textId="77777777" w:rsidR="009C1706" w:rsidRPr="00D74AED" w:rsidRDefault="009C1706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62582E6" w14:textId="77777777"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14:paraId="781B9565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14:paraId="553F3222" w14:textId="77777777"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14:paraId="747338A9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0351A455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14:paraId="6E1A0AF2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14:paraId="7822DD59" w14:textId="77777777"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14:paraId="6C92A4C7" w14:textId="77777777"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14:paraId="50C85376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036C8BC" w14:textId="494B74F6" w:rsidR="00965E23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14:paraId="6ED2D390" w14:textId="77777777" w:rsidR="009C1706" w:rsidRPr="00D74AED" w:rsidRDefault="009C1706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14:paraId="40BF993B" w14:textId="77777777"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11664A79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14:paraId="1C43B5D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14:paraId="6CA491B6" w14:textId="77777777"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076D654" w14:textId="77777777"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14:paraId="6A08F482" w14:textId="290B1F1E" w:rsidR="00965E23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Ustala się następujące sankcje z tytułu niespełnienia wymagań określonych w art. 95 ust. 1 p.z.p.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14:paraId="2AB599A4" w14:textId="77777777" w:rsidR="009C1706" w:rsidRPr="00D74AED" w:rsidRDefault="009C1706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14:paraId="74990E91" w14:textId="77777777"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2ED0D932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1D292B35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14:paraId="4F6B5423" w14:textId="13D3F6F5"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</w:t>
      </w:r>
      <w:r w:rsidR="009C1706">
        <w:rPr>
          <w:rFonts w:ascii="Arial" w:eastAsia="Times New Roman" w:hAnsi="Arial" w:cs="Arial"/>
          <w:sz w:val="22"/>
          <w:szCs w:val="22"/>
        </w:rPr>
        <w:t>,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Wykonawca ma obowiązek:</w:t>
      </w:r>
    </w:p>
    <w:p w14:paraId="6387B248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14:paraId="67CF5FC0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14:paraId="199942A9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279F152D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</w:t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podwykonawcom lub dalszym podwykonawcom: </w:t>
      </w:r>
    </w:p>
    <w:p w14:paraId="1CFC39A4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133BF756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14:paraId="7E8C5EE7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14:paraId="6A21BAC1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14:paraId="2B065B40" w14:textId="77777777" w:rsidR="00823C89" w:rsidRDefault="00B32EBB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2DE777A0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14:paraId="23E4F2A5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14:paraId="213D5C4A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14:paraId="4A0A4D23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14:paraId="083E11C8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14:paraId="503CE5DE" w14:textId="77777777"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B4B690A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270973FC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14:paraId="30B34BBC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14:paraId="696D462F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202A5F94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14:paraId="14A176D4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p.z.p. i art. 455 p.z.p., </w:t>
      </w:r>
    </w:p>
    <w:p w14:paraId="11585020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p.z.p., </w:t>
      </w:r>
    </w:p>
    <w:p w14:paraId="04069C71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14:paraId="0CAC531A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49FCBAD3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14:paraId="7F981B32" w14:textId="77777777"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958589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1D4C0D8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14:paraId="09AE9D27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</w:t>
      </w:r>
      <w:r w:rsidRPr="00D74AED">
        <w:rPr>
          <w:rFonts w:ascii="Arial" w:hAnsi="Arial" w:cs="Arial"/>
          <w:sz w:val="22"/>
          <w:szCs w:val="22"/>
        </w:rPr>
        <w:lastRenderedPageBreak/>
        <w:t xml:space="preserve">siedziby Zamawiającego. </w:t>
      </w:r>
    </w:p>
    <w:p w14:paraId="0ACF96BF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8D6CBFE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(t.j.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14:paraId="435CA85D" w14:textId="77777777"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14:paraId="54B3D080" w14:textId="77777777"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14:paraId="11529ABD" w14:textId="77777777"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9070F24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0EDCA0B0" w14:textId="77777777"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410D33CA" w14:textId="77777777"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14:paraId="32889A89" w14:textId="77777777"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23292B">
      <w:headerReference w:type="default" r:id="rId7"/>
      <w:footerReference w:type="default" r:id="rId8"/>
      <w:pgSz w:w="11906" w:h="16838"/>
      <w:pgMar w:top="1617" w:right="1134" w:bottom="1135" w:left="1134" w:header="426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4967" w14:textId="77777777" w:rsidR="00173BC9" w:rsidRDefault="00173BC9">
      <w:r>
        <w:separator/>
      </w:r>
    </w:p>
  </w:endnote>
  <w:endnote w:type="continuationSeparator" w:id="0">
    <w:p w14:paraId="337D22FC" w14:textId="77777777" w:rsidR="00173BC9" w:rsidRDefault="0017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719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BF79E0">
      <w:rPr>
        <w:noProof/>
        <w:sz w:val="16"/>
      </w:rPr>
      <w:t>6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926A" w14:textId="77777777" w:rsidR="00173BC9" w:rsidRDefault="00173BC9">
      <w:r>
        <w:separator/>
      </w:r>
    </w:p>
  </w:footnote>
  <w:footnote w:type="continuationSeparator" w:id="0">
    <w:p w14:paraId="6AFE3C57" w14:textId="77777777" w:rsidR="00173BC9" w:rsidRDefault="0017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BC59" w14:textId="77777777" w:rsidR="0023292B" w:rsidRDefault="0023292B" w:rsidP="0023292B">
    <w:pPr>
      <w:pStyle w:val="Nagwek"/>
      <w:tabs>
        <w:tab w:val="clear" w:pos="4819"/>
        <w:tab w:val="clear" w:pos="9638"/>
      </w:tabs>
      <w:jc w:val="center"/>
    </w:pPr>
    <w:r>
      <w:rPr>
        <w:noProof/>
        <w:lang w:eastAsia="pl-PL" w:bidi="ar-SA"/>
      </w:rPr>
      <w:drawing>
        <wp:inline distT="0" distB="0" distL="0" distR="0" wp14:anchorId="755AB1E8" wp14:editId="3367FB15">
          <wp:extent cx="1448409" cy="481769"/>
          <wp:effectExtent l="0" t="0" r="0" b="0"/>
          <wp:docPr id="2" name="Obraz 2" descr="C:\Users\kgruza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uza\Downloads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789" cy="48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 w:bidi="ar-SA"/>
      </w:rPr>
      <w:drawing>
        <wp:inline distT="0" distB="0" distL="0" distR="0" wp14:anchorId="37181A63" wp14:editId="32B925ED">
          <wp:extent cx="429011" cy="475488"/>
          <wp:effectExtent l="0" t="0" r="0" b="1270"/>
          <wp:docPr id="1" name="Obraz 1" descr="Plik:POL Wiskitki COA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ik:POL Wiskitki COA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698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00D77D9"/>
    <w:multiLevelType w:val="hybridMultilevel"/>
    <w:tmpl w:val="4B64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02519">
    <w:abstractNumId w:val="0"/>
  </w:num>
  <w:num w:numId="2" w16cid:durableId="968780337">
    <w:abstractNumId w:val="1"/>
  </w:num>
  <w:num w:numId="3" w16cid:durableId="836581181">
    <w:abstractNumId w:val="2"/>
  </w:num>
  <w:num w:numId="4" w16cid:durableId="1566141780">
    <w:abstractNumId w:val="3"/>
  </w:num>
  <w:num w:numId="5" w16cid:durableId="292178524">
    <w:abstractNumId w:val="4"/>
  </w:num>
  <w:num w:numId="6" w16cid:durableId="1689676234">
    <w:abstractNumId w:val="5"/>
  </w:num>
  <w:num w:numId="7" w16cid:durableId="1782918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82627"/>
    <w:rsid w:val="00173BC9"/>
    <w:rsid w:val="001956CB"/>
    <w:rsid w:val="0023292B"/>
    <w:rsid w:val="002A412F"/>
    <w:rsid w:val="002D45DA"/>
    <w:rsid w:val="00323616"/>
    <w:rsid w:val="003517EE"/>
    <w:rsid w:val="003561A6"/>
    <w:rsid w:val="00362D1F"/>
    <w:rsid w:val="003F5BE7"/>
    <w:rsid w:val="004618C0"/>
    <w:rsid w:val="004B4537"/>
    <w:rsid w:val="004F7620"/>
    <w:rsid w:val="00500F92"/>
    <w:rsid w:val="00547C76"/>
    <w:rsid w:val="005734F2"/>
    <w:rsid w:val="00594F06"/>
    <w:rsid w:val="005A6347"/>
    <w:rsid w:val="005E7C23"/>
    <w:rsid w:val="0061238B"/>
    <w:rsid w:val="00633FAD"/>
    <w:rsid w:val="00646C55"/>
    <w:rsid w:val="006730EE"/>
    <w:rsid w:val="006C20AF"/>
    <w:rsid w:val="006E1904"/>
    <w:rsid w:val="00717305"/>
    <w:rsid w:val="00743473"/>
    <w:rsid w:val="00753EA7"/>
    <w:rsid w:val="0075666F"/>
    <w:rsid w:val="00786916"/>
    <w:rsid w:val="007A6005"/>
    <w:rsid w:val="00823C89"/>
    <w:rsid w:val="0084647A"/>
    <w:rsid w:val="008A0196"/>
    <w:rsid w:val="008A5632"/>
    <w:rsid w:val="00906902"/>
    <w:rsid w:val="00906DB5"/>
    <w:rsid w:val="00927E13"/>
    <w:rsid w:val="00962FA3"/>
    <w:rsid w:val="00965E23"/>
    <w:rsid w:val="009736C6"/>
    <w:rsid w:val="009C050D"/>
    <w:rsid w:val="009C1706"/>
    <w:rsid w:val="009D0F86"/>
    <w:rsid w:val="009E146B"/>
    <w:rsid w:val="00A170BE"/>
    <w:rsid w:val="00A4220F"/>
    <w:rsid w:val="00A430BC"/>
    <w:rsid w:val="00A95F79"/>
    <w:rsid w:val="00AC7C5B"/>
    <w:rsid w:val="00AE3FFB"/>
    <w:rsid w:val="00AF0ED2"/>
    <w:rsid w:val="00B148D6"/>
    <w:rsid w:val="00B14E0E"/>
    <w:rsid w:val="00B20FE3"/>
    <w:rsid w:val="00B32EBB"/>
    <w:rsid w:val="00B449EC"/>
    <w:rsid w:val="00B5108F"/>
    <w:rsid w:val="00B75F39"/>
    <w:rsid w:val="00BF79E0"/>
    <w:rsid w:val="00D008AE"/>
    <w:rsid w:val="00D56714"/>
    <w:rsid w:val="00D74AED"/>
    <w:rsid w:val="00DD3F0C"/>
    <w:rsid w:val="00DF74F2"/>
    <w:rsid w:val="00E41FA8"/>
    <w:rsid w:val="00E4398F"/>
    <w:rsid w:val="00E52D7D"/>
    <w:rsid w:val="00E54CD5"/>
    <w:rsid w:val="00EA2FD5"/>
    <w:rsid w:val="00EF27B5"/>
    <w:rsid w:val="00F36BF1"/>
    <w:rsid w:val="00F731EF"/>
    <w:rsid w:val="00F86380"/>
    <w:rsid w:val="00F94A6F"/>
    <w:rsid w:val="00F9547A"/>
    <w:rsid w:val="00FD019C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F7ED9A"/>
  <w14:defaultImageDpi w14:val="0"/>
  <w15:docId w15:val="{D6658F61-B26D-4D6A-8FB7-6F448034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2372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Marta Kurtz</cp:lastModifiedBy>
  <cp:revision>11</cp:revision>
  <cp:lastPrinted>2021-02-03T15:03:00Z</cp:lastPrinted>
  <dcterms:created xsi:type="dcterms:W3CDTF">2022-05-18T08:28:00Z</dcterms:created>
  <dcterms:modified xsi:type="dcterms:W3CDTF">2022-05-19T10:47:00Z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