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2E83CB4C" w:rsidR="000930E2" w:rsidRDefault="00A40BC5"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40BC5">
        <w:rPr>
          <w:rFonts w:ascii="Arial" w:eastAsia="Times New Roman" w:hAnsi="Arial" w:cs="Arial"/>
          <w:b/>
          <w:bCs/>
          <w:sz w:val="20"/>
          <w:szCs w:val="20"/>
        </w:rPr>
        <w:t>Remont drogi gminnej nr 640023Z w miejscowości Wołczyn</w:t>
      </w:r>
      <w:r>
        <w:rPr>
          <w:rFonts w:ascii="Arial" w:eastAsia="Times New Roman" w:hAnsi="Arial" w:cs="Arial"/>
          <w:b/>
          <w:bCs/>
          <w:sz w:val="20"/>
          <w:szCs w:val="20"/>
        </w:rPr>
        <w:t>.</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14706562" w14:textId="5DA37F29" w:rsidR="00F26A68" w:rsidRPr="00F26A68" w:rsidRDefault="00641F6F" w:rsidP="00E82EB2">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DC56FA">
        <w:rPr>
          <w:rFonts w:ascii="Arial" w:eastAsia="Times New Roman" w:hAnsi="Arial" w:cs="Arial"/>
          <w:b/>
          <w:sz w:val="20"/>
          <w:szCs w:val="20"/>
        </w:rPr>
        <w:t xml:space="preserve">OFERUJĘ wykonanie zamówienia zgodnie z opisem przedmiotu zamówienia za łączną </w:t>
      </w:r>
      <w:r w:rsidR="003D1318">
        <w:rPr>
          <w:rFonts w:ascii="Arial" w:eastAsia="Times New Roman" w:hAnsi="Arial" w:cs="Arial"/>
          <w:b/>
          <w:sz w:val="20"/>
          <w:szCs w:val="20"/>
        </w:rPr>
        <w:t xml:space="preserve">ryczałtową </w:t>
      </w:r>
      <w:r w:rsidRPr="00DC56FA">
        <w:rPr>
          <w:rFonts w:ascii="Arial" w:eastAsia="Times New Roman" w:hAnsi="Arial" w:cs="Arial"/>
          <w:b/>
          <w:sz w:val="20"/>
          <w:szCs w:val="20"/>
        </w:rPr>
        <w:t xml:space="preserve">cenę brutto </w:t>
      </w:r>
      <w:r w:rsidR="00855A27" w:rsidRPr="00DC56FA">
        <w:rPr>
          <w:rFonts w:ascii="Arial" w:eastAsia="Times New Roman" w:hAnsi="Arial" w:cs="Arial"/>
          <w:b/>
          <w:sz w:val="20"/>
          <w:szCs w:val="20"/>
        </w:rPr>
        <w:t>…………………………………</w:t>
      </w:r>
      <w:proofErr w:type="gramStart"/>
      <w:r w:rsidR="00855A27" w:rsidRPr="00DC56FA">
        <w:rPr>
          <w:rFonts w:ascii="Arial" w:eastAsia="Times New Roman" w:hAnsi="Arial" w:cs="Arial"/>
          <w:b/>
          <w:sz w:val="20"/>
          <w:szCs w:val="20"/>
        </w:rPr>
        <w:t>…….</w:t>
      </w:r>
      <w:proofErr w:type="gramEnd"/>
      <w:r w:rsidR="00855A27" w:rsidRPr="00DC56FA">
        <w:rPr>
          <w:rFonts w:ascii="Arial" w:eastAsia="Times New Roman" w:hAnsi="Arial" w:cs="Arial"/>
          <w:b/>
          <w:sz w:val="20"/>
          <w:szCs w:val="20"/>
        </w:rPr>
        <w:t>.</w:t>
      </w:r>
      <w:r w:rsidRPr="00DC56FA">
        <w:rPr>
          <w:rFonts w:ascii="Arial" w:eastAsia="Times New Roman" w:hAnsi="Arial" w:cs="Arial"/>
          <w:b/>
          <w:sz w:val="20"/>
          <w:szCs w:val="20"/>
        </w:rPr>
        <w:t xml:space="preserve"> </w:t>
      </w:r>
      <w:proofErr w:type="gramStart"/>
      <w:r w:rsidRPr="00DC56FA">
        <w:rPr>
          <w:rFonts w:ascii="Arial" w:eastAsia="Times New Roman" w:hAnsi="Arial" w:cs="Arial"/>
          <w:b/>
          <w:sz w:val="20"/>
          <w:szCs w:val="20"/>
        </w:rPr>
        <w:t>zł,</w:t>
      </w:r>
      <w:proofErr w:type="gramEnd"/>
      <w:r w:rsidRPr="00DC56FA">
        <w:rPr>
          <w:rFonts w:ascii="Arial" w:eastAsia="Times New Roman" w:hAnsi="Arial" w:cs="Arial"/>
          <w:b/>
          <w:sz w:val="20"/>
          <w:szCs w:val="20"/>
        </w:rPr>
        <w:t xml:space="preserve">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B5579A">
        <w:rPr>
          <w:rFonts w:ascii="Arial" w:eastAsia="Times New Roman" w:hAnsi="Arial" w:cs="Arial"/>
          <w:b/>
          <w:sz w:val="20"/>
          <w:szCs w:val="20"/>
        </w:rPr>
        <w:t>owiązującej stawki 23 %</w:t>
      </w:r>
      <w:r w:rsidR="00E82EB2">
        <w:rPr>
          <w:rFonts w:ascii="Arial" w:eastAsia="Times New Roman" w:hAnsi="Arial" w:cs="Arial"/>
          <w:b/>
          <w:sz w:val="20"/>
          <w:szCs w:val="20"/>
        </w:rPr>
        <w:t>.</w:t>
      </w:r>
      <w:r w:rsidR="00B5579A">
        <w:rPr>
          <w:rFonts w:ascii="Arial" w:eastAsia="Times New Roman" w:hAnsi="Arial" w:cs="Arial"/>
          <w:b/>
          <w:sz w:val="20"/>
          <w:szCs w:val="20"/>
        </w:rPr>
        <w:t xml:space="preserve"> </w:t>
      </w:r>
    </w:p>
    <w:p w14:paraId="6945AC11" w14:textId="7FCCB57F" w:rsidR="00F26A68" w:rsidRPr="00DC56FA" w:rsidRDefault="00F26A68" w:rsidP="00F26A68">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lastRenderedPageBreak/>
        <w:t>Deklarujemy, że na wykonanie roboty budowlane udzielamy ………………</w:t>
      </w:r>
      <w:proofErr w:type="gramStart"/>
      <w:r w:rsidRPr="00DC56FA">
        <w:rPr>
          <w:rFonts w:ascii="Arial" w:eastAsia="Times New Roman" w:hAnsi="Arial" w:cs="Arial"/>
          <w:b/>
          <w:sz w:val="20"/>
          <w:szCs w:val="20"/>
        </w:rPr>
        <w:t>…….</w:t>
      </w:r>
      <w:proofErr w:type="gramEnd"/>
      <w:r w:rsidRPr="009060C1">
        <w:rPr>
          <w:rFonts w:ascii="Arial" w:eastAsia="Times New Roman" w:hAnsi="Arial" w:cs="Times New Roman"/>
          <w:b/>
          <w:sz w:val="20"/>
          <w:szCs w:val="20"/>
          <w:vertAlign w:val="superscript"/>
        </w:rPr>
        <w:footnoteReference w:id="1"/>
      </w:r>
      <w:r w:rsidRPr="00DC56FA">
        <w:rPr>
          <w:rFonts w:ascii="Arial" w:eastAsia="Times New Roman" w:hAnsi="Arial" w:cs="Arial"/>
          <w:b/>
          <w:sz w:val="20"/>
          <w:szCs w:val="20"/>
        </w:rPr>
        <w:t xml:space="preserve"> </w:t>
      </w:r>
      <w:r>
        <w:rPr>
          <w:rFonts w:ascii="Arial" w:eastAsia="Times New Roman" w:hAnsi="Arial" w:cs="Arial"/>
          <w:b/>
          <w:sz w:val="20"/>
          <w:szCs w:val="20"/>
        </w:rPr>
        <w:t>m</w:t>
      </w:r>
      <w:r w:rsidRPr="00DC56FA">
        <w:rPr>
          <w:rFonts w:ascii="Arial" w:eastAsia="Times New Roman" w:hAnsi="Arial" w:cs="Arial"/>
          <w:b/>
          <w:sz w:val="20"/>
          <w:szCs w:val="20"/>
        </w:rPr>
        <w:t>iesięcznej gwarancji jakości.</w:t>
      </w:r>
    </w:p>
    <w:p w14:paraId="2A945342" w14:textId="77777777" w:rsidR="00F26A68" w:rsidRDefault="00F26A68" w:rsidP="00F26A68">
      <w:pPr>
        <w:autoSpaceDE w:val="0"/>
        <w:autoSpaceDN w:val="0"/>
        <w:adjustRightInd w:val="0"/>
        <w:spacing w:before="60" w:after="60" w:line="300" w:lineRule="exact"/>
        <w:ind w:left="360"/>
        <w:jc w:val="both"/>
        <w:rPr>
          <w:rFonts w:ascii="Arial" w:eastAsia="Times New Roman" w:hAnsi="Arial" w:cs="Arial"/>
          <w:b/>
          <w:sz w:val="20"/>
          <w:szCs w:val="20"/>
        </w:rPr>
      </w:pPr>
    </w:p>
    <w:p w14:paraId="10803689" w14:textId="3F0C3952"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w:t>
      </w:r>
      <w:r w:rsidRPr="000540B6">
        <w:rPr>
          <w:rFonts w:ascii="Arial" w:hAnsi="Arial" w:cs="Arial"/>
          <w:b/>
          <w:sz w:val="20"/>
          <w:szCs w:val="20"/>
        </w:rPr>
        <w:t xml:space="preserve">stanowisku </w:t>
      </w:r>
      <w:r w:rsidR="007F195E" w:rsidRPr="000540B6">
        <w:rPr>
          <w:rFonts w:ascii="Arial" w:hAnsi="Arial" w:cs="Arial"/>
          <w:b/>
          <w:sz w:val="20"/>
          <w:szCs w:val="20"/>
        </w:rPr>
        <w:t xml:space="preserve">Kierownika Budowy </w:t>
      </w:r>
      <w:r w:rsidR="009D5E5D" w:rsidRPr="000540B6">
        <w:rPr>
          <w:rFonts w:ascii="Arial" w:hAnsi="Arial" w:cs="Arial"/>
          <w:b/>
          <w:sz w:val="20"/>
          <w:szCs w:val="20"/>
        </w:rPr>
        <w:t>tj. ……………………………………………………</w:t>
      </w:r>
      <w:r w:rsidR="009D5E5D" w:rsidRPr="000540B6">
        <w:rPr>
          <w:rStyle w:val="Odwoanieprzypisudolnego"/>
          <w:rFonts w:ascii="Arial" w:hAnsi="Arial"/>
          <w:b/>
          <w:sz w:val="20"/>
          <w:szCs w:val="20"/>
        </w:rPr>
        <w:footnoteReference w:id="2"/>
      </w:r>
      <w:r w:rsidR="009D5E5D" w:rsidRPr="000540B6">
        <w:rPr>
          <w:rFonts w:ascii="Arial" w:hAnsi="Arial" w:cs="Arial"/>
          <w:b/>
          <w:sz w:val="20"/>
          <w:szCs w:val="20"/>
        </w:rPr>
        <w:t xml:space="preserve"> </w:t>
      </w:r>
      <w:r w:rsidRPr="000540B6">
        <w:rPr>
          <w:rFonts w:ascii="Arial" w:hAnsi="Arial" w:cs="Arial"/>
          <w:b/>
          <w:sz w:val="20"/>
          <w:szCs w:val="20"/>
        </w:rPr>
        <w:t xml:space="preserve">pełniła funkcję </w:t>
      </w:r>
      <w:r w:rsidR="009D3C9B" w:rsidRPr="000540B6">
        <w:rPr>
          <w:rFonts w:ascii="Arial" w:hAnsi="Arial" w:cs="Arial"/>
          <w:b/>
          <w:sz w:val="20"/>
          <w:szCs w:val="20"/>
        </w:rPr>
        <w:t>kierownika budowy/inspektora nadzoru inwestorskiego na ……………</w:t>
      </w:r>
      <w:proofErr w:type="gramStart"/>
      <w:r w:rsidR="009D3C9B" w:rsidRPr="000540B6">
        <w:rPr>
          <w:rFonts w:ascii="Arial" w:hAnsi="Arial" w:cs="Arial"/>
          <w:b/>
          <w:sz w:val="20"/>
          <w:szCs w:val="20"/>
        </w:rPr>
        <w:t>…….</w:t>
      </w:r>
      <w:proofErr w:type="gramEnd"/>
      <w:r w:rsidR="002024EF" w:rsidRPr="000540B6">
        <w:rPr>
          <w:rStyle w:val="Odwoanieprzypisudolnego"/>
          <w:rFonts w:ascii="Arial" w:hAnsi="Arial"/>
          <w:b/>
          <w:sz w:val="20"/>
          <w:szCs w:val="20"/>
        </w:rPr>
        <w:footnoteReference w:id="3"/>
      </w:r>
      <w:r w:rsidR="009D3C9B" w:rsidRPr="000540B6">
        <w:rPr>
          <w:rFonts w:ascii="Arial" w:hAnsi="Arial" w:cs="Arial"/>
          <w:b/>
          <w:sz w:val="20"/>
          <w:szCs w:val="20"/>
        </w:rPr>
        <w:t xml:space="preserve"> (słownie: ……………………………………………………………………………….</w:t>
      </w:r>
      <w:r w:rsidR="0090511A" w:rsidRPr="000540B6">
        <w:rPr>
          <w:rFonts w:ascii="Arial" w:hAnsi="Arial" w:cs="Arial"/>
          <w:b/>
          <w:sz w:val="20"/>
          <w:szCs w:val="20"/>
        </w:rPr>
        <w:t>)</w:t>
      </w:r>
      <w:r w:rsidR="009D3C9B" w:rsidRPr="000540B6">
        <w:rPr>
          <w:rFonts w:ascii="Arial" w:hAnsi="Arial" w:cs="Arial"/>
          <w:b/>
          <w:sz w:val="20"/>
          <w:szCs w:val="20"/>
        </w:rPr>
        <w:t xml:space="preserve"> robotach, które </w:t>
      </w:r>
      <w:r w:rsidR="00580375" w:rsidRPr="000540B6">
        <w:rPr>
          <w:rFonts w:ascii="Arial" w:hAnsi="Arial" w:cs="Arial"/>
          <w:b/>
          <w:sz w:val="20"/>
          <w:szCs w:val="20"/>
        </w:rPr>
        <w:t xml:space="preserve">polegały na </w:t>
      </w:r>
      <w:r w:rsidR="007F195E" w:rsidRPr="000540B6">
        <w:rPr>
          <w:rFonts w:ascii="Arial" w:hAnsi="Arial" w:cs="Arial"/>
          <w:b/>
          <w:sz w:val="20"/>
          <w:szCs w:val="20"/>
        </w:rPr>
        <w:t>remoncie i/lub przebudowie i/lub budowie dróg z mieszanek asfaltowych</w:t>
      </w:r>
      <w:r w:rsidR="007F195E" w:rsidRPr="007F195E">
        <w:rPr>
          <w:rFonts w:ascii="Arial" w:hAnsi="Arial" w:cs="Arial"/>
          <w:b/>
          <w:sz w:val="20"/>
          <w:szCs w:val="20"/>
        </w:rPr>
        <w:t xml:space="preserve"> o powierzchni </w:t>
      </w:r>
      <w:r w:rsidR="000540B6">
        <w:rPr>
          <w:rFonts w:ascii="Arial" w:hAnsi="Arial" w:cs="Arial"/>
          <w:b/>
          <w:sz w:val="20"/>
          <w:szCs w:val="20"/>
        </w:rPr>
        <w:t xml:space="preserve">nawierzchni </w:t>
      </w:r>
      <w:r w:rsidR="007F195E" w:rsidRPr="007F195E">
        <w:rPr>
          <w:rFonts w:ascii="Arial" w:hAnsi="Arial" w:cs="Arial"/>
          <w:b/>
          <w:sz w:val="20"/>
          <w:szCs w:val="20"/>
        </w:rPr>
        <w:t xml:space="preserve">nie mniejszej niż 4.000 m2 dla każdej z </w:t>
      </w:r>
      <w:r w:rsidR="000540B6">
        <w:rPr>
          <w:rFonts w:ascii="Arial" w:hAnsi="Arial" w:cs="Arial"/>
          <w:b/>
          <w:sz w:val="20"/>
          <w:szCs w:val="20"/>
        </w:rPr>
        <w:t xml:space="preserve">robót. </w:t>
      </w:r>
      <w:r w:rsidR="0090511A">
        <w:rPr>
          <w:rFonts w:ascii="Arial" w:hAnsi="Arial" w:cs="Arial"/>
          <w:b/>
          <w:sz w:val="20"/>
          <w:szCs w:val="20"/>
        </w:rPr>
        <w:t>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06959401"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r w:rsidR="0064725A">
              <w:rPr>
                <w:rFonts w:ascii="Arial" w:hAnsi="Arial" w:cs="Arial"/>
                <w:sz w:val="20"/>
                <w:szCs w:val="20"/>
              </w:rPr>
              <w:t xml:space="preserve"> w odniesieniu do treści warunku</w:t>
            </w:r>
            <w:r>
              <w:rPr>
                <w:rFonts w:ascii="Arial" w:hAnsi="Arial" w:cs="Arial"/>
                <w:sz w:val="20"/>
                <w:szCs w:val="20"/>
              </w:rPr>
              <w:t>:</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42A81E90" w14:textId="2633CC11"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2C2868F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77777777" w:rsidR="0039550C" w:rsidRPr="00603F71"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42E58362" w14:textId="77777777" w:rsidR="008D09D7" w:rsidRPr="00261192" w:rsidRDefault="008D09D7" w:rsidP="008D09D7">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79EE2F33"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4195A73F"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253DEF22"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540BBD9F" w14:textId="77777777" w:rsidR="008D09D7" w:rsidRPr="00261192" w:rsidRDefault="008D09D7" w:rsidP="008D09D7">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53FA2621" w14:textId="4444EE12"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proofErr w:type="gramStart"/>
      <w:r w:rsidRPr="00603F71">
        <w:rPr>
          <w:rFonts w:ascii="Arial" w:eastAsia="Times New Roman" w:hAnsi="Arial" w:cs="Arial"/>
          <w:sz w:val="20"/>
          <w:szCs w:val="20"/>
        </w:rPr>
        <w:t>.................................. ,</w:t>
      </w:r>
      <w:proofErr w:type="gramEnd"/>
      <w:r w:rsidRPr="00603F71">
        <w:rPr>
          <w:rFonts w:ascii="Arial" w:eastAsia="Times New Roman" w:hAnsi="Arial" w:cs="Arial"/>
          <w:sz w:val="20"/>
          <w:szCs w:val="20"/>
        </w:rPr>
        <w:t xml:space="preserve">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50C6E49D" w14:textId="108B06C8" w:rsidR="00E3726F" w:rsidRDefault="00A40BC5" w:rsidP="00E3726F">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3B410C4D" w14:textId="615D3BAA" w:rsidR="00CC1B40" w:rsidRPr="00E962DA" w:rsidRDefault="002A2A33" w:rsidP="00E3726F">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 xml:space="preserve">art. 109 ust. 1 pkt. 4, 5, 7 </w:t>
      </w:r>
      <w:proofErr w:type="gramStart"/>
      <w:r w:rsidR="008E3449" w:rsidRPr="008E3449">
        <w:rPr>
          <w:rFonts w:ascii="Arial" w:eastAsia="Times New Roman" w:hAnsi="Arial" w:cs="Arial"/>
          <w:sz w:val="21"/>
          <w:szCs w:val="21"/>
        </w:rPr>
        <w:t>p .</w:t>
      </w:r>
      <w:proofErr w:type="spellStart"/>
      <w:proofErr w:type="gramEnd"/>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Pr="00E82EB2" w:rsidRDefault="00255EEC" w:rsidP="009F7E75">
      <w:pPr>
        <w:numPr>
          <w:ilvl w:val="0"/>
          <w:numId w:val="5"/>
        </w:numPr>
        <w:spacing w:after="0" w:line="360" w:lineRule="auto"/>
        <w:ind w:left="426" w:hanging="426"/>
        <w:contextualSpacing/>
        <w:jc w:val="both"/>
        <w:rPr>
          <w:rFonts w:ascii="Arial" w:eastAsia="Times New Roman" w:hAnsi="Arial" w:cs="Arial"/>
          <w:sz w:val="20"/>
          <w:szCs w:val="20"/>
        </w:rPr>
      </w:pPr>
      <w:r w:rsidRPr="00E82EB2">
        <w:rPr>
          <w:rFonts w:ascii="Arial" w:eastAsia="Times New Roman" w:hAnsi="Arial" w:cs="Arial"/>
          <w:sz w:val="20"/>
          <w:szCs w:val="20"/>
        </w:rPr>
        <w:t xml:space="preserve">Oświadczam, że nie podlegam wykluczeniu z postępowania na podstawie </w:t>
      </w:r>
      <w:r w:rsidRPr="00E82EB2">
        <w:rPr>
          <w:rFonts w:ascii="Arial" w:eastAsia="Times New Roman" w:hAnsi="Arial" w:cs="Arial"/>
          <w:sz w:val="20"/>
          <w:szCs w:val="20"/>
        </w:rPr>
        <w:br/>
        <w:t xml:space="preserve">art. 108 ust. 1 p.z.p. oraz art. 109 ust. 1 pkt. 4, 5, 7 </w:t>
      </w:r>
      <w:proofErr w:type="gramStart"/>
      <w:r w:rsidRPr="00E82EB2">
        <w:rPr>
          <w:rFonts w:ascii="Arial" w:eastAsia="Times New Roman" w:hAnsi="Arial" w:cs="Arial"/>
          <w:sz w:val="20"/>
          <w:szCs w:val="20"/>
        </w:rPr>
        <w:t>p .</w:t>
      </w:r>
      <w:proofErr w:type="spellStart"/>
      <w:proofErr w:type="gramEnd"/>
      <w:r w:rsidRPr="00E82EB2">
        <w:rPr>
          <w:rFonts w:ascii="Arial" w:eastAsia="Times New Roman" w:hAnsi="Arial" w:cs="Arial"/>
          <w:sz w:val="20"/>
          <w:szCs w:val="20"/>
        </w:rPr>
        <w:t>z.p</w:t>
      </w:r>
      <w:proofErr w:type="spellEnd"/>
      <w:r w:rsidRPr="00E82EB2">
        <w:rPr>
          <w:rFonts w:ascii="Arial" w:eastAsia="Times New Roman" w:hAnsi="Arial" w:cs="Arial"/>
          <w:sz w:val="20"/>
          <w:szCs w:val="20"/>
        </w:rPr>
        <w:t>.,</w:t>
      </w:r>
    </w:p>
    <w:p w14:paraId="44F7A163" w14:textId="77777777" w:rsidR="00255EEC" w:rsidRPr="00E82EB2" w:rsidRDefault="00255EEC" w:rsidP="009F7E75">
      <w:pPr>
        <w:numPr>
          <w:ilvl w:val="0"/>
          <w:numId w:val="5"/>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2DE403A5" w14:textId="30341E21" w:rsid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5A74AFE1" w14:textId="77777777" w:rsidR="00E3726F" w:rsidRPr="00E962DA" w:rsidRDefault="00E3726F"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7F6B1052" w:rsidR="00500550" w:rsidRDefault="00A40BC5" w:rsidP="006252AD">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0E2B5A4E" w14:textId="77777777" w:rsidR="00E3726F" w:rsidRPr="00E962DA" w:rsidRDefault="00E3726F"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A7C4C"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8E7D4FD">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394EFB6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148EA39B" w14:textId="645CBE61" w:rsidR="00D87564" w:rsidRDefault="00A40BC5" w:rsidP="00AD1CA8">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2DC82DC9" w14:textId="77777777" w:rsidR="00963EBB" w:rsidRPr="00BA59EF" w:rsidRDefault="00963EBB"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364B377C" w:rsidR="00D87564" w:rsidRPr="00BA59EF" w:rsidRDefault="00B42514" w:rsidP="00B42514">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798034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963EBB">
        <w:rPr>
          <w:rFonts w:ascii="Arial" w:eastAsia="Times New Roman" w:hAnsi="Arial" w:cs="Arial"/>
          <w:sz w:val="21"/>
          <w:szCs w:val="21"/>
        </w:rPr>
        <w:t xml:space="preserve">roboty </w:t>
      </w:r>
      <w:r>
        <w:rPr>
          <w:rFonts w:ascii="Arial" w:eastAsia="Times New Roman" w:hAnsi="Arial" w:cs="Arial"/>
          <w:sz w:val="21"/>
          <w:szCs w:val="21"/>
        </w:rPr>
        <w:t xml:space="preserve">odpowiadające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584"/>
        <w:gridCol w:w="1620"/>
        <w:gridCol w:w="1332"/>
      </w:tblGrid>
      <w:tr w:rsidR="00D87564" w:rsidRPr="000F4139" w14:paraId="344081E4" w14:textId="77777777" w:rsidTr="00361993">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969" w:type="dxa"/>
            <w:vAlign w:val="center"/>
          </w:tcPr>
          <w:p w14:paraId="0CAA0C94" w14:textId="6B2066ED"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963EBB">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584" w:type="dxa"/>
            <w:hideMark/>
          </w:tcPr>
          <w:p w14:paraId="12709D41" w14:textId="2C0D9A6C" w:rsidR="00D87564" w:rsidRPr="000F4139" w:rsidRDefault="007F4353"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Powierzchnia </w:t>
            </w:r>
            <w:r w:rsidR="00361993">
              <w:rPr>
                <w:rFonts w:ascii="Arial" w:eastAsia="MS Mincho" w:hAnsi="Arial" w:cs="Arial"/>
                <w:b/>
                <w:bCs/>
                <w:sz w:val="20"/>
                <w:szCs w:val="20"/>
              </w:rPr>
              <w:t xml:space="preserve">nawierzchni </w:t>
            </w:r>
            <w:r w:rsidR="00191D18">
              <w:rPr>
                <w:rFonts w:ascii="Arial" w:eastAsia="MS Mincho" w:hAnsi="Arial" w:cs="Arial"/>
                <w:b/>
                <w:bCs/>
                <w:sz w:val="20"/>
                <w:szCs w:val="20"/>
              </w:rPr>
              <w:t xml:space="preserve">drogi </w:t>
            </w:r>
            <w:r w:rsidR="00361993">
              <w:rPr>
                <w:rFonts w:ascii="Arial" w:eastAsia="MS Mincho" w:hAnsi="Arial" w:cs="Arial"/>
                <w:b/>
                <w:bCs/>
                <w:sz w:val="20"/>
                <w:szCs w:val="20"/>
              </w:rPr>
              <w:t>(m2)</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361993">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584"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361993">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584"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361993">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969"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584"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4BC30F18" w:rsidR="0087692A" w:rsidRDefault="00D87564" w:rsidP="00361993">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361993">
        <w:rPr>
          <w:rFonts w:ascii="Arial" w:eastAsia="Times New Roman" w:hAnsi="Arial" w:cs="Arial"/>
          <w:sz w:val="20"/>
          <w:szCs w:val="20"/>
        </w:rPr>
        <w:t>robót</w:t>
      </w:r>
      <w:r w:rsidR="0087692A">
        <w:rPr>
          <w:rFonts w:ascii="Arial" w:eastAsia="Times New Roman" w:hAnsi="Arial" w:cs="Arial"/>
          <w:sz w:val="20"/>
          <w:szCs w:val="20"/>
        </w:rPr>
        <w:t xml:space="preserve"> dołączyć dokumenty referencyjne. </w:t>
      </w: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3FA50BA1" w:rsidR="005B77EE" w:rsidRDefault="00A40BC5" w:rsidP="00AD1CA8">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0AE7EC33" w14:textId="68CA58F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874926">
        <w:rPr>
          <w:rFonts w:ascii="Arial" w:eastAsia="Times New Roman" w:hAnsi="Arial" w:cs="Arial"/>
          <w:sz w:val="20"/>
          <w:szCs w:val="20"/>
        </w:rPr>
        <w:t xml:space="preserve">Kierownika Budowy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874926">
        <w:rPr>
          <w:rFonts w:ascii="Arial" w:eastAsia="Times New Roman" w:hAnsi="Arial" w:cs="Arial"/>
          <w:sz w:val="20"/>
          <w:szCs w:val="20"/>
        </w:rPr>
        <w:t>ą</w:t>
      </w:r>
      <w:r>
        <w:rPr>
          <w:rFonts w:ascii="Arial" w:eastAsia="Times New Roman" w:hAnsi="Arial" w:cs="Arial"/>
          <w:sz w:val="20"/>
          <w:szCs w:val="20"/>
        </w:rPr>
        <w:t xml:space="preserve"> osob</w:t>
      </w:r>
      <w:r w:rsidR="00874926">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ACE1C5"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4D1E21">
              <w:rPr>
                <w:rFonts w:ascii="Arial" w:eastAsia="Times New Roman" w:hAnsi="Arial" w:cs="Arial"/>
                <w:sz w:val="20"/>
                <w:szCs w:val="20"/>
              </w:rPr>
              <w:t xml:space="preserve">Kierownik Budowy </w:t>
            </w:r>
            <w:r>
              <w:rPr>
                <w:rFonts w:ascii="Arial" w:eastAsia="Times New Roman" w:hAnsi="Arial" w:cs="Arial"/>
                <w:sz w:val="20"/>
                <w:szCs w:val="20"/>
              </w:rPr>
              <w:t xml:space="preserve">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024778AC" w14:textId="74FC49F7"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0"/>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5254E63A" w14:textId="7B9F23DF" w:rsidR="002A0F95" w:rsidRPr="00E962DA" w:rsidRDefault="005B77EE" w:rsidP="00E82EB2">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2A0F95" w:rsidRPr="00E962DA">
        <w:rPr>
          <w:rFonts w:ascii="Arial" w:eastAsia="Times New Roman" w:hAnsi="Arial" w:cs="Arial"/>
          <w:sz w:val="20"/>
          <w:szCs w:val="20"/>
        </w:rPr>
        <w:t>_________________ dnia ____ ____ 20</w:t>
      </w:r>
      <w:r w:rsidR="002A0F95">
        <w:rPr>
          <w:rFonts w:ascii="Arial" w:eastAsia="Times New Roman" w:hAnsi="Arial" w:cs="Arial"/>
          <w:sz w:val="20"/>
          <w:szCs w:val="20"/>
        </w:rPr>
        <w:t>21</w:t>
      </w:r>
      <w:r w:rsidR="002A0F95"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038090B" w14:textId="77777777" w:rsidR="00604DF3" w:rsidRDefault="00604DF3" w:rsidP="00604DF3">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60BFD0F9" w14:textId="77777777" w:rsidR="00604DF3" w:rsidRDefault="00604DF3" w:rsidP="00604DF3">
      <w:pPr>
        <w:spacing w:after="0"/>
        <w:outlineLvl w:val="0"/>
        <w:rPr>
          <w:rFonts w:ascii="Arial" w:eastAsia="Times New Roman" w:hAnsi="Arial" w:cs="Arial"/>
          <w:sz w:val="20"/>
          <w:szCs w:val="20"/>
        </w:rPr>
      </w:pPr>
    </w:p>
    <w:p w14:paraId="39C0C277" w14:textId="77777777" w:rsidR="00604DF3" w:rsidRPr="00E962DA" w:rsidRDefault="00604DF3" w:rsidP="00604DF3">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32F11930" w14:textId="77777777" w:rsidR="00604DF3" w:rsidRPr="00E962DA" w:rsidRDefault="00604DF3" w:rsidP="00604DF3">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66004A0" w14:textId="77777777" w:rsidR="00604DF3" w:rsidRDefault="00604DF3" w:rsidP="00604DF3">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0C9E6531" w14:textId="77777777" w:rsidR="00604DF3" w:rsidRPr="009E2AB4" w:rsidRDefault="00604DF3" w:rsidP="00604DF3">
      <w:pPr>
        <w:spacing w:after="0"/>
        <w:jc w:val="center"/>
        <w:outlineLvl w:val="0"/>
        <w:rPr>
          <w:rFonts w:ascii="Arial" w:eastAsia="Times New Roman" w:hAnsi="Arial" w:cs="Arial"/>
          <w:bCs/>
          <w:sz w:val="20"/>
          <w:szCs w:val="20"/>
        </w:rPr>
      </w:pPr>
    </w:p>
    <w:p w14:paraId="339CADF7" w14:textId="77777777" w:rsidR="00604DF3" w:rsidRPr="00AC7C2E" w:rsidRDefault="00604DF3" w:rsidP="00604DF3">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CCABA2B" w14:textId="77777777" w:rsidR="00604DF3" w:rsidRDefault="00604DF3" w:rsidP="00604DF3">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2854CA81" w14:textId="39681A48" w:rsidR="00604DF3" w:rsidRDefault="00604DF3" w:rsidP="00604DF3">
      <w:pPr>
        <w:tabs>
          <w:tab w:val="num" w:pos="2340"/>
        </w:tabs>
        <w:spacing w:after="0"/>
        <w:jc w:val="both"/>
        <w:rPr>
          <w:rFonts w:ascii="Arial" w:eastAsia="Times New Roman" w:hAnsi="Arial" w:cs="Arial"/>
          <w:bCs/>
          <w:sz w:val="20"/>
          <w:szCs w:val="20"/>
        </w:rPr>
      </w:pPr>
    </w:p>
    <w:p w14:paraId="50A6701B" w14:textId="77777777" w:rsidR="00604DF3" w:rsidRPr="00BA59EF" w:rsidRDefault="00604DF3" w:rsidP="00604DF3">
      <w:pPr>
        <w:shd w:val="clear" w:color="auto" w:fill="DAEEF3" w:themeFill="accent5" w:themeFillTint="33"/>
        <w:spacing w:after="0" w:line="360" w:lineRule="auto"/>
        <w:jc w:val="both"/>
        <w:rPr>
          <w:rFonts w:ascii="Arial" w:eastAsia="Times New Roman" w:hAnsi="Arial" w:cs="Arial"/>
          <w:b/>
          <w:sz w:val="21"/>
          <w:szCs w:val="21"/>
        </w:rPr>
      </w:pPr>
    </w:p>
    <w:p w14:paraId="1C2796D9" w14:textId="38E9818F" w:rsidR="00604DF3" w:rsidRDefault="00BB79D6" w:rsidP="00604DF3">
      <w:pPr>
        <w:shd w:val="clear" w:color="auto" w:fill="DAEEF3" w:themeFill="accent5" w:themeFillTint="33"/>
        <w:spacing w:after="0" w:line="360" w:lineRule="auto"/>
        <w:jc w:val="center"/>
        <w:rPr>
          <w:rFonts w:ascii="Arial" w:eastAsia="Times New Roman" w:hAnsi="Arial" w:cs="Arial"/>
          <w:b/>
          <w:bCs/>
          <w:sz w:val="20"/>
          <w:szCs w:val="20"/>
        </w:rPr>
      </w:pPr>
      <w:r w:rsidRPr="00BB79D6">
        <w:rPr>
          <w:rFonts w:ascii="Arial" w:eastAsia="Times New Roman" w:hAnsi="Arial" w:cs="Arial"/>
          <w:b/>
          <w:bCs/>
          <w:sz w:val="20"/>
          <w:szCs w:val="20"/>
        </w:rPr>
        <w:t xml:space="preserve">Remont drogi gminnej nr 640023Z w miejscowości Wołczyn </w:t>
      </w:r>
    </w:p>
    <w:p w14:paraId="35D2D0E9" w14:textId="77777777" w:rsidR="00604DF3" w:rsidRPr="00BA59EF" w:rsidRDefault="00604DF3" w:rsidP="00604DF3">
      <w:pPr>
        <w:shd w:val="clear" w:color="auto" w:fill="DAEEF3" w:themeFill="accent5" w:themeFillTint="33"/>
        <w:spacing w:after="0" w:line="360" w:lineRule="auto"/>
        <w:jc w:val="center"/>
        <w:rPr>
          <w:rFonts w:ascii="Arial" w:eastAsia="Times New Roman" w:hAnsi="Arial" w:cs="Arial"/>
          <w:b/>
          <w:spacing w:val="-2"/>
          <w:sz w:val="20"/>
          <w:szCs w:val="20"/>
        </w:rPr>
      </w:pPr>
    </w:p>
    <w:p w14:paraId="73A53875" w14:textId="77777777" w:rsidR="00604DF3" w:rsidRPr="00BA59EF" w:rsidRDefault="00604DF3" w:rsidP="00604DF3">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2473DB17" w14:textId="77777777" w:rsidR="00604DF3" w:rsidRPr="00BA59EF" w:rsidRDefault="00604DF3" w:rsidP="00604DF3">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9C503B6" w14:textId="462C48DD" w:rsidR="00604DF3" w:rsidRDefault="00604DF3" w:rsidP="00604DF3">
      <w:pPr>
        <w:tabs>
          <w:tab w:val="num" w:pos="2340"/>
        </w:tabs>
        <w:spacing w:after="0"/>
        <w:jc w:val="both"/>
        <w:rPr>
          <w:rFonts w:ascii="Arial" w:eastAsia="Times New Roman" w:hAnsi="Arial" w:cs="Arial"/>
          <w:bCs/>
          <w:sz w:val="20"/>
          <w:szCs w:val="20"/>
        </w:rPr>
      </w:pPr>
    </w:p>
    <w:p w14:paraId="3569E62F" w14:textId="77777777" w:rsidR="00604DF3" w:rsidRPr="00AC7C2E" w:rsidRDefault="00604DF3" w:rsidP="00604DF3">
      <w:pPr>
        <w:spacing w:after="0"/>
        <w:jc w:val="right"/>
        <w:outlineLvl w:val="0"/>
        <w:rPr>
          <w:rFonts w:ascii="Arial" w:eastAsia="Times New Roman" w:hAnsi="Arial" w:cs="Arial"/>
          <w:b/>
          <w:bCs/>
          <w:sz w:val="20"/>
          <w:szCs w:val="20"/>
        </w:rPr>
      </w:pPr>
    </w:p>
    <w:p w14:paraId="3AB07B9B" w14:textId="77777777" w:rsidR="00604DF3" w:rsidRDefault="00604DF3" w:rsidP="00604DF3">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F82BDAE"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75B383E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02D8A1B2"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FDC8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1A7C80C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35658A05" w14:textId="77777777" w:rsidR="00604DF3" w:rsidRPr="00684D32"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136CA3FB" w14:textId="77777777" w:rsidR="00604DF3" w:rsidRPr="00FA1F76"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5, 7 ustawy Prawo zamówień publicznych. </w:t>
      </w:r>
    </w:p>
    <w:p w14:paraId="49DB9692" w14:textId="77777777" w:rsidR="00604DF3"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082C3656" w14:textId="77777777" w:rsidR="00604DF3" w:rsidRPr="00CB0685"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232D25CF"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16104241" w14:textId="77777777" w:rsidR="00604DF3"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08CA791B" w14:textId="77777777" w:rsidR="00604DF3" w:rsidRPr="008A0121"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5A94AAD8" w14:textId="77777777" w:rsidR="00604DF3" w:rsidRPr="00E962DA" w:rsidRDefault="00604DF3" w:rsidP="00604DF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6AF67D" w14:textId="77777777" w:rsidR="00604DF3" w:rsidRPr="005A0CA8"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C894F7B"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2ABADCCE" w14:textId="77777777" w:rsidR="00604DF3" w:rsidRPr="008436D9" w:rsidRDefault="00604DF3" w:rsidP="00604DF3">
      <w:pPr>
        <w:tabs>
          <w:tab w:val="left" w:pos="540"/>
        </w:tabs>
        <w:autoSpaceDE w:val="0"/>
        <w:autoSpaceDN w:val="0"/>
        <w:spacing w:before="120" w:after="120" w:line="300" w:lineRule="exact"/>
        <w:jc w:val="both"/>
        <w:rPr>
          <w:rFonts w:ascii="Arial" w:hAnsi="Arial" w:cs="Arial"/>
          <w:sz w:val="16"/>
          <w:szCs w:val="16"/>
        </w:rPr>
      </w:pPr>
    </w:p>
    <w:p w14:paraId="3DB92F36" w14:textId="4DD187ED" w:rsidR="00604DF3" w:rsidRDefault="00604DF3">
      <w:pPr>
        <w:rPr>
          <w:rFonts w:ascii="Arial" w:eastAsia="Times New Roman" w:hAnsi="Arial" w:cs="Arial"/>
          <w:sz w:val="20"/>
          <w:szCs w:val="20"/>
        </w:rPr>
      </w:pPr>
      <w:r>
        <w:rPr>
          <w:rFonts w:ascii="Arial" w:eastAsia="Times New Roman" w:hAnsi="Arial" w:cs="Arial"/>
          <w:sz w:val="20"/>
          <w:szCs w:val="20"/>
        </w:rPr>
        <w:br w:type="page"/>
      </w:r>
    </w:p>
    <w:p w14:paraId="7A587CCA" w14:textId="77777777" w:rsidR="002A0F95" w:rsidRDefault="002A0F95" w:rsidP="00D87564">
      <w:pPr>
        <w:spacing w:after="0" w:line="240" w:lineRule="auto"/>
        <w:jc w:val="both"/>
        <w:rPr>
          <w:rFonts w:ascii="Arial" w:eastAsia="Times New Roman" w:hAnsi="Arial" w:cs="Arial"/>
          <w:sz w:val="20"/>
          <w:szCs w:val="20"/>
        </w:rPr>
      </w:pPr>
    </w:p>
    <w:p w14:paraId="045507AF" w14:textId="5CE26BDB"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E77B7B">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4E4C0FD8" w14:textId="0ADB013D" w:rsidR="008D23EF" w:rsidRDefault="008D23EF" w:rsidP="00BB79D6">
      <w:pPr>
        <w:pStyle w:val="Akapitzlist"/>
        <w:numPr>
          <w:ilvl w:val="0"/>
          <w:numId w:val="7"/>
        </w:numPr>
        <w:tabs>
          <w:tab w:val="clear" w:pos="595"/>
          <w:tab w:val="num" w:pos="426"/>
        </w:tabs>
        <w:spacing w:after="0" w:line="360" w:lineRule="auto"/>
        <w:ind w:hanging="595"/>
        <w:contextualSpacing w:val="0"/>
        <w:jc w:val="both"/>
        <w:rPr>
          <w:rFonts w:ascii="Arial" w:hAnsi="Arial" w:cs="Arial"/>
          <w:sz w:val="20"/>
          <w:szCs w:val="20"/>
        </w:rPr>
      </w:pPr>
      <w:r w:rsidRPr="000C7661">
        <w:rPr>
          <w:rFonts w:ascii="Arial" w:hAnsi="Arial" w:cs="Arial"/>
          <w:sz w:val="20"/>
          <w:szCs w:val="20"/>
        </w:rPr>
        <w:t xml:space="preserve">Przedmiotem zamówienia jest </w:t>
      </w:r>
      <w:r w:rsidRPr="00E26F61">
        <w:rPr>
          <w:rFonts w:ascii="Arial" w:hAnsi="Arial" w:cs="Arial"/>
          <w:sz w:val="20"/>
          <w:szCs w:val="20"/>
        </w:rPr>
        <w:t>„</w:t>
      </w:r>
      <w:r w:rsidR="00BB79D6" w:rsidRPr="00BB79D6">
        <w:rPr>
          <w:rFonts w:ascii="Arial" w:hAnsi="Arial" w:cs="Arial"/>
          <w:sz w:val="20"/>
          <w:szCs w:val="20"/>
        </w:rPr>
        <w:t>Remont drogi gminnej nr 640023Z w miejscowości Wołczyn</w:t>
      </w:r>
      <w:r w:rsidRPr="00E26F61">
        <w:rPr>
          <w:rFonts w:ascii="Arial" w:hAnsi="Arial" w:cs="Arial"/>
          <w:sz w:val="20"/>
          <w:szCs w:val="20"/>
        </w:rPr>
        <w:t>”.</w:t>
      </w:r>
    </w:p>
    <w:p w14:paraId="5708C0A9" w14:textId="77777777" w:rsidR="008D23EF" w:rsidRPr="000C7661" w:rsidRDefault="008D23EF" w:rsidP="009F7E75">
      <w:pPr>
        <w:pStyle w:val="Akapitzlist"/>
        <w:numPr>
          <w:ilvl w:val="0"/>
          <w:numId w:val="7"/>
        </w:numPr>
        <w:spacing w:after="0" w:line="360" w:lineRule="auto"/>
        <w:ind w:left="426" w:hanging="426"/>
        <w:contextualSpacing w:val="0"/>
        <w:jc w:val="both"/>
        <w:rPr>
          <w:rFonts w:ascii="Arial" w:hAnsi="Arial" w:cs="Arial"/>
          <w:sz w:val="20"/>
          <w:szCs w:val="20"/>
        </w:rPr>
      </w:pPr>
      <w:r w:rsidRPr="00413D3B">
        <w:rPr>
          <w:rFonts w:ascii="Arial" w:hAnsi="Arial" w:cs="Arial"/>
          <w:sz w:val="20"/>
          <w:szCs w:val="20"/>
        </w:rPr>
        <w:t xml:space="preserve">Przedmiotem zamówienia jest wykonanie remontu drogi gminnej położonej na dz. nr 76/4 w obrębie geod. Wołczyn. </w:t>
      </w:r>
      <w:r>
        <w:rPr>
          <w:rFonts w:ascii="Arial" w:hAnsi="Arial" w:cs="Arial"/>
          <w:sz w:val="20"/>
          <w:szCs w:val="20"/>
        </w:rPr>
        <w:t xml:space="preserve">Opis przewiduje </w:t>
      </w:r>
      <w:r w:rsidRPr="00413D3B">
        <w:rPr>
          <w:rFonts w:ascii="Arial" w:hAnsi="Arial" w:cs="Arial"/>
          <w:sz w:val="20"/>
          <w:szCs w:val="20"/>
        </w:rPr>
        <w:t>remont istniejącej drogi o nawierzchni bitumicznej przez ułożenie cienkiego dywanika bitumicznego na zimno (</w:t>
      </w:r>
      <w:r>
        <w:rPr>
          <w:rFonts w:ascii="Arial" w:hAnsi="Arial" w:cs="Arial"/>
          <w:sz w:val="20"/>
          <w:szCs w:val="20"/>
        </w:rPr>
        <w:t xml:space="preserve">typu </w:t>
      </w:r>
      <w:proofErr w:type="spellStart"/>
      <w:r w:rsidRPr="00413D3B">
        <w:rPr>
          <w:rFonts w:ascii="Arial" w:hAnsi="Arial" w:cs="Arial"/>
          <w:sz w:val="20"/>
          <w:szCs w:val="20"/>
        </w:rPr>
        <w:t>Slurry</w:t>
      </w:r>
      <w:proofErr w:type="spellEnd"/>
      <w:r w:rsidRPr="00413D3B">
        <w:rPr>
          <w:rFonts w:ascii="Arial" w:hAnsi="Arial" w:cs="Arial"/>
          <w:sz w:val="20"/>
          <w:szCs w:val="20"/>
        </w:rPr>
        <w:t xml:space="preserve"> </w:t>
      </w:r>
      <w:proofErr w:type="spellStart"/>
      <w:r w:rsidRPr="00413D3B">
        <w:rPr>
          <w:rFonts w:ascii="Arial" w:hAnsi="Arial" w:cs="Arial"/>
          <w:sz w:val="20"/>
          <w:szCs w:val="20"/>
        </w:rPr>
        <w:t>Seal</w:t>
      </w:r>
      <w:proofErr w:type="spellEnd"/>
      <w:r w:rsidRPr="00413D3B">
        <w:rPr>
          <w:rFonts w:ascii="Arial" w:hAnsi="Arial" w:cs="Arial"/>
          <w:sz w:val="20"/>
          <w:szCs w:val="20"/>
        </w:rPr>
        <w:t>) wraz z jego podwójnym powierzchniowym utrwaleniem grysem i emulsją asfaltową.</w:t>
      </w:r>
    </w:p>
    <w:p w14:paraId="05D40284" w14:textId="77777777" w:rsidR="008D23EF" w:rsidRDefault="008D23EF" w:rsidP="009F7E75">
      <w:pPr>
        <w:numPr>
          <w:ilvl w:val="0"/>
          <w:numId w:val="7"/>
        </w:numPr>
        <w:tabs>
          <w:tab w:val="left" w:pos="3855"/>
        </w:tabs>
        <w:spacing w:after="0" w:line="360" w:lineRule="auto"/>
        <w:ind w:left="426" w:hanging="426"/>
        <w:jc w:val="both"/>
        <w:rPr>
          <w:rFonts w:ascii="Arial" w:hAnsi="Arial" w:cs="Arial"/>
          <w:sz w:val="20"/>
          <w:szCs w:val="20"/>
        </w:rPr>
      </w:pPr>
      <w:r w:rsidRPr="000C7661">
        <w:rPr>
          <w:rFonts w:ascii="Arial" w:hAnsi="Arial" w:cs="Arial"/>
          <w:sz w:val="20"/>
          <w:szCs w:val="20"/>
        </w:rPr>
        <w:t xml:space="preserve">Wspólny Słownik Zamówień CPV: </w:t>
      </w:r>
    </w:p>
    <w:p w14:paraId="317143BE"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45100000-8 Przygotowanie terenu pod budowę</w:t>
      </w:r>
    </w:p>
    <w:p w14:paraId="614095EE"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45111200-0 Roboty w zakresie przygotowania terenu pod budowę i roboty ziemne</w:t>
      </w:r>
    </w:p>
    <w:p w14:paraId="05C4B75D"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kern w:val="1"/>
          <w:sz w:val="20"/>
          <w:szCs w:val="20"/>
        </w:rPr>
        <w:t>45233140</w:t>
      </w:r>
      <w:r w:rsidRPr="00421CEA">
        <w:rPr>
          <w:rFonts w:ascii="Arial" w:hAnsi="Arial" w:cs="Arial"/>
          <w:color w:val="000000"/>
          <w:spacing w:val="-4"/>
          <w:kern w:val="1"/>
          <w:sz w:val="20"/>
          <w:szCs w:val="20"/>
        </w:rPr>
        <w:t>-</w:t>
      </w:r>
      <w:r w:rsidRPr="00421CEA">
        <w:rPr>
          <w:rFonts w:ascii="Arial" w:hAnsi="Arial" w:cs="Arial"/>
          <w:color w:val="000000"/>
          <w:kern w:val="1"/>
          <w:sz w:val="20"/>
          <w:szCs w:val="20"/>
        </w:rPr>
        <w:t xml:space="preserve">2 </w:t>
      </w:r>
      <w:r w:rsidRPr="00421CEA">
        <w:rPr>
          <w:rFonts w:ascii="Arial" w:hAnsi="Arial" w:cs="Arial"/>
          <w:color w:val="000000"/>
          <w:spacing w:val="-1"/>
          <w:kern w:val="1"/>
          <w:sz w:val="20"/>
          <w:szCs w:val="20"/>
        </w:rPr>
        <w:t>R</w:t>
      </w:r>
      <w:r w:rsidRPr="00421CEA">
        <w:rPr>
          <w:rFonts w:ascii="Arial" w:hAnsi="Arial" w:cs="Arial"/>
          <w:color w:val="000000"/>
          <w:kern w:val="1"/>
          <w:sz w:val="20"/>
          <w:szCs w:val="20"/>
        </w:rPr>
        <w:t>obo</w:t>
      </w:r>
      <w:r w:rsidRPr="00421CEA">
        <w:rPr>
          <w:rFonts w:ascii="Arial" w:hAnsi="Arial" w:cs="Arial"/>
          <w:color w:val="000000"/>
          <w:spacing w:val="1"/>
          <w:kern w:val="1"/>
          <w:sz w:val="20"/>
          <w:szCs w:val="20"/>
        </w:rPr>
        <w:t>t</w:t>
      </w:r>
      <w:r w:rsidRPr="00421CEA">
        <w:rPr>
          <w:rFonts w:ascii="Arial" w:hAnsi="Arial" w:cs="Arial"/>
          <w:color w:val="000000"/>
          <w:kern w:val="1"/>
          <w:sz w:val="20"/>
          <w:szCs w:val="20"/>
        </w:rPr>
        <w:t>y dro</w:t>
      </w:r>
      <w:r w:rsidRPr="00421CEA">
        <w:rPr>
          <w:rFonts w:ascii="Arial" w:hAnsi="Arial" w:cs="Arial"/>
          <w:color w:val="000000"/>
          <w:spacing w:val="-3"/>
          <w:kern w:val="1"/>
          <w:sz w:val="20"/>
          <w:szCs w:val="20"/>
        </w:rPr>
        <w:t>g</w:t>
      </w:r>
      <w:r w:rsidRPr="00421CEA">
        <w:rPr>
          <w:rFonts w:ascii="Arial" w:hAnsi="Arial" w:cs="Arial"/>
          <w:color w:val="000000"/>
          <w:kern w:val="1"/>
          <w:sz w:val="20"/>
          <w:szCs w:val="20"/>
        </w:rPr>
        <w:t>o</w:t>
      </w:r>
      <w:r w:rsidRPr="00421CEA">
        <w:rPr>
          <w:rFonts w:ascii="Arial" w:hAnsi="Arial" w:cs="Arial"/>
          <w:color w:val="000000"/>
          <w:spacing w:val="-1"/>
          <w:kern w:val="1"/>
          <w:sz w:val="20"/>
          <w:szCs w:val="20"/>
        </w:rPr>
        <w:t>w</w:t>
      </w:r>
      <w:r w:rsidRPr="00421CEA">
        <w:rPr>
          <w:rFonts w:ascii="Arial" w:hAnsi="Arial" w:cs="Arial"/>
          <w:color w:val="000000"/>
          <w:kern w:val="1"/>
          <w:sz w:val="20"/>
          <w:szCs w:val="20"/>
        </w:rPr>
        <w:t>e</w:t>
      </w:r>
    </w:p>
    <w:p w14:paraId="66BB0D7A"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45233200-1 Roboty w zakresie różnych nawierzchni</w:t>
      </w:r>
    </w:p>
    <w:p w14:paraId="307FC98C" w14:textId="4ACC0F3E" w:rsidR="00672387" w:rsidRPr="00672387" w:rsidRDefault="00672387" w:rsidP="009F7E75">
      <w:pPr>
        <w:pStyle w:val="Akapitzlist"/>
        <w:numPr>
          <w:ilvl w:val="0"/>
          <w:numId w:val="7"/>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672387">
        <w:rPr>
          <w:rFonts w:ascii="Arial" w:hAnsi="Arial" w:cs="Arial"/>
          <w:sz w:val="20"/>
          <w:szCs w:val="20"/>
        </w:rPr>
        <w:t>Przedmiot inwestycji dotyczy drogi z nawierzchnią b</w:t>
      </w:r>
      <w:r w:rsidR="00F67103">
        <w:rPr>
          <w:rFonts w:ascii="Arial" w:hAnsi="Arial" w:cs="Arial"/>
          <w:sz w:val="20"/>
          <w:szCs w:val="20"/>
        </w:rPr>
        <w:t>itumiczną o zmiennej szerokości:</w:t>
      </w:r>
      <w:r w:rsidRPr="00672387">
        <w:rPr>
          <w:rFonts w:ascii="Arial" w:hAnsi="Arial" w:cs="Arial"/>
          <w:sz w:val="20"/>
          <w:szCs w:val="20"/>
        </w:rPr>
        <w:t xml:space="preserve"> </w:t>
      </w:r>
    </w:p>
    <w:p w14:paraId="38C5F40E" w14:textId="25733F37" w:rsidR="00672387" w:rsidRPr="00672387" w:rsidRDefault="00672387" w:rsidP="0067238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 na odcinku szlakowym ma szerokość 5,50m w tym 4,0m nawierzchnia</w:t>
      </w:r>
      <w:r>
        <w:rPr>
          <w:rFonts w:ascii="Arial" w:hAnsi="Arial" w:cs="Arial"/>
          <w:sz w:val="20"/>
          <w:szCs w:val="20"/>
        </w:rPr>
        <w:t xml:space="preserve"> </w:t>
      </w:r>
      <w:r w:rsidRPr="00672387">
        <w:rPr>
          <w:rFonts w:ascii="Arial" w:hAnsi="Arial" w:cs="Arial"/>
          <w:sz w:val="20"/>
          <w:szCs w:val="20"/>
        </w:rPr>
        <w:t>bitumiczna i 1,5m nawierzchnia z betonowych płyt typu JOMB przykrytych warstwą drobnego tłucznia kamiennego.</w:t>
      </w:r>
    </w:p>
    <w:p w14:paraId="6BAD98AE" w14:textId="77777777" w:rsidR="00672387" w:rsidRPr="00672387" w:rsidRDefault="00672387" w:rsidP="0067238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 na odcinku przebiegającym przez m. Wołczyn droga ma szerokość 5,8-7,2m</w:t>
      </w:r>
    </w:p>
    <w:p w14:paraId="3AF5F8A7" w14:textId="63A171F3" w:rsidR="002B3FB7" w:rsidRPr="002B3FB7" w:rsidRDefault="00672387" w:rsidP="002B3FB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Stan techniczny nawierzchni niezadowalający z licznymi nierównościami.</w:t>
      </w:r>
      <w:r w:rsidR="002B3FB7" w:rsidRPr="002B3FB7">
        <w:rPr>
          <w:rFonts w:ascii="Arial" w:hAnsi="Arial" w:cs="Arial"/>
          <w:sz w:val="20"/>
          <w:szCs w:val="20"/>
        </w:rPr>
        <w:t xml:space="preserve"> </w:t>
      </w:r>
    </w:p>
    <w:p w14:paraId="45C1837D" w14:textId="0DAAB4BB" w:rsidR="00672387" w:rsidRPr="00E82EB2" w:rsidRDefault="00672387"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2B3FB7">
        <w:rPr>
          <w:rFonts w:ascii="Arial" w:hAnsi="Arial" w:cs="Arial"/>
          <w:sz w:val="20"/>
          <w:szCs w:val="20"/>
        </w:rPr>
        <w:t xml:space="preserve">Całość zagadnień związanych z przebudową drogi należy wykonać zgodnie z częścią graficzną projektu oraz opracowanymi </w:t>
      </w:r>
      <w:r w:rsidRPr="00E82EB2">
        <w:rPr>
          <w:rFonts w:ascii="Arial" w:hAnsi="Arial" w:cs="Arial"/>
          <w:sz w:val="20"/>
          <w:szCs w:val="20"/>
        </w:rPr>
        <w:t>oddzielnie Szczegółowymi Specyfikacjami Technicznymi, w których podaje się obowiązujące Wykonawcę robót normy oraz przepisy związane.</w:t>
      </w:r>
    </w:p>
    <w:p w14:paraId="1FE78E24" w14:textId="77777777" w:rsidR="00E95919" w:rsidRPr="00E82EB2" w:rsidRDefault="002B3FB7"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E82EB2">
        <w:rPr>
          <w:rFonts w:ascii="Arial" w:hAnsi="Arial" w:cs="Arial"/>
          <w:sz w:val="20"/>
          <w:szCs w:val="20"/>
        </w:rPr>
        <w:t>Do obowiązków wykonawcy należy także realizacja wszystkich formalności związanych z czasową i stałą organizacją ruchu</w:t>
      </w:r>
      <w:r w:rsidR="00810C59" w:rsidRPr="00E82EB2">
        <w:rPr>
          <w:rFonts w:ascii="Arial" w:hAnsi="Arial" w:cs="Arial"/>
          <w:sz w:val="20"/>
          <w:szCs w:val="20"/>
        </w:rPr>
        <w:t xml:space="preserve"> oraz wykonanie oznakowania poziomego i pionowego. Koszty z tym związane mają być wliczone w cenę oferty.</w:t>
      </w:r>
    </w:p>
    <w:p w14:paraId="0D92329C" w14:textId="34CC6265" w:rsidR="002A0F95" w:rsidRPr="00E95919" w:rsidRDefault="00C9695C"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E95919">
        <w:rPr>
          <w:rFonts w:ascii="Arial" w:eastAsia="Calibri" w:hAnsi="Arial" w:cs="Arial"/>
          <w:sz w:val="20"/>
          <w:szCs w:val="20"/>
          <w:lang w:eastAsia="en-US"/>
        </w:rPr>
        <w:t>P</w:t>
      </w:r>
      <w:r w:rsidR="00E77B7B" w:rsidRPr="00E95919">
        <w:rPr>
          <w:rFonts w:ascii="Arial" w:eastAsia="Calibri" w:hAnsi="Arial" w:cs="Arial"/>
          <w:sz w:val="20"/>
          <w:szCs w:val="20"/>
          <w:lang w:eastAsia="en-US"/>
        </w:rPr>
        <w:t xml:space="preserve">ozostałe postanowienia dotyczące przedmiotu zamówienia znajdują się w dokumentacji projektowej załączonej do SWZ. </w:t>
      </w:r>
    </w:p>
    <w:p w14:paraId="1F13DBD9" w14:textId="77777777" w:rsidR="00044ED5" w:rsidRDefault="00044ED5" w:rsidP="00044ED5">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51A726AA" w14:textId="08E2D745" w:rsidR="00044ED5" w:rsidRDefault="00044ED5">
      <w:pPr>
        <w:rPr>
          <w:rFonts w:ascii="Arial" w:hAnsi="Arial" w:cs="Arial"/>
          <w:sz w:val="20"/>
          <w:szCs w:val="20"/>
        </w:rPr>
      </w:pPr>
      <w:r>
        <w:rPr>
          <w:rFonts w:ascii="Arial" w:hAnsi="Arial" w:cs="Arial"/>
          <w:sz w:val="20"/>
          <w:szCs w:val="20"/>
        </w:rPr>
        <w:br w:type="page"/>
      </w:r>
    </w:p>
    <w:p w14:paraId="01692FBD" w14:textId="77777777" w:rsidR="00044ED5" w:rsidRPr="000B2D0D" w:rsidRDefault="00044ED5" w:rsidP="000548E0">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0866B4A8" w:rsidR="00044ED5" w:rsidRPr="000B2D0D" w:rsidRDefault="00044ED5" w:rsidP="000548E0">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5F1B87">
        <w:rPr>
          <w:rFonts w:ascii="Arial" w:hAnsi="Arial" w:cs="Arial"/>
          <w:b/>
          <w:sz w:val="20"/>
          <w:szCs w:val="20"/>
        </w:rPr>
        <w:t>9</w:t>
      </w:r>
      <w:r w:rsidRPr="000B2D0D">
        <w:rPr>
          <w:rFonts w:ascii="Arial" w:hAnsi="Arial" w:cs="Arial"/>
          <w:b/>
          <w:sz w:val="20"/>
          <w:szCs w:val="20"/>
        </w:rPr>
        <w:t xml:space="preserve"> do SWZ</w:t>
      </w:r>
    </w:p>
    <w:p w14:paraId="2603C808" w14:textId="6D259741" w:rsidR="00044ED5" w:rsidRPr="000B2D0D" w:rsidRDefault="00044ED5" w:rsidP="000548E0">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 xml:space="preserve">Wzór - U M O W A   Nr </w:t>
      </w:r>
      <w:proofErr w:type="gramStart"/>
      <w:r w:rsidRPr="000B2D0D">
        <w:rPr>
          <w:rFonts w:ascii="Arial" w:hAnsi="Arial" w:cs="Arial"/>
          <w:b/>
          <w:sz w:val="20"/>
          <w:szCs w:val="20"/>
        </w:rPr>
        <w:t>…….</w:t>
      </w:r>
      <w:proofErr w:type="gramEnd"/>
      <w:r w:rsidRPr="000B2D0D">
        <w:rPr>
          <w:rFonts w:ascii="Arial" w:hAnsi="Arial" w:cs="Arial"/>
          <w:b/>
          <w:sz w:val="20"/>
          <w:szCs w:val="20"/>
        </w:rPr>
        <w:t>.…/2021</w:t>
      </w:r>
    </w:p>
    <w:p w14:paraId="56288FE6" w14:textId="77777777" w:rsidR="00044ED5" w:rsidRPr="000B2D0D" w:rsidRDefault="00044ED5" w:rsidP="000548E0">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548E0">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3894DBAC"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Przy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548E0">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548E0">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w:t>
      </w:r>
      <w:proofErr w:type="gramStart"/>
      <w:r w:rsidRPr="000B2D0D">
        <w:rPr>
          <w:rFonts w:ascii="Arial" w:hAnsi="Arial" w:cs="Arial"/>
          <w:sz w:val="20"/>
          <w:szCs w:val="20"/>
        </w:rPr>
        <w:t>…….</w:t>
      </w:r>
      <w:proofErr w:type="gramEnd"/>
      <w:r w:rsidRPr="000B2D0D">
        <w:rPr>
          <w:rFonts w:ascii="Arial" w:hAnsi="Arial" w:cs="Arial"/>
          <w:sz w:val="20"/>
          <w:szCs w:val="20"/>
        </w:rPr>
        <w:t xml:space="preserve">.z siedzibą…………………..wpisanym do …………………………… pod numerem………..,  NIP: …………, Regon:…………, </w:t>
      </w:r>
    </w:p>
    <w:p w14:paraId="135A995A"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548E0">
      <w:pPr>
        <w:spacing w:beforeLines="60" w:before="144" w:afterLines="60" w:after="144" w:line="360" w:lineRule="auto"/>
        <w:ind w:left="272" w:right="362" w:hanging="10"/>
        <w:rPr>
          <w:rFonts w:ascii="Arial" w:hAnsi="Arial" w:cs="Arial"/>
          <w:sz w:val="20"/>
          <w:szCs w:val="20"/>
        </w:rPr>
      </w:pPr>
    </w:p>
    <w:p w14:paraId="006A84EE" w14:textId="5ACA3457" w:rsidR="00044ED5" w:rsidRDefault="00044ED5" w:rsidP="000548E0">
      <w:pPr>
        <w:spacing w:beforeLines="60" w:before="144" w:afterLines="60" w:after="144" w:line="360" w:lineRule="auto"/>
        <w:ind w:right="362"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ustawy z 11 września 2019 r. - Prawo zamówień publicznych (Dz. U. z 20</w:t>
      </w:r>
      <w:r w:rsidR="005E2790">
        <w:rPr>
          <w:rFonts w:ascii="Arial" w:hAnsi="Arial" w:cs="Arial"/>
          <w:sz w:val="20"/>
          <w:szCs w:val="20"/>
        </w:rPr>
        <w:t>21</w:t>
      </w:r>
      <w:r w:rsidR="00167827" w:rsidRPr="000B2D0D">
        <w:rPr>
          <w:rFonts w:ascii="Arial" w:hAnsi="Arial" w:cs="Arial"/>
          <w:sz w:val="20"/>
          <w:szCs w:val="20"/>
        </w:rPr>
        <w:t xml:space="preserve"> r. poz. 2</w:t>
      </w:r>
      <w:r w:rsidR="005E2790">
        <w:rPr>
          <w:rFonts w:ascii="Arial" w:hAnsi="Arial" w:cs="Arial"/>
          <w:sz w:val="20"/>
          <w:szCs w:val="20"/>
        </w:rPr>
        <w:t>1</w:t>
      </w:r>
      <w:r w:rsidR="00167827" w:rsidRPr="000B2D0D">
        <w:rPr>
          <w:rFonts w:ascii="Arial" w:hAnsi="Arial" w:cs="Arial"/>
          <w:sz w:val="20"/>
          <w:szCs w:val="20"/>
        </w:rPr>
        <w:t xml:space="preserve">19) – dalej jako p.z.p </w:t>
      </w:r>
      <w:r w:rsidRPr="000B2D0D">
        <w:rPr>
          <w:rFonts w:ascii="Arial" w:hAnsi="Arial" w:cs="Arial"/>
          <w:sz w:val="20"/>
          <w:szCs w:val="20"/>
        </w:rPr>
        <w:t>została zawarta umowa następującej treści:</w:t>
      </w:r>
    </w:p>
    <w:p w14:paraId="3B5AE8F3" w14:textId="29A7812E" w:rsidR="009D2370" w:rsidRDefault="009D2370" w:rsidP="000548E0">
      <w:pPr>
        <w:spacing w:beforeLines="60" w:before="144" w:afterLines="60" w:after="144" w:line="360" w:lineRule="auto"/>
        <w:ind w:right="362" w:hanging="10"/>
        <w:jc w:val="both"/>
        <w:rPr>
          <w:rFonts w:ascii="Arial" w:hAnsi="Arial" w:cs="Arial"/>
          <w:sz w:val="20"/>
          <w:szCs w:val="20"/>
        </w:rPr>
      </w:pPr>
    </w:p>
    <w:p w14:paraId="2682F178"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 1</w:t>
      </w:r>
    </w:p>
    <w:p w14:paraId="08764C2F"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Przedmiot Umowy</w:t>
      </w:r>
    </w:p>
    <w:p w14:paraId="3D555468" w14:textId="1D3EA1D2" w:rsidR="009D2370" w:rsidRPr="0005005C" w:rsidRDefault="009D2370" w:rsidP="005E2790">
      <w:pPr>
        <w:numPr>
          <w:ilvl w:val="3"/>
          <w:numId w:val="9"/>
        </w:numPr>
        <w:spacing w:before="60" w:after="60" w:line="360" w:lineRule="auto"/>
        <w:ind w:left="284" w:hanging="284"/>
        <w:contextualSpacing/>
        <w:jc w:val="both"/>
        <w:rPr>
          <w:rFonts w:ascii="Arial" w:eastAsia="Times New Roman" w:hAnsi="Arial" w:cs="Arial"/>
          <w:bCs/>
          <w:color w:val="000000" w:themeColor="text1"/>
          <w:sz w:val="20"/>
          <w:szCs w:val="20"/>
        </w:rPr>
      </w:pPr>
      <w:r w:rsidRPr="0005005C">
        <w:rPr>
          <w:rFonts w:ascii="Arial" w:eastAsia="Times New Roman" w:hAnsi="Arial" w:cs="Arial"/>
          <w:bCs/>
          <w:color w:val="000000" w:themeColor="text1"/>
          <w:sz w:val="20"/>
          <w:szCs w:val="20"/>
        </w:rPr>
        <w:t xml:space="preserve">Zamawiający powierza, a Wykonawca przyjmuje do wykonania roboty budowlane na inwestycji pn. </w:t>
      </w:r>
      <w:r w:rsidR="00A027D4" w:rsidRPr="00A027D4">
        <w:rPr>
          <w:rFonts w:ascii="Arial" w:eastAsia="Times New Roman" w:hAnsi="Arial" w:cs="Arial"/>
          <w:bCs/>
          <w:color w:val="000000" w:themeColor="text1"/>
          <w:sz w:val="20"/>
          <w:szCs w:val="20"/>
        </w:rPr>
        <w:t>„</w:t>
      </w:r>
      <w:r w:rsidR="005E2790" w:rsidRPr="005E2790">
        <w:rPr>
          <w:rFonts w:ascii="Arial" w:eastAsia="Times New Roman" w:hAnsi="Arial" w:cs="Arial"/>
          <w:bCs/>
          <w:color w:val="000000" w:themeColor="text1"/>
          <w:sz w:val="20"/>
          <w:szCs w:val="20"/>
        </w:rPr>
        <w:t>Remont drogi gminnej nr 640023Z w miejscowości Wołczyn</w:t>
      </w:r>
      <w:r w:rsidR="00A027D4" w:rsidRPr="00A027D4">
        <w:rPr>
          <w:rFonts w:ascii="Arial" w:eastAsia="Times New Roman" w:hAnsi="Arial" w:cs="Arial"/>
          <w:bCs/>
          <w:color w:val="000000" w:themeColor="text1"/>
          <w:sz w:val="20"/>
          <w:szCs w:val="20"/>
        </w:rPr>
        <w:t xml:space="preserve">” </w:t>
      </w:r>
      <w:r w:rsidRPr="0005005C">
        <w:rPr>
          <w:rFonts w:ascii="Arial" w:eastAsia="Times New Roman" w:hAnsi="Arial" w:cs="Arial"/>
          <w:bCs/>
          <w:color w:val="000000" w:themeColor="text1"/>
          <w:sz w:val="20"/>
          <w:szCs w:val="20"/>
        </w:rPr>
        <w:t>w zakresie szczegółowo określonym w:</w:t>
      </w:r>
    </w:p>
    <w:p w14:paraId="0D93EF81" w14:textId="77777777"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Ofercie Wykonawcy stanowiącej załącznik nr 1 do niniejszej umowy,</w:t>
      </w:r>
    </w:p>
    <w:p w14:paraId="7F57D38B" w14:textId="7733D00A"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Specyfikacji Warunków Zamówienia, stanowiącej załącznik nr 2 do niniejszej umowy,</w:t>
      </w:r>
    </w:p>
    <w:p w14:paraId="75CBBC62" w14:textId="14F10233"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Szczegółowy zakres robót przedstawia dokumentacja projektowa (dalej „dokumentacja projektowa) stanowiąca załącznik do Specyfikacji Warunków Zamówienia. </w:t>
      </w:r>
    </w:p>
    <w:p w14:paraId="2406F30A" w14:textId="211EBD3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ponosi odpowiedzialność za realizację przedmiotu umowy zgodnie z dokumentacją projektową</w:t>
      </w:r>
      <w:r w:rsidR="005B6C19">
        <w:rPr>
          <w:rFonts w:ascii="Arial" w:eastAsia="Calibri" w:hAnsi="Arial" w:cs="Arial"/>
          <w:color w:val="000000" w:themeColor="text1"/>
          <w:sz w:val="20"/>
          <w:szCs w:val="20"/>
        </w:rPr>
        <w:t>.</w:t>
      </w:r>
    </w:p>
    <w:p w14:paraId="39A68ECA" w14:textId="4169672C"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Wykonawca ponosi odpowiedzialność za realizację Przedmiotu umowy, prowadzenie robót budowlanych zgodnie z wynikającymi ze wszelkich przepisów prawa powszechnie obowiązującego wymogami, w tym w zakresie bezpieczeństwa, ochrony przyrody, ochrony środowi</w:t>
      </w:r>
      <w:r w:rsidR="002514ED">
        <w:rPr>
          <w:rFonts w:ascii="Arial" w:eastAsia="Calibri" w:hAnsi="Arial" w:cs="Arial"/>
          <w:color w:val="000000" w:themeColor="text1"/>
          <w:sz w:val="20"/>
          <w:szCs w:val="20"/>
        </w:rPr>
        <w:t>ska i ochrony przeciwpożarowej.</w:t>
      </w:r>
    </w:p>
    <w:p w14:paraId="45C0B226" w14:textId="6F631278"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Przy realizacji Przedmiotu umowy, Wykonawca może korzystać wyłącznie z dróg wyznaczonych przez Zamawiającego na cele dojazdu do placu budowy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tj. dostosuje się do obowiązujących lokalnych ograniczeń obciążenia na oś przy transporcie materiałów, na i z terenu robót. Uzyska, na swój koszt, wszelkie niezbędne zezwolenia, podpisze stosowne porozumienia z właściwym zarządcą drogi publicznej, co do przewozu nietypowych wagowo i rozmiarowo ładunków oraz warunków</w:t>
      </w:r>
      <w:r w:rsidR="004D3672">
        <w:rPr>
          <w:rFonts w:ascii="Arial" w:eastAsia="Calibri" w:hAnsi="Arial" w:cs="Arial"/>
          <w:color w:val="000000" w:themeColor="text1"/>
          <w:sz w:val="20"/>
          <w:szCs w:val="20"/>
        </w:rPr>
        <w:t xml:space="preserve"> ich użytkowania i naprawienia.</w:t>
      </w:r>
    </w:p>
    <w:p w14:paraId="0C7F42AF" w14:textId="7777777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Wykonywanie Przedmiotu umowy przez Wykonawcę i podmioty działające na jego zlecenie winno być prowadzone w sposób nie powodujący uszkodzeń elementów dróg. W przypadku stwierdzenia uszkodzeń, zniszczeń dróg, Wykonawca zobowiązany jest do ich naprawy według programu naprawczego i dokumentacji projektowej opracowanych przez Wykonawcę a zaakceptowanych przez Zamawiającego lub odpowiednio właściciela drogi. </w:t>
      </w:r>
    </w:p>
    <w:p w14:paraId="43477566" w14:textId="77777777" w:rsidR="009D2370" w:rsidRDefault="009D2370" w:rsidP="000548E0">
      <w:pPr>
        <w:spacing w:before="60" w:after="60" w:line="360" w:lineRule="auto"/>
        <w:ind w:left="284" w:hanging="284"/>
        <w:jc w:val="both"/>
        <w:rPr>
          <w:rFonts w:ascii="Arial" w:eastAsia="Calibri" w:hAnsi="Arial" w:cs="Arial"/>
          <w:b/>
          <w:bCs/>
          <w:color w:val="000000" w:themeColor="text1"/>
          <w:sz w:val="20"/>
          <w:szCs w:val="20"/>
        </w:rPr>
      </w:pPr>
    </w:p>
    <w:p w14:paraId="276FB31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336DF9D"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Terminy</w:t>
      </w:r>
    </w:p>
    <w:p w14:paraId="6B2D447A" w14:textId="3EFEE50C"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wykona Przedmiot umowy w terminie </w:t>
      </w:r>
      <w:r w:rsidR="004D00E8">
        <w:rPr>
          <w:rFonts w:ascii="Arial" w:eastAsia="Calibri" w:hAnsi="Arial" w:cs="Arial"/>
          <w:color w:val="000000" w:themeColor="text1"/>
          <w:sz w:val="20"/>
          <w:szCs w:val="20"/>
        </w:rPr>
        <w:t>od dnia przekazania placu budowy</w:t>
      </w:r>
      <w:r w:rsidR="00DE2A5B">
        <w:rPr>
          <w:rFonts w:ascii="Arial" w:eastAsia="Calibri" w:hAnsi="Arial" w:cs="Arial"/>
          <w:color w:val="000000" w:themeColor="text1"/>
          <w:sz w:val="20"/>
          <w:szCs w:val="20"/>
        </w:rPr>
        <w:t xml:space="preserve"> do dnia 31 maja 2022 r.</w:t>
      </w:r>
    </w:p>
    <w:p w14:paraId="42A8F03D" w14:textId="333A3085"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terminie do </w:t>
      </w:r>
      <w:r w:rsidR="006B58C7">
        <w:rPr>
          <w:rFonts w:ascii="Arial" w:eastAsia="Calibri" w:hAnsi="Arial" w:cs="Arial"/>
          <w:color w:val="000000" w:themeColor="text1"/>
          <w:sz w:val="20"/>
          <w:szCs w:val="20"/>
        </w:rPr>
        <w:t>14</w:t>
      </w:r>
      <w:r w:rsidRPr="007B47A5">
        <w:rPr>
          <w:rFonts w:ascii="Arial" w:eastAsia="Calibri" w:hAnsi="Arial" w:cs="Arial"/>
          <w:color w:val="000000" w:themeColor="text1"/>
          <w:sz w:val="20"/>
          <w:szCs w:val="20"/>
        </w:rPr>
        <w:t xml:space="preserve"> dni roboczych od dnia zawarcia umowy wykonawca przedstawi Zamawiającemu </w:t>
      </w:r>
    </w:p>
    <w:p w14:paraId="66151E90"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harmonogram rzeczowo-finansowy (zwanym dalej również „harmonogramem”), </w:t>
      </w:r>
    </w:p>
    <w:p w14:paraId="53426250" w14:textId="0A61BFD8" w:rsidR="009D2370" w:rsidRPr="007B47A5" w:rsidRDefault="00370EB1"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w:t>
      </w:r>
    </w:p>
    <w:p w14:paraId="34C27566"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plan bezpieczeństwa i ochrony zdrowia w zakresie określonym w art. 21a ustawy Prawo budowlane.</w:t>
      </w:r>
    </w:p>
    <w:p w14:paraId="231E97D5" w14:textId="2F39DBEE"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 xml:space="preserve">Przedłożony kosztorys winien być sporządzony metodą </w:t>
      </w:r>
      <w:r w:rsidRPr="00D55AB1">
        <w:rPr>
          <w:rFonts w:ascii="Arial" w:eastAsia="Times New Roman" w:hAnsi="Arial" w:cs="Arial"/>
          <w:color w:val="000000" w:themeColor="text1"/>
          <w:sz w:val="20"/>
          <w:szCs w:val="20"/>
        </w:rPr>
        <w:t>kalkulacji szczegółowej wraz z zestawieniem cen robocizny, materiałów, sprzętu oraz składników cenotwórczych i musi być zgodny z ceną wskazaną w formularzu oferty</w:t>
      </w:r>
      <w:r w:rsidR="00D55AB1" w:rsidRPr="00D55AB1">
        <w:rPr>
          <w:rFonts w:ascii="Arial" w:eastAsia="Times New Roman" w:hAnsi="Arial" w:cs="Arial"/>
          <w:color w:val="000000" w:themeColor="text1"/>
          <w:sz w:val="20"/>
          <w:szCs w:val="20"/>
        </w:rPr>
        <w:t>, a ceny w nim podane muszą umożliwiać wypełnienie przez Zamawiającego sprawozdania z wykorzystania dofinansowania</w:t>
      </w:r>
      <w:r w:rsidRPr="00D55AB1">
        <w:rPr>
          <w:rFonts w:ascii="Arial" w:eastAsia="Times New Roman" w:hAnsi="Arial" w:cs="Arial"/>
          <w:color w:val="000000" w:themeColor="text1"/>
          <w:sz w:val="20"/>
          <w:szCs w:val="20"/>
        </w:rPr>
        <w:t>. Kosztorys winien być sporządzony m.in. w taki sposób by zestawienie prac do wykonania odpowiadało pracom wskazanym w przedmiarach robót udostępnionych przez Zamawiającego. Harmonogram musi być sporządzony w taki sposób by gwarantował terminowe zakończenie robót</w:t>
      </w:r>
      <w:r w:rsidR="00713AA5" w:rsidRPr="00D55AB1">
        <w:rPr>
          <w:rFonts w:ascii="Arial" w:eastAsia="Times New Roman" w:hAnsi="Arial" w:cs="Arial"/>
          <w:color w:val="000000" w:themeColor="text1"/>
          <w:sz w:val="20"/>
          <w:szCs w:val="20"/>
        </w:rPr>
        <w:t xml:space="preserve"> oraz przewidywał zapłatę</w:t>
      </w:r>
      <w:r w:rsidR="007022CF" w:rsidRPr="00D55AB1">
        <w:rPr>
          <w:rFonts w:ascii="Arial" w:eastAsia="Times New Roman" w:hAnsi="Arial" w:cs="Arial"/>
          <w:color w:val="000000" w:themeColor="text1"/>
          <w:sz w:val="20"/>
          <w:szCs w:val="20"/>
        </w:rPr>
        <w:t xml:space="preserve"> nie częściej niż w cyklach miesięcznych.</w:t>
      </w:r>
    </w:p>
    <w:p w14:paraId="67B38EAF" w14:textId="77777777"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Zamawiający nie zezwoli na rozpoczęcie robót do czasu przedłożenia i zaakceptowania przez siebie dokumentów, o których mowa w ust. 2. Opóźnienie z tego tytułu będzie traktowane jako powstałe z przyczyn zależnych od Wykonawcy i nie może stanowić podstawy do zmiany terminu zakończenia robót.</w:t>
      </w:r>
    </w:p>
    <w:p w14:paraId="6E75B446" w14:textId="7D11B6FF" w:rsidR="009D2370"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Zamawiający przekaże Wykonawcy teren budowy w terminie do </w:t>
      </w:r>
      <w:r w:rsidR="004D00E8">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uzgodnienia doku</w:t>
      </w:r>
      <w:r w:rsidR="00370EB1">
        <w:rPr>
          <w:rFonts w:ascii="Arial" w:eastAsia="Calibri" w:hAnsi="Arial" w:cs="Arial"/>
          <w:color w:val="000000" w:themeColor="text1"/>
          <w:sz w:val="20"/>
          <w:szCs w:val="20"/>
        </w:rPr>
        <w:t>mentów wskazanych w ust. 2 i 3.</w:t>
      </w:r>
    </w:p>
    <w:p w14:paraId="4AD2FDAD" w14:textId="77777777" w:rsidR="004D00E8" w:rsidRPr="007B47A5" w:rsidRDefault="004D00E8" w:rsidP="000548E0">
      <w:pPr>
        <w:pStyle w:val="Akapitzlist"/>
        <w:spacing w:before="60" w:after="60" w:line="360" w:lineRule="auto"/>
        <w:ind w:left="284"/>
        <w:jc w:val="both"/>
        <w:rPr>
          <w:rFonts w:ascii="Arial" w:eastAsia="Calibri" w:hAnsi="Arial" w:cs="Arial"/>
          <w:color w:val="000000" w:themeColor="text1"/>
          <w:sz w:val="20"/>
          <w:szCs w:val="20"/>
        </w:rPr>
      </w:pPr>
    </w:p>
    <w:p w14:paraId="3491E66E"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5C41CD5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Wynagrodzenie</w:t>
      </w:r>
    </w:p>
    <w:p w14:paraId="636EA7F1"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 tytułu należytego wykonania Przedmiotu umowy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przysługuje łączne wynagrodzenie ryczałtowe (w znaczeniu i ze skutkami wynikającymi z art. 632 k.c.) w wysokości brutto: ……………… zł (słownie brutto: </w:t>
      </w:r>
      <w:r w:rsidRPr="007B47A5">
        <w:rPr>
          <w:rFonts w:ascii="Arial" w:hAnsi="Arial" w:cs="Arial"/>
          <w:sz w:val="20"/>
          <w:szCs w:val="20"/>
        </w:rPr>
        <w:t>…………………</w:t>
      </w:r>
      <w:proofErr w:type="gramStart"/>
      <w:r w:rsidRPr="007B47A5">
        <w:rPr>
          <w:rFonts w:ascii="Arial" w:hAnsi="Arial" w:cs="Arial"/>
          <w:sz w:val="20"/>
          <w:szCs w:val="20"/>
        </w:rPr>
        <w:t>…….</w:t>
      </w:r>
      <w:proofErr w:type="gramEnd"/>
      <w:r w:rsidRPr="007B47A5">
        <w:rPr>
          <w:rFonts w:ascii="Arial" w:eastAsia="Calibri" w:hAnsi="Arial" w:cs="Arial"/>
          <w:color w:val="000000" w:themeColor="text1"/>
          <w:sz w:val="20"/>
          <w:szCs w:val="20"/>
        </w:rPr>
        <w:t xml:space="preserve">), w tym podatek VAT (obliczony wg obowiązującej 23 % stawki podatkowej) w wysokości: ……………………. zł. Wartość netto przedmiotu umowy wynosi: </w:t>
      </w:r>
      <w:r w:rsidRPr="007B47A5">
        <w:rPr>
          <w:rFonts w:ascii="Arial" w:eastAsia="Calibri" w:hAnsi="Arial" w:cs="Arial"/>
          <w:bCs/>
          <w:color w:val="000000" w:themeColor="text1"/>
          <w:sz w:val="20"/>
          <w:szCs w:val="20"/>
        </w:rPr>
        <w:t>……</w:t>
      </w:r>
      <w:proofErr w:type="gramStart"/>
      <w:r w:rsidRPr="007B47A5">
        <w:rPr>
          <w:rFonts w:ascii="Arial" w:eastAsia="Calibri" w:hAnsi="Arial" w:cs="Arial"/>
          <w:bCs/>
          <w:color w:val="000000" w:themeColor="text1"/>
          <w:sz w:val="20"/>
          <w:szCs w:val="20"/>
        </w:rPr>
        <w:t>…….</w:t>
      </w:r>
      <w:proofErr w:type="gramEnd"/>
      <w:r w:rsidRPr="007B47A5">
        <w:rPr>
          <w:rFonts w:ascii="Arial" w:eastAsia="Calibri" w:hAnsi="Arial" w:cs="Arial"/>
          <w:bCs/>
          <w:color w:val="000000" w:themeColor="text1"/>
          <w:sz w:val="20"/>
          <w:szCs w:val="20"/>
        </w:rPr>
        <w:t>zł</w:t>
      </w:r>
      <w:r w:rsidRPr="007B47A5">
        <w:rPr>
          <w:rFonts w:ascii="Arial" w:eastAsia="Calibri" w:hAnsi="Arial" w:cs="Arial"/>
          <w:b/>
          <w:bCs/>
          <w:color w:val="000000" w:themeColor="text1"/>
          <w:sz w:val="20"/>
          <w:szCs w:val="20"/>
        </w:rPr>
        <w:t>.</w:t>
      </w:r>
    </w:p>
    <w:p w14:paraId="272DAAA2"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który będzie realizował inwestycję zobowiązany jest do wystawiania za wykonane prace oddzielnych faktur odpowiednio częściowych i końcowych na podstawie odpowiednich protokołów odbioru częściowych/końcowych oraz kosztorysów przy nich przedstawionych, zgodnie z postanowieniami niniejszej Umowy. </w:t>
      </w:r>
      <w:r w:rsidRPr="007B47A5">
        <w:rPr>
          <w:rFonts w:ascii="Arial" w:eastAsia="Calibri" w:hAnsi="Arial" w:cs="Arial"/>
          <w:b/>
          <w:bCs/>
          <w:color w:val="000000" w:themeColor="text1"/>
          <w:sz w:val="20"/>
          <w:szCs w:val="20"/>
        </w:rPr>
        <w:t xml:space="preserve">Zamawiający zastrzega przy tym, że posługiwanie się kosztorysami przy rozliczeniu i zapłacie wynagrodzenia na podstawie niniejszej umowy ma charakter wyłącznie informacyjny i nie stanowi podstawy do dochodzenia przez Wykonawcę wynagrodzenia kosztorysowego, Wykonawca uprawniony jest jedynie do wynagrodzenia ryczałtowego wskazanego zgodnie z postanowieniami niniejszej umowy. Wszelkie odwołania do kosztorysów zawarte w niniejszej umowie mają jedynie znaczenie wskazane w zdaniu poprzednim, wobec charakteru wynagrodzenia należnego Wykonawcy.  </w:t>
      </w:r>
    </w:p>
    <w:p w14:paraId="1DF7D9C7"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ryczałtowe określone niniejszą umową jest niezmienne, obejmuje wszelkie prace, narzuty i dodatki dla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oraz wszystkie koszty towarzyszące przygotowaniu i realizacji przedmiotu umowy, ponoszone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i nie będzie podlegać żadnym podwyższeniom, chociażby w czasie zawarcia umowy nie można było przewidzieć rozmiarów i kosztów robót i innych czynności administracyjnych związanych z realizacją Przedmiotu umowy.  </w:t>
      </w:r>
    </w:p>
    <w:p w14:paraId="486A615D"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będzie płatne w częściach w następujący sposób: </w:t>
      </w:r>
    </w:p>
    <w:p w14:paraId="3425FDDC"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wysokości 80% ustalonego wynagrodzenia na podstawie protokołu odbioru częściowego robót według zatwierdzonego protokołu stanu i zaawansowania elementów robót budowlanych zgodnie z harmonogramem rzeczowo-finansowym stanowiącymi załącznik nr 4 i 5 do umowy; </w:t>
      </w:r>
    </w:p>
    <w:p w14:paraId="3088A8EE"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pozostała część wynagrodzenia 20% zostanie zapłacona na podstawie faktury końcowej wystawionej po zakończeniu robót i dokonaniu odbioru końcowego robót. </w:t>
      </w:r>
    </w:p>
    <w:p w14:paraId="3E49E177" w14:textId="77777777" w:rsidR="00F614F2" w:rsidRPr="00F614F2" w:rsidRDefault="009D2370" w:rsidP="00F614F2">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Faktury </w:t>
      </w:r>
      <w:r w:rsidR="00F614F2" w:rsidRPr="00F614F2">
        <w:rPr>
          <w:rFonts w:ascii="Arial" w:eastAsia="Calibri" w:hAnsi="Arial" w:cs="Arial"/>
          <w:color w:val="000000" w:themeColor="text1"/>
          <w:sz w:val="20"/>
          <w:szCs w:val="20"/>
        </w:rPr>
        <w:t xml:space="preserve">wystawiane w wyniku odbiorów częściowych o których mowa w ust. 4 pkt 1 mogą być wystawiane nie częściej niż raz na miesiąc, do 15-go następnego miesiąca. </w:t>
      </w:r>
    </w:p>
    <w:p w14:paraId="0417B501" w14:textId="36DE1346" w:rsidR="009D2370" w:rsidRPr="007B47A5" w:rsidRDefault="009D2370" w:rsidP="000548E0">
      <w:pPr>
        <w:pStyle w:val="Akapitzlist"/>
        <w:numPr>
          <w:ilvl w:val="0"/>
          <w:numId w:val="13"/>
        </w:numPr>
        <w:spacing w:before="60" w:after="60" w:line="360" w:lineRule="auto"/>
        <w:ind w:left="283"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Podstawę wystawienia faktur stanowi protokół odbioru częściowego/końcowego oraz protokołu stanu i zaawansowania robót budowlanych podpisany przez obie strony zgodnie z kosztorysem i harmonogramem, o których mowa w §</w:t>
      </w:r>
      <w:r w:rsidR="00D337DE">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2 ust. 2 pkt 1-2.</w:t>
      </w:r>
    </w:p>
    <w:p w14:paraId="1C87A927"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dołącza do faktur kopię protokołu odbioru częściowego/końcowego oraz protokół stanu i zaawansowania robót oraz dowody zapłaty wynagrodzenia należnego zaakceptowanym </w:t>
      </w:r>
      <w:r w:rsidRPr="007B47A5">
        <w:rPr>
          <w:rFonts w:ascii="Arial" w:eastAsia="Calibri" w:hAnsi="Arial" w:cs="Arial"/>
          <w:color w:val="000000" w:themeColor="text1"/>
          <w:sz w:val="20"/>
          <w:szCs w:val="20"/>
        </w:rPr>
        <w:lastRenderedPageBreak/>
        <w:t>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podwykonawcom i dalszym podwykonawcom z tytułu wykonania robót budowlanych, których dotyczy faktura. </w:t>
      </w:r>
    </w:p>
    <w:p w14:paraId="1B710314"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Jako dowody zapłaty wymagalnego wynagrodzenia należnego podwykonawcom lub dalszym podwykonawcom, Zamawiający wskazuje: </w:t>
      </w:r>
    </w:p>
    <w:p w14:paraId="598FDBCC" w14:textId="77777777" w:rsidR="009D2370" w:rsidRPr="007B47A5" w:rsidRDefault="009D2370" w:rsidP="000548E0">
      <w:pPr>
        <w:pStyle w:val="Akapitzlist"/>
        <w:numPr>
          <w:ilvl w:val="0"/>
          <w:numId w:val="15"/>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oświadczenie podwykonawców lub dalszych podwykonawców o uregulowaniu przysługującego im wynagrodzenia za roboty budowlane, usługi lub dostawy, za które wystawione zostały faktury przez podwykonawców lub dalszych podwykonawców (i których dotyczy faktura Wykonawcy); </w:t>
      </w:r>
    </w:p>
    <w:p w14:paraId="7EF01086" w14:textId="77777777" w:rsidR="009D2370" w:rsidRPr="007B47A5" w:rsidRDefault="009D2370" w:rsidP="000548E0">
      <w:pPr>
        <w:pStyle w:val="Akapitzlist"/>
        <w:numPr>
          <w:ilvl w:val="0"/>
          <w:numId w:val="15"/>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kopie faktur wystawionych przez podwykonawców lub dalszych podwykonawców poświadczone za zgodność z oryginałem przez Wykonawcę, za roboty budowlane, usługi lub dostawy, których dotyczy faktura Wykonawcy. </w:t>
      </w:r>
    </w:p>
    <w:p w14:paraId="5AB6E8B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będzie płatne przelewem na rachunek bankowy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wskazany w fakturze. Strony ustalają, iż za dzień zapłaty będą traktować dzień obciążenia rachunku bankowego Zamawiającego. </w:t>
      </w:r>
    </w:p>
    <w:p w14:paraId="360A1D5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Zapłata faktur będzie dokonywana z zastosowaniem mechanizmu podzielonej płatności </w:t>
      </w:r>
      <w:proofErr w:type="spellStart"/>
      <w:r w:rsidRPr="007B47A5">
        <w:rPr>
          <w:rFonts w:ascii="Arial" w:eastAsia="Calibri" w:hAnsi="Arial" w:cs="Arial"/>
          <w:color w:val="000000" w:themeColor="text1"/>
          <w:sz w:val="20"/>
          <w:szCs w:val="20"/>
        </w:rPr>
        <w:t>split</w:t>
      </w:r>
      <w:proofErr w:type="spellEnd"/>
      <w:r w:rsidRPr="007B47A5">
        <w:rPr>
          <w:rFonts w:ascii="Arial" w:eastAsia="Calibri" w:hAnsi="Arial" w:cs="Arial"/>
          <w:color w:val="000000" w:themeColor="text1"/>
          <w:sz w:val="20"/>
          <w:szCs w:val="20"/>
        </w:rPr>
        <w:t xml:space="preserve"> - </w:t>
      </w:r>
      <w:proofErr w:type="spellStart"/>
      <w:r w:rsidRPr="007B47A5">
        <w:rPr>
          <w:rFonts w:ascii="Arial" w:eastAsia="Calibri" w:hAnsi="Arial" w:cs="Arial"/>
          <w:color w:val="000000" w:themeColor="text1"/>
          <w:sz w:val="20"/>
          <w:szCs w:val="20"/>
        </w:rPr>
        <w:t>payment</w:t>
      </w:r>
      <w:proofErr w:type="spellEnd"/>
      <w:r w:rsidRPr="007B47A5">
        <w:rPr>
          <w:rFonts w:ascii="Arial" w:eastAsia="Calibri" w:hAnsi="Arial" w:cs="Arial"/>
          <w:color w:val="000000" w:themeColor="text1"/>
          <w:sz w:val="20"/>
          <w:szCs w:val="20"/>
        </w:rPr>
        <w:t>.</w:t>
      </w:r>
    </w:p>
    <w:p w14:paraId="3D13F47C"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Zapłata faktur częściowych i faktury końcowej następować będzie przelewem w terminie 21 dni od daty otrzymania 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 wraz z załącznikami określonymi w ust. 7, z zastrzeżeniem, ust. 12. </w:t>
      </w:r>
    </w:p>
    <w:p w14:paraId="41971223"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stwierdzania przy odbiorze końcowym wad i usterek wynagrodzenie będzie płatne w terminie 7 dni roboczych od protokolarnego potwierdzenia usunięcia wad i usterek. </w:t>
      </w:r>
    </w:p>
    <w:p w14:paraId="5B9FA16E" w14:textId="009631D6" w:rsidR="009D2370"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może dokonać przelewu wierzytelności z tytułu wynagrodzenia bez zgody Zamawiającego. </w:t>
      </w:r>
    </w:p>
    <w:p w14:paraId="1D028435" w14:textId="77777777" w:rsidR="00D337DE" w:rsidRPr="007B47A5" w:rsidRDefault="00D337DE" w:rsidP="000548E0">
      <w:pPr>
        <w:pStyle w:val="Akapitzlist"/>
        <w:spacing w:before="60" w:after="60" w:line="360" w:lineRule="auto"/>
        <w:ind w:left="284"/>
        <w:jc w:val="both"/>
        <w:rPr>
          <w:rFonts w:ascii="Arial" w:eastAsia="Calibri" w:hAnsi="Arial" w:cs="Arial"/>
          <w:color w:val="000000" w:themeColor="text1"/>
          <w:sz w:val="20"/>
          <w:szCs w:val="20"/>
        </w:rPr>
      </w:pPr>
    </w:p>
    <w:p w14:paraId="1600D533"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8FFD00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Odbiory</w:t>
      </w:r>
    </w:p>
    <w:p w14:paraId="48DBA555" w14:textId="77777777" w:rsidR="009D2370" w:rsidRPr="007B47A5" w:rsidRDefault="009D2370" w:rsidP="000548E0">
      <w:pPr>
        <w:pStyle w:val="Akapitzlist"/>
        <w:numPr>
          <w:ilvl w:val="0"/>
          <w:numId w:val="16"/>
        </w:numPr>
        <w:spacing w:before="60" w:after="60" w:line="360" w:lineRule="auto"/>
        <w:ind w:left="426"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ustalają następujące rodzaje odbiorów: </w:t>
      </w:r>
    </w:p>
    <w:p w14:paraId="2D628818"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robót tymczasowych ulegających zakryciu; </w:t>
      </w:r>
    </w:p>
    <w:p w14:paraId="380BCEDF"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częściowe – określone harmonogramem; </w:t>
      </w:r>
    </w:p>
    <w:p w14:paraId="380C05CC"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odbiór końcowy; </w:t>
      </w:r>
    </w:p>
    <w:p w14:paraId="40473335"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gwarancyjne; </w:t>
      </w:r>
    </w:p>
    <w:p w14:paraId="068458C4"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usunięcia wad lub usterek zaistniałych do czasu zrealizowania Przedmiotu umowy, w tym również stwierdzonych przy odbiorze końcowym, jeżeli zachodzi taka potrzeba. </w:t>
      </w:r>
    </w:p>
    <w:p w14:paraId="1E4E08E2" w14:textId="44283708"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sz w:val="20"/>
          <w:szCs w:val="20"/>
        </w:rPr>
        <w:t xml:space="preserve">Odbiory dotyczące robót płatnych zgodnie z § 3 ust. 4 pkt 1 umowy </w:t>
      </w:r>
      <w:r w:rsidR="0019746E">
        <w:rPr>
          <w:rFonts w:ascii="Arial" w:eastAsia="Calibri" w:hAnsi="Arial" w:cs="Arial"/>
          <w:sz w:val="20"/>
          <w:szCs w:val="20"/>
        </w:rPr>
        <w:t xml:space="preserve">będą odbywać się nie częściej </w:t>
      </w:r>
      <w:r w:rsidRPr="007B47A5">
        <w:rPr>
          <w:rFonts w:ascii="Arial" w:eastAsia="Calibri" w:hAnsi="Arial" w:cs="Arial"/>
          <w:sz w:val="20"/>
          <w:szCs w:val="20"/>
        </w:rPr>
        <w:t>niż raz w miesiącu.</w:t>
      </w:r>
      <w:r w:rsidRPr="007B47A5">
        <w:rPr>
          <w:rFonts w:ascii="Arial" w:eastAsia="Calibri" w:hAnsi="Arial" w:cs="Arial"/>
          <w:color w:val="000000" w:themeColor="text1"/>
          <w:sz w:val="20"/>
          <w:szCs w:val="20"/>
        </w:rPr>
        <w:t xml:space="preserve"> </w:t>
      </w:r>
    </w:p>
    <w:p w14:paraId="32B789F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przedmiotem odbioru końcowego jest kompleksowe wykonanie przedmiotu umowy zgod</w:t>
      </w:r>
      <w:r>
        <w:rPr>
          <w:rFonts w:ascii="Arial" w:eastAsia="Calibri" w:hAnsi="Arial" w:cs="Arial"/>
          <w:color w:val="000000" w:themeColor="text1"/>
          <w:sz w:val="20"/>
          <w:szCs w:val="20"/>
        </w:rPr>
        <w:t xml:space="preserve">nie z dokumentacją projektową, </w:t>
      </w:r>
      <w:r w:rsidRPr="007B47A5">
        <w:rPr>
          <w:rFonts w:ascii="Arial" w:eastAsia="Calibri" w:hAnsi="Arial" w:cs="Arial"/>
          <w:color w:val="000000" w:themeColor="text1"/>
          <w:sz w:val="20"/>
          <w:szCs w:val="20"/>
        </w:rPr>
        <w:t>STWIOR</w:t>
      </w:r>
      <w:r>
        <w:rPr>
          <w:rFonts w:ascii="Arial" w:eastAsia="Calibri" w:hAnsi="Arial" w:cs="Arial"/>
          <w:color w:val="000000" w:themeColor="text1"/>
          <w:sz w:val="20"/>
          <w:szCs w:val="20"/>
        </w:rPr>
        <w:t>, wiedzą techniczną i obowiązującymi przepisami</w:t>
      </w:r>
      <w:r w:rsidRPr="007B47A5">
        <w:rPr>
          <w:rFonts w:ascii="Arial" w:eastAsia="Calibri" w:hAnsi="Arial" w:cs="Arial"/>
          <w:color w:val="000000" w:themeColor="text1"/>
          <w:sz w:val="20"/>
          <w:szCs w:val="20"/>
        </w:rPr>
        <w:t xml:space="preserve">. </w:t>
      </w:r>
    </w:p>
    <w:p w14:paraId="4635781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Odbiorom częściowym podlegają zakończone etapy robót określone w harmonogramie rzeczowo - finansowym. </w:t>
      </w:r>
    </w:p>
    <w:p w14:paraId="0C4DDC2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Odbiorom robót zanikających i ulegających zakryciu podlegają roboty ulegające zakryciu, roboty tymczasowe niezbędne do prawidłowej realizacji umowy określone w dokumentacji projektowej i specyfikacji technicznej, elementy według uzgodnień na terenie robót lub zgodnie z decyzją inspektora nadzoru. </w:t>
      </w:r>
    </w:p>
    <w:p w14:paraId="2202D7E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odbiorach robót ulegających zakryciu i częściowych uczestniczą przedstawiciele Zamawiającego oraz kierownik robót ze strony Wykonawcy. </w:t>
      </w:r>
    </w:p>
    <w:p w14:paraId="62215A5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zobowiązuje się do zgłoszenia wykonania oraz gotowości do odbioru końcowego, odbioru częściowego, odbioru robót tymczasowych ulegających zakryciu wpisem do dziennika budowy oraz informowania inspektora nadzoru o planowanym zakończeniu robót częściowych i ulegających zakryciu – z wyprzedzeniem, co najmniej 2 dni roboczych. Jeżeli Wykonawca nie dopełni obowiązku określonego w zdaniu poprzednim jest zobowiązany odkryć roboty lub wykonać odpowiednie odkucia lub otwory niezbędne do zbadania wykonanych robót, a następnie przywrócić je do stanu pierwotnego na własny koszt. </w:t>
      </w:r>
    </w:p>
    <w:p w14:paraId="34936F8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ulegających zakryciu Wykonawca zgłasza Zamawiającemu roboty do odbioru. Zamawiający przystępuje w terminie do 2 dni roboczych (tj. przypadających od poniedziałku do piątku z wyłączeniem dni ustawowo wolnych od pracy) do odbioru, a w przypadku konieczności powołania komisji z udziałem osób trzecich, w terminie do 5 dni roboczych. </w:t>
      </w:r>
    </w:p>
    <w:p w14:paraId="172A8987"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częściowych w dzienniku budowy, Wykonawca zawiadomi pisemnie Zamawiającego o gotowości do odbioru częściowego. Zamawiający przystępuje w terminie do 7 dni roboczych (tj. przypadających od poniedziałku do piątku z wyłączeniem dni ustawowo wolnych od pracy) do odbioru. </w:t>
      </w:r>
    </w:p>
    <w:p w14:paraId="55EAC0B4"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budowlanych w dzienniku budowy, Wykonawca zawiadamia pisemnie Zamawiającego (w jego siedzibie) o gotowości do odbioru końcowego. </w:t>
      </w:r>
    </w:p>
    <w:p w14:paraId="29EFB03B" w14:textId="63FD1B2F"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po stwierdzeniu zakończenia robót objętych umową i sprawdzeniu kompletności i prawidłowości wykonania dokumentacji powykonawczej zawiadamia Wykonawcę o wyznaczonym terminie odbioru końcowego. Wyznaczenie terminu odbioru końcowego powinno nastąpić w ciągu do 14 dni roboczych (tj. przypadających od poniedziałku do piątku z wyłączeniem dni ustawowo wolnych od pracy) od zgłoszenia gotowości do odbioru i poprawności wykonania dokumentacji powykonawczej. W przypadku złożenia dokumentacji powykonawczej niezgodnego z wymaganiami Zamawiającego lub </w:t>
      </w:r>
      <w:proofErr w:type="gramStart"/>
      <w:r w:rsidRPr="007B47A5">
        <w:rPr>
          <w:rFonts w:ascii="Arial" w:eastAsia="Calibri" w:hAnsi="Arial" w:cs="Arial"/>
          <w:color w:val="000000" w:themeColor="text1"/>
          <w:sz w:val="20"/>
          <w:szCs w:val="20"/>
        </w:rPr>
        <w:t>nie potwierdzenia</w:t>
      </w:r>
      <w:proofErr w:type="gramEnd"/>
      <w:r w:rsidRPr="007B47A5">
        <w:rPr>
          <w:rFonts w:ascii="Arial" w:eastAsia="Calibri" w:hAnsi="Arial" w:cs="Arial"/>
          <w:color w:val="000000" w:themeColor="text1"/>
          <w:sz w:val="20"/>
          <w:szCs w:val="20"/>
        </w:rPr>
        <w:t xml:space="preserve"> prawidłowości wykonania robót budowlanych przez inspektora nadzoru, Zamawiający nie wyznacza odbioru końcowego uznając, że nieprawidłowo złożono powiad</w:t>
      </w:r>
      <w:r w:rsidR="00E65533">
        <w:rPr>
          <w:rFonts w:ascii="Arial" w:eastAsia="Calibri" w:hAnsi="Arial" w:cs="Arial"/>
          <w:color w:val="000000" w:themeColor="text1"/>
          <w:sz w:val="20"/>
          <w:szCs w:val="20"/>
        </w:rPr>
        <w:t>omienie o gotowości do odbioru.</w:t>
      </w:r>
    </w:p>
    <w:p w14:paraId="6B487E0E" w14:textId="695824C3"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Obowiązek zawiadomienia wszystkich uczestników odbioru o wyznaczonym terminie i miejscu</w:t>
      </w:r>
      <w:r w:rsidR="00E65533">
        <w:rPr>
          <w:rFonts w:ascii="Arial" w:eastAsia="Calibri" w:hAnsi="Arial" w:cs="Arial"/>
          <w:color w:val="000000" w:themeColor="text1"/>
          <w:sz w:val="20"/>
          <w:szCs w:val="20"/>
        </w:rPr>
        <w:t xml:space="preserve"> odbioru ciąży na Zamawiającym.</w:t>
      </w:r>
    </w:p>
    <w:p w14:paraId="5718C8E2"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w okresie gwarancji i rękojmi wyznacza terminy odbiorów gwarancyjnych, z </w:t>
      </w:r>
      <w:proofErr w:type="gramStart"/>
      <w:r w:rsidRPr="007B47A5">
        <w:rPr>
          <w:rFonts w:ascii="Arial" w:eastAsia="Calibri" w:hAnsi="Arial" w:cs="Arial"/>
          <w:color w:val="000000" w:themeColor="text1"/>
          <w:sz w:val="20"/>
          <w:szCs w:val="20"/>
        </w:rPr>
        <w:t>zastrzeżeniem</w:t>
      </w:r>
      <w:proofErr w:type="gramEnd"/>
      <w:r w:rsidRPr="007B47A5">
        <w:rPr>
          <w:rFonts w:ascii="Arial" w:eastAsia="Calibri" w:hAnsi="Arial" w:cs="Arial"/>
          <w:color w:val="000000" w:themeColor="text1"/>
          <w:sz w:val="20"/>
          <w:szCs w:val="20"/>
        </w:rPr>
        <w:t xml:space="preserve"> iż termin ostatecznego odbioru gwarancyjnego Przedmiotu umowy zostanie wyznaczony na minimum 30 dni przed upływem terminu rękojmi i gwarancji. Odbiory gwarancyjne przeprowadzane są w celu odbioru robót związanych z usunięciem wad i usterek stwierdzonych przy użytkowaniu Przedmiotu umowy w okresie gwarancji i rękojmi. Terminy odbioru robót </w:t>
      </w:r>
      <w:r w:rsidRPr="007B47A5">
        <w:rPr>
          <w:rFonts w:ascii="Arial" w:eastAsia="Calibri" w:hAnsi="Arial" w:cs="Arial"/>
          <w:color w:val="000000" w:themeColor="text1"/>
          <w:sz w:val="20"/>
          <w:szCs w:val="20"/>
        </w:rPr>
        <w:lastRenderedPageBreak/>
        <w:t xml:space="preserve">wykonanych w okresie rękojmi i gwarancji Zamawiający wyznacza po otrzymaniu zawiadomienia Wykonawcy o gotowości do odbioru. </w:t>
      </w:r>
    </w:p>
    <w:p w14:paraId="6CDF723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postanawiają, że ze wszelkich czynności odbiorowych, w tym z każdego rodzaju odbioru spośród wskazanych w ust. 1 pkt 1-5 powyżej będzie sporządzany protokół zawierający wszelkie ustalenia dokonane w toku odbioru, jak też terminy wyznaczone na usunięcie stwierdzonych wad i usterek. </w:t>
      </w:r>
    </w:p>
    <w:p w14:paraId="532DD2AB"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 toku czynności odbioru końcowego zostaną stwierdzone wady, Zamawiającemu przysługują następujące uprawnienia: </w:t>
      </w:r>
    </w:p>
    <w:p w14:paraId="1FF7BB92"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usterki i wady nadają się do usunięcia: </w:t>
      </w:r>
    </w:p>
    <w:p w14:paraId="7DE3948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odebrać Przedmiot umowy z usterkami i wadami wyznaczając termin na ich usunięcie pod rygorem powierzenia po upływie tego terminu usunięcia wad osobie trzeciej na koszt i ryzyko Wykonawcy (wykonawstwo zastępcze), </w:t>
      </w:r>
    </w:p>
    <w:p w14:paraId="1EC5B34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odmówić odbioru do czasu usunięcia wad, jeżeli wady są istotne; </w:t>
      </w:r>
    </w:p>
    <w:p w14:paraId="217B28C6"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wady nie nadają się do usunięcia: </w:t>
      </w:r>
    </w:p>
    <w:p w14:paraId="0CD7EB15"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ale umożliwiają użytkowanie Przedmiotu umowy zgodnie z przeznaczeniem, może obniżyć odpowiednio wynagrodzenie Wykonawcy; jeśli 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wyrazi zgody na obniżenie wynagrodzenia może odstąpić od umowy w terminie 14 dni od uzyskania wiedzy o tym fakcie lub żądać od Wykonawcy wykonania Przedmiotu umowy bez wad, bez względu na koszty; </w:t>
      </w:r>
    </w:p>
    <w:p w14:paraId="52622C1E"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i uniemożliwiają użytkowanie obiektu zgodnie z przeznaczeniem, może odstąpić od umowy w terminie 14 dni od uzyskania wiedzy o tym fakcie lub żądać od Wykonawcy wykonania przedmiotu umowy bez wad, bez względu na koszty. </w:t>
      </w:r>
    </w:p>
    <w:p w14:paraId="1B434A2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wystawienia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faktury jest usunięcie wszystkich wad i usterek stwierdzonych we wszelkich protokołach odbioru sporządzanych zgodnie z niniejszą umową, odnoszących się do realizacji Przedmiotu umowy, w tym wykonanych </w:t>
      </w:r>
      <w:proofErr w:type="gramStart"/>
      <w:r w:rsidRPr="007B47A5">
        <w:rPr>
          <w:rFonts w:ascii="Arial" w:eastAsia="Calibri" w:hAnsi="Arial" w:cs="Arial"/>
          <w:color w:val="000000" w:themeColor="text1"/>
          <w:sz w:val="20"/>
          <w:szCs w:val="20"/>
        </w:rPr>
        <w:t>robót ,</w:t>
      </w:r>
      <w:proofErr w:type="gramEnd"/>
      <w:r w:rsidRPr="007B47A5">
        <w:rPr>
          <w:rFonts w:ascii="Arial" w:eastAsia="Calibri" w:hAnsi="Arial" w:cs="Arial"/>
          <w:color w:val="000000" w:themeColor="text1"/>
          <w:sz w:val="20"/>
          <w:szCs w:val="20"/>
        </w:rPr>
        <w:t xml:space="preserve"> które mają być objęte daną fakturą. </w:t>
      </w:r>
    </w:p>
    <w:p w14:paraId="7F815A9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wadę fizyczną strony uznają każdą wadę Przedmiotu umowy, która może być kwalifikowana jako wada fizyczna według przepisów Kodeksu cywilnego, a także w szczególności każdą niekorzystną i niezamierzoną właściwość wybudowanego obiektu lub jego części utrudniającą zgodne z przeznaczeniem korzystanie z niego, bądź jego konserwację i utrzymanie, obniżającą jego estetykę, komfort użytkowania. Wadą jest również stwierdzony brak właściwości obiektu, o której Wykonawca zapewniał Zamawiającego. </w:t>
      </w:r>
    </w:p>
    <w:p w14:paraId="207C4BB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Koszty usuwania wad i usterek ponosi Wykonawca bez względu na ich wysokość. </w:t>
      </w:r>
    </w:p>
    <w:p w14:paraId="5B705EB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Jeżeli Wykonawca nie usunie ujawnionych wad i usterek w terminie wskazanym w danym protokole odbioru Zamawiający może odstąpić od umowy albo powierzyć usunięcie wad innej osobie na koszt i niebezpieczeństwo Wykonawcy, bez konieczności uzyskiwania dalszych zgód, w szczególności zgody sądu.</w:t>
      </w:r>
    </w:p>
    <w:p w14:paraId="00EDE8F9"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każdorazowym usunięciu wad lub usterek Zamawiający sporządza protokół odbioru potwierdzający usunięcie wad lub usterek, który winien zostać podpisany przez obie strony umowy. Zamawiający odmawia podpisania </w:t>
      </w:r>
      <w:proofErr w:type="gramStart"/>
      <w:r w:rsidRPr="007B47A5">
        <w:rPr>
          <w:rFonts w:ascii="Arial" w:eastAsia="Calibri" w:hAnsi="Arial" w:cs="Arial"/>
          <w:color w:val="000000" w:themeColor="text1"/>
          <w:sz w:val="20"/>
          <w:szCs w:val="20"/>
        </w:rPr>
        <w:t>protokołu</w:t>
      </w:r>
      <w:proofErr w:type="gramEnd"/>
      <w:r w:rsidRPr="007B47A5">
        <w:rPr>
          <w:rFonts w:ascii="Arial" w:eastAsia="Calibri" w:hAnsi="Arial" w:cs="Arial"/>
          <w:color w:val="000000" w:themeColor="text1"/>
          <w:sz w:val="20"/>
          <w:szCs w:val="20"/>
        </w:rPr>
        <w:t xml:space="preserve"> jeżeli stwierdzony zostanie brak właściwego usunięcia wad i usterek. </w:t>
      </w:r>
    </w:p>
    <w:p w14:paraId="420F5A2B" w14:textId="10C02D72" w:rsidR="009D2370"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Po protokolarnym potwierdzeniu usunięcia wad stwierdzonych przy odbiorze końcowym rozpoczyna bieg okres rękojmi i gwarancji.</w:t>
      </w:r>
    </w:p>
    <w:p w14:paraId="379C2543"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620308EC"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297A4138"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robót budowlanych</w:t>
      </w:r>
    </w:p>
    <w:p w14:paraId="5224C202"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podwykonawcę oraz szczegółowo określi zakres prac, jaki zamierza powierzyć temu podwykonawcy. </w:t>
      </w:r>
    </w:p>
    <w:p w14:paraId="673397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Przedłożony projekt umowy o podwykonawstwo musi być zgodny z obowiązującymi przepisami prawa, w tym również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t>
      </w:r>
    </w:p>
    <w:p w14:paraId="413C5C8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Umowa o podwykonawstwo robót budowlanych powinna zawierać: </w:t>
      </w:r>
    </w:p>
    <w:p w14:paraId="43B5F764"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oznaczenie podwykonawcy lub dalszego podwykonawcy (imię nazwisko lub nazwa, adres zamieszkania lub siedziby, oznaczenie rejestru lub ewidencji, do której jest wpisany, dane rejestrowe, oznaczenie osób upoważnionych do reprezentacji podwykonawcy lub dalszego podwykonawcy); </w:t>
      </w:r>
    </w:p>
    <w:p w14:paraId="36E07D16"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realizowany przez podwykonawcę lub dalszego podwykonawcę zakres robót budowlanych, które stanowią wyłącznie części zamówienia określonego umową zawartą pomiędzy Zamawiającym a Wykonawcą, oznaczony za pomocą dokumentacji projektowej stanowiącej załącznik do niniejszej umowy; </w:t>
      </w:r>
    </w:p>
    <w:p w14:paraId="5D2B92F3" w14:textId="43111C1A" w:rsidR="009D2370" w:rsidRPr="007B47A5" w:rsidRDefault="0019746E"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zobowiązanie do </w:t>
      </w:r>
      <w:r w:rsidR="009D2370" w:rsidRPr="007B47A5">
        <w:rPr>
          <w:rFonts w:ascii="Arial" w:eastAsia="Calibri" w:hAnsi="Arial" w:cs="Arial"/>
          <w:color w:val="000000" w:themeColor="text1"/>
          <w:sz w:val="20"/>
          <w:szCs w:val="20"/>
        </w:rPr>
        <w:t>wykonani</w:t>
      </w:r>
      <w:r>
        <w:rPr>
          <w:rFonts w:ascii="Arial" w:eastAsia="Calibri" w:hAnsi="Arial" w:cs="Arial"/>
          <w:color w:val="000000" w:themeColor="text1"/>
          <w:sz w:val="20"/>
          <w:szCs w:val="20"/>
        </w:rPr>
        <w:t>a</w:t>
      </w:r>
      <w:r w:rsidR="009D2370" w:rsidRPr="007B47A5">
        <w:rPr>
          <w:rFonts w:ascii="Arial" w:eastAsia="Calibri" w:hAnsi="Arial" w:cs="Arial"/>
          <w:color w:val="000000" w:themeColor="text1"/>
          <w:sz w:val="20"/>
          <w:szCs w:val="20"/>
        </w:rPr>
        <w:t xml:space="preserve"> przedmiotu umowy o podwykonawstwo określone tak, aby realizacja tego przedmiotu odpowiadała wymogom Zamawiającego określonym dla niego w umowie zawartej między Zamawiającym a Wykonawcą; </w:t>
      </w:r>
    </w:p>
    <w:p w14:paraId="6BB16BEF"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określenie wysokości wynagrodzenia ryczałtowego należnego podwykonawcy lub dalszemu podwykonawcy, oraz wskazanie rachunku bankowego na jaki będzie przekazywane wynagrodzenie z tego tytułu, z </w:t>
      </w:r>
      <w:proofErr w:type="gramStart"/>
      <w:r w:rsidRPr="007B47A5">
        <w:rPr>
          <w:rFonts w:ascii="Arial" w:eastAsia="Calibri" w:hAnsi="Arial" w:cs="Arial"/>
          <w:color w:val="000000" w:themeColor="text1"/>
          <w:sz w:val="20"/>
          <w:szCs w:val="20"/>
        </w:rPr>
        <w:t>zastrzeżeniem</w:t>
      </w:r>
      <w:proofErr w:type="gramEnd"/>
      <w:r w:rsidRPr="007B47A5">
        <w:rPr>
          <w:rFonts w:ascii="Arial" w:eastAsia="Calibri" w:hAnsi="Arial" w:cs="Arial"/>
          <w:color w:val="000000" w:themeColor="text1"/>
          <w:sz w:val="20"/>
          <w:szCs w:val="20"/>
        </w:rPr>
        <w:t xml:space="preserve"> że wartość wynagrodzenia należnego podwykonawcy i dalszym podwykonawcom nie może przewyższyć wartości wynagrodzenia, które Zamawiający zobowiązany będzie zapłacić Wykonawcy za przedmiot umowy o podwykonawstwo; </w:t>
      </w:r>
    </w:p>
    <w:p w14:paraId="1086B31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stron do dokonywania wzajemnych rozliczeń wyłącznie przelewem bankowym; </w:t>
      </w:r>
    </w:p>
    <w:p w14:paraId="1A91A8E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zakaz zawierania przez podwykonawcę lub dalszego podwykonawcę umów z dalszymi podwykonawcami bez zgody Zamawiającego, wyrażonej na piśmie, pod rygorem nieważności; </w:t>
      </w:r>
    </w:p>
    <w:p w14:paraId="6109E2E3"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zapłaty przez podwykonawcę lub dalszego podwykonawcę kary umownej w przypadku naruszenia </w:t>
      </w:r>
      <w:proofErr w:type="gramStart"/>
      <w:r w:rsidRPr="007B47A5">
        <w:rPr>
          <w:rFonts w:ascii="Arial" w:eastAsia="Calibri" w:hAnsi="Arial" w:cs="Arial"/>
          <w:color w:val="000000" w:themeColor="text1"/>
          <w:sz w:val="20"/>
          <w:szCs w:val="20"/>
        </w:rPr>
        <w:t>zakazu</w:t>
      </w:r>
      <w:proofErr w:type="gramEnd"/>
      <w:r w:rsidRPr="007B47A5">
        <w:rPr>
          <w:rFonts w:ascii="Arial" w:eastAsia="Calibri" w:hAnsi="Arial" w:cs="Arial"/>
          <w:color w:val="000000" w:themeColor="text1"/>
          <w:sz w:val="20"/>
          <w:szCs w:val="20"/>
        </w:rPr>
        <w:t xml:space="preserve"> o którym mowa w pkt 6; </w:t>
      </w:r>
    </w:p>
    <w:p w14:paraId="5351FC0D"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zobowiązanie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 zapłaty podwykonawcy lub dalszemu podwykonawcy wynagrodzenia w terminie nie dłuższym niż 14 dni od dnia doręczenia wykonawcy, podwykonawcy lub dalszemu podwykonawcy faktury lub rachunku, potwierdzających wykonanie zleconych podwykonawcy lub dalszemu podwykonawcy robót budowlanych, przy czym termin zapłaty wynagrodzenia podwykonawcy nie może być dłuższy niż do dnia wystawienia faktury przez Wykonawcę na rzecz Zamawiającego, stwierdzającej wynagrodzenie za roboty budowlane wykonane przy pomocy podwykonawcy; </w:t>
      </w:r>
    </w:p>
    <w:p w14:paraId="0B3F538C"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poinformowania podwykonawcy o terminie odbioru częściowego/ końcowego robót wykonanych przy udziale podwykonawcy oraz umożliwienie podwykonawcy uczestnictwa w czynności odbioru; </w:t>
      </w:r>
    </w:p>
    <w:p w14:paraId="1774C6A7"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podwykonawcy lub dalszego podwykonawcy do przedstawiania Zamawiającemu na jego żądanie dokumentów, oświadczeń i wyjaśnień dotyczących realizacji umowy o podwykonawstwo (oryginały lub kserokopie dokumentów poświadczone za zgodność z oryginałem przez podwykonawcę lub dalszego podwykonawcę); </w:t>
      </w:r>
    </w:p>
    <w:p w14:paraId="75F5AF42" w14:textId="026FD842"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obowiązki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 przypadku braku zapłaty wynagrodzenia należnego podwykonawcy w terminie określonym w pkt 8: </w:t>
      </w:r>
    </w:p>
    <w:p w14:paraId="6D5178D3"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złożenia Zamawiającemu polecenia przekazu na rzecz podwykonawcy (w rozumieniu art. 9211 Kodeksu cywilnego) wynagrodzenia należnego podwykonawcy lub </w:t>
      </w:r>
    </w:p>
    <w:p w14:paraId="69952E9C"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zawarcia z podwykonawcą umowy przelewu wierzytelności przysługującej Wykonawcy względem Zamawiającego, w części odpowiadającej wysokości wynagrodzenia należnego podwykonawcy. </w:t>
      </w:r>
    </w:p>
    <w:p w14:paraId="1B2A0F89"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składa pisemne zastrzeżenia do projektu umowy o podwykonawstwo robót budowlanych w terminie 14 dni od otrzymania projektu umowy w </w:t>
      </w:r>
      <w:proofErr w:type="gramStart"/>
      <w:r w:rsidRPr="007B47A5">
        <w:rPr>
          <w:rFonts w:ascii="Arial" w:eastAsia="Calibri" w:hAnsi="Arial" w:cs="Arial"/>
          <w:color w:val="000000" w:themeColor="text1"/>
          <w:sz w:val="20"/>
          <w:szCs w:val="20"/>
        </w:rPr>
        <w:t>przypadku</w:t>
      </w:r>
      <w:proofErr w:type="gramEnd"/>
      <w:r w:rsidRPr="007B47A5">
        <w:rPr>
          <w:rFonts w:ascii="Arial" w:eastAsia="Calibri" w:hAnsi="Arial" w:cs="Arial"/>
          <w:color w:val="000000" w:themeColor="text1"/>
          <w:sz w:val="20"/>
          <w:szCs w:val="20"/>
        </w:rPr>
        <w:t xml:space="preserve"> gdy: </w:t>
      </w:r>
    </w:p>
    <w:p w14:paraId="37A2ADB9"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wskazanych </w:t>
      </w:r>
      <w:r w:rsidRPr="007B47A5">
        <w:rPr>
          <w:rFonts w:ascii="Arial" w:eastAsia="Calibri" w:hAnsi="Arial" w:cs="Arial"/>
          <w:color w:val="000000" w:themeColor="text1"/>
          <w:sz w:val="20"/>
          <w:szCs w:val="20"/>
        </w:rPr>
        <w:br/>
        <w:t xml:space="preserve">w specyfikacji istotnych warunków zamówienia; </w:t>
      </w:r>
    </w:p>
    <w:p w14:paraId="76EF5976" w14:textId="6F031DF6"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określonych </w:t>
      </w:r>
      <w:r w:rsidRPr="007B47A5">
        <w:rPr>
          <w:rFonts w:ascii="Arial" w:eastAsia="Calibri" w:hAnsi="Arial" w:cs="Arial"/>
          <w:color w:val="000000" w:themeColor="text1"/>
          <w:sz w:val="20"/>
          <w:szCs w:val="20"/>
        </w:rPr>
        <w:br/>
        <w:t xml:space="preserve">w ust. </w:t>
      </w:r>
      <w:r w:rsidR="000D0468">
        <w:rPr>
          <w:rFonts w:ascii="Arial" w:eastAsia="Calibri" w:hAnsi="Arial" w:cs="Arial"/>
          <w:color w:val="000000" w:themeColor="text1"/>
          <w:sz w:val="20"/>
          <w:szCs w:val="20"/>
        </w:rPr>
        <w:t>3</w:t>
      </w:r>
      <w:r w:rsidRPr="007B47A5">
        <w:rPr>
          <w:rFonts w:ascii="Arial" w:eastAsia="Calibri" w:hAnsi="Arial" w:cs="Arial"/>
          <w:color w:val="000000" w:themeColor="text1"/>
          <w:sz w:val="20"/>
          <w:szCs w:val="20"/>
        </w:rPr>
        <w:t xml:space="preserve">; </w:t>
      </w:r>
    </w:p>
    <w:p w14:paraId="5747FA1A"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wysokość wynagrodzenia ryczałtowego przewidziana dla podwykonawcy, zgodnie z projektem umowy o podwykonawstwo robót budowlanych przekracza wysokość wynagrodzenia za daną część robót przewidzianego w umowie pomiędzy Zamawiającym a Wykonawcą (określoną na podstawie szczegółowego kosztorysu przedłożonego Zamawiającemu przez Wykonawcę przed podpisaniem niniejszej umowy) lub łączna suma wynagrodzenia przewidziana dla wszystkich podwykonawców przekracza wysokość wynagrodzenia za zakres robót przeznaczonych do </w:t>
      </w:r>
      <w:proofErr w:type="spellStart"/>
      <w:r w:rsidRPr="007B47A5">
        <w:rPr>
          <w:rFonts w:ascii="Arial" w:eastAsia="Calibri" w:hAnsi="Arial" w:cs="Arial"/>
          <w:color w:val="000000" w:themeColor="text1"/>
          <w:sz w:val="20"/>
          <w:szCs w:val="20"/>
        </w:rPr>
        <w:t>podwykonania</w:t>
      </w:r>
      <w:proofErr w:type="spellEnd"/>
      <w:r w:rsidRPr="007B47A5">
        <w:rPr>
          <w:rFonts w:ascii="Arial" w:eastAsia="Calibri" w:hAnsi="Arial" w:cs="Arial"/>
          <w:color w:val="000000" w:themeColor="text1"/>
          <w:sz w:val="20"/>
          <w:szCs w:val="20"/>
        </w:rPr>
        <w:t xml:space="preserve"> określony w umowie pomiędzy Zamawiającym a Wykonawcą (określony na podstawie szczegółowego kosztorysu przedłożonego Zamawiającemu przez Wykonawcę przed podpisaniem niniejszej umowy); </w:t>
      </w:r>
    </w:p>
    <w:p w14:paraId="7F52A98F"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termin wykonania umowy o podwykonawstwo robót budowlanych wykracza poza termin wykonania umowy wskazany w §2 ust. 1; </w:t>
      </w:r>
    </w:p>
    <w:p w14:paraId="213FC54B"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umowa o podwykonawstwo robót budowlanych zawiera postanowienia uzależniające dokonanie zapłaty na rzecz podwykonawcy od odbioru robót przez Zamawiającego lub zapłaty należności Wykonawcy przez Zamawiającego. </w:t>
      </w:r>
    </w:p>
    <w:p w14:paraId="268088EB"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Pisemne zastrzeżenia do projektu umowy Wykonawcy z podwykonawcą Zamawiający wysyła za pomocą faksu lub poczty elektronicznej oraz listem poleconym. Niezgłoszenie przez Zamawiającego zastrzeżeń w terminie określonym w ust. 4 uważa się za akceptację projektu umowy przez Zamawiającego. </w:t>
      </w:r>
    </w:p>
    <w:p w14:paraId="2C115B77"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przedkłada Zamawiającemu poświadczoną za zgodność z oryginałem kopię umowy o podwykonawstwo robót budowlanych zawartej z podwykonawcą, w terminie 7 dni od jej zawarcia. </w:t>
      </w:r>
    </w:p>
    <w:p w14:paraId="30EEB1A2" w14:textId="68DB0568"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składa pisemny sprzeciw do umowy o podwykonawstwo robót budowlanych w </w:t>
      </w:r>
      <w:proofErr w:type="gramStart"/>
      <w:r w:rsidRPr="007B47A5">
        <w:rPr>
          <w:rFonts w:ascii="Arial" w:eastAsia="Calibri" w:hAnsi="Arial" w:cs="Arial"/>
          <w:color w:val="000000" w:themeColor="text1"/>
          <w:sz w:val="20"/>
          <w:szCs w:val="20"/>
        </w:rPr>
        <w:t>przypadku</w:t>
      </w:r>
      <w:proofErr w:type="gramEnd"/>
      <w:r w:rsidRPr="007B47A5">
        <w:rPr>
          <w:rFonts w:ascii="Arial" w:eastAsia="Calibri" w:hAnsi="Arial" w:cs="Arial"/>
          <w:color w:val="000000" w:themeColor="text1"/>
          <w:sz w:val="20"/>
          <w:szCs w:val="20"/>
        </w:rPr>
        <w:t xml:space="preserve"> gdy umowa nie spełni</w:t>
      </w:r>
      <w:r w:rsidR="000D0468">
        <w:rPr>
          <w:rFonts w:ascii="Arial" w:eastAsia="Calibri" w:hAnsi="Arial" w:cs="Arial"/>
          <w:color w:val="000000" w:themeColor="text1"/>
          <w:sz w:val="20"/>
          <w:szCs w:val="20"/>
        </w:rPr>
        <w:t>a wymagań określonych w ust. 3</w:t>
      </w:r>
      <w:r w:rsidRPr="007B47A5">
        <w:rPr>
          <w:rFonts w:ascii="Arial" w:eastAsia="Calibri" w:hAnsi="Arial" w:cs="Arial"/>
          <w:color w:val="000000" w:themeColor="text1"/>
          <w:sz w:val="20"/>
          <w:szCs w:val="20"/>
        </w:rPr>
        <w:t xml:space="preserve"> oraz w przypadkach określonych w ust. </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14 dni od otrzymania kopii umowy. Pisemny sprzeciw Zamawiający wysyła za pomocą faksu lub poczty elektronicznej oraz listem poleconym. Niezgłoszenie przez Zamawiającego sprzeciwu w tym terminie uważa się za akceptację umowy przez Zamawiającego. </w:t>
      </w:r>
    </w:p>
    <w:p w14:paraId="50215FAE"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Niezgłoszenie zastrzeżeń ani sprzeciwu do umowy o podwykonawstwo robót budowlanych oznacza akceptację danego podwykonawcy oraz możliwość dokonania przez Zamawiającego bezpośredniej zapłaty wynagrodzenia na rzecz podwykonawcy, w przypadku uchylenia się przez Wykonawcę od obowiązku zapłaty. </w:t>
      </w:r>
    </w:p>
    <w:p w14:paraId="2B606928" w14:textId="748E60E3"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8</w:t>
      </w:r>
      <w:r w:rsidRPr="007B47A5">
        <w:rPr>
          <w:rFonts w:ascii="Arial" w:eastAsia="Calibri" w:hAnsi="Arial" w:cs="Arial"/>
          <w:color w:val="000000" w:themeColor="text1"/>
          <w:sz w:val="20"/>
          <w:szCs w:val="20"/>
        </w:rPr>
        <w:t xml:space="preserve"> stosuje się odpowiednio do dalszych podwykonawców zamówienia na roboty budowlane oraz do umów zawieranych z dalszymi podwykonawcami robót budowlanych. </w:t>
      </w:r>
    </w:p>
    <w:p w14:paraId="2CAF004B" w14:textId="6844CAF1"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9</w:t>
      </w:r>
      <w:r w:rsidRPr="007B47A5">
        <w:rPr>
          <w:rFonts w:ascii="Arial" w:eastAsia="Calibri" w:hAnsi="Arial" w:cs="Arial"/>
          <w:color w:val="000000" w:themeColor="text1"/>
          <w:sz w:val="20"/>
          <w:szCs w:val="20"/>
        </w:rPr>
        <w:t xml:space="preserve"> stosuje się odpowiednio do zmiany umowy o podwykonawstwo robót budowlanych. </w:t>
      </w:r>
    </w:p>
    <w:p w14:paraId="50AB1224"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DE3C1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Bezpośrednia zapłata obejmuje wyłącznie należne wynagrodzenie, bez odsetek, należnych podwykonawcy lub dalszemu podwykonawcy. </w:t>
      </w:r>
    </w:p>
    <w:p w14:paraId="35779E5D"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o którym mowa w ust. 12 dotyczy wyłącznie należności powstałych po zaakceptowaniu przez Zamawiającego umowy o podwykonawstwo, której przedmiotem są roboty budowlane związane z realizacją Przedmiotu umowy lub po przedłożeniu Zamawiającemu poświadczonej za zgodność z oryginałem przez Wykonawcę kopii umowy o podwykonawstwo, której przedmiotem są dostawy lub usługi związane z realizacją Przedmiotu umowy. </w:t>
      </w:r>
    </w:p>
    <w:p w14:paraId="490331A6"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przed dokonaniem bezpośredniej zapłaty, umożliwia Wykonawcy zgłoszenie w formie pisemnej uwag </w:t>
      </w:r>
      <w:proofErr w:type="gramStart"/>
      <w:r w:rsidRPr="007B47A5">
        <w:rPr>
          <w:rFonts w:ascii="Arial" w:eastAsia="Calibri" w:hAnsi="Arial" w:cs="Arial"/>
          <w:color w:val="000000" w:themeColor="text1"/>
          <w:sz w:val="20"/>
          <w:szCs w:val="20"/>
        </w:rPr>
        <w:t>odnośnie</w:t>
      </w:r>
      <w:proofErr w:type="gramEnd"/>
      <w:r w:rsidRPr="007B47A5">
        <w:rPr>
          <w:rFonts w:ascii="Arial" w:eastAsia="Calibri" w:hAnsi="Arial" w:cs="Arial"/>
          <w:color w:val="000000" w:themeColor="text1"/>
          <w:sz w:val="20"/>
          <w:szCs w:val="20"/>
        </w:rPr>
        <w:t xml:space="preserve"> zasadności dokonania bezpośredniej zapłaty, udzielając Wykonawcy informacji o takiej możliwości, wówczas Wykonawca może zgłosić wskazane uwagi w terminie 7 dni od doręczenia Wykonawcy przez Zamawiającego informacji w tym zakresie. Zamawiający podejmuje decyzję w przedmiocie dokonania bezpośredniej zapłaty, po wszechstronnym rozważeniu stanowiska przedstawionego przez podwykonawcę i Wykonawcę. </w:t>
      </w:r>
    </w:p>
    <w:p w14:paraId="1A947B4F" w14:textId="22AAA9D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 przypadku zgłoszenia przez Wykonawcę uwag, o których mowa w ust. 1</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wskazanym przez Zamawiającego, Zamawiający może: </w:t>
      </w:r>
    </w:p>
    <w:p w14:paraId="4D4B3C8C"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 dokonywać bezpośredniej zapłaty wynagrodzenia podwykonawcy lub dalszemu podwykonawcy, jeżeli Wykonawca wykaże niezasadność takiej zapłaty albo, </w:t>
      </w:r>
    </w:p>
    <w:p w14:paraId="5A5E9F33"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E4748"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dokonać bezpośredniej zapłaty wynagrodzenia podwykonawcy lub dalszemu podwykonawcy, jeżeli podwykonawca lub dalszy podwykonawca wykaże zasadność takiej zapłaty. </w:t>
      </w:r>
    </w:p>
    <w:p w14:paraId="6DD19A9A"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1D24F31E" w14:textId="63ED19F8" w:rsidR="009D2370"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odpowiada za działania i zaniechania podwykonawców i dalszych podwykonawców jak za swoje własne.</w:t>
      </w:r>
    </w:p>
    <w:p w14:paraId="1A0A1E55"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2D8F9267"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§6.</w:t>
      </w:r>
    </w:p>
    <w:p w14:paraId="77F03E5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dostaw i usług</w:t>
      </w:r>
    </w:p>
    <w:p w14:paraId="5694E0BB" w14:textId="733E9CFC"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podwykonawca lub dalszy podwykonawca zamówienia na roboty budowlane przedkłada Zamawiającemu poświadczoną za zgodność z oryginałem kopię umowy o podwykonawstwo, której przedmiotem są dostawy lub usługi w terminie do 7 dni od zawarcia tej umowy, z wyłączeniem umów o podwykonawstwo o wartości mniejszej niż 0,5% wynagrodzenia brutto określonego w §</w:t>
      </w:r>
      <w:r w:rsidR="009B2F36">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umowy. Wyłączenie, o którym mowa w zdaniu poprzednim, nie dotyczy umów o podwykonawstwo o wartości większej niż 10.000 zł. </w:t>
      </w:r>
    </w:p>
    <w:p w14:paraId="287E3E47" w14:textId="1A8CA0B9"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Przedłożona Zamawiającemu poświadczona za zgodność z oryginałem kopia umowy o podwykonawstwo, której przedmiotem są dostawy lub usługi powinna przewidywać termin płatności wynagrodzenia za wykonane usługi lub dostawy nie dłuższy niż 14 dni od dnia doręczenia Wykonawcy, podwykonawcy lub dalszemu podwykonawcy faktur lub rachunku, potwierdzających wykonanie zleconej podwykonawcy lub dalszemu podwykonawcy dostawy lub usługi. Jeżeli umowa nie spełnia tego warunku, Zamawiający informuje o tym wykonawcę i wzywa go do doprowadzenia do zmiany tej umowy w zakresie terminu zapłaty wynagrodzenia, pod rygorem obowiązku zapłaty kary umownej, o której mowa w § 1</w:t>
      </w:r>
      <w:r w:rsidR="00DF496D">
        <w:rPr>
          <w:rFonts w:ascii="Arial" w:eastAsia="Calibri" w:hAnsi="Arial" w:cs="Arial"/>
          <w:color w:val="000000" w:themeColor="text1"/>
          <w:sz w:val="20"/>
          <w:szCs w:val="20"/>
        </w:rPr>
        <w:t>1</w:t>
      </w:r>
      <w:r w:rsidRPr="007B47A5">
        <w:rPr>
          <w:rFonts w:ascii="Arial" w:eastAsia="Calibri" w:hAnsi="Arial" w:cs="Arial"/>
          <w:color w:val="000000" w:themeColor="text1"/>
          <w:sz w:val="20"/>
          <w:szCs w:val="20"/>
        </w:rPr>
        <w:t xml:space="preserve"> ust. </w:t>
      </w:r>
      <w:r w:rsidR="00DF496D">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pkt 7 umowy. </w:t>
      </w:r>
    </w:p>
    <w:p w14:paraId="0E27E331"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Przedłożenie Zamawiającemu poświadczonej za zgodność z oryginałem kopii umowy, o której mowa w ust. 1 z zachowaniem 7 dniowego terminu umożliwia Zamawiającemu dokonanie bezpośredniej zapłaty wynagrodzenia na rzecz podwykonawcy dostaw lub usług w przypadku uchylenia się przez Wykonawcę od obowiązku zapłaty. </w:t>
      </w:r>
    </w:p>
    <w:p w14:paraId="2B438786"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1-3 stosuje się odpowiednio do zmiany umowy o podwykonawstwo, której przedmiotem są dostawy lub usługi. </w:t>
      </w:r>
    </w:p>
    <w:p w14:paraId="58B2E669"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1-4 mają zastosowanie odpowiednio do umów o podwykonawstwo, których przedmiotem są dostawy lub usługi zawieranych z dalszymi podwykonawcami. </w:t>
      </w:r>
    </w:p>
    <w:p w14:paraId="623E35F7" w14:textId="44196CD4" w:rsidR="009D2370"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odpowiada za działania i zaniechania podwykonawców i dalszych podwykonawców jak za swoje własne. </w:t>
      </w:r>
    </w:p>
    <w:p w14:paraId="1E70CF78" w14:textId="77777777" w:rsidR="009B2F36" w:rsidRPr="007B47A5" w:rsidRDefault="009B2F36" w:rsidP="000548E0">
      <w:pPr>
        <w:pStyle w:val="Akapitzlist"/>
        <w:spacing w:before="60" w:after="60" w:line="360" w:lineRule="auto"/>
        <w:ind w:left="284"/>
        <w:jc w:val="both"/>
        <w:rPr>
          <w:rFonts w:ascii="Arial" w:eastAsia="Calibri" w:hAnsi="Arial" w:cs="Arial"/>
          <w:color w:val="000000" w:themeColor="text1"/>
          <w:sz w:val="20"/>
          <w:szCs w:val="20"/>
        </w:rPr>
      </w:pPr>
    </w:p>
    <w:p w14:paraId="07A92D2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7.</w:t>
      </w:r>
    </w:p>
    <w:p w14:paraId="00371F7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Wykonawcy</w:t>
      </w:r>
    </w:p>
    <w:p w14:paraId="5DC0002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zapewnić wykonanie i kierowanie robotami objętymi umową przez osoby posiadające stosowne kwalifikacje zawodowe i uprawnienia budowlane.</w:t>
      </w:r>
    </w:p>
    <w:p w14:paraId="29D3FBF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zobowiązuje się skierować do kierowania budową i do kierowania robotami personel wskazany w Ofercie Wykonawcy. Przedstawicielem Wykonawcy na budowie będzie kierownik budowy ……………………. posiadający uprawnienia budowlane nr ……………………</w:t>
      </w:r>
      <w:proofErr w:type="gramStart"/>
      <w:r w:rsidRPr="007B47A5">
        <w:rPr>
          <w:rFonts w:ascii="Arial" w:eastAsia="Calibri" w:hAnsi="Arial" w:cs="Arial"/>
          <w:color w:val="000000" w:themeColor="text1"/>
          <w:sz w:val="20"/>
          <w:szCs w:val="20"/>
        </w:rPr>
        <w:t>…….</w:t>
      </w:r>
      <w:proofErr w:type="gramEnd"/>
      <w:r w:rsidRPr="007B47A5">
        <w:rPr>
          <w:rFonts w:ascii="Arial" w:eastAsia="Calibri" w:hAnsi="Arial" w:cs="Arial"/>
          <w:color w:val="000000" w:themeColor="text1"/>
          <w:sz w:val="20"/>
          <w:szCs w:val="20"/>
        </w:rPr>
        <w:t>.,</w:t>
      </w:r>
    </w:p>
    <w:p w14:paraId="44771D3C"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do zapewnienia obecności kadry kierowniczej na terenie budowy podczas realizacji prac objętych niniejszą umową. Pod pojęciem kadry kierowniczej Zamawiający rozumie kierownika budowy wymienionego w ust. 2.</w:t>
      </w:r>
    </w:p>
    <w:p w14:paraId="28A95819" w14:textId="764CA9AA"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osoby, o której mowa w ust. </w:t>
      </w:r>
      <w:r w:rsidR="009B2F36">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w trakcie realizacji przedmiotu niniejszej umowy, musi być zgłoszona na piśmie i zaakceptowania przez przedstawicieli Zamawiającego. Zamawiający zaakceptuje taką zmianę w terminie do 7 dni od daty przedłożenia propozycji i wyłącznie wtedy, gdy kwalifikacje wskazanej osoby </w:t>
      </w:r>
      <w:r>
        <w:rPr>
          <w:rFonts w:ascii="Arial" w:eastAsia="Calibri" w:hAnsi="Arial" w:cs="Arial"/>
          <w:color w:val="000000" w:themeColor="text1"/>
          <w:sz w:val="20"/>
          <w:szCs w:val="20"/>
        </w:rPr>
        <w:t>i doświadczeni</w:t>
      </w:r>
      <w:r w:rsidR="009B2F36">
        <w:rPr>
          <w:rFonts w:ascii="Arial" w:eastAsia="Calibri" w:hAnsi="Arial" w:cs="Arial"/>
          <w:color w:val="000000" w:themeColor="text1"/>
          <w:sz w:val="20"/>
          <w:szCs w:val="20"/>
        </w:rPr>
        <w:t>e</w:t>
      </w:r>
      <w:r>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będą takie same lub wyższe od kwalifikacji wymaganej postanowieniami SWZ</w:t>
      </w:r>
      <w:r w:rsidR="009B2F36">
        <w:rPr>
          <w:rFonts w:ascii="Arial" w:eastAsia="Calibri" w:hAnsi="Arial" w:cs="Arial"/>
          <w:color w:val="000000" w:themeColor="text1"/>
          <w:sz w:val="20"/>
          <w:szCs w:val="20"/>
        </w:rPr>
        <w:t xml:space="preserve"> i gwarantowałyby wykonawcy uzyskanie co najmniej takiej samej liczby punktów kryterium oceny ofert dotyczącym doświadczenia kierownika budowy.</w:t>
      </w:r>
    </w:p>
    <w:p w14:paraId="03A56DA2"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Zaakceptowana przez Zamawiającego zmiana którejkolwiek z osób, o których mowa w ust. 2, winna być dokonana na piśmie i nie wymaga aneksu do niniejszej umowy. </w:t>
      </w:r>
    </w:p>
    <w:p w14:paraId="55422A1C" w14:textId="77777777" w:rsidR="00DF496D" w:rsidRDefault="009D2370"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Skierowanie, bez akceptacji Zamawiającego, do kierowania robotami innych osób niż wskazane w ofercie Wykonawcy lub wykazie podstawowej kadry kierowniczej stanowi podstawę odstąpienia od umowy przez Zamawiającego z winy Wykonawcy.</w:t>
      </w:r>
    </w:p>
    <w:p w14:paraId="1DA39389" w14:textId="77777777" w:rsidR="008B71D4" w:rsidRDefault="00DF496D"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W ramach wykonania obowiązków wynikających z niniejszej umowy Wykonawca zobowiązany jest w szczególności do: </w:t>
      </w:r>
    </w:p>
    <w:p w14:paraId="20A4910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Protokolarne przejęcie terenu robót/budowy od Zamawiającego; </w:t>
      </w:r>
    </w:p>
    <w:p w14:paraId="1264F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Wykonania Przedmiotu umowy zgodnie z dokumentacją projektową oraz specyfikacjami technicznymi wykonania i odbioru robót, zgodnie z obowiązującymi przepisami prawa, w tym ustawy z dnia 7 lipca </w:t>
      </w:r>
      <w:proofErr w:type="gramStart"/>
      <w:r w:rsidRPr="008B71D4">
        <w:rPr>
          <w:rFonts w:ascii="Arial" w:eastAsia="Calibri" w:hAnsi="Arial" w:cs="Arial"/>
          <w:color w:val="000000" w:themeColor="text1"/>
          <w:sz w:val="20"/>
          <w:szCs w:val="20"/>
        </w:rPr>
        <w:t>1994r.</w:t>
      </w:r>
      <w:proofErr w:type="gramEnd"/>
      <w:r w:rsidRPr="008B71D4">
        <w:rPr>
          <w:rFonts w:ascii="Arial" w:eastAsia="Calibri" w:hAnsi="Arial" w:cs="Arial"/>
          <w:color w:val="000000" w:themeColor="text1"/>
          <w:sz w:val="20"/>
          <w:szCs w:val="20"/>
        </w:rPr>
        <w:t xml:space="preserve"> Prawo budowlane oraz aktów wykonawczych do tej ustawy, normami, zasadami wiedzy technicznej i sztuki budowlanej, a także na warunkach ustalonych w SWZ i w umowie; </w:t>
      </w:r>
    </w:p>
    <w:p w14:paraId="4426139E"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Odpowiednie zabezpieczenie terenu robót/budowy wraz ze znajdującymi się na nim obiektami budowlanymi, urządzeniami technicznymi oraz podlegającymi ochronie elementami środowiska przyrodniczego i kulturowego (w tym oznakowanie), zabezpieczenie przed dostępem osób trzecich; </w:t>
      </w:r>
    </w:p>
    <w:p w14:paraId="3623DEF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Okazania, na każde żądanie przedstawicieli Zamawiającego, certyfikatów zgodności z polską normą lub aprobatą techniczną każdego używanego i wykorzystanego na budowie wyrobu i materiału; </w:t>
      </w:r>
    </w:p>
    <w:p w14:paraId="33F064C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lastRenderedPageBreak/>
        <w:t xml:space="preserve">Zapewnienie na własny koszt transportu odpadów do miejsc ich wykorzystania lub utylizacji łącznie z kosztami utylizacji; </w:t>
      </w:r>
    </w:p>
    <w:p w14:paraId="29A7426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kosztów utrzymania budowy oraz konserwacji urządzeń obiektów tymczasowych na terenie budowy; </w:t>
      </w:r>
    </w:p>
    <w:p w14:paraId="647EB457"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stan i przestrzeganie przepisów bhp, ochrony p. </w:t>
      </w:r>
      <w:proofErr w:type="spellStart"/>
      <w:r w:rsidRPr="008B71D4">
        <w:rPr>
          <w:rFonts w:ascii="Arial" w:eastAsia="Calibri" w:hAnsi="Arial" w:cs="Arial"/>
          <w:color w:val="000000" w:themeColor="text1"/>
          <w:sz w:val="20"/>
          <w:szCs w:val="20"/>
        </w:rPr>
        <w:t>poż</w:t>
      </w:r>
      <w:proofErr w:type="spellEnd"/>
      <w:r w:rsidRPr="008B71D4">
        <w:rPr>
          <w:rFonts w:ascii="Arial" w:eastAsia="Calibri" w:hAnsi="Arial" w:cs="Arial"/>
          <w:color w:val="000000" w:themeColor="text1"/>
          <w:sz w:val="20"/>
          <w:szCs w:val="20"/>
        </w:rPr>
        <w:t xml:space="preserve">. oraz dozór mienia na terenie robót, jak i za wszelkie szkody powstałe w trakcie trwania robót na terenie przyjętym od Zamawiającego oraz terenie sąsiadującym z terenem robót, mających związek z prowadzonymi robotami, realizacją Przedmiotu umowy przez Wykonawcę; </w:t>
      </w:r>
    </w:p>
    <w:p w14:paraId="019A622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Wykonanie na własny koszt tymczasowego doprowadzenia wody i energii elektrycznej dla potrzeb związanych z robotami i utrzymaniem zaplecza budowy; </w:t>
      </w:r>
    </w:p>
    <w:p w14:paraId="4029763A"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Dopełnienie wszelkich obowiązków, wynikających z korzystania z dróg publicznych, wymaganych przepisami w tym spisanie porozumienia z zarządcą drogi dotyczącego sposobu korzystania przy realizacji dostaw niezbędnych do realizacji umowy wraz z naprawieniem szkód związanych z przekroczeniem dopuszczalnego tonażu przy realizacji transportu materiałów; </w:t>
      </w:r>
    </w:p>
    <w:p w14:paraId="44886FBD"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odpowiedzialności za stan dróg wykorzystywanych przez Wykonawcę do dojazdu, transportu materiałów i urządzeń oraz za doprowadzenie wykorzystywanych dróg do stanu sprzed rozpoczęcia z ich korzystania przez Wykonawcę; </w:t>
      </w:r>
    </w:p>
    <w:p w14:paraId="75844E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Terminowe wykonanie Przedmiotu umowy, w tym wykonywanie ich zgodnie z harmonogramem rzeczowo-finansowym. Zamawiający dopuszcza możliwość zmian przedłożonego i zaakceptowanego harmonogramu polegających na aktualizacji harmonogramu zgodnie z faktycznym stanem zaawansowania robót; </w:t>
      </w:r>
    </w:p>
    <w:p w14:paraId="35F74A6B"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Zamawiającemu oraz wszystkim osobom upoważnionym przez niego, jak też innym uczestnikom procesu budowlanego, dostępu do terenu budowy i do każdego miejsca, gdzie roboty będą wykonywane; </w:t>
      </w:r>
    </w:p>
    <w:p w14:paraId="4B5A271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stosowanie i bezpieczeństwo wszelkich działań prowadzonych na terenie robót i poza nim, a związanych z wykonaniem Przedmiotu umowy oraz ponoszenie całkowitej odpowiedzialności za szkody spowodowane działalnością lub zaniechaniem wynikłe z realizacji niniejszej umowy, powstałe u Zamawiającego i osób trzecich; </w:t>
      </w:r>
    </w:p>
    <w:p w14:paraId="0FF7D4E9"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oraz następstwa nieszczęśliwych wypadków pracowników i osób trzecich, powstałe w związku z prowadzonymi robotami, w tym także ruchem pojazdów; </w:t>
      </w:r>
    </w:p>
    <w:p w14:paraId="48D2D5A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uszkodzenia dróg wykorzystywanych na cele dojazdu do placu budowy w szczególności nawierzchni, poboczy i pozostałych elementów drogi, powstałe w związku z realizacją Przedmiotu umowy. W przypadku powstania uszkodzeń, Wykonawca zobowiązany jest do ich naprawy zgodnie z zasadami sztuki budowlanej (rozumianej w dalszej części umowy jako zgodność ze wszelkimi normami prawnymi i technicznymi, dokumentacja projektową mającymi zastosowanie w budownictwie, przy zachowaniu należytej staranności oraz wg najlepszej, profesjonalnej wiedzy). Koszty tych napraw ponosi wyłącznie Wykonawca. W razie uchybienia temu obowiązkowi, Zamawiający </w:t>
      </w:r>
      <w:r w:rsidRPr="008B71D4">
        <w:rPr>
          <w:rFonts w:ascii="Arial" w:eastAsia="Calibri" w:hAnsi="Arial" w:cs="Arial"/>
          <w:color w:val="000000" w:themeColor="text1"/>
          <w:sz w:val="20"/>
          <w:szCs w:val="20"/>
        </w:rPr>
        <w:lastRenderedPageBreak/>
        <w:t xml:space="preserve">po bezskutecznym wezwaniu Wykonawcy do uporządkowania terenu budowy oraz wykorzystywanych dróg dojazdowych, może zlecić te prace podmiotowi trzeciemu na koszt i ryzyko Wykonawcy (wykonawstwo zastępcze); </w:t>
      </w:r>
    </w:p>
    <w:p w14:paraId="66EAC968"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spowodowane uszkodzeniem urządzeń podziemnych oraz naziemnych, jak kable energetyczne, telekomunikacyjne, sieci i przyłącza kanalizacyjne, sieć i przyłącza gazowe  i inne. Zamawiający zastrzega, iż Projekt nie stanowi wyłącznego źródła informacji o urządzeniach podziemnych. Ich obecność lub brak Wykonawca stwierdzi samodzielnie korzystając z zasobów powszechnej ewidencji gruntów jak również na podstawie stosowanych oznaczeń i jakichkolwiek innych oznak mogących wskazywać na ich istnienie; </w:t>
      </w:r>
    </w:p>
    <w:p w14:paraId="1463C6DF"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Zabezpieczenie i oznakowanie robót, dbanie o stan techniczny i prawidłowość oznakowania przez cały czas realizacji Przedmiotu umowy oraz zapewnienie warunków bezpieczeństwa; </w:t>
      </w:r>
    </w:p>
    <w:p w14:paraId="36768092" w14:textId="77777777" w:rsidR="008B71D4" w:rsidRDefault="008B71D4"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Zabezpieczenie</w:t>
      </w:r>
      <w:r w:rsidR="009D2370" w:rsidRPr="008B71D4">
        <w:rPr>
          <w:rFonts w:ascii="Arial" w:eastAsia="Calibri" w:hAnsi="Arial" w:cs="Arial"/>
          <w:color w:val="000000" w:themeColor="text1"/>
          <w:sz w:val="20"/>
          <w:szCs w:val="20"/>
        </w:rPr>
        <w:t xml:space="preserve"> instalacji, urządzeń i obiektów na terenie robót i w jej bezpośrednim otoczeniu, przed ich zniszczeniem lub uszkodzeniem w trakcie wykonywania robót; </w:t>
      </w:r>
    </w:p>
    <w:p w14:paraId="188DB5E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Utrzymywanie terenu budowy w stanie wolnym od przeszkód komunikacyjnych, w tym odpowiednie usuwanie i składowanie wszelkich urządzeń pomocniczych, zbędnych materiałów, odpadów i śmieci; </w:t>
      </w:r>
    </w:p>
    <w:p w14:paraId="69C1495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Zapewnienie dojazdu do posesji mieszkańcom i służbą komunalnym w celu odbioru odpadów;</w:t>
      </w:r>
    </w:p>
    <w:p w14:paraId="211B0A1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 zakończeniu a przed odbiorem robót - uporządkowanie terenu budowy, jak również terenów sąsiadujących zajętych lub użytkowanych przez Wykonawcę, łącznie z przywróceniem ich do stanu sprzed rozpoczęcia budowy; </w:t>
      </w:r>
    </w:p>
    <w:p w14:paraId="36C868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Zagospodarowanie odpadów powstałych w związku z realizacją Przedmiotu umowy, zgodnie ze wszelkimi wymogami wynikającymi z przepisów prawa powszechnie obowiązującego, w tym ustawy z dnia 14 grudnia 2012 r. o odpadach (Dz.U. z 2019 r., poz.701 t.j.); </w:t>
      </w:r>
    </w:p>
    <w:p w14:paraId="0A852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Niezwłoczne informowanie Zamawiającego i Inspektora Nadzoru o problemach technicznych lub okolicznościach, które mogą wpłynąć na jakość robót lub termin zakończenia robót; </w:t>
      </w:r>
    </w:p>
    <w:p w14:paraId="2BAA793F" w14:textId="77777777" w:rsid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zakupów i dostaw materiałów, konstrukcji, urządzeń, sprzętu i narzędzi niezbędnych do wykonania przedmiotu umowy oraz zorganizowanie i wykonanie transportu drogowego wszelkich materiałów i towarów zgodnie z obowiązującymi przepisami prawa, w szczególności nie powodując zagrożenia bezpieczeństwa w ruchu drogowym, z zastrzeżeniem że Zamawiający nie wykonuje żadnych czynności związanych z transportem materiałów i towarów, w tym w szczególności Zamawiający nie jest organizatorem transportu, nadawcą, odbiorcą, załadowcą lub spedytorem w rozumieniu ustawy Prawo o ruchu drogowym. Powyższe czynności wykonywane są wyłącznie przez Wykonawcę (na jego koszt i ryzyko) lub przez podmioty działające na zlecenie Wykonawcy. Wykonawca ponosi odpowiedzialność za niewykonanie wymagań dot. transportu i ruchu drogowego ujętych w przepisach i nieprawidłową organizację transportu; </w:t>
      </w:r>
    </w:p>
    <w:p w14:paraId="76A56007" w14:textId="45FA3217" w:rsidR="009D2370" w:rsidRP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BF4D47">
        <w:rPr>
          <w:rFonts w:ascii="Arial" w:eastAsia="Calibri" w:hAnsi="Arial" w:cs="Arial"/>
          <w:color w:val="000000" w:themeColor="text1"/>
          <w:sz w:val="20"/>
          <w:szCs w:val="20"/>
        </w:rPr>
        <w:t xml:space="preserve">Stosowania fabrycznie nowych materiałów, dopuszczonych do stosowania w budownictwie, zgodnych z dokumentacją projektową oraz posiadających odpowiednie atesty, certyfikaty, aprobaty i znaki bezpieczeństwa. </w:t>
      </w:r>
    </w:p>
    <w:p w14:paraId="4161F0F1"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oświadcza, że posiada środki finansowe, odpowiednią wiedzę, doświadczenie i dysponuje stosowną bazą osobową i sprzętową do wykonania Przedmiotu umowy oraz zobowiązuje się go wykonać przy zachowaniu należytej staranności oraz zgodnie z zasadami wiedzy technicznej i sztuki budowlanej. Wykonawca zobowiązuje się do zawiadomienia Zamawiającego, w przypadku znacznego pogorszenia jego sytuacji finansowej, a także o złożeniu wobec niego wniosku o ogłoszenie upadłości. </w:t>
      </w:r>
    </w:p>
    <w:p w14:paraId="656525E4"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przestrzegania obowiązujących zasad, przepisów, instrukcji technicznych i wymogów ochrony środowiska w zakresie stosowanych technologii przy realizacji Przedmiotu umowy. </w:t>
      </w:r>
    </w:p>
    <w:p w14:paraId="746B7B95"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otrzymał dokumentację projektową wyszczególnioną w §1 ust. 3 umowy w ilości 1 egzemplarza. </w:t>
      </w:r>
    </w:p>
    <w:p w14:paraId="5A710893" w14:textId="02753C13"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w jakim Zamawiający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przez podwykonawców. </w:t>
      </w:r>
    </w:p>
    <w:p w14:paraId="3D62DC93" w14:textId="42A8213C"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na każde wezwanie Zamawiającego w wyznaczonym w tym wezwaniu terminie przedłoży wskazane przez Zamawiającego, spośród wymienionych poniżej, dowody w celu potwierdzenia spełnienia wymogu zatrudnienia na podstawie umowy o pracę przez Wykonawcę lub podwykonawcę osób wykonujących </w:t>
      </w:r>
      <w:r w:rsidR="003E3D89">
        <w:rPr>
          <w:rFonts w:ascii="Arial" w:eastAsia="Calibri" w:hAnsi="Arial" w:cs="Arial"/>
          <w:color w:val="000000" w:themeColor="text1"/>
          <w:sz w:val="20"/>
          <w:szCs w:val="20"/>
        </w:rPr>
        <w:t>czynności, co do których wymagane jest zatrudnienie na umowę o pracę</w:t>
      </w:r>
      <w:r w:rsidR="002E1BB8">
        <w:rPr>
          <w:rFonts w:ascii="Arial" w:eastAsia="Calibri" w:hAnsi="Arial" w:cs="Arial"/>
          <w:color w:val="000000" w:themeColor="text1"/>
          <w:sz w:val="20"/>
          <w:szCs w:val="20"/>
        </w:rPr>
        <w:t>:</w:t>
      </w:r>
    </w:p>
    <w:p w14:paraId="14B4BFD5" w14:textId="43E516BF"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stanowiska oraz podpis osoby uprawnionej do złożenia oświadczenia w imie</w:t>
      </w:r>
      <w:r w:rsidR="002E1BB8">
        <w:rPr>
          <w:rFonts w:ascii="Arial" w:eastAsia="Calibri" w:hAnsi="Arial" w:cs="Arial"/>
          <w:color w:val="000000" w:themeColor="text1"/>
          <w:sz w:val="20"/>
          <w:szCs w:val="20"/>
        </w:rPr>
        <w:t>niu Wykonawcy lub podwykonawcy;</w:t>
      </w:r>
    </w:p>
    <w:p w14:paraId="75300C57" w14:textId="7D3CB379"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krajowymi i unijnymi regulacjami prawa powszechnie obowiązującego w zakresie ochrony danych osobowych (tj. w szczególności, adresów, nr PESEL pracowników). Informacje takie jak: data zawarcia umowy, rodzaj umowy o pracę i wymiar etatu powinny b</w:t>
      </w:r>
      <w:r w:rsidR="002E1BB8">
        <w:rPr>
          <w:rFonts w:ascii="Arial" w:eastAsia="Calibri" w:hAnsi="Arial" w:cs="Arial"/>
          <w:color w:val="000000" w:themeColor="text1"/>
          <w:sz w:val="20"/>
          <w:szCs w:val="20"/>
        </w:rPr>
        <w:t>yć możliwe do zidentyfikowania;</w:t>
      </w:r>
    </w:p>
    <w:p w14:paraId="4F566E20" w14:textId="77777777"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dokument potwierdzający zgłoszenie pracownika przez pracodawcę do ubezpieczeń lub opłacenie przez pracodawcę ubezpieczeń pracownika, zanonimizowaną w sposób zapewniający ochronę danych osobowych pracowników, zgodnie z obowiązującymi krajowymi i unijnymi regulacjami prawa powszechnie obowiązującego w zakresie ochrony danych osobowych. Imię i nazwisko pracownika nie </w:t>
      </w:r>
      <w:proofErr w:type="gramStart"/>
      <w:r w:rsidRPr="007B47A5">
        <w:rPr>
          <w:rFonts w:ascii="Arial" w:eastAsia="Calibri" w:hAnsi="Arial" w:cs="Arial"/>
          <w:color w:val="000000" w:themeColor="text1"/>
          <w:sz w:val="20"/>
          <w:szCs w:val="20"/>
        </w:rPr>
        <w:t>podlega</w:t>
      </w:r>
      <w:proofErr w:type="gramEnd"/>
      <w:r w:rsidRPr="007B47A5">
        <w:rPr>
          <w:rFonts w:ascii="Arial" w:eastAsia="Calibri" w:hAnsi="Arial" w:cs="Arial"/>
          <w:color w:val="000000" w:themeColor="text1"/>
          <w:sz w:val="20"/>
          <w:szCs w:val="20"/>
        </w:rPr>
        <w:t xml:space="preserve"> </w:t>
      </w:r>
      <w:proofErr w:type="spellStart"/>
      <w:r w:rsidRPr="007B47A5">
        <w:rPr>
          <w:rFonts w:ascii="Arial" w:eastAsia="Calibri" w:hAnsi="Arial" w:cs="Arial"/>
          <w:color w:val="000000" w:themeColor="text1"/>
          <w:sz w:val="20"/>
          <w:szCs w:val="20"/>
        </w:rPr>
        <w:t>anonimizacji</w:t>
      </w:r>
      <w:proofErr w:type="spellEnd"/>
      <w:r w:rsidRPr="007B47A5">
        <w:rPr>
          <w:rFonts w:ascii="Arial" w:eastAsia="Calibri" w:hAnsi="Arial" w:cs="Arial"/>
          <w:color w:val="000000" w:themeColor="text1"/>
          <w:sz w:val="20"/>
          <w:szCs w:val="20"/>
        </w:rPr>
        <w:t xml:space="preserve">. </w:t>
      </w:r>
    </w:p>
    <w:p w14:paraId="41CB99AA" w14:textId="77777777" w:rsidR="009D2370" w:rsidRPr="007B47A5" w:rsidRDefault="009D2370" w:rsidP="000548E0">
      <w:pPr>
        <w:spacing w:before="60" w:after="60" w:line="360" w:lineRule="auto"/>
        <w:ind w:left="34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1-3 powyżej, pod rygorem niedopuszczenia tych osób do realizacji tych czynności. </w:t>
      </w:r>
    </w:p>
    <w:p w14:paraId="3AD2F902" w14:textId="7065AAB7" w:rsidR="009D2370" w:rsidRPr="007B47A5" w:rsidRDefault="009D2370" w:rsidP="008E60ED">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niespełnienia przez Wykonawcę lub podwykonawcę wymogu zatrudnienia na podstawie umowy o pracę osób wykonujących </w:t>
      </w:r>
      <w:r w:rsidR="003E3D89">
        <w:rPr>
          <w:rFonts w:ascii="Arial" w:eastAsia="Calibri" w:hAnsi="Arial" w:cs="Arial"/>
          <w:color w:val="000000" w:themeColor="text1"/>
          <w:sz w:val="20"/>
          <w:szCs w:val="20"/>
        </w:rPr>
        <w:t xml:space="preserve">czynności co do których wymagane jest zatrudnienie na umowę o pracę </w:t>
      </w:r>
      <w:r w:rsidRPr="007B47A5">
        <w:rPr>
          <w:rFonts w:ascii="Arial" w:eastAsia="Calibri" w:hAnsi="Arial" w:cs="Arial"/>
          <w:color w:val="000000" w:themeColor="text1"/>
          <w:sz w:val="20"/>
          <w:szCs w:val="20"/>
        </w:rPr>
        <w:t xml:space="preserve">Zamawiający przewiduje sankcję w postaci obowiązku zapłaty przez wykonawcę kary umownej w wysokości określonej w § 11 ust. 2 pkt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r w:rsidR="008E60ED" w:rsidRPr="008E60ED">
        <w:rPr>
          <w:rFonts w:ascii="Arial" w:eastAsia="Calibri" w:hAnsi="Arial" w:cs="Arial"/>
          <w:color w:val="000000" w:themeColor="text1"/>
          <w:sz w:val="20"/>
          <w:szCs w:val="20"/>
        </w:rPr>
        <w:t>osób wykonujących czynności co do których wymagane jest zatrudnienie na umowę o pracę</w:t>
      </w:r>
      <w:r w:rsidRPr="007B47A5">
        <w:rPr>
          <w:rFonts w:ascii="Arial" w:eastAsia="Calibri" w:hAnsi="Arial" w:cs="Arial"/>
          <w:color w:val="000000" w:themeColor="text1"/>
          <w:sz w:val="20"/>
          <w:szCs w:val="20"/>
        </w:rPr>
        <w:t xml:space="preserve">. </w:t>
      </w:r>
    </w:p>
    <w:p w14:paraId="4AA78AE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 </w:t>
      </w:r>
    </w:p>
    <w:p w14:paraId="1889B810"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 </w:t>
      </w:r>
    </w:p>
    <w:p w14:paraId="7666EAF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Wykonawca obowiązany jest realizować Przedmiot umowy w taki sposób, aby zabezpieczyć Zamawiającego przed roszczeniami osób trzecich o odszkodowania za szkody jakie mogą powstać w związku z realizacją Przedmiotu umowy, w szczególności szkody spowodowane przemieszczaniem sprzętu i środków transportu Wykonawcy użytych do realizacji Przedmiotu umowy. W razie wyrządzenia takich szkód przez Wykonawcę lub osoby, za które ponosi odpowiedzialność, Wykonawca obowiązany jest doprowadzić do niezwłocznego ich naprawienia. </w:t>
      </w:r>
    </w:p>
    <w:p w14:paraId="6552006B" w14:textId="668E578E" w:rsidR="009D2370"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czasu dokonania ostatecznego odbioru robót Wykonawca ponosi wszelką odpowiedzialność za Przedmiot umowy i za ewentualne szkody, które mogą zaistnieć w związku z wykonywanymi robotami, w tym szkody związane ze zdarzeniami losowymi, takimi jak: ogień, gradobicie, ulewa - deszcz nawalny, powódź). </w:t>
      </w:r>
    </w:p>
    <w:p w14:paraId="7DC1BFD4"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15E6E35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lastRenderedPageBreak/>
        <w:t>§ 8.</w:t>
      </w:r>
    </w:p>
    <w:p w14:paraId="55AB30C1"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Zamawiającego</w:t>
      </w:r>
    </w:p>
    <w:p w14:paraId="07532F49" w14:textId="1D49C04A" w:rsidR="008E60ED" w:rsidRDefault="008E60ED" w:rsidP="008E60ED">
      <w:pPr>
        <w:pStyle w:val="Akapitzlist"/>
        <w:spacing w:before="60" w:after="60" w:line="360" w:lineRule="auto"/>
        <w:ind w:left="2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Do obowiązków Zamawiającego należy:</w:t>
      </w:r>
    </w:p>
    <w:p w14:paraId="237A3AE6" w14:textId="4FD6C83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placu budowy nie później niż w terminie do </w:t>
      </w:r>
      <w:r w:rsidR="00601F15">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daty</w:t>
      </w:r>
      <w:r w:rsidR="00601F15">
        <w:rPr>
          <w:rFonts w:ascii="Arial" w:eastAsia="Calibri" w:hAnsi="Arial" w:cs="Arial"/>
          <w:color w:val="000000" w:themeColor="text1"/>
          <w:sz w:val="20"/>
          <w:szCs w:val="20"/>
        </w:rPr>
        <w:t xml:space="preserve"> zatwierdzenia dokumentów</w:t>
      </w:r>
      <w:r w:rsidR="00EA6267">
        <w:rPr>
          <w:rFonts w:ascii="Arial" w:eastAsia="Calibri" w:hAnsi="Arial" w:cs="Arial"/>
          <w:color w:val="000000" w:themeColor="text1"/>
          <w:sz w:val="20"/>
          <w:szCs w:val="20"/>
        </w:rPr>
        <w:t xml:space="preserve"> o jakich mowa w §</w:t>
      </w:r>
      <w:r w:rsidR="00601F15">
        <w:rPr>
          <w:rFonts w:ascii="Arial" w:eastAsia="Calibri" w:hAnsi="Arial" w:cs="Arial"/>
          <w:color w:val="000000" w:themeColor="text1"/>
          <w:sz w:val="20"/>
          <w:szCs w:val="20"/>
        </w:rPr>
        <w:t xml:space="preserve"> 2 Umowy.</w:t>
      </w:r>
      <w:r w:rsidRPr="007B47A5">
        <w:rPr>
          <w:rFonts w:ascii="Arial" w:eastAsia="Calibri" w:hAnsi="Arial" w:cs="Arial"/>
          <w:color w:val="000000" w:themeColor="text1"/>
          <w:sz w:val="20"/>
          <w:szCs w:val="20"/>
        </w:rPr>
        <w:t>;</w:t>
      </w:r>
    </w:p>
    <w:p w14:paraId="23325AC7"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dokumentacji projektowej w terminie do 14 dni od daty podpisania umowy.</w:t>
      </w:r>
    </w:p>
    <w:p w14:paraId="5DD15A3C"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Zapewnienie i prowadzenie nadzoru w całym okresie realizacji Przedmiotu umowy; </w:t>
      </w:r>
    </w:p>
    <w:p w14:paraId="437F96C0"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Dokonanie odbiorów częściowych, odbiorów robót ulegających zakryciu; </w:t>
      </w:r>
    </w:p>
    <w:p w14:paraId="10C70D42" w14:textId="5E3AFE3B" w:rsidR="009D2370"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Powołanie Komisji odbiorowej i dokonanie odbioru końcowego robót. </w:t>
      </w:r>
    </w:p>
    <w:p w14:paraId="1837F69A"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3F5457B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9.</w:t>
      </w:r>
    </w:p>
    <w:p w14:paraId="21B61745"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Zabezpieczenie należytego wykonania umowy</w:t>
      </w:r>
    </w:p>
    <w:p w14:paraId="77E46635"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Strony potwierdzają, że przed zawarciem Umowy Wykonawca wniósł zabezpieczenie należytego wykonania Umowy (dalej: „Zabezpieczenie”), w formie…………</w:t>
      </w:r>
      <w:proofErr w:type="gramStart"/>
      <w:r>
        <w:rPr>
          <w:rFonts w:ascii="Arial" w:eastAsia="Yu Mincho" w:hAnsi="Arial" w:cs="Times New Roman"/>
          <w:sz w:val="20"/>
          <w:szCs w:val="20"/>
        </w:rPr>
        <w:t>…….</w:t>
      </w:r>
      <w:proofErr w:type="gramEnd"/>
      <w:r>
        <w:rPr>
          <w:rFonts w:ascii="Arial" w:eastAsia="Yu Mincho" w:hAnsi="Arial" w:cs="Times New Roman"/>
          <w:sz w:val="20"/>
          <w:szCs w:val="20"/>
        </w:rPr>
        <w:t>. w kwocie stanowiącej równowartość 5 (pięciu) % Wynagrodzenia brutto, co stanowi kwotę …………………………, słownie: ………………………………………………………</w:t>
      </w:r>
      <w:proofErr w:type="gramStart"/>
      <w:r>
        <w:rPr>
          <w:rFonts w:ascii="Arial" w:eastAsia="Yu Mincho" w:hAnsi="Arial" w:cs="Times New Roman"/>
          <w:sz w:val="20"/>
          <w:szCs w:val="20"/>
        </w:rPr>
        <w:t>…….</w:t>
      </w:r>
      <w:proofErr w:type="gramEnd"/>
      <w:r>
        <w:rPr>
          <w:rFonts w:ascii="Arial" w:eastAsia="Yu Mincho" w:hAnsi="Arial" w:cs="Times New Roman"/>
          <w:sz w:val="20"/>
          <w:szCs w:val="20"/>
        </w:rPr>
        <w:t>. .</w:t>
      </w:r>
    </w:p>
    <w:p w14:paraId="1032089A"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W przypadku wniesienia Zabezpieczenia w formach wskazanych w art. 450 ust. 1 pkt 2-5 PZP treść dokumentu zabezpieczenia musi zostać uprzednio zaakceptowana przez Zamawiającego.</w:t>
      </w:r>
    </w:p>
    <w:p w14:paraId="6A80AD78"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658BD74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 </w:t>
      </w:r>
    </w:p>
    <w:p w14:paraId="40CE438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Zwrot Zabezpieczenia nastąpi w sposób następujący:</w:t>
      </w:r>
    </w:p>
    <w:p w14:paraId="4400E370"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t xml:space="preserve">70% kwoty Zabezpieczenia zostanie zwrócone w terminie 30 dni od dnia wykonania Przedmiotu Umowy i uznania przez Zamawiającego za należycie wykonany  w protokole odbioru końcowego Przedmiotu Umowy. </w:t>
      </w:r>
    </w:p>
    <w:p w14:paraId="71221A46"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lastRenderedPageBreak/>
        <w:t>30% kwoty Zabezpieczenia zostanie zwrócone w terminie 15 dni po upływie okresu rękojmi za wady liczoną od dnia podpisania protokołu końcowego Przedmiotu Umowy.</w:t>
      </w:r>
    </w:p>
    <w:p w14:paraId="4456E06C"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 xml:space="preserve">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w:t>
      </w:r>
      <w:proofErr w:type="gramStart"/>
      <w:r>
        <w:rPr>
          <w:rFonts w:ascii="Arial" w:eastAsia="Yu Mincho" w:hAnsi="Arial" w:cs="Times New Roman"/>
          <w:sz w:val="20"/>
          <w:szCs w:val="20"/>
        </w:rPr>
        <w:t>stanowi</w:t>
      </w:r>
      <w:proofErr w:type="gramEnd"/>
      <w:r>
        <w:rPr>
          <w:rFonts w:ascii="Arial" w:eastAsia="Yu Mincho" w:hAnsi="Arial" w:cs="Times New Roman"/>
          <w:sz w:val="20"/>
          <w:szCs w:val="20"/>
        </w:rPr>
        <w:t xml:space="preserve"> nienależyte wykonanie Umowy przez Wykonawcę. </w:t>
      </w:r>
    </w:p>
    <w:p w14:paraId="73D84794"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4B3EFA2B"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10.</w:t>
      </w:r>
    </w:p>
    <w:p w14:paraId="4A1011C5"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Polisa odpowiedzialności cywilnej</w:t>
      </w:r>
    </w:p>
    <w:p w14:paraId="65869DB6" w14:textId="1E7F6A7A"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posiadania przez cały okres obowiązywania niniejszej umowy, ubezpieczenie od odpowiedzialności cywilnej w zakresie prowadzonej działalności gospodarczej związanej z Przedmiotem umowy na sumę ubezpieczenia minimum </w:t>
      </w:r>
      <w:r w:rsidR="0039624B">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00.000,00 zł (słownie: </w:t>
      </w:r>
      <w:r w:rsidR="0039624B">
        <w:rPr>
          <w:rFonts w:ascii="Arial" w:eastAsia="Calibri" w:hAnsi="Arial" w:cs="Arial"/>
          <w:color w:val="000000" w:themeColor="text1"/>
          <w:sz w:val="20"/>
          <w:szCs w:val="20"/>
        </w:rPr>
        <w:t>dwieście</w:t>
      </w:r>
      <w:r w:rsidRPr="007B47A5">
        <w:rPr>
          <w:rFonts w:ascii="Arial" w:eastAsia="Calibri" w:hAnsi="Arial" w:cs="Arial"/>
          <w:color w:val="000000" w:themeColor="text1"/>
          <w:sz w:val="20"/>
          <w:szCs w:val="20"/>
        </w:rPr>
        <w:t xml:space="preserve"> tysięcy złotych) bez limitu zdarzeń dla szkód osobowych i rzeczowych wraz z ich następstwami w tym również w postaci utraconych korzyści, przy czym umowa ubezpieczenia nie może zawierać klauzul ograniczających wartość ubezpieczenia poniżej wymienionej sumy (np. franszyza redukcyjna).</w:t>
      </w:r>
    </w:p>
    <w:p w14:paraId="785D4593"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przedłożył polisę ubezpieczenia lub inny dokument potwierdzający zawarcie umowy ubezpieczenia odpowiedzialności cywilnej, w terminie do 3 dni od zawarcia niniejszej umowy.  Zamawiającemu. </w:t>
      </w:r>
    </w:p>
    <w:p w14:paraId="2D431F46"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3 dni przed wygaśnięciem umowy ubezpieczenia kserokopii nowej polisy lub aneksu oraz jej oryginału do wglądu lub nie zawrze umowy ubezpieczeniowej od odpowiedzialności cywilnej to Zamawiający może zawrzeć umowę ubezpieczenia, o której mowa w ust. 1 na koszt Wykonawcy, potrącając kwotę za ubezpieczenie z wynagrodzenia Wykonawcy. </w:t>
      </w:r>
    </w:p>
    <w:p w14:paraId="03139879"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 </w:t>
      </w:r>
    </w:p>
    <w:p w14:paraId="21CD1DD8"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 terminie do 3 dni od zawarcia niniejszej umowy złoży Zamawiającemu, o której mowa w ust. 1 wraz z pełną treścią warunków ubezpieczenia oraz dowodem opłacenia składek na to ubezpieczenie. Polisę lub inny dokument potwierdzający kontynuację ubezpieczenia od dnia następnego po dniu ustania poprzedniej ochrony ubezpieczeniowej wraz z pełną treścią warunków ubezpieczenia oraz dowodem opłacenia składek na to ubezpieczenie Wykonawca będzie składał Zamawiającemu w terminie do 3 dni przed dniem wygaśnięcia poprzedniej umowy ubezpieczenia.  </w:t>
      </w:r>
    </w:p>
    <w:p w14:paraId="54FEB0AD"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 Jeżeli Wykonawca nie wykona obowiązku, o którym, mowa w ust. 5 Zamawiający według swojego wyboru może: </w:t>
      </w:r>
    </w:p>
    <w:p w14:paraId="49CCB916" w14:textId="77777777" w:rsidR="009D2370" w:rsidRPr="007B47A5"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odstąpić od niniejszej umowy; </w:t>
      </w:r>
    </w:p>
    <w:p w14:paraId="4DE54B78" w14:textId="19247B40" w:rsidR="009D2370"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2) ubezpieczyć Wykonawcę na jego koszt, przy czym koszty poniesione na ubezpieczenie Wykonawcy Zamawiający potrąci z wynagrodzenia.</w:t>
      </w:r>
    </w:p>
    <w:p w14:paraId="2799112E" w14:textId="77777777" w:rsidR="0039624B" w:rsidRPr="007B47A5" w:rsidRDefault="0039624B" w:rsidP="000548E0">
      <w:pPr>
        <w:spacing w:before="60" w:after="60" w:line="360" w:lineRule="auto"/>
        <w:ind w:left="567" w:hanging="284"/>
        <w:jc w:val="both"/>
        <w:rPr>
          <w:rFonts w:ascii="Arial" w:eastAsia="Calibri" w:hAnsi="Arial" w:cs="Arial"/>
          <w:color w:val="000000" w:themeColor="text1"/>
          <w:sz w:val="20"/>
          <w:szCs w:val="20"/>
        </w:rPr>
      </w:pPr>
    </w:p>
    <w:p w14:paraId="708D298F"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11.</w:t>
      </w:r>
    </w:p>
    <w:p w14:paraId="72805386"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Kary Umowne</w:t>
      </w:r>
    </w:p>
    <w:p w14:paraId="40113032" w14:textId="3634DDC4" w:rsidR="009D2370" w:rsidRPr="007B47A5" w:rsidRDefault="009D2370" w:rsidP="000548E0">
      <w:pPr>
        <w:pStyle w:val="Akapitzlist"/>
        <w:numPr>
          <w:ilvl w:val="0"/>
          <w:numId w:val="29"/>
        </w:numPr>
        <w:spacing w:before="60" w:after="60" w:line="360" w:lineRule="auto"/>
        <w:ind w:left="284" w:hanging="218"/>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zapłaci Wykonawcy za odstąpienie od umowy z przyczyn zależnych od Zamawiającego karę umowną w wysokości10 % wynagrodzenia ryczałtowego brutto określonego w §</w:t>
      </w:r>
      <w:r w:rsidR="0039624B">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w:t>
      </w:r>
    </w:p>
    <w:p w14:paraId="6E72B305"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zapłaci Zamawiającemu następujące kary umowne: </w:t>
      </w:r>
    </w:p>
    <w:p w14:paraId="6C57816C" w14:textId="0A099D6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wykonaniu Przedmiotu umowy 0,05%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po terminie zakończenia wykonania Przedmiotu umowy określonym w §2 ust. 1; </w:t>
      </w:r>
    </w:p>
    <w:p w14:paraId="740CF295" w14:textId="2D1E939D"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w trakcie realizacji Przedmiotu umowy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terminów wynikających lub określanych na podstawie postanowień niniejszej umowy; </w:t>
      </w:r>
    </w:p>
    <w:p w14:paraId="2FC34321" w14:textId="3EEDDD95"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zgłoszonych przez Zamawiającego w okresie gwarancji lub rękojmi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wyznaczonych terminów; </w:t>
      </w:r>
    </w:p>
    <w:p w14:paraId="70F30C59"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bookmarkStart w:id="0" w:name="_Hlk38615355"/>
      <w:r w:rsidRPr="007B47A5">
        <w:rPr>
          <w:rFonts w:ascii="Arial" w:eastAsia="Calibri" w:hAnsi="Arial" w:cs="Arial"/>
          <w:color w:val="000000" w:themeColor="text1"/>
          <w:sz w:val="20"/>
          <w:szCs w:val="20"/>
        </w:rPr>
        <w:t xml:space="preserve">za odstąpienie od umowy z przyczyn zależnych od Wykonawcy– 10 % wynagrodzenia ryczałtowego brutto określonego w §3 ust. 1; </w:t>
      </w:r>
    </w:p>
    <w:bookmarkEnd w:id="0"/>
    <w:p w14:paraId="372D977C" w14:textId="42984A18"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do zaakceptowania Zamawiającemu projektu umowy o podwykonawstwo robót budowlanych lub projektu zmiany tej umowy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6B195247" w14:textId="012D521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Zamawiającemu poświadczonej za zgodność z oryginałem kopii umowy o podwykonawstwo lub jej zmiany w terminie określonym w § 5 ust.6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45764CA7"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zmiany umowy o podwykonawstwo w zakresie terminu zapłaty na termin zapłaty odpowiadający wymogom wskazanym zgodnie z przepisami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 § 5 ust. 3 pkt 8 </w:t>
      </w:r>
      <w:proofErr w:type="gramStart"/>
      <w:r w:rsidRPr="007B47A5">
        <w:rPr>
          <w:rFonts w:ascii="Arial" w:eastAsia="Calibri" w:hAnsi="Arial" w:cs="Arial"/>
          <w:color w:val="000000" w:themeColor="text1"/>
          <w:sz w:val="20"/>
          <w:szCs w:val="20"/>
        </w:rPr>
        <w:t>odnośnie</w:t>
      </w:r>
      <w:proofErr w:type="gramEnd"/>
      <w:r w:rsidRPr="007B47A5">
        <w:rPr>
          <w:rFonts w:ascii="Arial" w:eastAsia="Calibri" w:hAnsi="Arial" w:cs="Arial"/>
          <w:color w:val="000000" w:themeColor="text1"/>
          <w:sz w:val="20"/>
          <w:szCs w:val="20"/>
        </w:rPr>
        <w:t xml:space="preserve"> umowy o podwykonawstwo w zakresie robót budowlanych oraz w § 6 ust. 2 odnośnie umowy o podwykonawstwo w zakresie dostaw i usług – w wysokości 5.000,00 zł (słownie: pięć tysięcy złotych 00/100), za każdy przypadek naruszenia; </w:t>
      </w:r>
    </w:p>
    <w:p w14:paraId="66677B02"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zapłaty lub nieterminowej zapłaty wynagrodzenia należnego podwykonawcy lub dalszemu podwykonawcy – w wysokości 5.000,00 zł (słownie: pięć tysięcy złotych 00/100), za każdy przypadek naruszenia; </w:t>
      </w:r>
    </w:p>
    <w:p w14:paraId="2AE6DB7D"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korzystania przy realizacji Przedmiotu umowy z podwykonawcy lub dalszego podwykonawcy, z którym zawarto umowę bez zgody Zamawiającego – w wysokości 5.000,00 zł (słownie: pięć </w:t>
      </w:r>
      <w:r w:rsidRPr="007B47A5">
        <w:rPr>
          <w:rFonts w:ascii="Arial" w:eastAsia="Calibri" w:hAnsi="Arial" w:cs="Arial"/>
          <w:color w:val="000000" w:themeColor="text1"/>
          <w:sz w:val="20"/>
          <w:szCs w:val="20"/>
        </w:rPr>
        <w:lastRenderedPageBreak/>
        <w:t xml:space="preserve">tysięcy złotych 00/100), za każdego niezgłoszonego podwykonawcę lub dalszego podwykonawcę; </w:t>
      </w:r>
    </w:p>
    <w:p w14:paraId="757F0321" w14:textId="64234CB9"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naruszenie obowiązku </w:t>
      </w:r>
      <w:r w:rsidR="00A91307">
        <w:rPr>
          <w:rFonts w:ascii="Arial" w:eastAsia="Calibri" w:hAnsi="Arial" w:cs="Arial"/>
          <w:color w:val="000000" w:themeColor="text1"/>
          <w:sz w:val="20"/>
          <w:szCs w:val="20"/>
        </w:rPr>
        <w:t>dotyczącego zatrudnienia na umowę o pracę</w:t>
      </w:r>
      <w:r w:rsidRPr="007B47A5">
        <w:rPr>
          <w:rFonts w:ascii="Arial" w:eastAsia="Calibri" w:hAnsi="Arial" w:cs="Arial"/>
          <w:color w:val="000000" w:themeColor="text1"/>
          <w:sz w:val="20"/>
          <w:szCs w:val="20"/>
        </w:rPr>
        <w:t xml:space="preserve"> w kwocie 500,00 zł (słownie: pięćset złotych 00/100) za każdy ujawniony przypadek naruszenia tego obowiązku; </w:t>
      </w:r>
    </w:p>
    <w:p w14:paraId="5A986F73"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Zamawiający może potrącić z wynagrodzenia Wykonawcy, na co Wykonawca wyraża zgodę. </w:t>
      </w:r>
    </w:p>
    <w:p w14:paraId="24F8773B" w14:textId="699194A3"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naliczone przez Zamawiającego mogą podlegać kumulacji. </w:t>
      </w:r>
      <w:r w:rsidR="00532864">
        <w:rPr>
          <w:rFonts w:ascii="Arial" w:eastAsia="Calibri" w:hAnsi="Arial" w:cs="Arial"/>
          <w:color w:val="000000" w:themeColor="text1"/>
          <w:sz w:val="20"/>
          <w:szCs w:val="20"/>
        </w:rPr>
        <w:t xml:space="preserve">Łączna wysokość kar umownych nie przekroczy 20 % wynagrodzenia </w:t>
      </w:r>
      <w:r w:rsidR="00943F71">
        <w:rPr>
          <w:rFonts w:ascii="Arial" w:eastAsia="Calibri" w:hAnsi="Arial" w:cs="Arial"/>
          <w:color w:val="000000" w:themeColor="text1"/>
          <w:sz w:val="20"/>
          <w:szCs w:val="20"/>
        </w:rPr>
        <w:t>wskazanego w § 3 ust. 1 umowy.</w:t>
      </w:r>
    </w:p>
    <w:p w14:paraId="6B02CDD9" w14:textId="1B51EFE3" w:rsidR="009D2370"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dochodzić odszkodowania przenoszącego wysokość zastrzeżonych kar umownych. </w:t>
      </w:r>
    </w:p>
    <w:p w14:paraId="316C85C6" w14:textId="77777777" w:rsidR="00532864" w:rsidRPr="007B47A5" w:rsidRDefault="00532864" w:rsidP="000548E0">
      <w:pPr>
        <w:pStyle w:val="Akapitzlist"/>
        <w:spacing w:before="60" w:after="60" w:line="360" w:lineRule="auto"/>
        <w:ind w:left="426"/>
        <w:jc w:val="both"/>
        <w:rPr>
          <w:rFonts w:ascii="Arial" w:eastAsia="Calibri" w:hAnsi="Arial" w:cs="Arial"/>
          <w:color w:val="000000" w:themeColor="text1"/>
          <w:sz w:val="20"/>
          <w:szCs w:val="20"/>
        </w:rPr>
      </w:pPr>
    </w:p>
    <w:p w14:paraId="659FFF9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12.</w:t>
      </w:r>
    </w:p>
    <w:p w14:paraId="461DCE3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Odstąpienie od umowy</w:t>
      </w:r>
    </w:p>
    <w:p w14:paraId="007D56A6" w14:textId="247B7A42" w:rsidR="009D2370" w:rsidRPr="007B47A5" w:rsidRDefault="009D2370" w:rsidP="000548E0">
      <w:pPr>
        <w:pStyle w:val="Akapitzlist"/>
        <w:numPr>
          <w:ilvl w:val="2"/>
          <w:numId w:val="31"/>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oprócz przypadków wymienionych w Kodeksie cywilnym</w:t>
      </w:r>
      <w:r w:rsidR="00DB0900">
        <w:rPr>
          <w:rFonts w:ascii="Arial" w:eastAsia="Calibri" w:hAnsi="Arial" w:cs="Arial"/>
          <w:color w:val="000000" w:themeColor="text1"/>
          <w:sz w:val="20"/>
          <w:szCs w:val="20"/>
        </w:rPr>
        <w:t xml:space="preserve"> oraz przypadków wskazanych w ustawie P.z.p. </w:t>
      </w:r>
      <w:r w:rsidRPr="007B47A5">
        <w:rPr>
          <w:rFonts w:ascii="Arial" w:eastAsia="Calibri" w:hAnsi="Arial" w:cs="Arial"/>
          <w:color w:val="000000" w:themeColor="text1"/>
          <w:sz w:val="20"/>
          <w:szCs w:val="20"/>
        </w:rPr>
        <w:t>przez cały okres obowiązywania umowy przysługuje im prawo odstąpienia od umowy w następujących w przypadkach udowodnionego, rażącego naruszenia przez drugą Stronę podstawowych postanowień umowy na zasadach opisanych niżej.</w:t>
      </w:r>
    </w:p>
    <w:p w14:paraId="6371CE08"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Zamawiającemu przysługuje prawo odstąpienia od umowy w następujących sytuacjach: </w:t>
      </w:r>
    </w:p>
    <w:p w14:paraId="1FF9FDCC" w14:textId="77777777" w:rsidR="009D2370" w:rsidRPr="007B47A5" w:rsidRDefault="009D2370" w:rsidP="000548E0">
      <w:pPr>
        <w:numPr>
          <w:ilvl w:val="1"/>
          <w:numId w:val="32"/>
        </w:numPr>
        <w:tabs>
          <w:tab w:val="clear" w:pos="18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w razie zaistnienia istotnej zmiany okoliczności powodującej, że wykonanie umowy w całości lub w jej części nie leży w interesie publicznym, czego nie można było przewidzieć w chwili jej zawarcia, </w:t>
      </w:r>
    </w:p>
    <w:p w14:paraId="548A47D6"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wszczęte postępowanie zmierzające do ogłoszenia upadłości, rozwiązania firmy Wykonawcy lub </w:t>
      </w:r>
      <w:r w:rsidRPr="007B47A5">
        <w:rPr>
          <w:rFonts w:ascii="Arial" w:eastAsia="MS Mincho" w:hAnsi="Arial" w:cs="Arial"/>
          <w:color w:val="000000"/>
          <w:sz w:val="20"/>
          <w:szCs w:val="20"/>
        </w:rPr>
        <w:t>zostanie złożony wniosek o ogłoszenie upadłości Wykonawcy lub oświadczenie o wszczęciu postępowania naprawczego,</w:t>
      </w:r>
    </w:p>
    <w:p w14:paraId="57F2B694"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wydany w trybie administracyjnym lub cywilnym nakaz zajęcia majątku Wykonawcy, </w:t>
      </w:r>
    </w:p>
    <w:p w14:paraId="155343CE"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gdy Wykonawca nie przystąpi do realizacji przedmiotu umowy bez uzasadnionych przyczyn lub przerwie wykonywanie robót bez przyczyny i niezwłocznie nie wznowi robót pomimo wezwania Zamawiającego do wznowienia robót,</w:t>
      </w:r>
    </w:p>
    <w:p w14:paraId="365CE8DD"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Wykonawca </w:t>
      </w:r>
      <w:r w:rsidRPr="007B47A5">
        <w:rPr>
          <w:rFonts w:ascii="Arial" w:eastAsia="MS Mincho" w:hAnsi="Arial" w:cs="Arial"/>
          <w:color w:val="000000"/>
          <w:sz w:val="20"/>
          <w:szCs w:val="20"/>
        </w:rPr>
        <w:t xml:space="preserve">wykonywać będzie roboty niezgodnie z postanowieniami niniejszej umowy, w szczególności niezgodnie dokumentacją techniczną, ustaleniami koordynacyjnymi oraz obowiązującymi warunkami technicznymi i </w:t>
      </w:r>
      <w:proofErr w:type="gramStart"/>
      <w:r w:rsidRPr="007B47A5">
        <w:rPr>
          <w:rFonts w:ascii="Arial" w:eastAsia="MS Mincho" w:hAnsi="Arial" w:cs="Arial"/>
          <w:color w:val="000000"/>
          <w:sz w:val="20"/>
          <w:szCs w:val="20"/>
        </w:rPr>
        <w:t>nie dokonania</w:t>
      </w:r>
      <w:proofErr w:type="gramEnd"/>
      <w:r w:rsidRPr="007B47A5">
        <w:rPr>
          <w:rFonts w:ascii="Arial" w:eastAsia="MS Mincho" w:hAnsi="Arial" w:cs="Arial"/>
          <w:color w:val="000000"/>
          <w:sz w:val="20"/>
          <w:szCs w:val="20"/>
        </w:rPr>
        <w:t xml:space="preserve"> ich naprawy oraz przystąpienia do właściwego ich wykonania w terminie 5 dni od daty wezwania przez Zamawiającego,</w:t>
      </w:r>
    </w:p>
    <w:p w14:paraId="255E3483"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14:paraId="2A115158"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lastRenderedPageBreak/>
        <w:t>z winy Wykonawcy, jeżeli wystąpi konieczność wielokrotnego (tj. co najmniej dwukrotnego) dokonywania bezpośredniej zapłaty Podwykonawcy lub konieczność dokonania bezpośrednich zapłat na sumę większą niż 5% wartości brutto niniejszej umowy,</w:t>
      </w:r>
    </w:p>
    <w:p w14:paraId="756A68F1"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MS Mincho" w:hAnsi="Arial" w:cs="Arial"/>
          <w:color w:val="000000"/>
          <w:sz w:val="20"/>
          <w:szCs w:val="20"/>
        </w:rPr>
        <w:t>w innych przypadkach określonych w Kodeksie cywilnym i przepisach szczególnych.</w:t>
      </w:r>
    </w:p>
    <w:p w14:paraId="0E48ECCD"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EB122B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będzie mógł odstąpić od umowy z przyczyn określonych w ust. 2 pkt 2 – 8 niniejszego paragrafu w terminie 14 dni od powzięcia wiadomości o okolicznościach stanowiących podstawę </w:t>
      </w:r>
      <w:proofErr w:type="gramStart"/>
      <w:r w:rsidRPr="007B47A5">
        <w:rPr>
          <w:rFonts w:ascii="Arial" w:eastAsia="Times New Roman" w:hAnsi="Arial" w:cs="Arial"/>
          <w:sz w:val="20"/>
          <w:szCs w:val="20"/>
        </w:rPr>
        <w:t>odstąpienia,</w:t>
      </w:r>
      <w:proofErr w:type="gramEnd"/>
      <w:r w:rsidRPr="007B47A5">
        <w:rPr>
          <w:rFonts w:ascii="Arial" w:eastAsia="Times New Roman" w:hAnsi="Arial" w:cs="Arial"/>
          <w:sz w:val="20"/>
          <w:szCs w:val="20"/>
        </w:rPr>
        <w:t xml:space="preserve">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C8D300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W wypadku odstąpienia od umowy Wykonawcę oraz Zamawiającego obciążają następujące obowiązki szczegółowe: </w:t>
      </w:r>
    </w:p>
    <w:p w14:paraId="1F775D53"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 terminie 14 dni od daty odstąpienia od umowy Wykonawca przy udziale Zamawiającego sporządzi szczegółowy protokół inwentaryzacji dotychczas zrealizowanego przedmiotu umowy według stanu na dzień odstąpienia,</w:t>
      </w:r>
    </w:p>
    <w:p w14:paraId="4143ED27"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zabezpieczy przerwane roboty i wykonania niezbędne roboty zabezpieczające robót wykonanych w zakresie obustronnie uzgodnionym,</w:t>
      </w:r>
    </w:p>
    <w:p w14:paraId="65EDCD41"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sporządzi wykaz materiałów lub urządzeń, które nie mogą być wykorzystane przez niego do realizacji innych prac nieobjętych niniejszą umową, jeżeli odstąpienie od umowy nastąpiło z przyczyn leżących po stronie Zamawiającego,</w:t>
      </w:r>
    </w:p>
    <w:p w14:paraId="6EE81984"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5927D42A"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 xml:space="preserve">Wykonawca na swój koszt, w terminie 7 dni od dnia odstąpienia usunie z terenu inwestycji urządzenia zaplecza przez niego dostarczone lub wzniesione. </w:t>
      </w:r>
    </w:p>
    <w:p w14:paraId="680328CC"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w:t>
      </w:r>
      <w:r w:rsidRPr="007B47A5">
        <w:rPr>
          <w:rFonts w:ascii="Arial" w:eastAsia="Times New Roman" w:hAnsi="Arial" w:cs="Arial"/>
          <w:sz w:val="20"/>
          <w:szCs w:val="20"/>
        </w:rPr>
        <w:lastRenderedPageBreak/>
        <w:t xml:space="preserve">Zamawiający zwróci Wykonawcy udokumentowane koszty zakupu materiałów lub (i) urządzeń, które nie mogą być wykorzystane przez niego do realizacji innych robót. </w:t>
      </w:r>
    </w:p>
    <w:p w14:paraId="5C40F64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43349EF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razie odstąpienia od umowy z przyczyn, za które Wykonawca nie odpowiada Zamawiający obowiązany jest do odbioru robót wykonanych do dnia odstąpienia od umowy oraz zapłaty wynagrodzenia za wykonane roboty.</w:t>
      </w:r>
    </w:p>
    <w:p w14:paraId="20FB563A" w14:textId="77777777" w:rsidR="00DB0900" w:rsidRDefault="00DB0900" w:rsidP="000548E0">
      <w:pPr>
        <w:spacing w:before="60" w:after="60" w:line="360" w:lineRule="auto"/>
        <w:ind w:left="284" w:hanging="284"/>
        <w:jc w:val="both"/>
        <w:rPr>
          <w:rFonts w:ascii="Arial" w:eastAsia="Calibri" w:hAnsi="Arial" w:cs="Arial"/>
          <w:b/>
          <w:bCs/>
          <w:color w:val="000000" w:themeColor="text1"/>
          <w:sz w:val="20"/>
          <w:szCs w:val="20"/>
        </w:rPr>
      </w:pPr>
    </w:p>
    <w:p w14:paraId="54C25047" w14:textId="300DEAF4"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3D8E8DA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Rękojmia za wady i gwarancja jakości</w:t>
      </w:r>
    </w:p>
    <w:p w14:paraId="20DC5187"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udziela Zamawiającemu ………</w:t>
      </w:r>
      <w:r>
        <w:rPr>
          <w:rStyle w:val="Odwoanieprzypisudolnego"/>
          <w:rFonts w:ascii="Arial" w:eastAsia="Calibri" w:hAnsi="Arial"/>
          <w:color w:val="000000" w:themeColor="text1"/>
          <w:sz w:val="20"/>
          <w:szCs w:val="20"/>
        </w:rPr>
        <w:footnoteReference w:id="11"/>
      </w:r>
      <w:r w:rsidRPr="007B47A5">
        <w:rPr>
          <w:rFonts w:ascii="Arial" w:eastAsia="Calibri" w:hAnsi="Arial" w:cs="Arial"/>
          <w:color w:val="000000" w:themeColor="text1"/>
          <w:sz w:val="20"/>
          <w:szCs w:val="20"/>
        </w:rPr>
        <w:t xml:space="preserve"> miesięcznej gwarancji obejmującej całość Przedmiotu umowy. Okres rękojmi odpowiada okresowi gwarancji, z tym zastrzeżeniem, że w </w:t>
      </w:r>
      <w:proofErr w:type="gramStart"/>
      <w:r w:rsidRPr="007B47A5">
        <w:rPr>
          <w:rFonts w:ascii="Arial" w:eastAsia="Calibri" w:hAnsi="Arial" w:cs="Arial"/>
          <w:color w:val="000000" w:themeColor="text1"/>
          <w:sz w:val="20"/>
          <w:szCs w:val="20"/>
        </w:rPr>
        <w:t>przypadku</w:t>
      </w:r>
      <w:proofErr w:type="gramEnd"/>
      <w:r w:rsidRPr="007B47A5">
        <w:rPr>
          <w:rFonts w:ascii="Arial" w:eastAsia="Calibri" w:hAnsi="Arial" w:cs="Arial"/>
          <w:color w:val="000000" w:themeColor="text1"/>
          <w:sz w:val="20"/>
          <w:szCs w:val="20"/>
        </w:rPr>
        <w:t xml:space="preserve"> gdy okres gwarancji jest krótszy niż okres rękojmi wynikający z przepisów Kodeksu cywilnego, w stosunkach między stronami obowiązuje dłuższy okres wynikający z Kodeksu cywilnego. </w:t>
      </w:r>
    </w:p>
    <w:p w14:paraId="3F305B12"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dla użytych materiałów udziela Zamawiającemu gwarancji na okres nie krótszy niż okres gwarancji wskazany w dokumentach gwarancyjnych producenta. Jeżeli okres gwarancji materiałów i urządzeń użytych do zrealizowania Przedmiotu umowy jest krótszy niż okres udzielonej przez Wykonawcę gwarancji na wykonanie Przedmiotu umowy, wówczas Wykonawca zobowiązuje się objąć na pozostały okres użyte materiały i urządzenia okresem gwarancji równym pozostałemu okresowi gwarancji na zrealizowany Przedmiot umowy. </w:t>
      </w:r>
    </w:p>
    <w:p w14:paraId="3D228FC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Stwierdzenie wad następuje w trakcie przeglądów w okresie rękojmi i gwarancji lub poza przeglądami w związku z pojawieniem się i wystąpieniem wad lub usterek wymagających niezwłocznego usunięcia, co stwierdza Zamawiający lub Wykonawca. Terminy okresowych przeglądów w okresie rękojmi i gwarancji Przedmiotu umowy ustala Zamawiający. </w:t>
      </w:r>
    </w:p>
    <w:p w14:paraId="71F21DF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Bieg okresu gwarancji rozpoczyna się z dniem podpisania protokołu końcowego odbioru robót bez uwag przez Zamawiającego. </w:t>
      </w:r>
    </w:p>
    <w:p w14:paraId="70740BFB"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trwania rękojmi Wykonawca zobowiązuje się do usunięcia powstałych wad (usterek) jak również napraw w terminie ustalonym przez Zamawiającego. W okresie gwarancji Wykonawca zobowiązuje się do wykonywania wszystkich zobowiązań wyszczególnionych w karcie gwarancyjnej w sposób w niej opisany. </w:t>
      </w:r>
    </w:p>
    <w:p w14:paraId="2EFC7D38"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dniu odbioru końcowego Wykonawca przekaże Zamawiającemu Dokument Gwarancyjny, zwany dalej Kartą gwarancyjna, której wzór stanowi załącznik nr 3 do umowy; w przypadku niewydania wskazanego dokumentu gwarancyjnego postanowienia umowy oraz Załącznik nr 3 </w:t>
      </w:r>
      <w:r w:rsidRPr="007B47A5">
        <w:rPr>
          <w:rFonts w:ascii="Arial" w:eastAsia="Calibri" w:hAnsi="Arial" w:cs="Arial"/>
          <w:color w:val="000000" w:themeColor="text1"/>
          <w:sz w:val="20"/>
          <w:szCs w:val="20"/>
        </w:rPr>
        <w:lastRenderedPageBreak/>
        <w:t xml:space="preserve">do umowy zastępują dokument gwarancyjny. Do czasu wydania przez Wykonawcę dokumentu gwarancyjnego Zamawiającemu przysługuje uprawnienie do wstrzymania zapłaty wynagrodzenia. </w:t>
      </w:r>
    </w:p>
    <w:p w14:paraId="275C898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odpowiedzialności rękojmi usuwał wady i usterki na własny koszt i odpowiedzialność. </w:t>
      </w:r>
    </w:p>
    <w:p w14:paraId="24143AF6"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gwarancji usuwał wady i usterki wykonywał naprawy i inne zobowiązania zgodnie z postanowieniami umowy oraz Karty gwarancyjnej na własny koszt i odpowiedzialność. </w:t>
      </w:r>
    </w:p>
    <w:p w14:paraId="3726B71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będą sporządzały protokół z usunięcia wad lub usterek oraz dokonanych napraw i przeglądów gwarancyjnych. </w:t>
      </w:r>
    </w:p>
    <w:p w14:paraId="634A2739"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z jakiegokolwiek powodu Wykonawca nie usunie wady lub usterki stwierdzonej w okresie rękojmi i gwarancji lub nie wykona napraw, konserwacji przedmiotu umowy lub innych zobowiązań wynikających z umowy oraz Karty gwarancyjnej, w terminie 14 dni liczonym od daty ustalonej przez Zamawiającego na ich realizację, Zamawiający ma prawo zaangażować inny podmiot do usunięcia wad lub usterek oraz wykonania napraw na koszt i ryzyko Wykonawcy oraz naliczyć karę umowną za przekroczenie terminu usunięcia wad i usterek oraz wykonania napraw liczonych do faktycznego terminu ich wykonania przez Wykonawcę lub inny podmiot. Koszty usunięcia wad lub usterek oraz wykonania napraw przez inny podmiot ponosi Wykonawca. </w:t>
      </w:r>
    </w:p>
    <w:p w14:paraId="2ECF8EF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niedokonania przez Wykonawcę w okresie rękojmi lub gwarancji napraw i nieusunięcia wad i usterek oraz niewykonania napraw wskazanych w protokole z przeglądu lub do wykonania których został wezwany przez Zamawiającego, czy niewykonania innych zobowiązań wynikających z Karty gwarancyjnej, Wykonawca mimo upływu okresu rękojmi zobowiązany jest nadal do wykonania napraw i usunięcia wad i usterek lub pokrycia kosztów ich wykonania przez inny podmiot do wysokości wartości wykonanych napraw, konserwacji i usuniętych wad i usterek i innych zobowiązań wynikających z Karty gwarancyjnej. </w:t>
      </w:r>
    </w:p>
    <w:p w14:paraId="6BABC090"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wykonywać uprawnienia z tytułu gwarancji niezależnie o uprawnień z tytułu rękojmi za wady fizyczne Przedmiotu umowy. </w:t>
      </w:r>
    </w:p>
    <w:p w14:paraId="62B5B15E" w14:textId="77777777" w:rsidR="00B25CAC" w:rsidRDefault="00B25CAC" w:rsidP="000548E0">
      <w:pPr>
        <w:spacing w:before="60" w:after="60" w:line="360" w:lineRule="auto"/>
        <w:ind w:left="284" w:hanging="284"/>
        <w:jc w:val="both"/>
        <w:rPr>
          <w:rFonts w:ascii="Arial" w:eastAsia="Calibri" w:hAnsi="Arial" w:cs="Arial"/>
          <w:b/>
          <w:bCs/>
          <w:color w:val="000000" w:themeColor="text1"/>
          <w:sz w:val="20"/>
          <w:szCs w:val="20"/>
        </w:rPr>
      </w:pPr>
    </w:p>
    <w:p w14:paraId="37074EAC" w14:textId="0D17BCE1"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2E61E7C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Zmiana umowy</w:t>
      </w:r>
    </w:p>
    <w:p w14:paraId="7D05F8E9" w14:textId="77777777" w:rsidR="009D2370" w:rsidRPr="007B47A5" w:rsidRDefault="009D2370" w:rsidP="000548E0">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przewiduje możliwość istotnych zmian postanowień zawartej umowy w stosunku do treści oferty, na podstawie której dokonano wyboru Wykonawcy w przypadku zaistnienia następujących przesłanek: </w:t>
      </w:r>
    </w:p>
    <w:p w14:paraId="692AFC40"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zmiany przepisów prawa podatkowego, w szczególności zmiany stawki podatku od towarów i usług. W przypadku zmiany stawki podatku od towarów i usług wysokość wynagrodzenia brutto Wykonawcy, o którym mowa w § 3 ust. 1 umowy ulegnie zmianie w stopniu wynikającym z przepisów zmieniających stawkę podatku od towarów i usług. Wynagrodzenie brutto będzie zawierało stawkę obowiązującą w dniu wystawienia faktury. Wynagrodzenie netto Wykonawcy nie ulegnie zmianie; </w:t>
      </w:r>
    </w:p>
    <w:p w14:paraId="311C1B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zmiana wysokości wynagrodzenia Wykonawcy w przypadku wystąpienia błędów w dokumentacji projektowej lub zasadniczych rozbieżności pomiędzy założeniami projektu, a fizycznymi warunkami realizacji robót budowlanych, które spowodowały konieczność wykonania robót budowlanych nieujętych w opisie przedmiotu zamówienia, których wykonanie jest niezbędne dla prawidłowego wykonania Przedmiotu umowy – poprzez zwiększenie wynagrodzenia stosownie do zakresu robót niezbędnych do wykonania; zakres robót będzie wynikać z protokołu konieczności sporządzonego przez obie Strony; wysokość wynagrodzenia ustalona będzie w drodze negocjacji; </w:t>
      </w:r>
    </w:p>
    <w:p w14:paraId="1E6977BF"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wynagrodzenia Wykonawcy oraz zakresu robót budowlanych w przypadku wystąpienia łącznie następujących okoliczności: </w:t>
      </w:r>
    </w:p>
    <w:p w14:paraId="4F23A9E3"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konieczności wykonania robót dodatkowych, nie objętych zamówieniem podstawowym, o ile stały się niezbędne i zostały spełnione łącznie następujące warunki: </w:t>
      </w:r>
    </w:p>
    <w:p w14:paraId="26393897"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robót dodatkowych nie można zlecić innemu wykonawcy z powodów ekonomicznych lub technicznych, </w:t>
      </w:r>
    </w:p>
    <w:p w14:paraId="7C3CCB7F"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zlecenie robót dodatkowych innemu wykonawcy spowodowałaby istotną niedogodność lub znaczne zwiększenie kosztów dla zamawiającego, </w:t>
      </w:r>
    </w:p>
    <w:p w14:paraId="4357D4C0"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wartość robót dodatkowych nie przekracza 15 % wartości zamówienia określonej pierwotnie w umowie,</w:t>
      </w:r>
    </w:p>
    <w:p w14:paraId="1B89AF48"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spowodowana jest okolicznościami, których Zamawiający, działając z należytą starannością, nie mógł przewidzieć, </w:t>
      </w:r>
    </w:p>
    <w:p w14:paraId="0C16155B"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jest niezbędna do zrealizowania Przedmiotu umowy i robót tych nie można oddzielić od podstawowego zakresu Przedmiotu umowy;  </w:t>
      </w:r>
    </w:p>
    <w:p w14:paraId="463E0060"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polegać będzie na zwiększeniu lub zmniejszeniu wynagrodzenia Wykonawcy stosownie do zmiany zakresu robót; </w:t>
      </w:r>
    </w:p>
    <w:p w14:paraId="53A1452E"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zmiana wynagrodzenia zostanie ustalona z Wykonawcą na podstawie protokołu konieczności zatwierdzonego przez strony,</w:t>
      </w:r>
    </w:p>
    <w:p w14:paraId="6CE7DB89"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protokół konieczności do rozliczenie robót o jakich mowa w powyższych punktach nastąpi na podstawie kosztorysu ofertowego szczegółowego, przy zastosowaniu podstaw wyceny, składników cenotwórczych oraz cen materiałów, robocizny i sprzętu, a także narzutów z oferty Wykonawcy.</w:t>
      </w:r>
    </w:p>
    <w:p w14:paraId="15DE1135"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występowania w kosztorysie podstaw wyceny np. KNR, KNNR, KNR-W itp., a także cen materiałów lub/i sprzętu kosztorys na tzw.  roboty dodatkowe należy sporządzić na podstawie cenników SEKOCENBUD, INTERCENBUD w danym kwartale, w którym roboty te wystąpiły.</w:t>
      </w:r>
    </w:p>
    <w:p w14:paraId="0346CA3E"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przedłużenia terminu wykonania przedmiotu umowy o czas opóźnienia, jeżeli takie opóźnienie jest lub będzie miało wpływ na wykonanie przedmiotu umowy w przypadkach:</w:t>
      </w:r>
    </w:p>
    <w:p w14:paraId="4DC9518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zawieszenia robót przez organy nadzoru budowlanego z przyczyn niezależnych od Wykonawcy,</w:t>
      </w:r>
    </w:p>
    <w:p w14:paraId="3F49EAA2" w14:textId="3E56E94A"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wykopalisk uniemożliwiających wykonanie robót lub wykopalisk archeologicznych nieprzewidzianych w SWZ,</w:t>
      </w:r>
    </w:p>
    <w:p w14:paraId="11BB2EFB"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c)</w:t>
      </w:r>
      <w:r w:rsidRPr="007B47A5">
        <w:rPr>
          <w:rFonts w:ascii="Arial" w:eastAsia="Calibri" w:hAnsi="Arial" w:cs="Arial"/>
          <w:color w:val="000000" w:themeColor="text1"/>
          <w:sz w:val="20"/>
          <w:szCs w:val="20"/>
        </w:rPr>
        <w:tab/>
        <w:t>szczególnie niesprzyjających warunków atmosferycznych uniemożliwiających prowadzenie robót budowlanych, przeprowadzanie prób i sprawdzeń, dokonywanie odbiorów,</w:t>
      </w:r>
    </w:p>
    <w:p w14:paraId="55061CC3"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w:t>
      </w:r>
      <w:r w:rsidRPr="007B47A5">
        <w:rPr>
          <w:rFonts w:ascii="Arial" w:eastAsia="Calibri" w:hAnsi="Arial" w:cs="Arial"/>
          <w:color w:val="000000" w:themeColor="text1"/>
          <w:sz w:val="20"/>
          <w:szCs w:val="20"/>
        </w:rPr>
        <w:tab/>
        <w:t>siły wyższej, klęski żywiołowej,</w:t>
      </w:r>
    </w:p>
    <w:p w14:paraId="668A4CE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e)</w:t>
      </w:r>
      <w:r w:rsidRPr="007B47A5">
        <w:rPr>
          <w:rFonts w:ascii="Arial" w:eastAsia="Calibri" w:hAnsi="Arial" w:cs="Arial"/>
          <w:color w:val="000000" w:themeColor="text1"/>
          <w:sz w:val="20"/>
          <w:szCs w:val="20"/>
        </w:rPr>
        <w:tab/>
        <w:t>jakiegokolwiek opóźnienia, utrudnienia lub przeszkody, spowodowanych przez Zamawiającego lub dających się przypisać Zamawiającemu lub innemu podmiotowi, dokonującego czynności na zlecenie Zamawiającego na terenie budowy,</w:t>
      </w:r>
    </w:p>
    <w:p w14:paraId="62B5924F"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f)</w:t>
      </w:r>
      <w:r w:rsidRPr="007B47A5">
        <w:rPr>
          <w:rFonts w:ascii="Arial" w:eastAsia="Calibri" w:hAnsi="Arial" w:cs="Arial"/>
          <w:color w:val="000000" w:themeColor="text1"/>
          <w:sz w:val="20"/>
          <w:szCs w:val="20"/>
        </w:rPr>
        <w:tab/>
        <w:t>niewypałów i niewybuchów,</w:t>
      </w:r>
    </w:p>
    <w:p w14:paraId="6ABAD0B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g)</w:t>
      </w:r>
      <w:r w:rsidRPr="007B47A5">
        <w:rPr>
          <w:rFonts w:ascii="Arial" w:eastAsia="Calibri" w:hAnsi="Arial" w:cs="Arial"/>
          <w:color w:val="000000" w:themeColor="text1"/>
          <w:sz w:val="20"/>
          <w:szCs w:val="20"/>
        </w:rPr>
        <w:tab/>
        <w:t>odmiennych od przyjętych w dokumentacji technicznej warunków geologicznych (kategorie gruntu, kurzawka  itp.),</w:t>
      </w:r>
    </w:p>
    <w:p w14:paraId="1BE5EB8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h)</w:t>
      </w:r>
      <w:r w:rsidRPr="007B47A5">
        <w:rPr>
          <w:rFonts w:ascii="Arial" w:eastAsia="Calibri" w:hAnsi="Arial" w:cs="Arial"/>
          <w:color w:val="000000" w:themeColor="text1"/>
          <w:sz w:val="20"/>
          <w:szCs w:val="20"/>
        </w:rPr>
        <w:tab/>
        <w:t>odmiennych od przyjętych w dokumentacji technicznej warunków terenowych, w szczególności istnienia podziemnych urządzeń, instalacji lub obiektów  infrastrukturalnych,</w:t>
      </w:r>
    </w:p>
    <w:p w14:paraId="5E8954DC"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w:t>
      </w:r>
      <w:r w:rsidRPr="007B47A5">
        <w:rPr>
          <w:rFonts w:ascii="Arial" w:eastAsia="Calibri" w:hAnsi="Arial" w:cs="Arial"/>
          <w:color w:val="000000" w:themeColor="text1"/>
          <w:sz w:val="20"/>
          <w:szCs w:val="20"/>
        </w:rPr>
        <w:tab/>
        <w:t>konieczności wykonania zamówienia dodatkowego, którego realizacja ma wpływ na termin wykonania umowy,</w:t>
      </w:r>
    </w:p>
    <w:p w14:paraId="55896C50"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w:t>
      </w:r>
      <w:r w:rsidRPr="007B47A5">
        <w:rPr>
          <w:rFonts w:ascii="Arial" w:eastAsia="Calibri" w:hAnsi="Arial" w:cs="Arial"/>
          <w:color w:val="000000" w:themeColor="text1"/>
          <w:sz w:val="20"/>
          <w:szCs w:val="20"/>
        </w:rPr>
        <w:tab/>
        <w:t>konieczności zmiany harmonogramu z przyczyn, których nie można było przewidzieć w chwili zawarcia umowy.</w:t>
      </w:r>
    </w:p>
    <w:p w14:paraId="140D249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wystąpienia zmian będących następstwem okoliczności leżących po stronie Zamawiającego:</w:t>
      </w:r>
    </w:p>
    <w:p w14:paraId="57415B11"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wstrzymania robót przez  Zamawiającego,</w:t>
      </w:r>
    </w:p>
    <w:p w14:paraId="014F8D72"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 xml:space="preserve">konieczności wprowadzenia zmian w dokumentacji </w:t>
      </w:r>
      <w:proofErr w:type="gramStart"/>
      <w:r w:rsidRPr="007B47A5">
        <w:rPr>
          <w:rFonts w:ascii="Arial" w:eastAsia="Calibri" w:hAnsi="Arial" w:cs="Arial"/>
          <w:color w:val="000000" w:themeColor="text1"/>
          <w:sz w:val="20"/>
          <w:szCs w:val="20"/>
        </w:rPr>
        <w:t>technicznej .</w:t>
      </w:r>
      <w:proofErr w:type="gramEnd"/>
    </w:p>
    <w:p w14:paraId="63F201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zaistnienia kolizji z planowanymi lub równolegle prowadzonymi przez inne podmioty inwestycjami – w takim przypadku zmiany w umowie zostaną ograniczone do zmian koniecznych powodujących uniknięcie kolizji,</w:t>
      </w:r>
    </w:p>
    <w:p w14:paraId="5642395F" w14:textId="2740930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innej okoliczności prawnej, ekonomicznej lub technicznej skutkującej niemożliwością wykonania lub nienależytym wykonaniem umowy zgodnie z SWZ.</w:t>
      </w:r>
    </w:p>
    <w:p w14:paraId="459FD23E" w14:textId="77777777" w:rsidR="009D2370" w:rsidRPr="007B47A5"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umowy nastąpić może z inicjatywy Zamawiającego albo Wykonawcy poprzez przedstawienie drugiej stronie propozycji zmian w formie pisemnej, które powinny zawierać: </w:t>
      </w:r>
    </w:p>
    <w:p w14:paraId="1F518179"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opis zmiany i jej charakter,</w:t>
      </w:r>
    </w:p>
    <w:p w14:paraId="14E0B67B"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uzasadnienie zmiany,</w:t>
      </w:r>
    </w:p>
    <w:p w14:paraId="0BC55704"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koszt zmiany oraz jego wpływ na wysokość wynagrodzenia,</w:t>
      </w:r>
    </w:p>
    <w:p w14:paraId="2CA7EF20"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czas wykonania zmiany oraz wpływ zmiany na termin zakończenia umowy.</w:t>
      </w:r>
    </w:p>
    <w:p w14:paraId="3F07BCF4"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52F92F32"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 xml:space="preserve">W przypadku, gdy Wykonawca wystąpi z inicjatywą zmiany albo rezygnacji z Podwykonawcy, na którego zasoby Wykonawca powoływał się, na zasadach określonych w SWZ w celu wykazania spełniania warunków udziału w postępowaniu, Wykonawca obowiązany będzie wykazać </w:t>
      </w:r>
      <w:r w:rsidRPr="00EC32CC">
        <w:rPr>
          <w:rFonts w:ascii="Arial" w:eastAsia="Calibri" w:hAnsi="Arial" w:cs="Arial"/>
          <w:color w:val="000000" w:themeColor="text1"/>
          <w:sz w:val="20"/>
          <w:szCs w:val="20"/>
        </w:rPr>
        <w:lastRenderedPageBreak/>
        <w:t>Zamawiającemu, iż proponowany inny Podwykonawca lub Wykonawca samodzielnie spełnia je w stopniu nie mniejszym niż wymagany w trakcie postępowania o udzielenie zamówienia.</w:t>
      </w:r>
    </w:p>
    <w:p w14:paraId="022AA18B"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Niezależnie od powyższego, Zamawiający i Wykonawca dopuszczają możliwość zmian redakcyjnych umowy oraz zmian będących następstwem zmian danych stron ujawnionych w rejestrach publicznych.</w:t>
      </w:r>
    </w:p>
    <w:p w14:paraId="64CA2D6D" w14:textId="38840F64" w:rsidR="009D2370" w:rsidRP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Zamawiający dopuszcza możliwość wprowadzenia robót zamiennych, których wartość nie zwiększa wynagrodzenia umownego, o którym mowa w § 3 ust.1 umowy. Podstawą wprowadzenia robót zamiennych będzie protokół konieczności robót zamiennych sporządzony przez Inspektora nadzoru inwestorskiego na zasadach określonych w niniejszym paragrafie.</w:t>
      </w:r>
    </w:p>
    <w:p w14:paraId="556BA565"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3B3D8B6F" w14:textId="063C6141"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14.</w:t>
      </w:r>
    </w:p>
    <w:p w14:paraId="431AFD30"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Przedstawiciele Stron i komunikacja</w:t>
      </w:r>
    </w:p>
    <w:p w14:paraId="7D6FE86F"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Zamawiający wyznacza następujące osoby do kontaktów w sprawie realizacji Umowy: </w:t>
      </w:r>
    </w:p>
    <w:p w14:paraId="4934EDE6" w14:textId="77777777"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Inspektora Nadzoru –  .......................................,  …</w:t>
      </w:r>
      <w:proofErr w:type="gramStart"/>
      <w:r w:rsidRPr="007B47A5">
        <w:rPr>
          <w:rFonts w:ascii="Arial" w:hAnsi="Arial" w:cs="Arial"/>
          <w:sz w:val="20"/>
          <w:szCs w:val="20"/>
        </w:rPr>
        <w:t>…….</w:t>
      </w:r>
      <w:proofErr w:type="gramEnd"/>
      <w:r w:rsidRPr="007B47A5">
        <w:rPr>
          <w:rFonts w:ascii="Arial" w:hAnsi="Arial" w:cs="Arial"/>
          <w:sz w:val="20"/>
          <w:szCs w:val="20"/>
        </w:rPr>
        <w:t xml:space="preserve">@...........  nr  tel. ……………… </w:t>
      </w:r>
    </w:p>
    <w:p w14:paraId="0E9768E6" w14:textId="54D26104"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Pracownik Urzędu Gminy w </w:t>
      </w:r>
      <w:r w:rsidR="00CB74E2">
        <w:rPr>
          <w:rFonts w:ascii="Arial" w:hAnsi="Arial" w:cs="Arial"/>
          <w:sz w:val="20"/>
          <w:szCs w:val="20"/>
        </w:rPr>
        <w:t xml:space="preserve">Lipianach </w:t>
      </w:r>
      <w:r w:rsidRPr="007B47A5">
        <w:rPr>
          <w:rFonts w:ascii="Arial" w:hAnsi="Arial" w:cs="Arial"/>
          <w:sz w:val="20"/>
          <w:szCs w:val="20"/>
        </w:rPr>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tab/>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br/>
        <w:t xml:space="preserve">nr  tel. 91 </w:t>
      </w:r>
      <w:r>
        <w:rPr>
          <w:rFonts w:ascii="Arial" w:hAnsi="Arial" w:cs="Arial"/>
          <w:sz w:val="20"/>
          <w:szCs w:val="20"/>
        </w:rPr>
        <w:t>………………</w:t>
      </w:r>
      <w:r w:rsidRPr="007B47A5">
        <w:rPr>
          <w:rFonts w:ascii="Arial" w:hAnsi="Arial" w:cs="Arial"/>
          <w:sz w:val="20"/>
          <w:szCs w:val="20"/>
        </w:rPr>
        <w:t>.</w:t>
      </w:r>
    </w:p>
    <w:p w14:paraId="619FF8F3"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Wykonawca wyznacza następujące osoby do kontaktów w sprawie realizacji Umowy: </w:t>
      </w:r>
    </w:p>
    <w:p w14:paraId="511E615C"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Kierownik budowy  –  .......................................,  …</w:t>
      </w:r>
      <w:proofErr w:type="gramStart"/>
      <w:r w:rsidRPr="007B47A5">
        <w:rPr>
          <w:rFonts w:ascii="Arial" w:hAnsi="Arial" w:cs="Arial"/>
          <w:sz w:val="20"/>
          <w:szCs w:val="20"/>
        </w:rPr>
        <w:t>…….</w:t>
      </w:r>
      <w:proofErr w:type="gramEnd"/>
      <w:r w:rsidRPr="007B47A5">
        <w:rPr>
          <w:rFonts w:ascii="Arial" w:hAnsi="Arial" w:cs="Arial"/>
          <w:sz w:val="20"/>
          <w:szCs w:val="20"/>
        </w:rPr>
        <w:t>@...........  nr  tel. ………………</w:t>
      </w:r>
    </w:p>
    <w:p w14:paraId="1589F385"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  –  .......................................,  ……….@...........  nr  tel. ………………</w:t>
      </w:r>
    </w:p>
    <w:p w14:paraId="684FFAC6"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zobowiązują się do wzajemnego informowania się o zmianach danych kontaktowych, teleadresowych oraz innych istotnych zmianach, mogących mieć wpływ na prawidłowy przebieg realizacji umowy. </w:t>
      </w:r>
    </w:p>
    <w:p w14:paraId="5F546661"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Komunikacja między stronami następować będzie drogą elektroniczną, telefoniczną, pisemną, pocztową lub faksem. </w:t>
      </w:r>
    </w:p>
    <w:p w14:paraId="43E87905"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ustalają następujące dane kontaktowe na potrzeby realizacji umowy: </w:t>
      </w:r>
    </w:p>
    <w:p w14:paraId="4877903B" w14:textId="77777777" w:rsidR="009D2370" w:rsidRPr="007B47A5" w:rsidRDefault="009D2370" w:rsidP="000548E0">
      <w:pPr>
        <w:numPr>
          <w:ilvl w:val="2"/>
          <w:numId w:val="42"/>
        </w:numPr>
        <w:spacing w:before="60" w:after="60" w:line="360" w:lineRule="auto"/>
        <w:ind w:left="709" w:right="7" w:hanging="360"/>
        <w:jc w:val="both"/>
        <w:rPr>
          <w:rFonts w:ascii="Arial" w:hAnsi="Arial" w:cs="Arial"/>
          <w:sz w:val="20"/>
          <w:szCs w:val="20"/>
        </w:rPr>
      </w:pPr>
      <w:r w:rsidRPr="007B47A5">
        <w:rPr>
          <w:rFonts w:ascii="Arial" w:hAnsi="Arial" w:cs="Arial"/>
          <w:sz w:val="20"/>
          <w:szCs w:val="20"/>
        </w:rPr>
        <w:t xml:space="preserve">dane Zamawiającego:  </w:t>
      </w:r>
    </w:p>
    <w:p w14:paraId="2DE4F1FD" w14:textId="77777777" w:rsidR="009D2370" w:rsidRPr="007B47A5" w:rsidRDefault="009D2370" w:rsidP="000548E0">
      <w:pPr>
        <w:numPr>
          <w:ilvl w:val="2"/>
          <w:numId w:val="45"/>
        </w:numPr>
        <w:spacing w:before="60" w:after="60" w:line="360" w:lineRule="auto"/>
        <w:ind w:left="1134" w:right="7" w:hanging="180"/>
        <w:jc w:val="both"/>
        <w:rPr>
          <w:rFonts w:ascii="Arial" w:hAnsi="Arial" w:cs="Arial"/>
          <w:sz w:val="20"/>
          <w:szCs w:val="20"/>
        </w:rPr>
      </w:pPr>
      <w:r w:rsidRPr="007B47A5">
        <w:rPr>
          <w:rFonts w:ascii="Arial" w:hAnsi="Arial" w:cs="Arial"/>
          <w:sz w:val="20"/>
          <w:szCs w:val="20"/>
        </w:rPr>
        <w:t xml:space="preserve">osoby do kontaktu, wskazane w ust. 1, </w:t>
      </w:r>
    </w:p>
    <w:p w14:paraId="4324467C" w14:textId="3084228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pocztowej: </w:t>
      </w:r>
      <w:r w:rsidR="00CB74E2">
        <w:rPr>
          <w:rFonts w:ascii="Arial" w:hAnsi="Arial" w:cs="Arial"/>
          <w:sz w:val="20"/>
          <w:szCs w:val="20"/>
        </w:rPr>
        <w:t>……………</w:t>
      </w:r>
      <w:proofErr w:type="gramStart"/>
      <w:r w:rsidR="00CB74E2">
        <w:rPr>
          <w:rFonts w:ascii="Arial" w:hAnsi="Arial" w:cs="Arial"/>
          <w:sz w:val="20"/>
          <w:szCs w:val="20"/>
        </w:rPr>
        <w:t>…….</w:t>
      </w:r>
      <w:proofErr w:type="gramEnd"/>
      <w:r w:rsidRPr="007B47A5">
        <w:rPr>
          <w:rFonts w:ascii="Arial" w:hAnsi="Arial" w:cs="Arial"/>
          <w:sz w:val="20"/>
          <w:szCs w:val="20"/>
        </w:rPr>
        <w:t xml:space="preserve">; </w:t>
      </w:r>
    </w:p>
    <w:p w14:paraId="61B0D923" w14:textId="432A84B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elektronicznej: </w:t>
      </w:r>
      <w:r w:rsidR="00CB74E2">
        <w:rPr>
          <w:rFonts w:ascii="Arial" w:hAnsi="Arial" w:cs="Arial"/>
          <w:sz w:val="20"/>
          <w:szCs w:val="20"/>
        </w:rPr>
        <w:t>……………</w:t>
      </w:r>
      <w:proofErr w:type="gramStart"/>
      <w:r w:rsidR="00CB74E2">
        <w:rPr>
          <w:rFonts w:ascii="Arial" w:hAnsi="Arial" w:cs="Arial"/>
          <w:sz w:val="20"/>
          <w:szCs w:val="20"/>
        </w:rPr>
        <w:t>…….</w:t>
      </w:r>
      <w:proofErr w:type="gramEnd"/>
      <w:r w:rsidR="00CB74E2">
        <w:rPr>
          <w:rFonts w:ascii="Arial" w:hAnsi="Arial" w:cs="Arial"/>
          <w:sz w:val="20"/>
          <w:szCs w:val="20"/>
        </w:rPr>
        <w:t>.</w:t>
      </w:r>
      <w:r w:rsidRPr="007B47A5">
        <w:rPr>
          <w:rFonts w:ascii="Arial" w:hAnsi="Arial" w:cs="Arial"/>
          <w:sz w:val="20"/>
          <w:szCs w:val="20"/>
        </w:rPr>
        <w:t xml:space="preserve">, </w:t>
      </w:r>
    </w:p>
    <w:p w14:paraId="5887089A" w14:textId="588D01EF"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telefon kontaktowy: </w:t>
      </w:r>
      <w:r w:rsidR="00CB74E2">
        <w:rPr>
          <w:rFonts w:ascii="Arial" w:hAnsi="Arial" w:cs="Arial"/>
          <w:sz w:val="20"/>
          <w:szCs w:val="20"/>
        </w:rPr>
        <w:t>………………………</w:t>
      </w:r>
      <w:proofErr w:type="gramStart"/>
      <w:r w:rsidR="00CB74E2">
        <w:rPr>
          <w:rFonts w:ascii="Arial" w:hAnsi="Arial" w:cs="Arial"/>
          <w:sz w:val="20"/>
          <w:szCs w:val="20"/>
        </w:rPr>
        <w:t>…….</w:t>
      </w:r>
      <w:proofErr w:type="gramEnd"/>
      <w:r w:rsidR="00CB74E2">
        <w:rPr>
          <w:rFonts w:ascii="Arial" w:hAnsi="Arial" w:cs="Arial"/>
          <w:sz w:val="20"/>
          <w:szCs w:val="20"/>
        </w:rPr>
        <w:t>.</w:t>
      </w:r>
      <w:r w:rsidRPr="007B47A5">
        <w:rPr>
          <w:rFonts w:ascii="Arial" w:hAnsi="Arial" w:cs="Arial"/>
          <w:sz w:val="20"/>
          <w:szCs w:val="20"/>
        </w:rPr>
        <w:t xml:space="preserve">; </w:t>
      </w:r>
    </w:p>
    <w:p w14:paraId="4F61E392" w14:textId="77777777" w:rsidR="009D2370" w:rsidRPr="007B47A5" w:rsidRDefault="009D2370" w:rsidP="000548E0">
      <w:pPr>
        <w:numPr>
          <w:ilvl w:val="2"/>
          <w:numId w:val="42"/>
        </w:numPr>
        <w:spacing w:before="60" w:after="60" w:line="360" w:lineRule="auto"/>
        <w:ind w:left="709" w:right="10" w:hanging="360"/>
        <w:jc w:val="both"/>
        <w:rPr>
          <w:rFonts w:ascii="Arial" w:hAnsi="Arial" w:cs="Arial"/>
          <w:sz w:val="20"/>
          <w:szCs w:val="20"/>
        </w:rPr>
      </w:pPr>
      <w:r w:rsidRPr="007B47A5">
        <w:rPr>
          <w:rFonts w:ascii="Arial" w:hAnsi="Arial" w:cs="Arial"/>
          <w:sz w:val="20"/>
          <w:szCs w:val="20"/>
        </w:rPr>
        <w:t xml:space="preserve">dane Wykonawcy: </w:t>
      </w:r>
    </w:p>
    <w:p w14:paraId="796439E4"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osoba do kontaktu wskazane w ust. 2, </w:t>
      </w:r>
    </w:p>
    <w:p w14:paraId="150DE893"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pocztowej: ……………, </w:t>
      </w:r>
    </w:p>
    <w:p w14:paraId="51A015E9"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adres do korespondencji elektronicznej: ……………</w:t>
      </w:r>
      <w:proofErr w:type="gramStart"/>
      <w:r w:rsidRPr="007B47A5">
        <w:rPr>
          <w:rFonts w:ascii="Arial" w:hAnsi="Arial" w:cs="Arial"/>
          <w:sz w:val="20"/>
          <w:szCs w:val="20"/>
        </w:rPr>
        <w:t>…….</w:t>
      </w:r>
      <w:proofErr w:type="gramEnd"/>
      <w:r w:rsidRPr="007B47A5">
        <w:rPr>
          <w:rFonts w:ascii="Arial" w:hAnsi="Arial" w:cs="Arial"/>
          <w:sz w:val="20"/>
          <w:szCs w:val="20"/>
        </w:rPr>
        <w:t xml:space="preserve">., </w:t>
      </w:r>
    </w:p>
    <w:p w14:paraId="05756291"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telefon kontaktowy: ………………</w:t>
      </w:r>
      <w:proofErr w:type="gramStart"/>
      <w:r w:rsidRPr="007B47A5">
        <w:rPr>
          <w:rFonts w:ascii="Arial" w:hAnsi="Arial" w:cs="Arial"/>
          <w:sz w:val="20"/>
          <w:szCs w:val="20"/>
        </w:rPr>
        <w:t>…….</w:t>
      </w:r>
      <w:proofErr w:type="gramEnd"/>
      <w:r w:rsidRPr="007B47A5">
        <w:rPr>
          <w:rFonts w:ascii="Arial" w:hAnsi="Arial" w:cs="Arial"/>
          <w:sz w:val="20"/>
          <w:szCs w:val="20"/>
        </w:rPr>
        <w:t xml:space="preserve">, fax: …………………………………. </w:t>
      </w:r>
    </w:p>
    <w:p w14:paraId="6B104E24"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0352FCC4" w14:textId="294F878F"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15.</w:t>
      </w:r>
    </w:p>
    <w:p w14:paraId="21B7A58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lastRenderedPageBreak/>
        <w:t>Postanowienia końcowe</w:t>
      </w:r>
    </w:p>
    <w:p w14:paraId="16674B6E" w14:textId="77777777" w:rsidR="0092070F"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umowy dołożą wszelkich starań w celu rozstrzygnięcia ewentualnych sporów drogą polubowną.</w:t>
      </w:r>
    </w:p>
    <w:p w14:paraId="4211369C"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eastAsia="Arial" w:hAnsi="Arial" w:cs="Times New Roman"/>
          <w:sz w:val="20"/>
          <w:szCs w:val="20"/>
        </w:rPr>
        <w:t>W sprawach nieuregulowanych niniejszą umową zastosowanie mają przepisy prawa polskiego, w tym w szczególności Kodeksu cywilnego</w:t>
      </w:r>
    </w:p>
    <w:p w14:paraId="125A7D5B"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 xml:space="preserve">Strony ustalają, iż wszelka korespondencja między nimi będzie prowadzona na adresy podane </w:t>
      </w:r>
      <w:r w:rsidRPr="0092070F">
        <w:rPr>
          <w:rFonts w:ascii="Arial" w:hAnsi="Arial" w:cs="Times New Roman"/>
          <w:sz w:val="20"/>
          <w:szCs w:val="20"/>
        </w:rPr>
        <w:br/>
        <w:t>w komparycji Umowy. Strony są zobowiązane do powiadamiania się wzajemnie o każdej zmianie adresu. W przypadku zaniechania powyższego obowiązku korespondencja wysłana na adres dotychczasowy uznana zostanie za skutecznie doręczoną.</w:t>
      </w:r>
    </w:p>
    <w:p w14:paraId="5276121C" w14:textId="406C35D8"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5C00548B" w14:textId="77777777" w:rsidR="009D2370"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rozwiązań polubownych spory wynikłe na tle realizacji niniejszej umowy będzie rozstrzygał Sąd właściwy rzeczowo ze względu na siedzibę Zamawiającego.</w:t>
      </w:r>
    </w:p>
    <w:p w14:paraId="1E7267C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oświadcza, iż zapoznał się z treścią informacji dotyczącej przetwarzania danych osobowych, zgodnej z art. 13 ust. 1,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039AD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Niniejszą umowę sporządzono w trzech jednobrzmiących egzemplarzach, dwa egzemplarze dla Zamawiającego i jeden egzemplarz dla Wykonawcy.</w:t>
      </w:r>
    </w:p>
    <w:p w14:paraId="73577B92"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Integralną część umowy stanowią:</w:t>
      </w:r>
    </w:p>
    <w:p w14:paraId="7E2C97F5" w14:textId="1B50D70E"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Specyfikacja Warunków </w:t>
      </w:r>
      <w:r w:rsidR="002B2AFB">
        <w:rPr>
          <w:rFonts w:ascii="Arial" w:eastAsia="Calibri" w:hAnsi="Arial" w:cs="Arial"/>
          <w:color w:val="000000" w:themeColor="text1"/>
          <w:sz w:val="20"/>
          <w:szCs w:val="20"/>
        </w:rPr>
        <w:t>Zamówienia wraz z załącznikami;</w:t>
      </w:r>
    </w:p>
    <w:p w14:paraId="0FCE7F07" w14:textId="4E5BFFB5"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oferta Wykonawcy</w:t>
      </w:r>
      <w:r w:rsidRPr="007B47A5">
        <w:rPr>
          <w:rFonts w:ascii="Arial" w:eastAsia="Calibri" w:hAnsi="Arial" w:cs="Arial"/>
          <w:b/>
          <w:bCs/>
          <w:color w:val="000000" w:themeColor="text1"/>
          <w:sz w:val="20"/>
          <w:szCs w:val="20"/>
        </w:rPr>
        <w:t xml:space="preserve"> </w:t>
      </w:r>
      <w:r w:rsidR="002B2AFB">
        <w:rPr>
          <w:rFonts w:ascii="Arial" w:eastAsia="Calibri" w:hAnsi="Arial" w:cs="Arial"/>
          <w:color w:val="000000" w:themeColor="text1"/>
          <w:sz w:val="20"/>
          <w:szCs w:val="20"/>
        </w:rPr>
        <w:t>z załącznikami;</w:t>
      </w:r>
    </w:p>
    <w:p w14:paraId="7FEBEE1B" w14:textId="72EA76C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Karta gwarancyjna;</w:t>
      </w:r>
    </w:p>
    <w:p w14:paraId="191A755A" w14:textId="086669B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Harmonogram rzeczowo-finansowy;</w:t>
      </w:r>
    </w:p>
    <w:p w14:paraId="2714B4C5" w14:textId="2ED59044"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 Wykonawcy.</w:t>
      </w:r>
    </w:p>
    <w:p w14:paraId="6067B072"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04E8FF2D"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79921B30" w14:textId="77777777" w:rsidR="009D2370" w:rsidRPr="007B47A5" w:rsidRDefault="009D2370" w:rsidP="000548E0">
      <w:pPr>
        <w:spacing w:before="60" w:after="60" w:line="360" w:lineRule="auto"/>
        <w:ind w:left="284" w:hanging="284"/>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ZAMAWIAJĄCY: </w:t>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proofErr w:type="gramStart"/>
      <w:r w:rsidRPr="007B47A5">
        <w:rPr>
          <w:rFonts w:ascii="Arial" w:eastAsia="Calibri" w:hAnsi="Arial" w:cs="Arial"/>
          <w:b/>
          <w:bCs/>
          <w:color w:val="000000" w:themeColor="text1"/>
          <w:sz w:val="20"/>
          <w:szCs w:val="20"/>
        </w:rPr>
        <w:t>WYKONAWCA :</w:t>
      </w:r>
      <w:proofErr w:type="gramEnd"/>
    </w:p>
    <w:p w14:paraId="752A0954"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68B4D65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7C8EFCE6"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br w:type="page"/>
      </w:r>
    </w:p>
    <w:p w14:paraId="14890017"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Załącznik nr 3 </w:t>
      </w:r>
    </w:p>
    <w:p w14:paraId="2DD8B665"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66D521A2" w14:textId="6DDA0D6A"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KARTA GWARANCYJNA</w:t>
      </w:r>
      <w:r w:rsidR="009D2141">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t xml:space="preserve">(zwana dalej „Kartą Gwarancyjną”) </w:t>
      </w:r>
    </w:p>
    <w:p w14:paraId="197835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33A1583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Dotycząca umowy nr ………………… z dnia ………</w:t>
      </w:r>
      <w:proofErr w:type="gramStart"/>
      <w:r w:rsidRPr="007B47A5">
        <w:rPr>
          <w:rFonts w:ascii="Arial" w:eastAsia="Calibri" w:hAnsi="Arial" w:cs="Arial"/>
          <w:color w:val="000000" w:themeColor="text1"/>
          <w:sz w:val="20"/>
          <w:szCs w:val="20"/>
        </w:rPr>
        <w:t>…….</w:t>
      </w:r>
      <w:proofErr w:type="gramEnd"/>
      <w:r w:rsidRPr="007B47A5">
        <w:rPr>
          <w:rFonts w:ascii="Arial" w:eastAsia="Calibri" w:hAnsi="Arial" w:cs="Arial"/>
          <w:color w:val="000000" w:themeColor="text1"/>
          <w:sz w:val="20"/>
          <w:szCs w:val="20"/>
        </w:rPr>
        <w:t>., zwanej dalej „</w:t>
      </w:r>
      <w:r w:rsidRPr="007B47A5">
        <w:rPr>
          <w:rFonts w:ascii="Arial" w:eastAsia="Calibri" w:hAnsi="Arial" w:cs="Arial"/>
          <w:b/>
          <w:bCs/>
          <w:color w:val="000000" w:themeColor="text1"/>
          <w:sz w:val="20"/>
          <w:szCs w:val="20"/>
        </w:rPr>
        <w:t>umową</w:t>
      </w:r>
      <w:r w:rsidRPr="007B47A5">
        <w:rPr>
          <w:rFonts w:ascii="Arial" w:eastAsia="Calibri" w:hAnsi="Arial" w:cs="Arial"/>
          <w:color w:val="000000" w:themeColor="text1"/>
          <w:sz w:val="20"/>
          <w:szCs w:val="20"/>
        </w:rPr>
        <w:t xml:space="preserve">” </w:t>
      </w:r>
    </w:p>
    <w:p w14:paraId="4FC2D56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xml:space="preserve">Przedmiot umowy: </w:t>
      </w:r>
    </w:p>
    <w:p w14:paraId="4B63E00C" w14:textId="77777777" w:rsidR="009D2141" w:rsidRDefault="009D2141" w:rsidP="000548E0">
      <w:pPr>
        <w:autoSpaceDE w:val="0"/>
        <w:autoSpaceDN w:val="0"/>
        <w:adjustRightInd w:val="0"/>
        <w:spacing w:before="60" w:after="60" w:line="360" w:lineRule="auto"/>
        <w:jc w:val="both"/>
        <w:rPr>
          <w:rFonts w:ascii="Arial" w:eastAsia="Calibri" w:hAnsi="Arial" w:cs="Arial"/>
          <w:bCs/>
          <w:color w:val="000000" w:themeColor="text1"/>
          <w:sz w:val="20"/>
          <w:szCs w:val="20"/>
        </w:rPr>
      </w:pPr>
    </w:p>
    <w:p w14:paraId="0081C7EF" w14:textId="5C9F1A6D" w:rsidR="009D2370" w:rsidRPr="004F098D" w:rsidRDefault="009D2141" w:rsidP="000548E0">
      <w:pPr>
        <w:autoSpaceDE w:val="0"/>
        <w:autoSpaceDN w:val="0"/>
        <w:adjustRightInd w:val="0"/>
        <w:spacing w:before="60" w:after="60" w:line="360" w:lineRule="auto"/>
        <w:jc w:val="both"/>
        <w:rPr>
          <w:rFonts w:ascii="Arial" w:hAnsi="Arial" w:cs="Arial"/>
          <w:bCs/>
          <w:sz w:val="20"/>
          <w:szCs w:val="20"/>
        </w:rPr>
      </w:pPr>
      <w:r w:rsidRPr="009D2141">
        <w:rPr>
          <w:rFonts w:ascii="Arial" w:eastAsia="Calibri" w:hAnsi="Arial" w:cs="Arial"/>
          <w:bCs/>
          <w:color w:val="000000" w:themeColor="text1"/>
          <w:sz w:val="20"/>
          <w:szCs w:val="20"/>
        </w:rPr>
        <w:t xml:space="preserve">Remont drogi gminnej nr 640023Z w obrębie geodezyjnym Wołczyn w Gminie Lipiany”. </w:t>
      </w:r>
    </w:p>
    <w:p w14:paraId="2CFF66DE"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0DDFC470" w14:textId="61419BB5"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w:t>
      </w:r>
    </w:p>
    <w:p w14:paraId="5C7FC166"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Przedmiot i termin gwarancji</w:t>
      </w:r>
    </w:p>
    <w:p w14:paraId="2C2B3AB0"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Gwarant, tj. …………………………</w:t>
      </w:r>
      <w:proofErr w:type="gramStart"/>
      <w:r w:rsidRPr="007B47A5">
        <w:rPr>
          <w:rFonts w:ascii="Arial" w:eastAsia="Calibri" w:hAnsi="Arial" w:cs="Arial"/>
          <w:color w:val="000000" w:themeColor="text1"/>
          <w:sz w:val="20"/>
          <w:szCs w:val="20"/>
        </w:rPr>
        <w:t>…….</w:t>
      </w:r>
      <w:proofErr w:type="gramEnd"/>
      <w:r w:rsidRPr="007B47A5">
        <w:rPr>
          <w:rFonts w:ascii="Arial" w:eastAsia="Calibri" w:hAnsi="Arial" w:cs="Arial"/>
          <w:color w:val="000000" w:themeColor="text1"/>
          <w:sz w:val="20"/>
          <w:szCs w:val="20"/>
        </w:rPr>
        <w:t xml:space="preserve">. (zwany dalej „Gwarantem”) odpowiada wobec Zamawiającego, z tytułu gwarancji za cały Przedmiot umowy, w tym także za części realizowane przez podwykonawców (dalszych podwykonawców). </w:t>
      </w:r>
    </w:p>
    <w:p w14:paraId="11773ED1"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Okres gwarancji wynosi ……………………………………… miesięcy, licząc od dnia odbioru końcowego Przedmiotu umowy (zwany dalej „okresem gwarancji”). </w:t>
      </w:r>
    </w:p>
    <w:p w14:paraId="26B19957"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gwarancji Gwarant swoim kosztem i staraniem obowiązany jest do: </w:t>
      </w:r>
    </w:p>
    <w:p w14:paraId="0654680A"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usuwania wad lub usterek ujawnionych po odbiorze końcowym; </w:t>
      </w:r>
    </w:p>
    <w:p w14:paraId="6F27FB68" w14:textId="30FC0BD0"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wykonywania robót gwarancyjnych, bieżących napraw Przedmiotu umowy bez względu na przyczyny konieczności ich wykonania</w:t>
      </w:r>
      <w:r w:rsidR="00B279D8">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zgodnie z parametrami określonymi w dokumentacji projektowej</w:t>
      </w:r>
      <w:r w:rsidR="00B279D8">
        <w:rPr>
          <w:rFonts w:ascii="Arial" w:eastAsia="Calibri" w:hAnsi="Arial" w:cs="Arial"/>
          <w:color w:val="000000" w:themeColor="text1"/>
          <w:sz w:val="20"/>
          <w:szCs w:val="20"/>
        </w:rPr>
        <w:t>;</w:t>
      </w:r>
    </w:p>
    <w:p w14:paraId="6BE4B253"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 upływem okresu gwarancji (nie później niż 2 miesiące przed upływem okresu gwarancji), do wykonania niezbędnych robót, zabiegów przywracających stan Przedmiotu umowy, jak w dniu odbioru; termin wykonania tych robót musi uwzględniać warunki atmosferyczne tj. roboty muszą być prowadzone w warunkach atmosferycznych, w których dane roboty mogą być wykonywane zgodnie z zasadami wiedzy technicznej i wymaganiami materiałów i urządzeń wykorzystywanych przy tych robotach; sposób wykonania w/w zabiegów musi być zaakceptowany przez Inspektora nadzoru. </w:t>
      </w:r>
    </w:p>
    <w:p w14:paraId="3F9A09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wobec Zamawiającego za realizację na swój koszt, bez względu na wysokość kosztów wszystkich zobowiązań, o których mowa w niniejszym paragrafie oraz w §2 poniżej. </w:t>
      </w:r>
    </w:p>
    <w:p w14:paraId="136E03C7" w14:textId="5EC5A029" w:rsidR="009D2370"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Ilekroć w niniejszej Karcie Gwarancyjnej jest mowa o wadzie należy przez to rozumieć wadę, o której mowa w art. 556¹ Kodeksu cywilnego. </w:t>
      </w:r>
    </w:p>
    <w:p w14:paraId="5E9E398E" w14:textId="77777777" w:rsidR="009D2141" w:rsidRPr="007B47A5" w:rsidRDefault="009D2141" w:rsidP="000548E0">
      <w:pPr>
        <w:spacing w:before="60" w:after="60" w:line="360" w:lineRule="auto"/>
        <w:jc w:val="both"/>
        <w:rPr>
          <w:rFonts w:ascii="Arial" w:eastAsia="Calibri" w:hAnsi="Arial" w:cs="Arial"/>
          <w:color w:val="000000" w:themeColor="text1"/>
          <w:sz w:val="20"/>
          <w:szCs w:val="20"/>
        </w:rPr>
      </w:pPr>
    </w:p>
    <w:p w14:paraId="7E93A5A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14813D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i uprawnienia Gwaranta i Zamawiającego</w:t>
      </w:r>
    </w:p>
    <w:p w14:paraId="452E4D9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wystąpienia jakiejkolwiek wady, konieczności wykonania robót gwarancyjnych w Przedmiocie umowy, Zamawiający jest uprawniony do: </w:t>
      </w:r>
    </w:p>
    <w:p w14:paraId="1C645B7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a) żądania usunięcia wady Przedmiotu umowy lub wymiany jego elementu na nowy wolny od wad, żądania wykonania robót gwarancyjnych; o wymianie, naprawie decyduje Zamawiający na podstawie opinii Inspektora nadzoru, </w:t>
      </w:r>
    </w:p>
    <w:p w14:paraId="511520C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 żądania od Gwaranta kary umownej za nie usunięcie wad, usterek i niewykonanie robót gwarancyjnych na zasadach określonych niniejszą kartą i umową, </w:t>
      </w:r>
    </w:p>
    <w:p w14:paraId="3297F9A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c) dochodzenia od Gwaranta, oprócz kary umownej, o której mowa w lit. b powyżej, odszkodowania na zasadach ogólnych przewidzianych przepisami Kodeksu cywilnego. </w:t>
      </w:r>
    </w:p>
    <w:p w14:paraId="0B51DA8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 </w:t>
      </w:r>
    </w:p>
    <w:p w14:paraId="5E38685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celu umożliwienia kwalifikacji zgłoszonych wad, przyczyn ich powstania i sposobu usunięcia Zamawiający zobowiązuje się do przechowania otrzymanej w dniu odbioru dokumentacji powykonawczej i protokołu końcowego odbioru robót. </w:t>
      </w:r>
    </w:p>
    <w:p w14:paraId="3507DDD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za wszelkie szkody i straty, które spowodował w czasie prac nad usuwaniem wad. </w:t>
      </w:r>
    </w:p>
    <w:p w14:paraId="09D78F0E"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Poza wyżej wymienionymi ustaleniami obowiązują postanowienia umowy. </w:t>
      </w:r>
    </w:p>
    <w:p w14:paraId="1F4F8249" w14:textId="77777777" w:rsidR="00B279D8" w:rsidRDefault="00B279D8" w:rsidP="000548E0">
      <w:pPr>
        <w:spacing w:before="60" w:after="60" w:line="360" w:lineRule="auto"/>
        <w:jc w:val="both"/>
        <w:rPr>
          <w:rFonts w:ascii="Arial" w:eastAsia="Calibri" w:hAnsi="Arial" w:cs="Arial"/>
          <w:b/>
          <w:bCs/>
          <w:color w:val="000000" w:themeColor="text1"/>
          <w:sz w:val="20"/>
          <w:szCs w:val="20"/>
        </w:rPr>
      </w:pPr>
    </w:p>
    <w:p w14:paraId="2D97B3CD" w14:textId="06D47314"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2FD97D4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Przeglądy gwarancyjne i zlecenia wykonania robót</w:t>
      </w:r>
    </w:p>
    <w:p w14:paraId="45A8541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Komisyjne przeglądy gwarancyjne odbywać się będą zgodnie z postanowieniami Karty Gwarancyjnej. </w:t>
      </w:r>
    </w:p>
    <w:p w14:paraId="65AF499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Datę, godzinę i miejsce dokonania Przeglądu gwarancyjnego wyznacza Zamawiający, zawiadamiając o nim Gwaranta na piśmie, z co najmniej z 7-dniowym wyprzedzeniem. </w:t>
      </w:r>
    </w:p>
    <w:p w14:paraId="10A68E55"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skład komisji przeglądowej będą wchodziły, co najmniej 2 osoby wyznaczone przez Zamawiającego oraz co najmniej 1 osoba wyznaczona przez Gwaranta. </w:t>
      </w:r>
    </w:p>
    <w:p w14:paraId="60AF050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Obecność i udział w pracach komisji przedstawiciela Gwaranta jest obowiązkowa. </w:t>
      </w:r>
    </w:p>
    <w:p w14:paraId="355FE50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Jeżeli Gwarant został prawidłowo zawiadomiony o terminie i miejscu dokonania Przeglądu gwarancyjnego, niestawienie się jego przedstawicieli nie wstrzymuje prac komisji, nie zwalnia Gwaranta z obowiązku dopełnienia zobowiązań gwarancyjnych, nie ma wpływu na bieg terminów na ich usunięcie i nie będzie wywoływało żadnych ujemnych skutków dla ważności i skuteczności ustaleń dokonanych przez komisję ujętych w protokole z przeglądu gwarancyjnego. </w:t>
      </w:r>
    </w:p>
    <w:p w14:paraId="3AE3474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6. Z każdego przeglądu gwarancyjnego sporządza się protokół gwarancyjny, w dwóch egzemplarzach, jeden dla Zamawiającego i jeden dla Gwaranta. W przypadku nieobecności przedstawiciela Gwaranta, Zamawiający przesyła Gwarantowi egzemplarz protokołu gwarancyjnego. </w:t>
      </w:r>
    </w:p>
    <w:p w14:paraId="3C32CFB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7. Gwarant zobowiązany jest do stałego monitorowania stanu drogi objętej gwarancją i wykonywania robót objętych gwarancją mających wpływ na zachowanie trwałości Przedmiotu umowy, z </w:t>
      </w:r>
      <w:r w:rsidRPr="007B47A5">
        <w:rPr>
          <w:rFonts w:ascii="Arial" w:eastAsia="Calibri" w:hAnsi="Arial" w:cs="Arial"/>
          <w:color w:val="000000" w:themeColor="text1"/>
          <w:sz w:val="20"/>
          <w:szCs w:val="20"/>
        </w:rPr>
        <w:lastRenderedPageBreak/>
        <w:t xml:space="preserve">powiadomieniem Zamawiającego o sposobie i terminie prowadzenia robót w uzgodnieniu z Inspektorem nadzoru oraz o wykonaniu robót celem ich odbioru przez Zamawiającego. </w:t>
      </w:r>
    </w:p>
    <w:p w14:paraId="3C368FE8"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0457F75A" w14:textId="115670EB"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DB8F6E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Wezwanie do usunięcia wady i tryby usuwania wad</w:t>
      </w:r>
    </w:p>
    <w:p w14:paraId="7BE6145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ujawnienia wady w czasie innym niż podczas Przeglądu gwarancyjnego, Zamawiający, zawiadomi na piśmie Gwaranta o stwierdzonych wadach lub usterkach. </w:t>
      </w:r>
    </w:p>
    <w:p w14:paraId="44A79F4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stwierdzenia istnienia wady, Zamawiający wyznacza Gwarantowi odpowiedni termin na jej usunięcie. Usunięcie wady stwierdza się protokolarnie. </w:t>
      </w:r>
    </w:p>
    <w:p w14:paraId="6D95637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przypadku stwierdzenia konieczności wykonania napraw, usunięcia wad lub usterek, wykonania robót objętych gwarancją, Zamawiający może wezwać Gwaranta do wykonania napraw i robót gwarancyjnych (za wezwanie uznaje się zapisy protokołu z przeglądu gwarancyjnego dot. konieczności wykonania napraw i terminu wykonania robót lub pismo Zamawiającego wskazujące konieczność wykonania określonych robót, usunięcia wad lub usterek) w każdym czasie </w:t>
      </w:r>
    </w:p>
    <w:p w14:paraId="1714D6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Jeżeli z jakiegokolwiek powodu Gwarant nie usunie wady (usterki) lub nie wykona napraw Przedmiotu Umowy lub nie wykona robót gwarancyjnych w terminie 14 dni liczonym od daty ustalonej przez Zamawiającego na ich realizację w Protokole gwarancyjnym lub w piśmie, o który mowa w ust. 1 powyżej, Zamawiający ma prawo zaangażować inny podmiot do usunięcia wad (usterek) oraz wykonania napraw i robót gwarancyjnych, a Gwarant zobowiązany jest pokryć związane z tym koszty wraz z naliczonymi karami umownymi za nie usunięcie wad i usterek oraz wykonanie napraw i robót gwarancyjnych w danym roku kalendarzowym. </w:t>
      </w:r>
    </w:p>
    <w:p w14:paraId="156DD8F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Terminy do wykonania napraw gwarancyjnych lub dostarczenia rzeczy wolnych od wad mogą zostać wydłużone w szczególnie uzasadnionych przypadkach, po uprzednim wyrażeniu pisemnej zgody Zamawiającego. </w:t>
      </w:r>
    </w:p>
    <w:p w14:paraId="4DC4F237"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3229F7F1" w14:textId="143B9B63"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0F199B7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Komunikacja</w:t>
      </w:r>
    </w:p>
    <w:p w14:paraId="646DDF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Wszelka komunikacja pomiędzy stronami wymaga zachowania formy pisemnej. </w:t>
      </w:r>
    </w:p>
    <w:p w14:paraId="6626DED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Wszelkie pisma skierowane do Gwaranta należy wysyłać na adres: </w:t>
      </w:r>
      <w:r w:rsidRPr="007B47A5">
        <w:rPr>
          <w:rFonts w:ascii="Arial" w:eastAsia="Calibri" w:hAnsi="Arial" w:cs="Arial"/>
          <w:b/>
          <w:bCs/>
          <w:color w:val="000000" w:themeColor="text1"/>
          <w:sz w:val="20"/>
          <w:szCs w:val="20"/>
        </w:rPr>
        <w:t>……………………</w:t>
      </w:r>
      <w:proofErr w:type="gramStart"/>
      <w:r w:rsidRPr="007B47A5">
        <w:rPr>
          <w:rFonts w:ascii="Arial" w:eastAsia="Calibri" w:hAnsi="Arial" w:cs="Arial"/>
          <w:b/>
          <w:bCs/>
          <w:color w:val="000000" w:themeColor="text1"/>
          <w:sz w:val="20"/>
          <w:szCs w:val="20"/>
        </w:rPr>
        <w:t>…….</w:t>
      </w:r>
      <w:proofErr w:type="gramEnd"/>
      <w:r w:rsidRPr="007B47A5">
        <w:rPr>
          <w:rFonts w:ascii="Arial" w:eastAsia="Calibri" w:hAnsi="Arial" w:cs="Arial"/>
          <w:b/>
          <w:bCs/>
          <w:color w:val="000000" w:themeColor="text1"/>
          <w:sz w:val="20"/>
          <w:szCs w:val="20"/>
        </w:rPr>
        <w:t>, nr faksu/e-mail …………………………..</w:t>
      </w:r>
      <w:r w:rsidRPr="007B47A5">
        <w:rPr>
          <w:rFonts w:ascii="Arial" w:eastAsia="Calibri" w:hAnsi="Arial" w:cs="Arial"/>
          <w:color w:val="000000" w:themeColor="text1"/>
          <w:sz w:val="20"/>
          <w:szCs w:val="20"/>
        </w:rPr>
        <w:t xml:space="preserve">. </w:t>
      </w:r>
    </w:p>
    <w:p w14:paraId="7C3FF98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pisma skierowane do Zamawiającego należy wysyłać na adres: </w:t>
      </w:r>
      <w:r w:rsidRPr="007B47A5">
        <w:rPr>
          <w:rFonts w:ascii="Arial" w:eastAsia="Calibri" w:hAnsi="Arial" w:cs="Arial"/>
          <w:b/>
          <w:bCs/>
          <w:color w:val="000000" w:themeColor="text1"/>
          <w:sz w:val="20"/>
          <w:szCs w:val="20"/>
        </w:rPr>
        <w:t>……………………</w:t>
      </w:r>
      <w:proofErr w:type="gramStart"/>
      <w:r w:rsidRPr="007B47A5">
        <w:rPr>
          <w:rFonts w:ascii="Arial" w:eastAsia="Calibri" w:hAnsi="Arial" w:cs="Arial"/>
          <w:b/>
          <w:bCs/>
          <w:color w:val="000000" w:themeColor="text1"/>
          <w:sz w:val="20"/>
          <w:szCs w:val="20"/>
        </w:rPr>
        <w:t>…….</w:t>
      </w:r>
      <w:proofErr w:type="gramEnd"/>
      <w:r w:rsidRPr="007B47A5">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br/>
        <w:t>nr faksu/e-mail …………………………..</w:t>
      </w:r>
      <w:r w:rsidRPr="007B47A5">
        <w:rPr>
          <w:rFonts w:ascii="Arial" w:eastAsia="Calibri" w:hAnsi="Arial" w:cs="Arial"/>
          <w:color w:val="000000" w:themeColor="text1"/>
          <w:sz w:val="20"/>
          <w:szCs w:val="20"/>
        </w:rPr>
        <w:t xml:space="preserve">. </w:t>
      </w:r>
    </w:p>
    <w:p w14:paraId="3D53BF6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 zmianach w danych teleadresowych, o których mowa w ust. 2 i 3 powyżej, strony obowiązane są informować się niezwłocznie, nie później niż 7 dni od chwili zaistnienia zmian, pod rygorem uznania wysłania korespondencji pod ostatnio znany adres za skutecznie doręczoną. </w:t>
      </w:r>
    </w:p>
    <w:p w14:paraId="50E3924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Gwarant jest obowiązany w terminie 7 dni od daty wszczęcia postępowanie o ogłoszenie jego upadłości lub od daty otwarcia jego likwidacji powiadomić na piśmie o takiej okoliczności Zamawiającego. </w:t>
      </w:r>
    </w:p>
    <w:p w14:paraId="191B34FD"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456FE49E" w14:textId="178D0C3D"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6</w:t>
      </w:r>
    </w:p>
    <w:p w14:paraId="70A2630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20BDF76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sprawach nieuregulowanych w niniejszej Karcie Gwarancyjnej zastosowanie mają odpowiednie przepisy prawa polskiego, w szczególności Kodeksu cywilnego. </w:t>
      </w:r>
    </w:p>
    <w:p w14:paraId="32C83D8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Karta gwarancyjna jest integralną częścią umowy. </w:t>
      </w:r>
    </w:p>
    <w:p w14:paraId="46EE009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zmiany Karty Gwarancyjnej wymagają formy pisemnej, pod rygorem nieważności. </w:t>
      </w:r>
    </w:p>
    <w:p w14:paraId="339AA8A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4F450727"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Gwarant: </w:t>
      </w:r>
    </w:p>
    <w:p w14:paraId="2630400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414423A"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383D791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95A84C0"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Zamawiający:</w:t>
      </w:r>
    </w:p>
    <w:p w14:paraId="10A39218" w14:textId="77777777" w:rsidR="009D2370" w:rsidRPr="00214065" w:rsidRDefault="009D2370" w:rsidP="000548E0">
      <w:pPr>
        <w:spacing w:line="360" w:lineRule="auto"/>
        <w:rPr>
          <w:rFonts w:ascii="Arial" w:eastAsia="Calibri" w:hAnsi="Arial" w:cs="Arial"/>
          <w:color w:val="000000" w:themeColor="text1"/>
        </w:rPr>
      </w:pP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A71C" w14:textId="77777777" w:rsidR="000A7C4C" w:rsidRDefault="000A7C4C" w:rsidP="00D71B9E">
      <w:pPr>
        <w:spacing w:after="0" w:line="240" w:lineRule="auto"/>
      </w:pPr>
      <w:r>
        <w:separator/>
      </w:r>
    </w:p>
  </w:endnote>
  <w:endnote w:type="continuationSeparator" w:id="0">
    <w:p w14:paraId="4663EC40" w14:textId="77777777" w:rsidR="000A7C4C" w:rsidRDefault="000A7C4C"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9D62" w14:textId="77777777" w:rsidR="000A7C4C" w:rsidRDefault="000A7C4C" w:rsidP="00D71B9E">
      <w:pPr>
        <w:spacing w:after="0" w:line="240" w:lineRule="auto"/>
      </w:pPr>
      <w:r>
        <w:separator/>
      </w:r>
    </w:p>
  </w:footnote>
  <w:footnote w:type="continuationSeparator" w:id="0">
    <w:p w14:paraId="514C4611" w14:textId="77777777" w:rsidR="000A7C4C" w:rsidRDefault="000A7C4C" w:rsidP="00D71B9E">
      <w:pPr>
        <w:spacing w:after="0" w:line="240" w:lineRule="auto"/>
      </w:pPr>
      <w:r>
        <w:continuationSeparator/>
      </w:r>
    </w:p>
  </w:footnote>
  <w:footnote w:id="1">
    <w:p w14:paraId="30E70469" w14:textId="77777777" w:rsidR="00E82EB2" w:rsidRPr="008179B6" w:rsidRDefault="00E82EB2" w:rsidP="00F26A68">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48 miesięcy. Maksymalnie premiowany okres gwarancji wynosi 84 miesiące. Zaoferowanie okresu krótszego niż minimalny będzie skutkować odrzuceniem oferty na podstawie art. 226 ust. 1 pkt 5 p.z.p.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48-io miesięcznego.</w:t>
      </w:r>
    </w:p>
  </w:footnote>
  <w:footnote w:id="2">
    <w:p w14:paraId="7D5B035E" w14:textId="50FE63C8" w:rsidR="00E82EB2" w:rsidRPr="0090511A" w:rsidRDefault="00E82EB2">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3">
    <w:p w14:paraId="0BB37315" w14:textId="000A77FA" w:rsidR="00E82EB2" w:rsidRPr="00F14D22" w:rsidRDefault="00E82EB2"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w:t>
      </w:r>
      <w:r>
        <w:rPr>
          <w:rFonts w:ascii="Arial" w:hAnsi="Arial" w:cs="Arial"/>
          <w:sz w:val="16"/>
          <w:szCs w:val="16"/>
        </w:rPr>
        <w:t xml:space="preserve">. Pod uwagę będą brane roboty z ostatnich 10 lat przed składaniem ofert. </w:t>
      </w:r>
      <w:r w:rsidRPr="008D1179">
        <w:rPr>
          <w:rFonts w:ascii="Arial" w:hAnsi="Arial" w:cs="Arial"/>
          <w:sz w:val="16"/>
          <w:szCs w:val="16"/>
        </w:rPr>
        <w:t xml:space="preserve">Jeżeli wykonawca nie wykaże w doświadczeniu osoby skierowanej na stanowisko </w:t>
      </w:r>
      <w:r>
        <w:rPr>
          <w:rFonts w:ascii="Arial" w:hAnsi="Arial" w:cs="Arial"/>
          <w:sz w:val="16"/>
          <w:szCs w:val="16"/>
        </w:rPr>
        <w:t xml:space="preserve">Kierownika Budowy </w:t>
      </w:r>
      <w:r w:rsidRPr="008D1179">
        <w:rPr>
          <w:rFonts w:ascii="Arial" w:hAnsi="Arial" w:cs="Arial"/>
          <w:sz w:val="16"/>
          <w:szCs w:val="16"/>
        </w:rPr>
        <w:t xml:space="preserve">większej liczby </w:t>
      </w:r>
      <w:r>
        <w:rPr>
          <w:rFonts w:ascii="Arial" w:hAnsi="Arial" w:cs="Arial"/>
          <w:sz w:val="16"/>
          <w:szCs w:val="16"/>
        </w:rPr>
        <w:t xml:space="preserve">robót </w:t>
      </w:r>
      <w:r w:rsidRPr="008D1179">
        <w:rPr>
          <w:rFonts w:ascii="Arial" w:hAnsi="Arial" w:cs="Arial"/>
          <w:sz w:val="16"/>
          <w:szCs w:val="16"/>
        </w:rPr>
        <w:t>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4">
    <w:p w14:paraId="2D5B13CE" w14:textId="77777777" w:rsidR="00E82EB2" w:rsidRPr="00D92140" w:rsidRDefault="00E82EB2"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5">
    <w:p w14:paraId="4A55CCD5" w14:textId="77777777" w:rsidR="00E82EB2" w:rsidRDefault="00E82EB2"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E82EB2" w:rsidRDefault="00E82EB2"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E82EB2" w:rsidRPr="006F6CB8" w:rsidRDefault="00E82EB2"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2DA04E15" w:rsidR="00E82EB2" w:rsidRPr="00087DE9" w:rsidRDefault="00E82EB2"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0">
    <w:p w14:paraId="477BAAD2" w14:textId="37E72036" w:rsidR="00E82EB2" w:rsidRPr="002A0F95" w:rsidRDefault="00E82EB2">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1D62A39F" w14:textId="77777777" w:rsidR="00E82EB2" w:rsidRPr="00DE7065" w:rsidRDefault="00E82EB2" w:rsidP="009D2370">
      <w:pPr>
        <w:pStyle w:val="Tekstprzypisudolnego"/>
        <w:rPr>
          <w:rFonts w:ascii="Arial" w:hAnsi="Arial" w:cs="Arial"/>
          <w:sz w:val="16"/>
          <w:szCs w:val="16"/>
        </w:rPr>
      </w:pPr>
      <w:r w:rsidRPr="00DE7065">
        <w:rPr>
          <w:rStyle w:val="Odwoanieprzypisudolnego"/>
          <w:rFonts w:ascii="Arial" w:hAnsi="Arial" w:cs="Arial"/>
          <w:sz w:val="16"/>
          <w:szCs w:val="16"/>
        </w:rPr>
        <w:footnoteRef/>
      </w:r>
      <w:r w:rsidRPr="00DE7065">
        <w:rPr>
          <w:rFonts w:ascii="Arial" w:hAnsi="Arial" w:cs="Arial"/>
          <w:sz w:val="16"/>
          <w:szCs w:val="16"/>
        </w:rPr>
        <w:t xml:space="preserve"> Zostanie uzupełnione o parametr wskaz</w:t>
      </w:r>
      <w:r>
        <w:rPr>
          <w:rFonts w:ascii="Arial" w:hAnsi="Arial" w:cs="Arial"/>
          <w:sz w:val="16"/>
          <w:szCs w:val="16"/>
        </w:rPr>
        <w:t>a</w:t>
      </w:r>
      <w:r w:rsidRPr="00DE7065">
        <w:rPr>
          <w:rFonts w:ascii="Arial" w:hAnsi="Arial" w:cs="Arial"/>
          <w:sz w:val="16"/>
          <w:szCs w:val="16"/>
        </w:rPr>
        <w:t>ny w treści oferty wybranego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eastAsia="Arial"/>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1D"/>
    <w:multiLevelType w:val="singleLevel"/>
    <w:tmpl w:val="0000001D"/>
    <w:lvl w:ilvl="0">
      <w:start w:val="1"/>
      <w:numFmt w:val="decimal"/>
      <w:lvlText w:val="%1)"/>
      <w:lvlJc w:val="left"/>
      <w:pPr>
        <w:tabs>
          <w:tab w:val="num" w:pos="0"/>
        </w:tabs>
        <w:ind w:left="900" w:hanging="360"/>
      </w:pPr>
    </w:lvl>
  </w:abstractNum>
  <w:abstractNum w:abstractNumId="2" w15:restartNumberingAfterBreak="0">
    <w:nsid w:val="00000036"/>
    <w:multiLevelType w:val="singleLevel"/>
    <w:tmpl w:val="357AE6A8"/>
    <w:lvl w:ilvl="0">
      <w:start w:val="1"/>
      <w:numFmt w:val="decimal"/>
      <w:lvlText w:val="%1."/>
      <w:lvlJc w:val="left"/>
      <w:pPr>
        <w:tabs>
          <w:tab w:val="num" w:pos="0"/>
        </w:tabs>
        <w:ind w:left="720" w:hanging="360"/>
      </w:pPr>
      <w:rPr>
        <w:rFonts w:ascii="Arial" w:eastAsia="Yu Mincho" w:hAnsi="Arial" w:cs="Times New Roman" w:hint="default"/>
        <w:sz w:val="20"/>
        <w:szCs w:val="20"/>
        <w:lang w:eastAsia="pl-PL"/>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0DCA3BBE"/>
    <w:multiLevelType w:val="hybridMultilevel"/>
    <w:tmpl w:val="5E2C17D2"/>
    <w:lvl w:ilvl="0" w:tplc="AFF0F8A2">
      <w:start w:val="1"/>
      <w:numFmt w:val="decimal"/>
      <w:lvlText w:val="%1."/>
      <w:lvlJc w:val="righ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81F2D"/>
    <w:multiLevelType w:val="hybridMultilevel"/>
    <w:tmpl w:val="58006A1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 w15:restartNumberingAfterBreak="0">
    <w:nsid w:val="19FB6204"/>
    <w:multiLevelType w:val="multilevel"/>
    <w:tmpl w:val="E4D4252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528A6"/>
    <w:multiLevelType w:val="hybridMultilevel"/>
    <w:tmpl w:val="4C9C4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D1653"/>
    <w:multiLevelType w:val="hybridMultilevel"/>
    <w:tmpl w:val="49140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8216E"/>
    <w:multiLevelType w:val="hybridMultilevel"/>
    <w:tmpl w:val="A18854F4"/>
    <w:lvl w:ilvl="0" w:tplc="AFF0F8A2">
      <w:start w:val="1"/>
      <w:numFmt w:val="decimal"/>
      <w:lvlText w:val="%1."/>
      <w:lvlJc w:val="right"/>
      <w:pPr>
        <w:ind w:left="720" w:hanging="360"/>
      </w:pPr>
      <w:rPr>
        <w:rFonts w:hint="default"/>
      </w:rPr>
    </w:lvl>
    <w:lvl w:ilvl="1" w:tplc="81E0F220">
      <w:start w:val="1"/>
      <w:numFmt w:val="lowerLetter"/>
      <w:lvlText w:val="%2)"/>
      <w:lvlJc w:val="left"/>
      <w:pPr>
        <w:ind w:left="1440" w:hanging="360"/>
      </w:pPr>
      <w:rPr>
        <w:rFonts w:hint="default"/>
      </w:r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04E5F"/>
    <w:multiLevelType w:val="hybridMultilevel"/>
    <w:tmpl w:val="C97C3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80636"/>
    <w:multiLevelType w:val="hybridMultilevel"/>
    <w:tmpl w:val="BACA4A0E"/>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0266">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97E0F26"/>
    <w:multiLevelType w:val="hybridMultilevel"/>
    <w:tmpl w:val="98103AD0"/>
    <w:lvl w:ilvl="0" w:tplc="37262336">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CC01033"/>
    <w:multiLevelType w:val="hybridMultilevel"/>
    <w:tmpl w:val="A2A4F354"/>
    <w:lvl w:ilvl="0" w:tplc="740EB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9244D"/>
    <w:multiLevelType w:val="hybridMultilevel"/>
    <w:tmpl w:val="AA864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01D6D"/>
    <w:multiLevelType w:val="hybridMultilevel"/>
    <w:tmpl w:val="B81CB314"/>
    <w:lvl w:ilvl="0" w:tplc="A9F6D066">
      <w:start w:val="1"/>
      <w:numFmt w:val="decimal"/>
      <w:lvlText w:val="%1)"/>
      <w:lvlJc w:val="left"/>
      <w:pPr>
        <w:ind w:left="427"/>
      </w:pPr>
      <w:rPr>
        <w:rFonts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B365E"/>
    <w:multiLevelType w:val="hybridMultilevel"/>
    <w:tmpl w:val="F0383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F76226"/>
    <w:multiLevelType w:val="hybridMultilevel"/>
    <w:tmpl w:val="27984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2115D"/>
    <w:multiLevelType w:val="hybridMultilevel"/>
    <w:tmpl w:val="9C9819FE"/>
    <w:lvl w:ilvl="0" w:tplc="AFF0F8A2">
      <w:start w:val="1"/>
      <w:numFmt w:val="decimal"/>
      <w:lvlText w:val="%1."/>
      <w:lvlJc w:val="right"/>
      <w:pPr>
        <w:ind w:left="720" w:hanging="360"/>
      </w:pPr>
      <w:rPr>
        <w:rFonts w:hint="default"/>
      </w:rPr>
    </w:lvl>
    <w:lvl w:ilvl="1" w:tplc="6A1C35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E53AC6"/>
    <w:multiLevelType w:val="hybridMultilevel"/>
    <w:tmpl w:val="4AEED9A0"/>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12F89"/>
    <w:multiLevelType w:val="hybridMultilevel"/>
    <w:tmpl w:val="9552E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A3A48"/>
    <w:multiLevelType w:val="hybridMultilevel"/>
    <w:tmpl w:val="B0BCD26A"/>
    <w:lvl w:ilvl="0" w:tplc="C8DA0826">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FE096B"/>
    <w:multiLevelType w:val="hybridMultilevel"/>
    <w:tmpl w:val="192E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3CF57B5"/>
    <w:multiLevelType w:val="hybridMultilevel"/>
    <w:tmpl w:val="45B0E496"/>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6B115C"/>
    <w:multiLevelType w:val="hybridMultilevel"/>
    <w:tmpl w:val="3662B26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8BC2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2B698E"/>
    <w:multiLevelType w:val="hybridMultilevel"/>
    <w:tmpl w:val="8F88E40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7" w15:restartNumberingAfterBreak="0">
    <w:nsid w:val="70357317"/>
    <w:multiLevelType w:val="hybridMultilevel"/>
    <w:tmpl w:val="35DA7726"/>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7175D3"/>
    <w:multiLevelType w:val="hybridMultilevel"/>
    <w:tmpl w:val="E32EE2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F546AC"/>
    <w:multiLevelType w:val="hybridMultilevel"/>
    <w:tmpl w:val="8D407C36"/>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A950A">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C03351"/>
    <w:multiLevelType w:val="hybridMultilevel"/>
    <w:tmpl w:val="C92E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3"/>
  </w:num>
  <w:num w:numId="5">
    <w:abstractNumId w:val="40"/>
  </w:num>
  <w:num w:numId="6">
    <w:abstractNumId w:val="4"/>
  </w:num>
  <w:num w:numId="7">
    <w:abstractNumId w:val="6"/>
  </w:num>
  <w:num w:numId="8">
    <w:abstractNumId w:val="36"/>
  </w:num>
  <w:num w:numId="9">
    <w:abstractNumId w:val="30"/>
  </w:num>
  <w:num w:numId="10">
    <w:abstractNumId w:val="24"/>
  </w:num>
  <w:num w:numId="11">
    <w:abstractNumId w:val="9"/>
  </w:num>
  <w:num w:numId="12">
    <w:abstractNumId w:val="49"/>
  </w:num>
  <w:num w:numId="13">
    <w:abstractNumId w:val="23"/>
  </w:num>
  <w:num w:numId="14">
    <w:abstractNumId w:val="35"/>
  </w:num>
  <w:num w:numId="15">
    <w:abstractNumId w:val="51"/>
  </w:num>
  <w:num w:numId="16">
    <w:abstractNumId w:val="13"/>
  </w:num>
  <w:num w:numId="17">
    <w:abstractNumId w:val="19"/>
  </w:num>
  <w:num w:numId="18">
    <w:abstractNumId w:val="8"/>
  </w:num>
  <w:num w:numId="19">
    <w:abstractNumId w:val="18"/>
  </w:num>
  <w:num w:numId="20">
    <w:abstractNumId w:val="32"/>
  </w:num>
  <w:num w:numId="21">
    <w:abstractNumId w:val="37"/>
  </w:num>
  <w:num w:numId="22">
    <w:abstractNumId w:val="16"/>
  </w:num>
  <w:num w:numId="23">
    <w:abstractNumId w:val="26"/>
  </w:num>
  <w:num w:numId="24">
    <w:abstractNumId w:val="41"/>
  </w:num>
  <w:num w:numId="25">
    <w:abstractNumId w:val="34"/>
  </w:num>
  <w:num w:numId="26">
    <w:abstractNumId w:val="31"/>
  </w:num>
  <w:num w:numId="27">
    <w:abstractNumId w:val="29"/>
  </w:num>
  <w:num w:numId="28">
    <w:abstractNumId w:val="28"/>
  </w:num>
  <w:num w:numId="29">
    <w:abstractNumId w:val="48"/>
  </w:num>
  <w:num w:numId="30">
    <w:abstractNumId w:val="45"/>
  </w:num>
  <w:num w:numId="31">
    <w:abstractNumId w:val="4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27"/>
  </w:num>
  <w:num w:numId="37">
    <w:abstractNumId w:val="43"/>
  </w:num>
  <w:num w:numId="38">
    <w:abstractNumId w:val="47"/>
  </w:num>
  <w:num w:numId="39">
    <w:abstractNumId w:val="12"/>
  </w:num>
  <w:num w:numId="40">
    <w:abstractNumId w:val="38"/>
  </w:num>
  <w:num w:numId="41">
    <w:abstractNumId w:val="20"/>
  </w:num>
  <w:num w:numId="42">
    <w:abstractNumId w:val="50"/>
  </w:num>
  <w:num w:numId="43">
    <w:abstractNumId w:val="25"/>
  </w:num>
  <w:num w:numId="44">
    <w:abstractNumId w:val="46"/>
  </w:num>
  <w:num w:numId="45">
    <w:abstractNumId w:val="44"/>
  </w:num>
  <w:num w:numId="46">
    <w:abstractNumId w:val="5"/>
  </w:num>
  <w:num w:numId="47">
    <w:abstractNumId w:val="39"/>
  </w:num>
  <w:num w:numId="48">
    <w:abstractNumId w:val="17"/>
  </w:num>
  <w:num w:numId="49">
    <w:abstractNumId w:val="14"/>
  </w:num>
  <w:num w:numId="50">
    <w:abstractNumId w:val="2"/>
    <w:lvlOverride w:ilvl="0">
      <w:startOverride w:val="1"/>
    </w:lvlOverride>
  </w:num>
  <w:num w:numId="51">
    <w:abstractNumId w:val="1"/>
    <w:lvlOverride w:ilvl="0">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4CFB"/>
    <w:rsid w:val="000951F1"/>
    <w:rsid w:val="000A00A8"/>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5498"/>
    <w:rsid w:val="00127945"/>
    <w:rsid w:val="001304AD"/>
    <w:rsid w:val="00131F76"/>
    <w:rsid w:val="00136A0D"/>
    <w:rsid w:val="00136D36"/>
    <w:rsid w:val="00144982"/>
    <w:rsid w:val="00145A5A"/>
    <w:rsid w:val="00166EBD"/>
    <w:rsid w:val="00167827"/>
    <w:rsid w:val="001738BE"/>
    <w:rsid w:val="00176B96"/>
    <w:rsid w:val="001802AB"/>
    <w:rsid w:val="001879F3"/>
    <w:rsid w:val="00190C80"/>
    <w:rsid w:val="00191D18"/>
    <w:rsid w:val="00191EBD"/>
    <w:rsid w:val="0019746E"/>
    <w:rsid w:val="001B1D46"/>
    <w:rsid w:val="001B4A9D"/>
    <w:rsid w:val="001D264A"/>
    <w:rsid w:val="001D51A2"/>
    <w:rsid w:val="001D5D54"/>
    <w:rsid w:val="001E16C0"/>
    <w:rsid w:val="001E2176"/>
    <w:rsid w:val="001F2B6F"/>
    <w:rsid w:val="001F3730"/>
    <w:rsid w:val="001F4449"/>
    <w:rsid w:val="001F5825"/>
    <w:rsid w:val="001F5ECA"/>
    <w:rsid w:val="001F6AAF"/>
    <w:rsid w:val="002024EF"/>
    <w:rsid w:val="00220796"/>
    <w:rsid w:val="0022706A"/>
    <w:rsid w:val="00230D03"/>
    <w:rsid w:val="00232E3E"/>
    <w:rsid w:val="00240EF1"/>
    <w:rsid w:val="00244ABA"/>
    <w:rsid w:val="00245EA9"/>
    <w:rsid w:val="0024718C"/>
    <w:rsid w:val="00250B62"/>
    <w:rsid w:val="002514ED"/>
    <w:rsid w:val="00255EEC"/>
    <w:rsid w:val="0026013D"/>
    <w:rsid w:val="00274B20"/>
    <w:rsid w:val="002A0F95"/>
    <w:rsid w:val="002A228B"/>
    <w:rsid w:val="002A2A33"/>
    <w:rsid w:val="002B2AFB"/>
    <w:rsid w:val="002B3FB7"/>
    <w:rsid w:val="002C6FE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65E8"/>
    <w:rsid w:val="0046165C"/>
    <w:rsid w:val="00462D30"/>
    <w:rsid w:val="004709FA"/>
    <w:rsid w:val="00476107"/>
    <w:rsid w:val="00482A19"/>
    <w:rsid w:val="00492DD7"/>
    <w:rsid w:val="00493EDA"/>
    <w:rsid w:val="004A6B19"/>
    <w:rsid w:val="004A78D1"/>
    <w:rsid w:val="004B1898"/>
    <w:rsid w:val="004C4363"/>
    <w:rsid w:val="004C4FA9"/>
    <w:rsid w:val="004C602D"/>
    <w:rsid w:val="004D00E8"/>
    <w:rsid w:val="004D1C58"/>
    <w:rsid w:val="004D1E21"/>
    <w:rsid w:val="004D3672"/>
    <w:rsid w:val="004D7B14"/>
    <w:rsid w:val="004E12ED"/>
    <w:rsid w:val="004E18DB"/>
    <w:rsid w:val="004E3FCB"/>
    <w:rsid w:val="00500550"/>
    <w:rsid w:val="00510A90"/>
    <w:rsid w:val="00513794"/>
    <w:rsid w:val="0052235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266F"/>
    <w:rsid w:val="005B6C19"/>
    <w:rsid w:val="005B77EE"/>
    <w:rsid w:val="005C5A2B"/>
    <w:rsid w:val="005C618E"/>
    <w:rsid w:val="005D665B"/>
    <w:rsid w:val="005E1C3E"/>
    <w:rsid w:val="005E2790"/>
    <w:rsid w:val="005E6B0D"/>
    <w:rsid w:val="005F0751"/>
    <w:rsid w:val="005F1B87"/>
    <w:rsid w:val="005F4C51"/>
    <w:rsid w:val="00600292"/>
    <w:rsid w:val="00600CD3"/>
    <w:rsid w:val="00601F15"/>
    <w:rsid w:val="00602408"/>
    <w:rsid w:val="00603F71"/>
    <w:rsid w:val="00604DF3"/>
    <w:rsid w:val="00621640"/>
    <w:rsid w:val="00622717"/>
    <w:rsid w:val="00622D1E"/>
    <w:rsid w:val="006252AD"/>
    <w:rsid w:val="00625A37"/>
    <w:rsid w:val="00626810"/>
    <w:rsid w:val="006271D5"/>
    <w:rsid w:val="00641F6F"/>
    <w:rsid w:val="00642429"/>
    <w:rsid w:val="0064411F"/>
    <w:rsid w:val="0064725A"/>
    <w:rsid w:val="00672387"/>
    <w:rsid w:val="00687C6A"/>
    <w:rsid w:val="006957F3"/>
    <w:rsid w:val="006A3D41"/>
    <w:rsid w:val="006A5736"/>
    <w:rsid w:val="006B362E"/>
    <w:rsid w:val="006B58C7"/>
    <w:rsid w:val="006B6B4C"/>
    <w:rsid w:val="006C66E1"/>
    <w:rsid w:val="006D56EF"/>
    <w:rsid w:val="006E035E"/>
    <w:rsid w:val="0070154D"/>
    <w:rsid w:val="007022CF"/>
    <w:rsid w:val="00711142"/>
    <w:rsid w:val="00713AA5"/>
    <w:rsid w:val="00716A22"/>
    <w:rsid w:val="00721CC0"/>
    <w:rsid w:val="007278B9"/>
    <w:rsid w:val="00730224"/>
    <w:rsid w:val="00731955"/>
    <w:rsid w:val="00736910"/>
    <w:rsid w:val="007373E3"/>
    <w:rsid w:val="00743D23"/>
    <w:rsid w:val="00744454"/>
    <w:rsid w:val="0074515F"/>
    <w:rsid w:val="007628AD"/>
    <w:rsid w:val="007630B8"/>
    <w:rsid w:val="00766509"/>
    <w:rsid w:val="00775ECD"/>
    <w:rsid w:val="00776AF8"/>
    <w:rsid w:val="00791CEC"/>
    <w:rsid w:val="007A0840"/>
    <w:rsid w:val="007B6B01"/>
    <w:rsid w:val="007C173C"/>
    <w:rsid w:val="007C1B52"/>
    <w:rsid w:val="007D2A60"/>
    <w:rsid w:val="007D583D"/>
    <w:rsid w:val="007E0EAB"/>
    <w:rsid w:val="007E1423"/>
    <w:rsid w:val="007F18DA"/>
    <w:rsid w:val="007F195E"/>
    <w:rsid w:val="007F4123"/>
    <w:rsid w:val="007F4353"/>
    <w:rsid w:val="007F7670"/>
    <w:rsid w:val="00803580"/>
    <w:rsid w:val="00804EB5"/>
    <w:rsid w:val="00810C59"/>
    <w:rsid w:val="00812871"/>
    <w:rsid w:val="008176DE"/>
    <w:rsid w:val="008217E4"/>
    <w:rsid w:val="00824EDD"/>
    <w:rsid w:val="00831994"/>
    <w:rsid w:val="00840632"/>
    <w:rsid w:val="00844A0E"/>
    <w:rsid w:val="00847FBF"/>
    <w:rsid w:val="00850FFA"/>
    <w:rsid w:val="00854981"/>
    <w:rsid w:val="00855A27"/>
    <w:rsid w:val="00855BD9"/>
    <w:rsid w:val="00873B4E"/>
    <w:rsid w:val="00874926"/>
    <w:rsid w:val="0087692A"/>
    <w:rsid w:val="0088609C"/>
    <w:rsid w:val="00886CBB"/>
    <w:rsid w:val="00896854"/>
    <w:rsid w:val="008A3CD7"/>
    <w:rsid w:val="008B6615"/>
    <w:rsid w:val="008B71D4"/>
    <w:rsid w:val="008C38DB"/>
    <w:rsid w:val="008C50A2"/>
    <w:rsid w:val="008C682D"/>
    <w:rsid w:val="008D09D7"/>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2070F"/>
    <w:rsid w:val="00943F71"/>
    <w:rsid w:val="00947147"/>
    <w:rsid w:val="00956B29"/>
    <w:rsid w:val="00962F5C"/>
    <w:rsid w:val="00963EBB"/>
    <w:rsid w:val="00964983"/>
    <w:rsid w:val="009649DC"/>
    <w:rsid w:val="009704C6"/>
    <w:rsid w:val="00972B8B"/>
    <w:rsid w:val="00973CB7"/>
    <w:rsid w:val="00983261"/>
    <w:rsid w:val="009925E6"/>
    <w:rsid w:val="00995161"/>
    <w:rsid w:val="0099704B"/>
    <w:rsid w:val="00997A69"/>
    <w:rsid w:val="009A1008"/>
    <w:rsid w:val="009B002D"/>
    <w:rsid w:val="009B2F36"/>
    <w:rsid w:val="009C7C5A"/>
    <w:rsid w:val="009D2141"/>
    <w:rsid w:val="009D2370"/>
    <w:rsid w:val="009D3C9B"/>
    <w:rsid w:val="009D4E7F"/>
    <w:rsid w:val="009D5E5D"/>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85B47"/>
    <w:rsid w:val="00A91307"/>
    <w:rsid w:val="00A953F6"/>
    <w:rsid w:val="00AA3254"/>
    <w:rsid w:val="00AA3974"/>
    <w:rsid w:val="00AB3DF2"/>
    <w:rsid w:val="00AC20F4"/>
    <w:rsid w:val="00AC5880"/>
    <w:rsid w:val="00AD1CA8"/>
    <w:rsid w:val="00AD47A6"/>
    <w:rsid w:val="00AD5FA9"/>
    <w:rsid w:val="00AD6CF9"/>
    <w:rsid w:val="00AE0EA9"/>
    <w:rsid w:val="00AE2A6E"/>
    <w:rsid w:val="00AE3CF3"/>
    <w:rsid w:val="00B021BC"/>
    <w:rsid w:val="00B04300"/>
    <w:rsid w:val="00B05B4B"/>
    <w:rsid w:val="00B06D41"/>
    <w:rsid w:val="00B10FBE"/>
    <w:rsid w:val="00B12057"/>
    <w:rsid w:val="00B162E1"/>
    <w:rsid w:val="00B22255"/>
    <w:rsid w:val="00B25CAC"/>
    <w:rsid w:val="00B26267"/>
    <w:rsid w:val="00B279D8"/>
    <w:rsid w:val="00B40B57"/>
    <w:rsid w:val="00B42514"/>
    <w:rsid w:val="00B50C1E"/>
    <w:rsid w:val="00B52F64"/>
    <w:rsid w:val="00B54188"/>
    <w:rsid w:val="00B5579A"/>
    <w:rsid w:val="00B57F92"/>
    <w:rsid w:val="00B629AD"/>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D01096"/>
    <w:rsid w:val="00D03B36"/>
    <w:rsid w:val="00D20D2B"/>
    <w:rsid w:val="00D337DE"/>
    <w:rsid w:val="00D37CE4"/>
    <w:rsid w:val="00D41686"/>
    <w:rsid w:val="00D440F6"/>
    <w:rsid w:val="00D45601"/>
    <w:rsid w:val="00D45E09"/>
    <w:rsid w:val="00D523AD"/>
    <w:rsid w:val="00D54A87"/>
    <w:rsid w:val="00D55AB1"/>
    <w:rsid w:val="00D55F18"/>
    <w:rsid w:val="00D61B57"/>
    <w:rsid w:val="00D63645"/>
    <w:rsid w:val="00D67EB0"/>
    <w:rsid w:val="00D70F2E"/>
    <w:rsid w:val="00D71B9E"/>
    <w:rsid w:val="00D82460"/>
    <w:rsid w:val="00D858F5"/>
    <w:rsid w:val="00D87564"/>
    <w:rsid w:val="00D91F54"/>
    <w:rsid w:val="00D92140"/>
    <w:rsid w:val="00D95DC9"/>
    <w:rsid w:val="00D96AC8"/>
    <w:rsid w:val="00DA45F1"/>
    <w:rsid w:val="00DB0900"/>
    <w:rsid w:val="00DB43DB"/>
    <w:rsid w:val="00DB5835"/>
    <w:rsid w:val="00DB5A22"/>
    <w:rsid w:val="00DC56FA"/>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771B"/>
    <w:rsid w:val="00E6409C"/>
    <w:rsid w:val="00E64581"/>
    <w:rsid w:val="00E64763"/>
    <w:rsid w:val="00E65533"/>
    <w:rsid w:val="00E74AC0"/>
    <w:rsid w:val="00E77B7B"/>
    <w:rsid w:val="00E823F2"/>
    <w:rsid w:val="00E82EB2"/>
    <w:rsid w:val="00E86828"/>
    <w:rsid w:val="00E868EF"/>
    <w:rsid w:val="00E90C17"/>
    <w:rsid w:val="00E949B0"/>
    <w:rsid w:val="00E95919"/>
    <w:rsid w:val="00E962DA"/>
    <w:rsid w:val="00EA07DF"/>
    <w:rsid w:val="00EA0AF6"/>
    <w:rsid w:val="00EA33EE"/>
    <w:rsid w:val="00EA6267"/>
    <w:rsid w:val="00EB14E2"/>
    <w:rsid w:val="00EB2320"/>
    <w:rsid w:val="00EB3FCD"/>
    <w:rsid w:val="00EC32CC"/>
    <w:rsid w:val="00EC7B43"/>
    <w:rsid w:val="00ED26F3"/>
    <w:rsid w:val="00ED653F"/>
    <w:rsid w:val="00ED761E"/>
    <w:rsid w:val="00EE1D13"/>
    <w:rsid w:val="00EE7C63"/>
    <w:rsid w:val="00EF466B"/>
    <w:rsid w:val="00EF6B4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13394</Words>
  <Characters>80367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8</cp:revision>
  <cp:lastPrinted>2021-06-08T17:06:00Z</cp:lastPrinted>
  <dcterms:created xsi:type="dcterms:W3CDTF">2021-07-19T11:47:00Z</dcterms:created>
  <dcterms:modified xsi:type="dcterms:W3CDTF">2021-08-05T05:45:00Z</dcterms:modified>
  <cp:category/>
</cp:coreProperties>
</file>