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180F7" w14:textId="77777777" w:rsidR="00E037C7" w:rsidRPr="00E037C7" w:rsidRDefault="00E037C7" w:rsidP="00E037C7">
      <w:pPr>
        <w:rPr>
          <w:rFonts w:cs="Cambria"/>
          <w:b/>
          <w:iCs/>
          <w:sz w:val="22"/>
          <w:szCs w:val="22"/>
        </w:rPr>
      </w:pPr>
    </w:p>
    <w:p w14:paraId="420D5ADF" w14:textId="77777777" w:rsidR="00E037C7" w:rsidRDefault="00E037C7" w:rsidP="00E037C7">
      <w:pPr>
        <w:spacing w:line="360" w:lineRule="auto"/>
        <w:rPr>
          <w:rFonts w:eastAsia="Cambria" w:cs="Cambria"/>
          <w:b/>
          <w:i/>
          <w:sz w:val="22"/>
          <w:szCs w:val="22"/>
        </w:rPr>
      </w:pPr>
      <w:r>
        <w:rPr>
          <w:noProof/>
        </w:rPr>
        <w:drawing>
          <wp:anchor distT="0" distB="0" distL="0" distR="0" simplePos="0" relativeHeight="251659264" behindDoc="0" locked="0" layoutInCell="0" allowOverlap="1" wp14:anchorId="6C4C78A5" wp14:editId="23BFBBBC">
            <wp:simplePos x="0" y="0"/>
            <wp:positionH relativeFrom="column">
              <wp:posOffset>-571500</wp:posOffset>
            </wp:positionH>
            <wp:positionV relativeFrom="paragraph">
              <wp:posOffset>111125</wp:posOffset>
            </wp:positionV>
            <wp:extent cx="1028065" cy="1019810"/>
            <wp:effectExtent l="0" t="0" r="0" b="0"/>
            <wp:wrapNone/>
            <wp:docPr id="2" name="Obraz1" descr="Obraz zawierający symbol, godło, logo, Znak towarowy&#10;&#10;Opis wygenerowany automatyczni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1" descr="Obraz zawierający symbol, godło, logo, Znak towarowy&#10;&#10;Opis wygenerowany automatycznie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27" t="-218" r="-227" b="-2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065" cy="1019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Cambria" w:cs="Cambria"/>
          <w:b/>
          <w:i/>
          <w:sz w:val="22"/>
          <w:szCs w:val="22"/>
        </w:rPr>
        <w:t xml:space="preserve">               </w:t>
      </w:r>
    </w:p>
    <w:p w14:paraId="1564005F" w14:textId="25A7DEBD" w:rsidR="00E037C7" w:rsidRDefault="00E037C7" w:rsidP="00E037C7">
      <w:r>
        <w:rPr>
          <w:rFonts w:eastAsia="Cambria" w:cs="Cambria"/>
          <w:b/>
          <w:sz w:val="22"/>
          <w:szCs w:val="22"/>
        </w:rPr>
        <w:t xml:space="preserve">                              </w:t>
      </w:r>
      <w:r>
        <w:rPr>
          <w:rFonts w:cs="Cambria"/>
          <w:b/>
          <w:sz w:val="22"/>
          <w:szCs w:val="22"/>
        </w:rPr>
        <w:t>SAMODZIELNY PUBLICZNY ZAKŁAD OPIEKI ZDROWOTNEJ NR 1</w:t>
      </w:r>
    </w:p>
    <w:p w14:paraId="386EEA72" w14:textId="77777777" w:rsidR="00E037C7" w:rsidRDefault="00E037C7" w:rsidP="00E037C7">
      <w:pPr>
        <w:jc w:val="center"/>
        <w:rPr>
          <w:rFonts w:cs="Cambria"/>
          <w:b/>
          <w:sz w:val="22"/>
          <w:szCs w:val="22"/>
        </w:rPr>
      </w:pPr>
      <w:r>
        <w:rPr>
          <w:rFonts w:cs="Cambria"/>
          <w:b/>
          <w:sz w:val="22"/>
          <w:szCs w:val="22"/>
        </w:rPr>
        <w:t>W BEŁŻYCACH</w:t>
      </w:r>
    </w:p>
    <w:p w14:paraId="1224D828" w14:textId="77777777" w:rsidR="00E037C7" w:rsidRDefault="00E037C7" w:rsidP="00E037C7">
      <w:pPr>
        <w:jc w:val="center"/>
        <w:rPr>
          <w:rFonts w:cs="Cambria"/>
          <w:b/>
          <w:sz w:val="22"/>
          <w:szCs w:val="22"/>
        </w:rPr>
      </w:pPr>
    </w:p>
    <w:p w14:paraId="2A85279C" w14:textId="77777777" w:rsidR="00E037C7" w:rsidRDefault="00E037C7" w:rsidP="00E037C7">
      <w:pPr>
        <w:jc w:val="center"/>
        <w:rPr>
          <w:rFonts w:cs="Cambria"/>
          <w:sz w:val="22"/>
          <w:szCs w:val="22"/>
        </w:rPr>
      </w:pPr>
      <w:r>
        <w:rPr>
          <w:rFonts w:cs="Cambria"/>
          <w:sz w:val="22"/>
          <w:szCs w:val="22"/>
        </w:rPr>
        <w:t>24-200 Bełżyce, ul. Przemysłowa 44</w:t>
      </w:r>
    </w:p>
    <w:p w14:paraId="514D6489" w14:textId="77777777" w:rsidR="00E037C7" w:rsidRDefault="00E037C7" w:rsidP="00E037C7">
      <w:pPr>
        <w:jc w:val="center"/>
        <w:rPr>
          <w:rFonts w:cs="Cambria"/>
          <w:sz w:val="22"/>
          <w:szCs w:val="22"/>
        </w:rPr>
      </w:pPr>
    </w:p>
    <w:p w14:paraId="2116C5F2" w14:textId="77777777" w:rsidR="00E037C7" w:rsidRDefault="00E037C7" w:rsidP="00E037C7">
      <w:pPr>
        <w:jc w:val="center"/>
      </w:pPr>
      <w:r>
        <w:rPr>
          <w:rFonts w:cs="Cambria"/>
          <w:b/>
          <w:sz w:val="22"/>
          <w:szCs w:val="22"/>
        </w:rPr>
        <w:t>NIP:</w:t>
      </w:r>
      <w:r>
        <w:rPr>
          <w:rFonts w:cs="Cambria"/>
          <w:sz w:val="22"/>
          <w:szCs w:val="22"/>
        </w:rPr>
        <w:t xml:space="preserve"> 713-28-46-648,</w:t>
      </w:r>
      <w:r>
        <w:rPr>
          <w:rFonts w:cs="Cambria"/>
          <w:sz w:val="22"/>
          <w:szCs w:val="22"/>
        </w:rPr>
        <w:tab/>
        <w:t xml:space="preserve"> </w:t>
      </w:r>
      <w:r>
        <w:rPr>
          <w:rFonts w:cs="Cambria"/>
          <w:b/>
          <w:sz w:val="22"/>
          <w:szCs w:val="22"/>
        </w:rPr>
        <w:t>Regon:</w:t>
      </w:r>
      <w:r>
        <w:rPr>
          <w:rFonts w:cs="Cambria"/>
          <w:sz w:val="22"/>
          <w:szCs w:val="22"/>
        </w:rPr>
        <w:t xml:space="preserve"> 432710721, </w:t>
      </w:r>
      <w:r>
        <w:rPr>
          <w:rFonts w:cs="Cambria"/>
          <w:sz w:val="22"/>
          <w:szCs w:val="22"/>
        </w:rPr>
        <w:tab/>
      </w:r>
      <w:r>
        <w:rPr>
          <w:rFonts w:cs="Cambria"/>
          <w:b/>
          <w:sz w:val="22"/>
          <w:szCs w:val="22"/>
        </w:rPr>
        <w:t>Numer KRS:</w:t>
      </w:r>
      <w:r>
        <w:rPr>
          <w:rFonts w:cs="Cambria"/>
          <w:sz w:val="22"/>
          <w:szCs w:val="22"/>
        </w:rPr>
        <w:t xml:space="preserve"> 0000208113</w:t>
      </w:r>
    </w:p>
    <w:p w14:paraId="01B49728" w14:textId="4B8F3E3F" w:rsidR="00E037C7" w:rsidRDefault="00E037C7" w:rsidP="00E037C7">
      <w:pPr>
        <w:jc w:val="center"/>
        <w:rPr>
          <w:rFonts w:cs="Cambria"/>
          <w:sz w:val="22"/>
          <w:szCs w:val="22"/>
        </w:rPr>
      </w:pPr>
      <w:r>
        <w:rPr>
          <w:rFonts w:cs="Cambria"/>
          <w:sz w:val="22"/>
          <w:szCs w:val="22"/>
        </w:rPr>
        <w:t>Bank Spółdzielczy w Nałęczowie, Filia w Bełżycach 96 8733 0009 0015 3113 2000 0010</w:t>
      </w:r>
    </w:p>
    <w:p w14:paraId="08177C87" w14:textId="77777777" w:rsidR="00E037C7" w:rsidRDefault="00E037C7" w:rsidP="00E037C7">
      <w:pPr>
        <w:spacing w:line="360" w:lineRule="auto"/>
        <w:rPr>
          <w:rFonts w:cs="Cambria"/>
          <w:b/>
          <w:i/>
          <w:sz w:val="22"/>
          <w:szCs w:val="22"/>
        </w:rPr>
      </w:pPr>
    </w:p>
    <w:p w14:paraId="0810F3DB" w14:textId="7E64C20B" w:rsidR="00E037C7" w:rsidRPr="00E037C7" w:rsidRDefault="00E037C7" w:rsidP="00E037C7">
      <w:pPr>
        <w:jc w:val="right"/>
        <w:rPr>
          <w:sz w:val="24"/>
          <w:szCs w:val="24"/>
        </w:rPr>
      </w:pPr>
      <w:r w:rsidRPr="00E037C7">
        <w:rPr>
          <w:rFonts w:cs="Cambria"/>
          <w:sz w:val="24"/>
          <w:szCs w:val="24"/>
        </w:rPr>
        <w:t xml:space="preserve">Bełżyce, dn. </w:t>
      </w:r>
      <w:r w:rsidR="007913E6">
        <w:rPr>
          <w:rFonts w:cs="Cambria"/>
          <w:sz w:val="24"/>
          <w:szCs w:val="24"/>
        </w:rPr>
        <w:t>31</w:t>
      </w:r>
      <w:r w:rsidRPr="00E037C7">
        <w:rPr>
          <w:rFonts w:cs="Cambria"/>
          <w:sz w:val="24"/>
          <w:szCs w:val="24"/>
        </w:rPr>
        <w:t>.</w:t>
      </w:r>
      <w:r w:rsidR="007913E6">
        <w:rPr>
          <w:rFonts w:cs="Cambria"/>
          <w:sz w:val="24"/>
          <w:szCs w:val="24"/>
        </w:rPr>
        <w:t>01</w:t>
      </w:r>
      <w:r w:rsidRPr="00E037C7">
        <w:rPr>
          <w:rFonts w:cs="Cambria"/>
          <w:sz w:val="24"/>
          <w:szCs w:val="24"/>
        </w:rPr>
        <w:t>.202</w:t>
      </w:r>
      <w:r w:rsidR="007913E6">
        <w:rPr>
          <w:rFonts w:cs="Cambria"/>
          <w:sz w:val="24"/>
          <w:szCs w:val="24"/>
        </w:rPr>
        <w:t>4</w:t>
      </w:r>
      <w:r w:rsidRPr="00E037C7">
        <w:rPr>
          <w:rFonts w:cs="Cambria"/>
          <w:sz w:val="24"/>
          <w:szCs w:val="24"/>
        </w:rPr>
        <w:t xml:space="preserve"> r.</w:t>
      </w:r>
    </w:p>
    <w:p w14:paraId="0D67D47F" w14:textId="77777777" w:rsidR="00E037C7" w:rsidRDefault="00E037C7" w:rsidP="00E037C7">
      <w:pPr>
        <w:rPr>
          <w:rFonts w:cs="Cambria"/>
        </w:rPr>
      </w:pPr>
    </w:p>
    <w:p w14:paraId="634FBC58" w14:textId="55D17020" w:rsidR="00E037C7" w:rsidRPr="00651A6B" w:rsidRDefault="00E037C7" w:rsidP="00E037C7">
      <w:pPr>
        <w:rPr>
          <w:sz w:val="24"/>
          <w:szCs w:val="24"/>
        </w:rPr>
      </w:pPr>
      <w:r w:rsidRPr="00651A6B">
        <w:rPr>
          <w:color w:val="000000"/>
          <w:sz w:val="24"/>
          <w:szCs w:val="24"/>
        </w:rPr>
        <w:t>Numer postępowania: ZP/</w:t>
      </w:r>
      <w:r w:rsidR="007913E6">
        <w:rPr>
          <w:color w:val="000000"/>
          <w:sz w:val="24"/>
          <w:szCs w:val="24"/>
        </w:rPr>
        <w:t>GZ/05/2024</w:t>
      </w:r>
    </w:p>
    <w:p w14:paraId="04F9555D" w14:textId="77777777" w:rsidR="00E037C7" w:rsidRPr="00651A6B" w:rsidRDefault="00E037C7" w:rsidP="00E037C7">
      <w:pPr>
        <w:rPr>
          <w:color w:val="000000"/>
          <w:sz w:val="24"/>
          <w:szCs w:val="24"/>
        </w:rPr>
      </w:pPr>
      <w:r w:rsidRPr="00651A6B">
        <w:rPr>
          <w:color w:val="000000"/>
          <w:sz w:val="24"/>
          <w:szCs w:val="24"/>
        </w:rPr>
        <w:t>Tryb: Podstawowy art. 275 pkt. 1</w:t>
      </w:r>
    </w:p>
    <w:p w14:paraId="6E54010D" w14:textId="77777777" w:rsidR="00E037C7" w:rsidRPr="00651A6B" w:rsidRDefault="00E037C7" w:rsidP="00E037C7">
      <w:pPr>
        <w:pStyle w:val="Nagwek1"/>
        <w:contextualSpacing/>
        <w:jc w:val="both"/>
        <w:rPr>
          <w:rFonts w:ascii="Times New Roman"/>
          <w:bCs/>
          <w:sz w:val="24"/>
          <w:szCs w:val="24"/>
        </w:rPr>
      </w:pPr>
    </w:p>
    <w:p w14:paraId="297E2D2C" w14:textId="024ECB4B" w:rsidR="00E037C7" w:rsidRPr="00651A6B" w:rsidRDefault="000F1C87" w:rsidP="00E037C7">
      <w:pPr>
        <w:pStyle w:val="Nagwek1"/>
        <w:contextualSpacing/>
        <w:jc w:val="both"/>
        <w:rPr>
          <w:rFonts w:ascii="Times New Roman"/>
          <w:bCs/>
          <w:sz w:val="24"/>
          <w:szCs w:val="24"/>
        </w:rPr>
      </w:pPr>
      <w:r w:rsidRPr="00651A6B">
        <w:rPr>
          <w:rFonts w:ascii="Times New Roman"/>
          <w:b w:val="0"/>
          <w:sz w:val="24"/>
          <w:szCs w:val="24"/>
        </w:rPr>
        <w:t>Dotyczy</w:t>
      </w:r>
      <w:r w:rsidR="00E037C7" w:rsidRPr="00651A6B">
        <w:rPr>
          <w:rFonts w:ascii="Times New Roman"/>
          <w:b w:val="0"/>
          <w:sz w:val="24"/>
          <w:szCs w:val="24"/>
        </w:rPr>
        <w:t xml:space="preserve"> postępowania pn</w:t>
      </w:r>
      <w:r w:rsidR="00E037C7" w:rsidRPr="00651A6B">
        <w:rPr>
          <w:rFonts w:ascii="Times New Roman"/>
          <w:bCs/>
          <w:sz w:val="24"/>
          <w:szCs w:val="24"/>
        </w:rPr>
        <w:t>.</w:t>
      </w:r>
      <w:r w:rsidRPr="00651A6B">
        <w:rPr>
          <w:rFonts w:ascii="Times New Roman"/>
          <w:bCs/>
          <w:sz w:val="24"/>
          <w:szCs w:val="24"/>
        </w:rPr>
        <w:t xml:space="preserve">: </w:t>
      </w:r>
      <w:r w:rsidR="007913E6">
        <w:rPr>
          <w:rFonts w:ascii="Times New Roman"/>
          <w:bCs/>
          <w:sz w:val="24"/>
          <w:szCs w:val="24"/>
        </w:rPr>
        <w:t>Kompleksowa dostawa gazu ziemnego do celów grzewczych do budynków Samodzielnego Publicznego Zakładu Opieki Zdrowotnej Nr 1 w Bełżycach.</w:t>
      </w:r>
    </w:p>
    <w:p w14:paraId="1FE5AE01" w14:textId="77777777" w:rsidR="00E037C7" w:rsidRDefault="00E037C7" w:rsidP="00E037C7">
      <w:pPr>
        <w:pStyle w:val="Nagwek1"/>
        <w:contextualSpacing/>
        <w:jc w:val="both"/>
        <w:rPr>
          <w:rFonts w:ascii="Times New Roman"/>
          <w:b w:val="0"/>
          <w:sz w:val="24"/>
          <w:szCs w:val="24"/>
        </w:rPr>
      </w:pPr>
    </w:p>
    <w:p w14:paraId="391E8E62" w14:textId="2DD93686" w:rsidR="00B93473" w:rsidRPr="00B93473" w:rsidRDefault="00B93473" w:rsidP="00B93473">
      <w:pPr>
        <w:jc w:val="both"/>
        <w:rPr>
          <w:rFonts w:cs="Cambria"/>
          <w:iCs/>
          <w:color w:val="000000"/>
          <w:sz w:val="24"/>
          <w:szCs w:val="24"/>
        </w:rPr>
      </w:pPr>
      <w:r w:rsidRPr="00B93473">
        <w:rPr>
          <w:rFonts w:cs="Cambria"/>
          <w:iCs/>
          <w:color w:val="000000"/>
          <w:sz w:val="24"/>
          <w:szCs w:val="24"/>
        </w:rPr>
        <w:t>Zamawiający działając na podstawie art. 284 ust. 2 oraz ust. 6 ustawy z dnia  11 września 2019 r. - Prawo zamówień publicznych (Dz. U. z 2023 r., poz. 1605 ze zmianami), przekazuje treść zapytań do SWZ wraz z udzielonymi odpowiedziami:</w:t>
      </w:r>
    </w:p>
    <w:p w14:paraId="1A215A8E" w14:textId="77777777" w:rsidR="00357469" w:rsidRPr="00651A6B" w:rsidRDefault="00357469">
      <w:pPr>
        <w:rPr>
          <w:sz w:val="24"/>
          <w:szCs w:val="24"/>
        </w:rPr>
      </w:pPr>
    </w:p>
    <w:p w14:paraId="2D5B8EA7" w14:textId="77777777" w:rsidR="00CF0A0F" w:rsidRPr="00651A6B" w:rsidRDefault="00CF0A0F">
      <w:pPr>
        <w:rPr>
          <w:sz w:val="24"/>
          <w:szCs w:val="24"/>
        </w:rPr>
      </w:pPr>
    </w:p>
    <w:p w14:paraId="72D0F269" w14:textId="77777777" w:rsidR="001111FD" w:rsidRDefault="001111FD" w:rsidP="001111FD">
      <w:pPr>
        <w:pStyle w:val="Akapitzlist"/>
        <w:widowControl w:val="0"/>
        <w:tabs>
          <w:tab w:val="left" w:pos="815"/>
        </w:tabs>
        <w:autoSpaceDE w:val="0"/>
        <w:autoSpaceDN w:val="0"/>
        <w:spacing w:line="360" w:lineRule="auto"/>
        <w:ind w:left="814" w:right="382"/>
        <w:contextualSpacing w:val="0"/>
        <w:jc w:val="both"/>
      </w:pPr>
    </w:p>
    <w:p w14:paraId="56460D56" w14:textId="10753C2F" w:rsidR="007913E6" w:rsidRDefault="00F41E68" w:rsidP="00F41E68">
      <w:pPr>
        <w:widowControl w:val="0"/>
        <w:tabs>
          <w:tab w:val="left" w:pos="822"/>
        </w:tabs>
        <w:autoSpaceDE w:val="0"/>
        <w:autoSpaceDN w:val="0"/>
        <w:spacing w:line="360" w:lineRule="auto"/>
        <w:ind w:right="377"/>
        <w:jc w:val="both"/>
      </w:pPr>
      <w:r>
        <w:rPr>
          <w:spacing w:val="2"/>
          <w:w w:val="99"/>
        </w:rPr>
        <w:t xml:space="preserve">Pytanie numer 9 : </w:t>
      </w:r>
      <w:r w:rsidR="007913E6" w:rsidRPr="00F41E68">
        <w:rPr>
          <w:spacing w:val="2"/>
          <w:w w:val="99"/>
        </w:rPr>
        <w:t>C</w:t>
      </w:r>
      <w:r w:rsidR="007913E6" w:rsidRPr="00F41E68">
        <w:rPr>
          <w:spacing w:val="1"/>
          <w:w w:val="99"/>
        </w:rPr>
        <w:t>z</w:t>
      </w:r>
      <w:r w:rsidR="007913E6" w:rsidRPr="00F41E68">
        <w:rPr>
          <w:w w:val="99"/>
        </w:rPr>
        <w:t>y</w:t>
      </w:r>
      <w:r w:rsidR="007913E6">
        <w:t xml:space="preserve"> </w:t>
      </w:r>
      <w:r w:rsidR="007913E6" w:rsidRPr="00F41E68">
        <w:rPr>
          <w:spacing w:val="-17"/>
        </w:rPr>
        <w:t xml:space="preserve"> </w:t>
      </w:r>
      <w:r w:rsidR="007913E6" w:rsidRPr="00F41E68">
        <w:rPr>
          <w:spacing w:val="2"/>
          <w:w w:val="99"/>
        </w:rPr>
        <w:t>w</w:t>
      </w:r>
      <w:r w:rsidR="007913E6" w:rsidRPr="00F41E68">
        <w:rPr>
          <w:spacing w:val="-4"/>
          <w:w w:val="99"/>
        </w:rPr>
        <w:t>y</w:t>
      </w:r>
      <w:r w:rsidR="007913E6" w:rsidRPr="00F41E68">
        <w:rPr>
          <w:w w:val="99"/>
        </w:rPr>
        <w:t>r</w:t>
      </w:r>
      <w:r w:rsidR="007913E6" w:rsidRPr="00F41E68">
        <w:rPr>
          <w:spacing w:val="1"/>
          <w:w w:val="99"/>
        </w:rPr>
        <w:t>a</w:t>
      </w:r>
      <w:r w:rsidR="007913E6" w:rsidRPr="00F41E68">
        <w:rPr>
          <w:spacing w:val="-2"/>
          <w:w w:val="49"/>
        </w:rPr>
        <w:t>ż</w:t>
      </w:r>
      <w:r w:rsidR="007913E6" w:rsidRPr="00F41E68">
        <w:rPr>
          <w:spacing w:val="-1"/>
          <w:w w:val="99"/>
        </w:rPr>
        <w:t>a</w:t>
      </w:r>
      <w:r w:rsidR="007913E6" w:rsidRPr="00F41E68">
        <w:rPr>
          <w:w w:val="99"/>
        </w:rPr>
        <w:t>j</w:t>
      </w:r>
      <w:r w:rsidR="007913E6" w:rsidRPr="00F41E68">
        <w:rPr>
          <w:w w:val="55"/>
        </w:rPr>
        <w:t>ą</w:t>
      </w:r>
      <w:r w:rsidR="007913E6">
        <w:t xml:space="preserve"> </w:t>
      </w:r>
      <w:r w:rsidR="007913E6" w:rsidRPr="00F41E68">
        <w:rPr>
          <w:spacing w:val="-14"/>
        </w:rPr>
        <w:t xml:space="preserve"> </w:t>
      </w:r>
      <w:r w:rsidR="007913E6" w:rsidRPr="00F41E68">
        <w:rPr>
          <w:spacing w:val="1"/>
          <w:w w:val="99"/>
        </w:rPr>
        <w:t>P</w:t>
      </w:r>
      <w:r w:rsidR="007913E6" w:rsidRPr="00F41E68">
        <w:rPr>
          <w:spacing w:val="-1"/>
          <w:w w:val="71"/>
        </w:rPr>
        <w:t>ań</w:t>
      </w:r>
      <w:r w:rsidR="007913E6" w:rsidRPr="00F41E68">
        <w:rPr>
          <w:spacing w:val="1"/>
          <w:w w:val="99"/>
        </w:rPr>
        <w:t>s</w:t>
      </w:r>
      <w:r w:rsidR="007913E6" w:rsidRPr="00F41E68">
        <w:rPr>
          <w:spacing w:val="2"/>
          <w:w w:val="99"/>
        </w:rPr>
        <w:t>t</w:t>
      </w:r>
      <w:r w:rsidR="007913E6" w:rsidRPr="00F41E68">
        <w:rPr>
          <w:spacing w:val="-3"/>
          <w:w w:val="99"/>
        </w:rPr>
        <w:t>w</w:t>
      </w:r>
      <w:r w:rsidR="007913E6" w:rsidRPr="00F41E68">
        <w:rPr>
          <w:w w:val="99"/>
        </w:rPr>
        <w:t>o</w:t>
      </w:r>
      <w:r w:rsidR="007913E6">
        <w:t xml:space="preserve"> </w:t>
      </w:r>
      <w:r w:rsidR="007913E6" w:rsidRPr="00F41E68">
        <w:rPr>
          <w:spacing w:val="-11"/>
        </w:rPr>
        <w:t xml:space="preserve"> </w:t>
      </w:r>
      <w:r w:rsidR="007913E6" w:rsidRPr="00F41E68">
        <w:rPr>
          <w:spacing w:val="-2"/>
          <w:w w:val="99"/>
        </w:rPr>
        <w:t>z</w:t>
      </w:r>
      <w:r w:rsidR="007913E6" w:rsidRPr="00F41E68">
        <w:rPr>
          <w:spacing w:val="1"/>
          <w:w w:val="99"/>
        </w:rPr>
        <w:t>g</w:t>
      </w:r>
      <w:r w:rsidR="007913E6" w:rsidRPr="00F41E68">
        <w:rPr>
          <w:spacing w:val="-1"/>
          <w:w w:val="99"/>
        </w:rPr>
        <w:t>od</w:t>
      </w:r>
      <w:r w:rsidR="007913E6" w:rsidRPr="00F41E68">
        <w:rPr>
          <w:w w:val="55"/>
        </w:rPr>
        <w:t>ę</w:t>
      </w:r>
      <w:r w:rsidR="007913E6">
        <w:t xml:space="preserve"> </w:t>
      </w:r>
      <w:r w:rsidR="007913E6" w:rsidRPr="00F41E68">
        <w:rPr>
          <w:spacing w:val="-14"/>
        </w:rPr>
        <w:t xml:space="preserve"> </w:t>
      </w:r>
      <w:r w:rsidR="007913E6" w:rsidRPr="00F41E68">
        <w:rPr>
          <w:spacing w:val="-1"/>
          <w:w w:val="99"/>
        </w:rPr>
        <w:t>n</w:t>
      </w:r>
      <w:r w:rsidR="007913E6" w:rsidRPr="00F41E68">
        <w:rPr>
          <w:w w:val="99"/>
        </w:rPr>
        <w:t>a</w:t>
      </w:r>
      <w:r w:rsidR="007913E6">
        <w:t xml:space="preserve"> </w:t>
      </w:r>
      <w:r w:rsidR="007913E6" w:rsidRPr="00F41E68">
        <w:rPr>
          <w:spacing w:val="-14"/>
        </w:rPr>
        <w:t xml:space="preserve"> </w:t>
      </w:r>
      <w:r w:rsidR="007913E6" w:rsidRPr="00F41E68">
        <w:rPr>
          <w:w w:val="99"/>
        </w:rPr>
        <w:t>r</w:t>
      </w:r>
      <w:r w:rsidR="007913E6" w:rsidRPr="00F41E68">
        <w:rPr>
          <w:spacing w:val="1"/>
          <w:w w:val="99"/>
        </w:rPr>
        <w:t>o</w:t>
      </w:r>
      <w:r w:rsidR="007913E6" w:rsidRPr="00F41E68">
        <w:rPr>
          <w:spacing w:val="-2"/>
          <w:w w:val="99"/>
        </w:rPr>
        <w:t>z</w:t>
      </w:r>
      <w:r w:rsidR="007913E6" w:rsidRPr="00F41E68">
        <w:rPr>
          <w:spacing w:val="1"/>
          <w:w w:val="99"/>
        </w:rPr>
        <w:t>l</w:t>
      </w:r>
      <w:r w:rsidR="007913E6" w:rsidRPr="00F41E68">
        <w:rPr>
          <w:spacing w:val="-2"/>
          <w:w w:val="99"/>
        </w:rPr>
        <w:t>i</w:t>
      </w:r>
      <w:r w:rsidR="007913E6" w:rsidRPr="00F41E68">
        <w:rPr>
          <w:spacing w:val="3"/>
          <w:w w:val="99"/>
        </w:rPr>
        <w:t>c</w:t>
      </w:r>
      <w:r w:rsidR="007913E6" w:rsidRPr="00F41E68">
        <w:rPr>
          <w:spacing w:val="-2"/>
          <w:w w:val="99"/>
        </w:rPr>
        <w:t>z</w:t>
      </w:r>
      <w:r w:rsidR="007913E6" w:rsidRPr="00F41E68">
        <w:rPr>
          <w:spacing w:val="-1"/>
          <w:w w:val="99"/>
        </w:rPr>
        <w:t>e</w:t>
      </w:r>
      <w:r w:rsidR="007913E6" w:rsidRPr="00F41E68">
        <w:rPr>
          <w:spacing w:val="1"/>
          <w:w w:val="99"/>
        </w:rPr>
        <w:t>n</w:t>
      </w:r>
      <w:r w:rsidR="007913E6" w:rsidRPr="00F41E68">
        <w:rPr>
          <w:spacing w:val="-2"/>
          <w:w w:val="99"/>
        </w:rPr>
        <w:t>i</w:t>
      </w:r>
      <w:r w:rsidR="007913E6" w:rsidRPr="00F41E68">
        <w:rPr>
          <w:w w:val="99"/>
        </w:rPr>
        <w:t>e</w:t>
      </w:r>
      <w:r w:rsidR="007913E6">
        <w:t xml:space="preserve"> </w:t>
      </w:r>
      <w:r w:rsidR="007913E6" w:rsidRPr="00F41E68">
        <w:rPr>
          <w:spacing w:val="-11"/>
        </w:rPr>
        <w:t xml:space="preserve"> </w:t>
      </w:r>
      <w:r w:rsidR="007913E6" w:rsidRPr="00F41E68">
        <w:rPr>
          <w:w w:val="99"/>
        </w:rPr>
        <w:t>w</w:t>
      </w:r>
      <w:r w:rsidR="007913E6">
        <w:t xml:space="preserve"> </w:t>
      </w:r>
      <w:r w:rsidR="007913E6" w:rsidRPr="00F41E68">
        <w:rPr>
          <w:spacing w:val="-16"/>
        </w:rPr>
        <w:t xml:space="preserve"> </w:t>
      </w:r>
      <w:r w:rsidR="007913E6" w:rsidRPr="00F41E68">
        <w:rPr>
          <w:spacing w:val="-1"/>
          <w:w w:val="99"/>
        </w:rPr>
        <w:t>gru</w:t>
      </w:r>
      <w:r w:rsidR="007913E6" w:rsidRPr="00F41E68">
        <w:rPr>
          <w:spacing w:val="1"/>
          <w:w w:val="99"/>
        </w:rPr>
        <w:t>p</w:t>
      </w:r>
      <w:r w:rsidR="007913E6" w:rsidRPr="00F41E68">
        <w:rPr>
          <w:spacing w:val="-2"/>
          <w:w w:val="99"/>
        </w:rPr>
        <w:t>i</w:t>
      </w:r>
      <w:r w:rsidR="007913E6" w:rsidRPr="00F41E68">
        <w:rPr>
          <w:w w:val="99"/>
        </w:rPr>
        <w:t>e</w:t>
      </w:r>
      <w:r w:rsidR="007913E6">
        <w:t xml:space="preserve"> </w:t>
      </w:r>
      <w:r w:rsidR="007913E6" w:rsidRPr="00F41E68">
        <w:rPr>
          <w:spacing w:val="-14"/>
        </w:rPr>
        <w:t xml:space="preserve"> </w:t>
      </w:r>
      <w:r w:rsidR="007913E6" w:rsidRPr="00F41E68">
        <w:rPr>
          <w:w w:val="99"/>
        </w:rPr>
        <w:t>ta</w:t>
      </w:r>
      <w:r w:rsidR="007913E6" w:rsidRPr="00F41E68">
        <w:rPr>
          <w:spacing w:val="2"/>
          <w:w w:val="99"/>
        </w:rPr>
        <w:t>r</w:t>
      </w:r>
      <w:r w:rsidR="007913E6" w:rsidRPr="00F41E68">
        <w:rPr>
          <w:spacing w:val="-4"/>
          <w:w w:val="99"/>
        </w:rPr>
        <w:t>y</w:t>
      </w:r>
      <w:r w:rsidR="007913E6" w:rsidRPr="00F41E68">
        <w:rPr>
          <w:spacing w:val="2"/>
          <w:w w:val="99"/>
        </w:rPr>
        <w:t>f</w:t>
      </w:r>
      <w:r w:rsidR="007913E6" w:rsidRPr="00F41E68">
        <w:rPr>
          <w:spacing w:val="1"/>
          <w:w w:val="99"/>
        </w:rPr>
        <w:t>o</w:t>
      </w:r>
      <w:r w:rsidR="007913E6" w:rsidRPr="00F41E68">
        <w:rPr>
          <w:spacing w:val="-1"/>
          <w:w w:val="99"/>
        </w:rPr>
        <w:t>we</w:t>
      </w:r>
      <w:r w:rsidR="007913E6" w:rsidRPr="00F41E68">
        <w:rPr>
          <w:w w:val="99"/>
        </w:rPr>
        <w:t>j</w:t>
      </w:r>
      <w:r w:rsidR="007913E6">
        <w:t xml:space="preserve"> </w:t>
      </w:r>
      <w:r w:rsidR="007913E6" w:rsidRPr="00F41E68">
        <w:rPr>
          <w:spacing w:val="-12"/>
        </w:rPr>
        <w:t xml:space="preserve"> </w:t>
      </w:r>
      <w:r w:rsidR="007913E6" w:rsidRPr="00F41E68">
        <w:rPr>
          <w:spacing w:val="-1"/>
          <w:w w:val="99"/>
        </w:rPr>
        <w:t>o</w:t>
      </w:r>
      <w:r w:rsidR="007913E6" w:rsidRPr="00F41E68">
        <w:rPr>
          <w:w w:val="99"/>
        </w:rPr>
        <w:t>d</w:t>
      </w:r>
      <w:r w:rsidR="007913E6">
        <w:t xml:space="preserve"> </w:t>
      </w:r>
      <w:r w:rsidR="007913E6" w:rsidRPr="00F41E68">
        <w:rPr>
          <w:spacing w:val="-19"/>
        </w:rPr>
        <w:t xml:space="preserve"> </w:t>
      </w:r>
      <w:r w:rsidR="007913E6" w:rsidRPr="00F41E68">
        <w:rPr>
          <w:spacing w:val="17"/>
          <w:w w:val="99"/>
        </w:rPr>
        <w:t>W</w:t>
      </w:r>
      <w:r w:rsidR="007913E6" w:rsidRPr="00F41E68">
        <w:rPr>
          <w:w w:val="99"/>
        </w:rPr>
        <w:t>-1</w:t>
      </w:r>
      <w:r w:rsidR="007913E6">
        <w:t xml:space="preserve"> </w:t>
      </w:r>
      <w:r w:rsidR="007913E6" w:rsidRPr="00F41E68">
        <w:rPr>
          <w:spacing w:val="-14"/>
        </w:rPr>
        <w:t xml:space="preserve"> </w:t>
      </w:r>
      <w:r w:rsidR="007913E6" w:rsidRPr="00F41E68">
        <w:rPr>
          <w:w w:val="99"/>
        </w:rPr>
        <w:t>do</w:t>
      </w:r>
      <w:r w:rsidR="007913E6">
        <w:t xml:space="preserve"> </w:t>
      </w:r>
      <w:r w:rsidR="007913E6" w:rsidRPr="00F41E68">
        <w:rPr>
          <w:spacing w:val="-19"/>
        </w:rPr>
        <w:t xml:space="preserve"> </w:t>
      </w:r>
      <w:r w:rsidR="007913E6" w:rsidRPr="00F41E68">
        <w:rPr>
          <w:spacing w:val="4"/>
          <w:w w:val="99"/>
        </w:rPr>
        <w:t>W</w:t>
      </w:r>
      <w:r w:rsidR="007913E6" w:rsidRPr="00F41E68">
        <w:rPr>
          <w:w w:val="99"/>
        </w:rPr>
        <w:t>-3</w:t>
      </w:r>
      <w:r w:rsidR="007913E6">
        <w:t xml:space="preserve"> </w:t>
      </w:r>
      <w:r w:rsidR="007913E6" w:rsidRPr="00F41E68">
        <w:rPr>
          <w:spacing w:val="-14"/>
        </w:rPr>
        <w:t xml:space="preserve"> </w:t>
      </w:r>
      <w:r w:rsidR="007913E6" w:rsidRPr="00F41E68">
        <w:rPr>
          <w:w w:val="99"/>
        </w:rPr>
        <w:t xml:space="preserve">na </w:t>
      </w:r>
      <w:r w:rsidR="007913E6">
        <w:t>podstawie</w:t>
      </w:r>
      <w:r w:rsidR="007913E6" w:rsidRPr="00F41E68">
        <w:rPr>
          <w:spacing w:val="1"/>
        </w:rPr>
        <w:t xml:space="preserve"> </w:t>
      </w:r>
      <w:r w:rsidR="007913E6">
        <w:t>danych</w:t>
      </w:r>
      <w:r w:rsidR="007913E6" w:rsidRPr="00F41E68">
        <w:rPr>
          <w:spacing w:val="1"/>
        </w:rPr>
        <w:t xml:space="preserve"> </w:t>
      </w:r>
      <w:r w:rsidR="007913E6">
        <w:t>odczytowych</w:t>
      </w:r>
      <w:r w:rsidR="007913E6" w:rsidRPr="00F41E68">
        <w:rPr>
          <w:spacing w:val="1"/>
        </w:rPr>
        <w:t xml:space="preserve"> </w:t>
      </w:r>
      <w:r w:rsidR="007913E6">
        <w:t>przekazanych</w:t>
      </w:r>
      <w:r w:rsidR="007913E6" w:rsidRPr="00F41E68">
        <w:rPr>
          <w:spacing w:val="1"/>
        </w:rPr>
        <w:t xml:space="preserve"> </w:t>
      </w:r>
      <w:r w:rsidR="007913E6">
        <w:t>przez</w:t>
      </w:r>
      <w:r w:rsidR="007913E6" w:rsidRPr="00F41E68">
        <w:rPr>
          <w:spacing w:val="1"/>
        </w:rPr>
        <w:t xml:space="preserve"> </w:t>
      </w:r>
      <w:r w:rsidR="007913E6">
        <w:t>Zamawiającego</w:t>
      </w:r>
      <w:r w:rsidR="007913E6" w:rsidRPr="00F41E68">
        <w:rPr>
          <w:spacing w:val="1"/>
        </w:rPr>
        <w:t xml:space="preserve"> </w:t>
      </w:r>
      <w:r w:rsidR="007913E6">
        <w:t>na</w:t>
      </w:r>
      <w:r w:rsidR="007913E6" w:rsidRPr="00F41E68">
        <w:rPr>
          <w:spacing w:val="1"/>
        </w:rPr>
        <w:t xml:space="preserve"> </w:t>
      </w:r>
      <w:r w:rsidR="007913E6">
        <w:t>rzecz</w:t>
      </w:r>
      <w:r w:rsidR="007913E6" w:rsidRPr="00F41E68">
        <w:rPr>
          <w:spacing w:val="1"/>
        </w:rPr>
        <w:t xml:space="preserve"> </w:t>
      </w:r>
      <w:r w:rsidR="007913E6">
        <w:t>Wykonawcy,</w:t>
      </w:r>
      <w:r w:rsidR="007913E6" w:rsidRPr="00F41E68">
        <w:rPr>
          <w:spacing w:val="-4"/>
        </w:rPr>
        <w:t xml:space="preserve"> </w:t>
      </w:r>
      <w:r w:rsidR="007913E6">
        <w:t>tak</w:t>
      </w:r>
      <w:r w:rsidR="007913E6" w:rsidRPr="00F41E68">
        <w:rPr>
          <w:spacing w:val="1"/>
        </w:rPr>
        <w:t xml:space="preserve"> </w:t>
      </w:r>
      <w:r w:rsidR="007913E6">
        <w:t>aby</w:t>
      </w:r>
      <w:r w:rsidR="007913E6" w:rsidRPr="00F41E68">
        <w:rPr>
          <w:spacing w:val="-6"/>
        </w:rPr>
        <w:t xml:space="preserve"> </w:t>
      </w:r>
      <w:r w:rsidR="007913E6">
        <w:t>okres</w:t>
      </w:r>
      <w:r w:rsidR="007913E6" w:rsidRPr="00F41E68">
        <w:rPr>
          <w:spacing w:val="-2"/>
        </w:rPr>
        <w:t xml:space="preserve"> </w:t>
      </w:r>
      <w:r w:rsidR="007913E6">
        <w:t>rozliczeniowy</w:t>
      </w:r>
      <w:r w:rsidR="007913E6" w:rsidRPr="00F41E68">
        <w:rPr>
          <w:spacing w:val="-5"/>
        </w:rPr>
        <w:t xml:space="preserve"> </w:t>
      </w:r>
      <w:r w:rsidR="007913E6">
        <w:t>wynosił</w:t>
      </w:r>
      <w:r w:rsidR="007913E6" w:rsidRPr="00F41E68">
        <w:rPr>
          <w:spacing w:val="-4"/>
        </w:rPr>
        <w:t xml:space="preserve"> </w:t>
      </w:r>
      <w:r w:rsidR="007913E6">
        <w:t>1</w:t>
      </w:r>
      <w:r w:rsidR="007913E6" w:rsidRPr="00F41E68">
        <w:rPr>
          <w:spacing w:val="-1"/>
        </w:rPr>
        <w:t xml:space="preserve"> </w:t>
      </w:r>
      <w:r w:rsidR="007913E6">
        <w:t>miesiąc?</w:t>
      </w:r>
    </w:p>
    <w:p w14:paraId="587A76FB" w14:textId="77777777" w:rsidR="007913E6" w:rsidRDefault="007913E6" w:rsidP="007913E6">
      <w:pPr>
        <w:pStyle w:val="Tekstpodstawowy"/>
        <w:spacing w:before="2" w:line="357" w:lineRule="auto"/>
        <w:ind w:right="387"/>
        <w:jc w:val="both"/>
      </w:pPr>
      <w:r>
        <w:rPr>
          <w:w w:val="95"/>
        </w:rPr>
        <w:t>Informujemy,</w:t>
      </w:r>
      <w:r>
        <w:rPr>
          <w:spacing w:val="-5"/>
          <w:w w:val="95"/>
        </w:rPr>
        <w:t xml:space="preserve"> </w:t>
      </w:r>
      <w:r>
        <w:rPr>
          <w:w w:val="95"/>
        </w:rPr>
        <w:t>że</w:t>
      </w:r>
      <w:r>
        <w:rPr>
          <w:spacing w:val="-8"/>
          <w:w w:val="95"/>
        </w:rPr>
        <w:t xml:space="preserve"> </w:t>
      </w:r>
      <w:r>
        <w:rPr>
          <w:w w:val="95"/>
        </w:rPr>
        <w:t>Zamawiający</w:t>
      </w:r>
      <w:r>
        <w:rPr>
          <w:spacing w:val="-11"/>
          <w:w w:val="95"/>
        </w:rPr>
        <w:t xml:space="preserve"> </w:t>
      </w:r>
      <w:r>
        <w:rPr>
          <w:w w:val="95"/>
        </w:rPr>
        <w:t>może</w:t>
      </w:r>
      <w:r>
        <w:rPr>
          <w:spacing w:val="-6"/>
          <w:w w:val="95"/>
        </w:rPr>
        <w:t xml:space="preserve"> </w:t>
      </w:r>
      <w:r>
        <w:rPr>
          <w:w w:val="95"/>
        </w:rPr>
        <w:t>podawać</w:t>
      </w:r>
      <w:r>
        <w:rPr>
          <w:spacing w:val="-6"/>
          <w:w w:val="95"/>
        </w:rPr>
        <w:t xml:space="preserve"> </w:t>
      </w:r>
      <w:r>
        <w:rPr>
          <w:w w:val="95"/>
        </w:rPr>
        <w:t>odczyty</w:t>
      </w:r>
      <w:r>
        <w:rPr>
          <w:spacing w:val="-9"/>
          <w:w w:val="95"/>
        </w:rPr>
        <w:t xml:space="preserve"> </w:t>
      </w:r>
      <w:r>
        <w:rPr>
          <w:w w:val="95"/>
        </w:rPr>
        <w:t>poprzez</w:t>
      </w:r>
      <w:r>
        <w:rPr>
          <w:spacing w:val="-9"/>
          <w:w w:val="95"/>
        </w:rPr>
        <w:t xml:space="preserve"> </w:t>
      </w:r>
      <w:r>
        <w:rPr>
          <w:w w:val="95"/>
        </w:rPr>
        <w:t>podanie</w:t>
      </w:r>
      <w:r>
        <w:rPr>
          <w:spacing w:val="-6"/>
          <w:w w:val="95"/>
        </w:rPr>
        <w:t xml:space="preserve"> </w:t>
      </w:r>
      <w:r>
        <w:rPr>
          <w:w w:val="95"/>
        </w:rPr>
        <w:t>odczytu</w:t>
      </w:r>
      <w:r>
        <w:rPr>
          <w:spacing w:val="-6"/>
          <w:w w:val="95"/>
        </w:rPr>
        <w:t xml:space="preserve"> </w:t>
      </w:r>
      <w:proofErr w:type="spellStart"/>
      <w:r>
        <w:rPr>
          <w:w w:val="95"/>
        </w:rPr>
        <w:t>SMSem</w:t>
      </w:r>
      <w:proofErr w:type="spellEnd"/>
      <w:r>
        <w:rPr>
          <w:spacing w:val="-50"/>
          <w:w w:val="95"/>
        </w:rPr>
        <w:t xml:space="preserve"> </w:t>
      </w:r>
      <w:r>
        <w:t>lub</w:t>
      </w:r>
      <w:r>
        <w:rPr>
          <w:spacing w:val="-2"/>
        </w:rPr>
        <w:t xml:space="preserve"> </w:t>
      </w:r>
      <w:r>
        <w:t>podając</w:t>
      </w:r>
      <w:r>
        <w:rPr>
          <w:spacing w:val="-2"/>
        </w:rPr>
        <w:t xml:space="preserve"> </w:t>
      </w:r>
      <w:r>
        <w:t>odczyt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dedykowanym</w:t>
      </w:r>
      <w:r>
        <w:rPr>
          <w:spacing w:val="2"/>
        </w:rPr>
        <w:t xml:space="preserve"> </w:t>
      </w:r>
      <w:r>
        <w:t>portalu.</w:t>
      </w:r>
    </w:p>
    <w:p w14:paraId="40FF217B" w14:textId="24DB5AF5" w:rsidR="001111FD" w:rsidRDefault="00F41E68" w:rsidP="001111FD">
      <w:pPr>
        <w:pStyle w:val="Akapitzlist"/>
        <w:widowControl w:val="0"/>
        <w:tabs>
          <w:tab w:val="left" w:pos="822"/>
        </w:tabs>
        <w:autoSpaceDE w:val="0"/>
        <w:autoSpaceDN w:val="0"/>
        <w:spacing w:line="360" w:lineRule="auto"/>
        <w:ind w:left="821" w:right="377"/>
        <w:contextualSpacing w:val="0"/>
        <w:jc w:val="both"/>
      </w:pPr>
      <w:r w:rsidRPr="00F41E68">
        <w:t xml:space="preserve">Odpowiedź: </w:t>
      </w:r>
      <w:r w:rsidR="00B103DA">
        <w:t xml:space="preserve">Tak, </w:t>
      </w:r>
      <w:r w:rsidRPr="00F41E68">
        <w:t>Zamawiający wyraża zgodę.</w:t>
      </w:r>
    </w:p>
    <w:p w14:paraId="413F410D" w14:textId="77777777" w:rsidR="00361650" w:rsidRDefault="00361650" w:rsidP="00C027EB">
      <w:pPr>
        <w:pStyle w:val="wordsection1"/>
        <w:contextualSpacing/>
        <w:jc w:val="both"/>
        <w:rPr>
          <w:rFonts w:ascii="Times New Roman" w:hAnsi="Times New Roman" w:cs="Times New Roman"/>
          <w:i/>
          <w:iCs/>
        </w:rPr>
      </w:pPr>
    </w:p>
    <w:p w14:paraId="507C0017" w14:textId="7BC52579" w:rsidR="00361650" w:rsidRPr="00C027EB" w:rsidRDefault="00361650" w:rsidP="00C027EB">
      <w:pPr>
        <w:pStyle w:val="wordsection1"/>
        <w:contextualSpacing/>
        <w:jc w:val="both"/>
        <w:rPr>
          <w:rFonts w:ascii="Times New Roman" w:hAnsi="Times New Roman" w:cs="Times New Roman"/>
          <w:i/>
          <w:iCs/>
        </w:rPr>
      </w:pPr>
      <w:r w:rsidRPr="00361650">
        <w:rPr>
          <w:rFonts w:ascii="Times New Roman" w:hAnsi="Times New Roman" w:cs="Times New Roman"/>
          <w:i/>
          <w:iCs/>
        </w:rPr>
        <w:t>Zamawiający informuje, że powyższe pytania oraz odpowiedzi na nie</w:t>
      </w:r>
      <w:r>
        <w:rPr>
          <w:rFonts w:ascii="Times New Roman" w:hAnsi="Times New Roman" w:cs="Times New Roman"/>
          <w:i/>
          <w:iCs/>
        </w:rPr>
        <w:t>,</w:t>
      </w:r>
      <w:r w:rsidRPr="00361650">
        <w:rPr>
          <w:rFonts w:ascii="Times New Roman" w:hAnsi="Times New Roman" w:cs="Times New Roman"/>
          <w:i/>
          <w:iCs/>
        </w:rPr>
        <w:t xml:space="preserve"> stają się integralną częścią SWZ i będą wiążące przy składaniu ofert.</w:t>
      </w:r>
    </w:p>
    <w:sectPr w:rsidR="00361650" w:rsidRPr="00C027EB" w:rsidSect="00F135C2">
      <w:headerReference w:type="default" r:id="rId8"/>
      <w:footerReference w:type="even" r:id="rId9"/>
      <w:footerReference w:type="default" r:id="rId10"/>
      <w:pgSz w:w="11900" w:h="16840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23F1FC" w14:textId="77777777" w:rsidR="00F135C2" w:rsidRDefault="00F135C2" w:rsidP="000F1C87">
      <w:r>
        <w:separator/>
      </w:r>
    </w:p>
  </w:endnote>
  <w:endnote w:type="continuationSeparator" w:id="0">
    <w:p w14:paraId="452B928F" w14:textId="77777777" w:rsidR="00F135C2" w:rsidRDefault="00F135C2" w:rsidP="000F1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ource Sans Pro">
    <w:panose1 w:val="020B0503030403020204"/>
    <w:charset w:val="EE"/>
    <w:family w:val="swiss"/>
    <w:pitch w:val="variable"/>
    <w:sig w:usb0="600002F7" w:usb1="02000001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ngs">
    <w:altName w:val="Yu Gothic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Andale Sans UI">
    <w:altName w:val="Calibri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strony"/>
      </w:rPr>
      <w:id w:val="-1528642474"/>
      <w:docPartObj>
        <w:docPartGallery w:val="Page Numbers (Bottom of Page)"/>
        <w:docPartUnique/>
      </w:docPartObj>
    </w:sdtPr>
    <w:sdtContent>
      <w:p w14:paraId="5C6ED86A" w14:textId="2E15BAE6" w:rsidR="00506959" w:rsidRDefault="00506959" w:rsidP="006F0D0B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0F0C0D81" w14:textId="77777777" w:rsidR="00506959" w:rsidRDefault="00506959" w:rsidP="00506959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strony"/>
      </w:rPr>
      <w:id w:val="-149834205"/>
      <w:docPartObj>
        <w:docPartGallery w:val="Page Numbers (Bottom of Page)"/>
        <w:docPartUnique/>
      </w:docPartObj>
    </w:sdtPr>
    <w:sdtContent>
      <w:p w14:paraId="2759F2A7" w14:textId="20655524" w:rsidR="00506959" w:rsidRDefault="00506959" w:rsidP="006F0D0B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>
          <w:rPr>
            <w:rStyle w:val="Numerstrony"/>
            <w:noProof/>
          </w:rPr>
          <w:t>1</w:t>
        </w:r>
        <w:r>
          <w:rPr>
            <w:rStyle w:val="Numerstrony"/>
          </w:rPr>
          <w:fldChar w:fldCharType="end"/>
        </w:r>
      </w:p>
    </w:sdtContent>
  </w:sdt>
  <w:p w14:paraId="4FC3D89E" w14:textId="77777777" w:rsidR="00506959" w:rsidRDefault="00506959" w:rsidP="00506959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8FF97C" w14:textId="77777777" w:rsidR="00F135C2" w:rsidRDefault="00F135C2" w:rsidP="000F1C87">
      <w:r>
        <w:separator/>
      </w:r>
    </w:p>
  </w:footnote>
  <w:footnote w:type="continuationSeparator" w:id="0">
    <w:p w14:paraId="79DC2F04" w14:textId="77777777" w:rsidR="00F135C2" w:rsidRDefault="00F135C2" w:rsidP="000F1C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9DE5A" w14:textId="6B570922" w:rsidR="000F1C87" w:rsidRDefault="000F1C87">
    <w:pPr>
      <w:pStyle w:val="Nagwek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1"/>
    <w:multiLevelType w:val="hybridMultilevel"/>
    <w:tmpl w:val="4516DDE8"/>
    <w:lvl w:ilvl="0" w:tplc="FFFFFFFF">
      <w:start w:val="29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14D0CF5"/>
    <w:multiLevelType w:val="multilevel"/>
    <w:tmpl w:val="D8861226"/>
    <w:name w:val="kompendium_20233222"/>
    <w:lvl w:ilvl="0">
      <w:start w:val="1"/>
      <w:numFmt w:val="decimal"/>
      <w:pStyle w:val="kitztym"/>
      <w:lvlText w:val="%1."/>
      <w:lvlJc w:val="left"/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."/>
      <w:lvlJc w:val="left"/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</w:rPr>
    </w:lvl>
    <w:lvl w:ilvl="2">
      <w:start w:val="1"/>
      <w:numFmt w:val="decimal"/>
      <w:lvlText w:val="%3)"/>
      <w:lvlJc w:val="left"/>
      <w:pPr>
        <w:ind w:left="1276" w:hanging="425"/>
      </w:pPr>
      <w:rPr>
        <w:rFonts w:ascii="Source Sans Pro" w:hAnsi="Source Sans Pro" w:hint="default"/>
        <w:b w:val="0"/>
        <w:i w:val="0"/>
        <w:sz w:val="20"/>
      </w:rPr>
    </w:lvl>
    <w:lvl w:ilvl="3">
      <w:start w:val="1"/>
      <w:numFmt w:val="lowerLetter"/>
      <w:lvlText w:val="%4)"/>
      <w:lvlJc w:val="left"/>
      <w:pPr>
        <w:ind w:left="1276" w:hanging="425"/>
      </w:pPr>
      <w:rPr>
        <w:rFonts w:ascii="Source Sans Pro" w:hAnsi="Source Sans Pro" w:hint="default"/>
        <w:b w:val="0"/>
        <w:i w:val="0"/>
        <w:sz w:val="20"/>
      </w:rPr>
    </w:lvl>
    <w:lvl w:ilvl="4">
      <w:start w:val="1"/>
      <w:numFmt w:val="bullet"/>
      <w:lvlText w:val=""/>
      <w:lvlJc w:val="left"/>
      <w:pPr>
        <w:tabs>
          <w:tab w:val="num" w:pos="2835"/>
        </w:tabs>
        <w:ind w:left="2126" w:hanging="425"/>
      </w:pPr>
      <w:rPr>
        <w:rFonts w:ascii="Symbol" w:hAnsi="Symbol" w:hint="default"/>
      </w:rPr>
    </w:lvl>
    <w:lvl w:ilvl="5">
      <w:start w:val="1"/>
      <w:numFmt w:val="none"/>
      <w:lvlRestart w:val="1"/>
      <w:lvlText w:val="%6--"/>
      <w:lvlJc w:val="left"/>
      <w:pPr>
        <w:ind w:left="2552" w:hanging="426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933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0351" w:hanging="425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1769" w:hanging="425"/>
      </w:pPr>
      <w:rPr>
        <w:rFonts w:hint="default"/>
      </w:rPr>
    </w:lvl>
  </w:abstractNum>
  <w:abstractNum w:abstractNumId="2" w15:restartNumberingAfterBreak="0">
    <w:nsid w:val="0B0D255A"/>
    <w:multiLevelType w:val="hybridMultilevel"/>
    <w:tmpl w:val="415A68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B433AC"/>
    <w:multiLevelType w:val="hybridMultilevel"/>
    <w:tmpl w:val="F394104C"/>
    <w:lvl w:ilvl="0" w:tplc="7AF2362E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550557"/>
    <w:multiLevelType w:val="hybridMultilevel"/>
    <w:tmpl w:val="F236AB0A"/>
    <w:lvl w:ilvl="0" w:tplc="7AF2362E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D849C4"/>
    <w:multiLevelType w:val="hybridMultilevel"/>
    <w:tmpl w:val="A49A3842"/>
    <w:lvl w:ilvl="0" w:tplc="9C1C5C0C">
      <w:start w:val="1"/>
      <w:numFmt w:val="decimal"/>
      <w:lvlText w:val="%1."/>
      <w:lvlJc w:val="left"/>
      <w:pPr>
        <w:ind w:left="426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6" w15:restartNumberingAfterBreak="0">
    <w:nsid w:val="34654CCF"/>
    <w:multiLevelType w:val="hybridMultilevel"/>
    <w:tmpl w:val="D8E45CF6"/>
    <w:lvl w:ilvl="0" w:tplc="2B3AC4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4D468C"/>
    <w:multiLevelType w:val="multilevel"/>
    <w:tmpl w:val="30406E16"/>
    <w:lvl w:ilvl="0">
      <w:start w:val="1"/>
      <w:numFmt w:val="decimal"/>
      <w:lvlText w:val="%1."/>
      <w:lvlJc w:val="left"/>
      <w:pPr>
        <w:ind w:left="822" w:hanging="360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l-PL" w:eastAsia="en-US" w:bidi="ar-SA"/>
      </w:rPr>
    </w:lvl>
    <w:lvl w:ilvl="1">
      <w:start w:val="1"/>
      <w:numFmt w:val="decimal"/>
      <w:lvlText w:val="%2)"/>
      <w:lvlJc w:val="left"/>
      <w:pPr>
        <w:ind w:left="822" w:hanging="696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l-PL" w:eastAsia="en-US" w:bidi="ar-SA"/>
      </w:rPr>
    </w:lvl>
    <w:lvl w:ilvl="2">
      <w:start w:val="1"/>
      <w:numFmt w:val="decimal"/>
      <w:lvlText w:val="%2.%3)"/>
      <w:lvlJc w:val="left"/>
      <w:pPr>
        <w:ind w:left="1222" w:hanging="401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l-PL" w:eastAsia="en-US" w:bidi="ar-SA"/>
      </w:rPr>
    </w:lvl>
    <w:lvl w:ilvl="3">
      <w:numFmt w:val="bullet"/>
      <w:lvlText w:val="•"/>
      <w:lvlJc w:val="left"/>
      <w:pPr>
        <w:ind w:left="2945" w:hanging="401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808" w:hanging="401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671" w:hanging="401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534" w:hanging="401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397" w:hanging="401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260" w:hanging="401"/>
      </w:pPr>
      <w:rPr>
        <w:rFonts w:hint="default"/>
        <w:lang w:val="pl-PL" w:eastAsia="en-US" w:bidi="ar-SA"/>
      </w:rPr>
    </w:lvl>
  </w:abstractNum>
  <w:abstractNum w:abstractNumId="8" w15:restartNumberingAfterBreak="0">
    <w:nsid w:val="4F7E5F6F"/>
    <w:multiLevelType w:val="hybridMultilevel"/>
    <w:tmpl w:val="E670015A"/>
    <w:lvl w:ilvl="0" w:tplc="7AF2362E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CA2362"/>
    <w:multiLevelType w:val="hybridMultilevel"/>
    <w:tmpl w:val="40F8CB3C"/>
    <w:lvl w:ilvl="0" w:tplc="2B3AC4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DB3682"/>
    <w:multiLevelType w:val="multilevel"/>
    <w:tmpl w:val="9CA4B1A8"/>
    <w:lvl w:ilvl="0">
      <w:start w:val="8"/>
      <w:numFmt w:val="decimal"/>
      <w:lvlText w:val="%1"/>
      <w:lvlJc w:val="left"/>
      <w:pPr>
        <w:ind w:left="822" w:hanging="562"/>
      </w:pPr>
      <w:rPr>
        <w:rFonts w:hint="default"/>
        <w:lang w:val="pl-PL" w:eastAsia="en-US" w:bidi="ar-SA"/>
      </w:rPr>
    </w:lvl>
    <w:lvl w:ilvl="1">
      <w:start w:val="1"/>
      <w:numFmt w:val="decimal"/>
      <w:lvlText w:val="%1.%2"/>
      <w:lvlJc w:val="left"/>
      <w:pPr>
        <w:ind w:left="822" w:hanging="562"/>
      </w:pPr>
      <w:rPr>
        <w:rFonts w:hint="default"/>
        <w:lang w:val="pl-PL" w:eastAsia="en-US" w:bidi="ar-SA"/>
      </w:rPr>
    </w:lvl>
    <w:lvl w:ilvl="2">
      <w:start w:val="1"/>
      <w:numFmt w:val="decimal"/>
      <w:lvlText w:val="%1.%2.%3)"/>
      <w:lvlJc w:val="left"/>
      <w:pPr>
        <w:ind w:left="822" w:hanging="562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l-PL" w:eastAsia="en-US" w:bidi="ar-SA"/>
      </w:rPr>
    </w:lvl>
    <w:lvl w:ilvl="3">
      <w:numFmt w:val="bullet"/>
      <w:lvlText w:val="•"/>
      <w:lvlJc w:val="left"/>
      <w:pPr>
        <w:ind w:left="3269" w:hanging="562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086" w:hanging="562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903" w:hanging="562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719" w:hanging="562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536" w:hanging="562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353" w:hanging="562"/>
      </w:pPr>
      <w:rPr>
        <w:rFonts w:hint="default"/>
        <w:lang w:val="pl-PL" w:eastAsia="en-US" w:bidi="ar-SA"/>
      </w:rPr>
    </w:lvl>
  </w:abstractNum>
  <w:abstractNum w:abstractNumId="11" w15:restartNumberingAfterBreak="0">
    <w:nsid w:val="6E7B36C7"/>
    <w:multiLevelType w:val="hybridMultilevel"/>
    <w:tmpl w:val="374850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517331"/>
    <w:multiLevelType w:val="hybridMultilevel"/>
    <w:tmpl w:val="038A00F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B5E15B9"/>
    <w:multiLevelType w:val="hybridMultilevel"/>
    <w:tmpl w:val="18BE9F8A"/>
    <w:lvl w:ilvl="0" w:tplc="2B3AC4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5450537">
    <w:abstractNumId w:val="11"/>
  </w:num>
  <w:num w:numId="2" w16cid:durableId="1533301173">
    <w:abstractNumId w:val="6"/>
  </w:num>
  <w:num w:numId="3" w16cid:durableId="966739051">
    <w:abstractNumId w:val="9"/>
  </w:num>
  <w:num w:numId="4" w16cid:durableId="908614588">
    <w:abstractNumId w:val="0"/>
  </w:num>
  <w:num w:numId="5" w16cid:durableId="708379631">
    <w:abstractNumId w:val="2"/>
  </w:num>
  <w:num w:numId="6" w16cid:durableId="1834103895">
    <w:abstractNumId w:val="3"/>
  </w:num>
  <w:num w:numId="7" w16cid:durableId="913705748">
    <w:abstractNumId w:val="4"/>
  </w:num>
  <w:num w:numId="8" w16cid:durableId="2080394743">
    <w:abstractNumId w:val="8"/>
  </w:num>
  <w:num w:numId="9" w16cid:durableId="1641182518">
    <w:abstractNumId w:val="5"/>
  </w:num>
  <w:num w:numId="10" w16cid:durableId="47834770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6690601">
    <w:abstractNumId w:val="1"/>
  </w:num>
  <w:num w:numId="12" w16cid:durableId="1005938897">
    <w:abstractNumId w:val="12"/>
  </w:num>
  <w:num w:numId="13" w16cid:durableId="1502894211">
    <w:abstractNumId w:val="13"/>
  </w:num>
  <w:num w:numId="14" w16cid:durableId="1001086316">
    <w:abstractNumId w:val="10"/>
  </w:num>
  <w:num w:numId="15" w16cid:durableId="111995814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C87"/>
    <w:rsid w:val="0001724A"/>
    <w:rsid w:val="00017F05"/>
    <w:rsid w:val="000238F5"/>
    <w:rsid w:val="000A2B85"/>
    <w:rsid w:val="000C791D"/>
    <w:rsid w:val="000D749E"/>
    <w:rsid w:val="000F1C87"/>
    <w:rsid w:val="001111FD"/>
    <w:rsid w:val="00157713"/>
    <w:rsid w:val="00157DFC"/>
    <w:rsid w:val="0019283F"/>
    <w:rsid w:val="001A2863"/>
    <w:rsid w:val="002B525D"/>
    <w:rsid w:val="002C4C47"/>
    <w:rsid w:val="002D4B51"/>
    <w:rsid w:val="002E2B51"/>
    <w:rsid w:val="00335ADE"/>
    <w:rsid w:val="00357469"/>
    <w:rsid w:val="00361650"/>
    <w:rsid w:val="003647D5"/>
    <w:rsid w:val="00367B76"/>
    <w:rsid w:val="003C1ADB"/>
    <w:rsid w:val="003D1C61"/>
    <w:rsid w:val="003D31AF"/>
    <w:rsid w:val="00407BC7"/>
    <w:rsid w:val="00466297"/>
    <w:rsid w:val="0047495C"/>
    <w:rsid w:val="0049576A"/>
    <w:rsid w:val="004E7C16"/>
    <w:rsid w:val="00506959"/>
    <w:rsid w:val="00531F91"/>
    <w:rsid w:val="005B3446"/>
    <w:rsid w:val="005D1D15"/>
    <w:rsid w:val="005E7124"/>
    <w:rsid w:val="00635ECC"/>
    <w:rsid w:val="00651A6B"/>
    <w:rsid w:val="006931A9"/>
    <w:rsid w:val="006D75E6"/>
    <w:rsid w:val="00752065"/>
    <w:rsid w:val="0078530B"/>
    <w:rsid w:val="007913E6"/>
    <w:rsid w:val="007A5484"/>
    <w:rsid w:val="008063CE"/>
    <w:rsid w:val="00847C39"/>
    <w:rsid w:val="00860512"/>
    <w:rsid w:val="0086770A"/>
    <w:rsid w:val="008E5759"/>
    <w:rsid w:val="00937581"/>
    <w:rsid w:val="009519D5"/>
    <w:rsid w:val="009655C8"/>
    <w:rsid w:val="009742D1"/>
    <w:rsid w:val="00A86CA0"/>
    <w:rsid w:val="00B103DA"/>
    <w:rsid w:val="00B662FE"/>
    <w:rsid w:val="00B8199C"/>
    <w:rsid w:val="00B93473"/>
    <w:rsid w:val="00B95172"/>
    <w:rsid w:val="00BB4D6E"/>
    <w:rsid w:val="00BC1FDE"/>
    <w:rsid w:val="00BD0E22"/>
    <w:rsid w:val="00C027EB"/>
    <w:rsid w:val="00C613B5"/>
    <w:rsid w:val="00C85604"/>
    <w:rsid w:val="00CF0213"/>
    <w:rsid w:val="00CF0A0F"/>
    <w:rsid w:val="00D627D6"/>
    <w:rsid w:val="00E037C7"/>
    <w:rsid w:val="00E575B2"/>
    <w:rsid w:val="00E8229E"/>
    <w:rsid w:val="00E8447F"/>
    <w:rsid w:val="00E85B3C"/>
    <w:rsid w:val="00E90BBD"/>
    <w:rsid w:val="00EE376E"/>
    <w:rsid w:val="00EF3957"/>
    <w:rsid w:val="00F135C2"/>
    <w:rsid w:val="00F41E68"/>
    <w:rsid w:val="00F62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E36D2"/>
  <w15:chartTrackingRefBased/>
  <w15:docId w15:val="{35405B95-458A-0D47-92DB-31582317A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1C87"/>
    <w:rPr>
      <w:rFonts w:ascii="Times New Roman" w:eastAsia="MS Minngs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0F1C87"/>
    <w:pPr>
      <w:keepNext/>
      <w:jc w:val="center"/>
      <w:outlineLvl w:val="0"/>
    </w:pPr>
    <w:rPr>
      <w:rFonts w:ascii="MS Minngs"/>
      <w:b/>
      <w:lang w:eastAsia="x-none"/>
    </w:rPr>
  </w:style>
  <w:style w:type="paragraph" w:styleId="Nagwek3">
    <w:name w:val="heading 3"/>
    <w:basedOn w:val="Normalny"/>
    <w:link w:val="Nagwek3Znak"/>
    <w:uiPriority w:val="9"/>
    <w:qFormat/>
    <w:rsid w:val="00C85604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C85604"/>
    <w:rPr>
      <w:rFonts w:ascii="Times New Roman" w:eastAsia="Times New Roman" w:hAnsi="Times New Roman" w:cs="Times New Roman"/>
      <w:b/>
      <w:bCs/>
      <w:kern w:val="0"/>
      <w:sz w:val="27"/>
      <w:szCs w:val="27"/>
      <w:lang w:eastAsia="pl-PL"/>
      <w14:ligatures w14:val="none"/>
    </w:rPr>
  </w:style>
  <w:style w:type="character" w:customStyle="1" w:styleId="Nagwek1Znak">
    <w:name w:val="Nagłówek 1 Znak"/>
    <w:basedOn w:val="Domylnaczcionkaakapitu"/>
    <w:link w:val="Nagwek1"/>
    <w:rsid w:val="000F1C87"/>
    <w:rPr>
      <w:rFonts w:ascii="MS Minngs" w:eastAsia="MS Minngs" w:hAnsi="Times New Roman" w:cs="Times New Roman"/>
      <w:b/>
      <w:kern w:val="0"/>
      <w:sz w:val="20"/>
      <w:szCs w:val="20"/>
      <w:lang w:eastAsia="x-none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0F1C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F1C87"/>
    <w:rPr>
      <w:rFonts w:ascii="Times New Roman" w:eastAsia="MS Minngs" w:hAnsi="Times New Roman" w:cs="Times New Roman"/>
      <w:kern w:val="0"/>
      <w:sz w:val="20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0F1C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F1C87"/>
    <w:rPr>
      <w:rFonts w:ascii="Times New Roman" w:eastAsia="MS Minngs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Default">
    <w:name w:val="Default"/>
    <w:rsid w:val="00CF0A0F"/>
    <w:pPr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14:ligatures w14:val="none"/>
    </w:rPr>
  </w:style>
  <w:style w:type="character" w:customStyle="1" w:styleId="diffcontext">
    <w:name w:val="diffcontext"/>
    <w:basedOn w:val="Domylnaczcionkaakapitu"/>
    <w:rsid w:val="00CF0A0F"/>
  </w:style>
  <w:style w:type="paragraph" w:styleId="Akapitzlist">
    <w:name w:val="List Paragraph"/>
    <w:aliases w:val="L1,Numerowanie,Akapit z listą5,CW_Lista,T_SZ_List Paragraph,normalny tekst,Akapit z listą BS,Tytuł_procedury,Kolorowa lista — akcent 11"/>
    <w:basedOn w:val="Normalny"/>
    <w:link w:val="AkapitzlistZnak"/>
    <w:uiPriority w:val="1"/>
    <w:qFormat/>
    <w:rsid w:val="00CF0A0F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CW_Lista Znak,T_SZ_List Paragraph Znak,normalny tekst Znak,Akapit z listą BS Znak,Tytuł_procedury Znak,Kolorowa lista — akcent 11 Znak"/>
    <w:link w:val="Akapitzlist"/>
    <w:uiPriority w:val="34"/>
    <w:qFormat/>
    <w:locked/>
    <w:rsid w:val="00E85B3C"/>
    <w:rPr>
      <w:rFonts w:ascii="Times New Roman" w:eastAsia="MS Minngs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nQchar">
    <w:name w:val="n(Q?) char"/>
    <w:aliases w:val="n (web) char,n(QÙ) char"/>
    <w:link w:val="wordsection1"/>
    <w:uiPriority w:val="99"/>
    <w:locked/>
    <w:rsid w:val="00E85B3C"/>
    <w:rPr>
      <w:rFonts w:ascii="Calibri" w:hAnsi="Calibri" w:cs="Calibri"/>
    </w:rPr>
  </w:style>
  <w:style w:type="paragraph" w:customStyle="1" w:styleId="wordsection1">
    <w:name w:val="wordsection1"/>
    <w:basedOn w:val="Normalny"/>
    <w:link w:val="nQchar"/>
    <w:uiPriority w:val="99"/>
    <w:rsid w:val="00E85B3C"/>
    <w:rPr>
      <w:rFonts w:ascii="Calibri" w:eastAsiaTheme="minorHAnsi" w:hAnsi="Calibri" w:cs="Calibri"/>
      <w:kern w:val="2"/>
      <w:sz w:val="24"/>
      <w:szCs w:val="24"/>
      <w:lang w:eastAsia="en-US"/>
      <w14:ligatures w14:val="standardContextua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238F5"/>
    <w:pPr>
      <w:spacing w:after="160"/>
    </w:pPr>
    <w:rPr>
      <w:rFonts w:asciiTheme="minorHAnsi" w:eastAsiaTheme="minorHAnsi" w:hAnsiTheme="minorHAnsi" w:cstheme="minorBidi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238F5"/>
    <w:rPr>
      <w:kern w:val="0"/>
      <w:sz w:val="20"/>
      <w:szCs w:val="20"/>
      <w14:ligatures w14:val="none"/>
    </w:rPr>
  </w:style>
  <w:style w:type="paragraph" w:customStyle="1" w:styleId="Akapitzlist1">
    <w:name w:val="Akapit z listą1"/>
    <w:basedOn w:val="Normalny"/>
    <w:rsid w:val="000C791D"/>
    <w:pPr>
      <w:ind w:left="720"/>
    </w:pPr>
  </w:style>
  <w:style w:type="character" w:customStyle="1" w:styleId="TekstkomentarzaZnak4">
    <w:name w:val="Tekst komentarza Znak4"/>
    <w:uiPriority w:val="99"/>
    <w:rsid w:val="003D31AF"/>
    <w:rPr>
      <w:rFonts w:eastAsia="Andale Sans UI"/>
      <w:kern w:val="2"/>
      <w:lang w:eastAsia="zh-CN"/>
    </w:rPr>
  </w:style>
  <w:style w:type="paragraph" w:styleId="Tekstpodstawowy3">
    <w:name w:val="Body Text 3"/>
    <w:basedOn w:val="Normalny"/>
    <w:link w:val="Tekstpodstawowy3Znak"/>
    <w:rsid w:val="003D31AF"/>
    <w:pPr>
      <w:spacing w:after="120"/>
    </w:pPr>
    <w:rPr>
      <w:rFonts w:eastAsia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3D31AF"/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customStyle="1" w:styleId="kitztym">
    <w:name w:val="kit z tym"/>
    <w:basedOn w:val="Akapitzlist"/>
    <w:link w:val="kitztymZnak"/>
    <w:qFormat/>
    <w:rsid w:val="003D31AF"/>
    <w:pPr>
      <w:widowControl w:val="0"/>
      <w:numPr>
        <w:numId w:val="11"/>
      </w:numPr>
      <w:spacing w:after="120"/>
      <w:ind w:left="708"/>
      <w:contextualSpacing w:val="0"/>
      <w:jc w:val="both"/>
    </w:pPr>
    <w:rPr>
      <w:rFonts w:ascii="Source Sans Pro" w:eastAsia="Calibri" w:hAnsi="Source Sans Pro" w:cs="Tahoma"/>
      <w:color w:val="000000"/>
    </w:rPr>
  </w:style>
  <w:style w:type="character" w:customStyle="1" w:styleId="kitztymZnak">
    <w:name w:val="kit z tym Znak"/>
    <w:link w:val="kitztym"/>
    <w:rsid w:val="003D31AF"/>
    <w:rPr>
      <w:rFonts w:ascii="Source Sans Pro" w:eastAsia="Calibri" w:hAnsi="Source Sans Pro" w:cs="Tahoma"/>
      <w:color w:val="000000"/>
      <w:kern w:val="0"/>
      <w:sz w:val="20"/>
      <w:szCs w:val="20"/>
      <w:lang w:eastAsia="pl-PL"/>
      <w14:ligatures w14:val="none"/>
    </w:rPr>
  </w:style>
  <w:style w:type="paragraph" w:customStyle="1" w:styleId="WW-Tekstpodstawowywcity2">
    <w:name w:val="WW-Tekst podstawowy wcięty 2"/>
    <w:basedOn w:val="Normalny"/>
    <w:rsid w:val="00BC1FDE"/>
    <w:pPr>
      <w:suppressAutoHyphens/>
      <w:ind w:left="284"/>
      <w:jc w:val="both"/>
    </w:pPr>
    <w:rPr>
      <w:rFonts w:ascii="Arial Narrow" w:eastAsia="MS ??" w:hAnsi="Arial Narrow"/>
      <w:sz w:val="24"/>
      <w:lang w:eastAsia="ar-SA"/>
    </w:rPr>
  </w:style>
  <w:style w:type="character" w:styleId="Numerstrony">
    <w:name w:val="page number"/>
    <w:basedOn w:val="Domylnaczcionkaakapitu"/>
    <w:uiPriority w:val="99"/>
    <w:semiHidden/>
    <w:unhideWhenUsed/>
    <w:rsid w:val="00506959"/>
  </w:style>
  <w:style w:type="paragraph" w:styleId="Tekstpodstawowy">
    <w:name w:val="Body Text"/>
    <w:basedOn w:val="Normalny"/>
    <w:link w:val="TekstpodstawowyZnak"/>
    <w:uiPriority w:val="1"/>
    <w:unhideWhenUsed/>
    <w:qFormat/>
    <w:rsid w:val="007913E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913E6"/>
    <w:rPr>
      <w:rFonts w:ascii="Times New Roman" w:eastAsia="MS Minngs" w:hAnsi="Times New Roman" w:cs="Times New Roman"/>
      <w:kern w:val="0"/>
      <w:sz w:val="20"/>
      <w:szCs w:val="20"/>
      <w:lang w:eastAsia="pl-PL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7913E6"/>
    <w:pPr>
      <w:widowControl w:val="0"/>
      <w:autoSpaceDE w:val="0"/>
      <w:autoSpaceDN w:val="0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7913E6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Pietras</dc:creator>
  <cp:keywords/>
  <dc:description/>
  <cp:lastModifiedBy>Magda Pietras</cp:lastModifiedBy>
  <cp:revision>4</cp:revision>
  <cp:lastPrinted>2023-11-10T11:38:00Z</cp:lastPrinted>
  <dcterms:created xsi:type="dcterms:W3CDTF">2024-01-31T14:19:00Z</dcterms:created>
  <dcterms:modified xsi:type="dcterms:W3CDTF">2024-01-31T14:19:00Z</dcterms:modified>
</cp:coreProperties>
</file>