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3E83BB8D" w:rsidR="004D50FC" w:rsidRDefault="00A960ED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99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>
        <w:rPr>
          <w:rFonts w:cstheme="majorHAnsi"/>
          <w:sz w:val="22"/>
          <w:szCs w:val="22"/>
          <w:lang w:val="pl-PL"/>
        </w:rPr>
        <w:t>8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5AB61C61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A960ED">
        <w:rPr>
          <w:rFonts w:asciiTheme="majorHAnsi" w:eastAsia="Times New Roman" w:hAnsiTheme="majorHAnsi" w:cstheme="majorHAnsi"/>
          <w:color w:val="auto"/>
          <w:sz w:val="22"/>
          <w:szCs w:val="22"/>
        </w:rPr>
        <w:t>99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A960ED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52B999D8" w14:textId="77777777" w:rsidR="00A960ED" w:rsidRPr="00A960ED" w:rsidRDefault="00000000" w:rsidP="00A960ED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A960ED" w:rsidRPr="00A960ED">
        <w:rPr>
          <w:rFonts w:eastAsia="Times New Roman" w:cstheme="majorHAnsi"/>
          <w:sz w:val="22"/>
          <w:szCs w:val="22"/>
          <w:lang w:val="pl-PL"/>
        </w:rPr>
        <w:t>MEM ALPHA W/O NUCLEOSIDES 500ML, Thermo Fisher Scientific, 500ML (22561021) -</w:t>
      </w:r>
    </w:p>
    <w:p w14:paraId="115E265F" w14:textId="354FCDFC" w:rsidR="004D50FC" w:rsidRDefault="00A960ED" w:rsidP="00A960ED">
      <w:pPr>
        <w:spacing w:line="276" w:lineRule="auto"/>
        <w:rPr>
          <w:sz w:val="22"/>
          <w:szCs w:val="22"/>
        </w:rPr>
      </w:pPr>
      <w:r w:rsidRPr="00A960ED">
        <w:rPr>
          <w:rFonts w:eastAsia="Times New Roman" w:cstheme="majorHAnsi"/>
          <w:sz w:val="22"/>
          <w:szCs w:val="22"/>
          <w:lang w:val="pl-PL"/>
        </w:rPr>
        <w:t>ilość: 4</w:t>
      </w:r>
      <w:r w:rsidR="00F64383"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63F2C7A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6D65805F" w14:textId="77777777" w:rsidR="00A960ED" w:rsidRDefault="00000000" w:rsidP="00A960ED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A960ED" w:rsidRPr="00A960ED">
        <w:rPr>
          <w:rFonts w:eastAsia="Times New Roman" w:cstheme="majorHAnsi"/>
          <w:sz w:val="22"/>
          <w:szCs w:val="22"/>
          <w:lang w:val="pl-PL"/>
        </w:rPr>
        <w:t>GURR BUFFER TABLETS 50x100ml, Thermo Fisher Scientific, 50x100ml (10582013) - ilość: 1</w:t>
      </w:r>
    </w:p>
    <w:p w14:paraId="5FA62EF0" w14:textId="6D944D47" w:rsidR="004D50FC" w:rsidRDefault="00000000" w:rsidP="00A960ED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5C1923F" w14:textId="77777777" w:rsidR="004D50FC" w:rsidRDefault="004D50FC">
      <w:pPr>
        <w:spacing w:line="276" w:lineRule="auto"/>
        <w:rPr>
          <w:sz w:val="22"/>
          <w:szCs w:val="22"/>
        </w:rPr>
      </w:pPr>
    </w:p>
    <w:p w14:paraId="1EF3D547" w14:textId="77777777" w:rsidR="00112281" w:rsidRDefault="0011228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</w:p>
    <w:p w14:paraId="2E144571" w14:textId="397D17E6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3.</w:t>
      </w:r>
      <w:r w:rsidR="00112281" w:rsidRPr="00112281">
        <w:t xml:space="preserve"> </w:t>
      </w:r>
      <w:r w:rsidR="00A960ED" w:rsidRPr="00A960ED">
        <w:rPr>
          <w:rFonts w:eastAsia="Times New Roman" w:cstheme="majorHAnsi"/>
          <w:sz w:val="22"/>
          <w:szCs w:val="22"/>
          <w:lang w:val="pl-PL"/>
        </w:rPr>
        <w:t>KMAX GIEMSA STAIN 100ML, GLASS, Thermo Fisher Scientific, 100 ML (10092013) - ilość: 1</w:t>
      </w:r>
    </w:p>
    <w:p w14:paraId="5AB8C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F02033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8BF4EE6" w14:textId="0F0A922C" w:rsidR="004D50FC" w:rsidRPr="00A960ED" w:rsidRDefault="00000000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2F43059B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5654D9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E1B8" w14:textId="77777777" w:rsidR="008B23B8" w:rsidRDefault="008B23B8">
      <w:r>
        <w:separator/>
      </w:r>
    </w:p>
  </w:endnote>
  <w:endnote w:type="continuationSeparator" w:id="0">
    <w:p w14:paraId="1C3A0B18" w14:textId="77777777" w:rsidR="008B23B8" w:rsidRDefault="008B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1745" w14:textId="77777777" w:rsidR="008B23B8" w:rsidRDefault="008B23B8">
      <w:pPr>
        <w:rPr>
          <w:sz w:val="12"/>
        </w:rPr>
      </w:pPr>
      <w:r>
        <w:separator/>
      </w:r>
    </w:p>
  </w:footnote>
  <w:footnote w:type="continuationSeparator" w:id="0">
    <w:p w14:paraId="2AFB7389" w14:textId="77777777" w:rsidR="008B23B8" w:rsidRDefault="008B23B8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112281"/>
    <w:rsid w:val="001154C0"/>
    <w:rsid w:val="00243C72"/>
    <w:rsid w:val="003271DE"/>
    <w:rsid w:val="004D50FC"/>
    <w:rsid w:val="005654D9"/>
    <w:rsid w:val="008B23B8"/>
    <w:rsid w:val="00A960ED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17</cp:revision>
  <dcterms:created xsi:type="dcterms:W3CDTF">2023-04-25T13:25:00Z</dcterms:created>
  <dcterms:modified xsi:type="dcterms:W3CDTF">2023-08-23T15:31:00Z</dcterms:modified>
  <dc:language>pl-PL</dc:language>
</cp:coreProperties>
</file>