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0011" w14:textId="77777777" w:rsidR="004A1AC4" w:rsidRDefault="004A1AC4" w:rsidP="004A1AC4">
      <w:pPr>
        <w:pStyle w:val="Teksttreci50"/>
        <w:shd w:val="clear" w:color="auto" w:fill="auto"/>
        <w:spacing w:before="0" w:after="579" w:line="320" w:lineRule="exact"/>
        <w:rPr>
          <w:rFonts w:asciiTheme="minorHAnsi" w:hAnsiTheme="minorHAnsi"/>
          <w:sz w:val="36"/>
        </w:rPr>
      </w:pPr>
    </w:p>
    <w:p w14:paraId="567042CC" w14:textId="50A4FBD8" w:rsidR="004A1AC4" w:rsidRPr="00F351A2" w:rsidRDefault="0045483D" w:rsidP="004A1AC4">
      <w:pPr>
        <w:pStyle w:val="Teksttreci50"/>
        <w:shd w:val="clear" w:color="auto" w:fill="auto"/>
        <w:spacing w:before="0" w:after="579" w:line="320" w:lineRule="exact"/>
        <w:rPr>
          <w:rFonts w:asciiTheme="minorHAnsi" w:hAnsiTheme="minorHAnsi"/>
          <w:sz w:val="36"/>
        </w:rPr>
      </w:pPr>
      <w:r>
        <w:rPr>
          <w:rFonts w:asciiTheme="minorHAnsi" w:hAnsiTheme="minorHAnsi"/>
          <w:sz w:val="36"/>
        </w:rPr>
        <w:t>SPECYFIKACJA WARUNKÓ</w:t>
      </w:r>
      <w:r w:rsidR="004A1AC4" w:rsidRPr="00F351A2">
        <w:rPr>
          <w:rFonts w:asciiTheme="minorHAnsi" w:hAnsiTheme="minorHAnsi"/>
          <w:sz w:val="36"/>
        </w:rPr>
        <w:t>W ZAMÓWIENIA</w:t>
      </w:r>
    </w:p>
    <w:p w14:paraId="2BBF75E9" w14:textId="79DD28DD" w:rsidR="004A1AC4" w:rsidRDefault="004A1AC4" w:rsidP="00AC3349">
      <w:pPr>
        <w:pStyle w:val="Teksttreci20"/>
        <w:shd w:val="clear" w:color="auto" w:fill="auto"/>
        <w:spacing w:before="0"/>
        <w:ind w:firstLine="0"/>
        <w:jc w:val="left"/>
        <w:rPr>
          <w:rFonts w:asciiTheme="minorHAnsi" w:hAnsiTheme="minorHAnsi"/>
        </w:rPr>
      </w:pPr>
      <w:r w:rsidRPr="00F351A2">
        <w:rPr>
          <w:rFonts w:asciiTheme="minorHAnsi" w:hAnsiTheme="minorHAnsi"/>
        </w:rPr>
        <w:t>w postępowaniu o ud</w:t>
      </w:r>
      <w:r w:rsidR="00AC3349">
        <w:rPr>
          <w:rFonts w:asciiTheme="minorHAnsi" w:hAnsiTheme="minorHAnsi"/>
        </w:rPr>
        <w:t xml:space="preserve">zielenie zamówienia publicznego </w:t>
      </w:r>
      <w:r w:rsidRPr="00F351A2">
        <w:rPr>
          <w:rFonts w:asciiTheme="minorHAnsi" w:hAnsiTheme="minorHAnsi"/>
        </w:rPr>
        <w:t xml:space="preserve">prowadzonego w trybie podstawowym bez negocjacji </w:t>
      </w:r>
      <w:r w:rsidR="00AC3349" w:rsidRPr="00AC3349">
        <w:rPr>
          <w:rFonts w:asciiTheme="minorHAnsi" w:hAnsiTheme="minorHAnsi"/>
        </w:rPr>
        <w:t xml:space="preserve">na podstawie art. 275 pkt 1 ustawy pzp </w:t>
      </w:r>
      <w:r w:rsidR="00AC3349">
        <w:rPr>
          <w:rFonts w:asciiTheme="minorHAnsi" w:hAnsiTheme="minorHAnsi"/>
        </w:rPr>
        <w:t xml:space="preserve">o wartości zamówienia nie </w:t>
      </w:r>
      <w:r w:rsidRPr="00F351A2">
        <w:rPr>
          <w:rFonts w:asciiTheme="minorHAnsi" w:hAnsiTheme="minorHAnsi"/>
        </w:rPr>
        <w:t>przekraczającej progów unijnych o jakich stanowi art.3 ustaw</w:t>
      </w:r>
      <w:r w:rsidR="00AC3349">
        <w:rPr>
          <w:rFonts w:asciiTheme="minorHAnsi" w:hAnsiTheme="minorHAnsi"/>
        </w:rPr>
        <w:t xml:space="preserve">y z 11 września 2019 r. – Prawo </w:t>
      </w:r>
      <w:r w:rsidRPr="00F351A2">
        <w:rPr>
          <w:rFonts w:asciiTheme="minorHAnsi" w:hAnsiTheme="minorHAnsi"/>
        </w:rPr>
        <w:t>zamówień publicznych (Dz.U. z 2019 r. poz</w:t>
      </w:r>
      <w:r w:rsidR="0058207E">
        <w:rPr>
          <w:rFonts w:asciiTheme="minorHAnsi" w:hAnsiTheme="minorHAnsi"/>
        </w:rPr>
        <w:t>.</w:t>
      </w:r>
      <w:r w:rsidRPr="00F351A2">
        <w:rPr>
          <w:rFonts w:asciiTheme="minorHAnsi" w:hAnsiTheme="minorHAnsi"/>
        </w:rPr>
        <w:t xml:space="preserve"> 2019 z późn.zm.) - dalej p.z.p., pn.</w:t>
      </w:r>
    </w:p>
    <w:p w14:paraId="1318C13C" w14:textId="77777777" w:rsidR="00062C5A" w:rsidRDefault="00062C5A" w:rsidP="004A1AC4">
      <w:pPr>
        <w:pStyle w:val="Teksttreci20"/>
        <w:shd w:val="clear" w:color="auto" w:fill="auto"/>
        <w:spacing w:before="0"/>
        <w:ind w:firstLine="0"/>
        <w:rPr>
          <w:rFonts w:asciiTheme="minorHAnsi" w:hAnsiTheme="minorHAnsi"/>
        </w:rPr>
      </w:pPr>
    </w:p>
    <w:p w14:paraId="37B9D877" w14:textId="77777777" w:rsidR="00062C5A" w:rsidRPr="00F351A2" w:rsidRDefault="00062C5A" w:rsidP="004A1AC4">
      <w:pPr>
        <w:pStyle w:val="Teksttreci20"/>
        <w:shd w:val="clear" w:color="auto" w:fill="auto"/>
        <w:spacing w:before="0"/>
        <w:ind w:firstLine="0"/>
        <w:rPr>
          <w:rFonts w:asciiTheme="minorHAnsi" w:hAnsiTheme="minorHAnsi"/>
        </w:rPr>
      </w:pPr>
    </w:p>
    <w:p w14:paraId="6B1B3167" w14:textId="0BA583F4" w:rsidR="004A1AC4" w:rsidRDefault="000A16F7" w:rsidP="004A1AC4">
      <w:pPr>
        <w:pStyle w:val="Teksttreci20"/>
        <w:shd w:val="clear" w:color="auto" w:fill="auto"/>
        <w:spacing w:before="0"/>
        <w:ind w:firstLine="0"/>
        <w:rPr>
          <w:rFonts w:asciiTheme="minorHAnsi" w:hAnsiTheme="minorHAnsi"/>
        </w:rPr>
      </w:pPr>
      <w:r>
        <w:rPr>
          <w:rFonts w:asciiTheme="minorHAnsi" w:hAnsiTheme="minorHAnsi"/>
        </w:rPr>
        <w:t>Nr referencyjny: RG.271.4</w:t>
      </w:r>
      <w:r w:rsidR="00062C5A">
        <w:rPr>
          <w:rFonts w:asciiTheme="minorHAnsi" w:hAnsiTheme="minorHAnsi"/>
        </w:rPr>
        <w:t>.</w:t>
      </w:r>
      <w:r w:rsidR="00062C5A" w:rsidRPr="00062C5A">
        <w:rPr>
          <w:rFonts w:asciiTheme="minorHAnsi" w:hAnsiTheme="minorHAnsi"/>
        </w:rPr>
        <w:t>2021</w:t>
      </w:r>
    </w:p>
    <w:p w14:paraId="623929E6" w14:textId="77777777" w:rsidR="00062C5A" w:rsidRPr="00F351A2" w:rsidRDefault="00062C5A" w:rsidP="004A1AC4">
      <w:pPr>
        <w:pStyle w:val="Teksttreci20"/>
        <w:shd w:val="clear" w:color="auto" w:fill="auto"/>
        <w:spacing w:before="0"/>
        <w:ind w:firstLine="0"/>
        <w:rPr>
          <w:rFonts w:asciiTheme="minorHAnsi" w:hAnsiTheme="minorHAnsi"/>
        </w:rPr>
      </w:pPr>
    </w:p>
    <w:p w14:paraId="0D431A62" w14:textId="77777777" w:rsidR="004A1AC4" w:rsidRPr="00F351A2" w:rsidRDefault="004A1AC4" w:rsidP="004A1AC4">
      <w:pPr>
        <w:pStyle w:val="Teksttreci20"/>
        <w:shd w:val="clear" w:color="auto" w:fill="auto"/>
        <w:spacing w:before="0"/>
        <w:ind w:firstLine="0"/>
        <w:rPr>
          <w:rFonts w:asciiTheme="minorHAnsi" w:hAnsiTheme="minorHAnsi"/>
        </w:rPr>
      </w:pPr>
    </w:p>
    <w:p w14:paraId="66E616B2" w14:textId="70F24F3E" w:rsidR="004A1AC4" w:rsidRDefault="000A16F7">
      <w:r w:rsidRPr="000A16F7">
        <w:rPr>
          <w:rStyle w:val="Teksttreci"/>
          <w:rFonts w:asciiTheme="minorHAnsi" w:hAnsiTheme="minorHAnsi" w:cs="Arial"/>
          <w:b/>
          <w:sz w:val="28"/>
        </w:rPr>
        <w:t>Rozbudowa drogi gminnej nr 165505B od drogi wojewódzkiej nr 640 do miejscowości Boratyniec Ruski.</w:t>
      </w:r>
      <w:r w:rsidRPr="000A16F7">
        <w:rPr>
          <w:rStyle w:val="Teksttreci"/>
          <w:rFonts w:asciiTheme="minorHAnsi" w:hAnsiTheme="minorHAnsi" w:cs="Arial"/>
          <w:b/>
          <w:sz w:val="28"/>
        </w:rPr>
        <w:tab/>
      </w:r>
    </w:p>
    <w:p w14:paraId="2401A313" w14:textId="77777777" w:rsidR="004A1AC4" w:rsidRDefault="004A1AC4"/>
    <w:p w14:paraId="460948FA" w14:textId="77777777" w:rsidR="00062C5A" w:rsidRDefault="00062C5A"/>
    <w:p w14:paraId="6D41724A" w14:textId="77777777" w:rsidR="00062C5A" w:rsidRDefault="00062C5A"/>
    <w:p w14:paraId="02CA6810" w14:textId="77777777" w:rsidR="00062C5A" w:rsidRDefault="00062C5A"/>
    <w:p w14:paraId="6DD9E5C5" w14:textId="77777777" w:rsidR="004A1AC4" w:rsidRDefault="004A1AC4"/>
    <w:p w14:paraId="6FB21383" w14:textId="77777777" w:rsidR="00062C5A" w:rsidRDefault="00062C5A"/>
    <w:p w14:paraId="1DA370F8" w14:textId="77777777" w:rsidR="00062C5A" w:rsidRDefault="00062C5A"/>
    <w:p w14:paraId="22318E9F" w14:textId="77777777" w:rsidR="00062C5A" w:rsidRDefault="00062C5A"/>
    <w:p w14:paraId="5B50968C" w14:textId="77777777" w:rsidR="004A1AC4" w:rsidRDefault="004A1AC4"/>
    <w:p w14:paraId="3DAC6CEC" w14:textId="77777777" w:rsidR="004A1AC4" w:rsidRPr="00F351A2" w:rsidRDefault="004A1AC4" w:rsidP="004A1AC4">
      <w:pPr>
        <w:ind w:left="5664" w:right="284"/>
        <w:jc w:val="center"/>
        <w:rPr>
          <w:rFonts w:asciiTheme="minorHAnsi" w:hAnsiTheme="minorHAnsi" w:cs="Arial"/>
          <w:sz w:val="22"/>
        </w:rPr>
      </w:pPr>
      <w:r w:rsidRPr="00F351A2">
        <w:rPr>
          <w:rFonts w:asciiTheme="minorHAnsi" w:hAnsiTheme="minorHAnsi" w:cs="Arial"/>
          <w:b/>
          <w:bCs/>
          <w:sz w:val="22"/>
        </w:rPr>
        <w:t>Zatwierdzam:</w:t>
      </w:r>
    </w:p>
    <w:p w14:paraId="1ADB8170" w14:textId="77777777"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Wójt Gminy Siemiatycze</w:t>
      </w:r>
    </w:p>
    <w:p w14:paraId="72016825" w14:textId="77777777" w:rsidR="004A1AC4" w:rsidRPr="00F351A2" w:rsidRDefault="004A1AC4" w:rsidP="004A1AC4">
      <w:pPr>
        <w:ind w:left="5664" w:right="284"/>
        <w:jc w:val="center"/>
        <w:rPr>
          <w:rFonts w:asciiTheme="minorHAnsi" w:hAnsiTheme="minorHAnsi" w:cs="Arial"/>
          <w:sz w:val="22"/>
        </w:rPr>
      </w:pPr>
    </w:p>
    <w:p w14:paraId="3B055811" w14:textId="77777777" w:rsidR="004A1AC4" w:rsidRPr="00F351A2" w:rsidRDefault="004A1AC4" w:rsidP="004A1AC4">
      <w:pPr>
        <w:ind w:left="5664" w:right="284"/>
        <w:jc w:val="center"/>
        <w:rPr>
          <w:rFonts w:asciiTheme="minorHAnsi" w:hAnsiTheme="minorHAnsi" w:cs="Arial"/>
          <w:sz w:val="22"/>
        </w:rPr>
      </w:pPr>
    </w:p>
    <w:p w14:paraId="57104B22" w14:textId="77777777"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Edward Krasowski</w:t>
      </w:r>
    </w:p>
    <w:p w14:paraId="271F31B8" w14:textId="77777777" w:rsidR="004A1AC4" w:rsidRDefault="004A1AC4" w:rsidP="004A1AC4">
      <w:pPr>
        <w:ind w:left="5664" w:right="284"/>
        <w:jc w:val="center"/>
        <w:rPr>
          <w:rFonts w:asciiTheme="minorHAnsi" w:hAnsiTheme="minorHAnsi" w:cs="Arial"/>
          <w:b/>
          <w:sz w:val="22"/>
        </w:rPr>
      </w:pPr>
    </w:p>
    <w:p w14:paraId="72C31591" w14:textId="77777777" w:rsidR="004A1AC4" w:rsidRPr="00F351A2" w:rsidRDefault="004A1AC4" w:rsidP="004A1AC4">
      <w:pPr>
        <w:ind w:left="5664" w:right="284"/>
        <w:jc w:val="center"/>
        <w:rPr>
          <w:rFonts w:asciiTheme="minorHAnsi" w:hAnsiTheme="minorHAnsi" w:cs="Arial"/>
          <w:b/>
          <w:sz w:val="22"/>
        </w:rPr>
      </w:pPr>
    </w:p>
    <w:p w14:paraId="411F3E95" w14:textId="77777777" w:rsidR="004A1AC4" w:rsidRDefault="004A1AC4"/>
    <w:p w14:paraId="66B0AAF9" w14:textId="77777777" w:rsidR="004A1AC4" w:rsidRDefault="004A1AC4"/>
    <w:p w14:paraId="229C1249" w14:textId="77777777" w:rsidR="004A1AC4" w:rsidRDefault="004A1AC4"/>
    <w:p w14:paraId="58764FB6" w14:textId="77777777" w:rsidR="004A1AC4" w:rsidRDefault="004A1AC4"/>
    <w:p w14:paraId="4DDCE71D" w14:textId="77777777" w:rsidR="004A1AC4" w:rsidRDefault="004A1AC4"/>
    <w:p w14:paraId="2E9B0FE3" w14:textId="77777777" w:rsidR="004A1AC4" w:rsidRDefault="004A1AC4"/>
    <w:p w14:paraId="0DBD54D4" w14:textId="77777777" w:rsidR="004A1AC4" w:rsidRDefault="004A1AC4"/>
    <w:p w14:paraId="336C08EE" w14:textId="77777777" w:rsidR="004A1AC4" w:rsidRDefault="004A1AC4"/>
    <w:p w14:paraId="529F69FA" w14:textId="77777777" w:rsidR="00D65C48" w:rsidRDefault="00D65C48"/>
    <w:p w14:paraId="48B17BA7" w14:textId="5650969E" w:rsidR="004A1AC4" w:rsidRDefault="004F75D9" w:rsidP="004A1AC4">
      <w:pPr>
        <w:jc w:val="center"/>
        <w:rPr>
          <w:rFonts w:asciiTheme="minorHAnsi" w:eastAsiaTheme="majorEastAsia" w:hAnsiTheme="minorHAnsi" w:cs="Arial"/>
          <w:sz w:val="20"/>
          <w:lang w:eastAsia="en-US"/>
        </w:rPr>
      </w:pPr>
      <w:r>
        <w:rPr>
          <w:rFonts w:asciiTheme="minorHAnsi" w:eastAsiaTheme="majorEastAsia" w:hAnsiTheme="minorHAnsi" w:cs="Arial"/>
          <w:sz w:val="20"/>
          <w:lang w:eastAsia="en-US"/>
        </w:rPr>
        <w:t>Siemiatycze, marzec</w:t>
      </w:r>
      <w:r w:rsidR="004A1AC4" w:rsidRPr="00F351A2">
        <w:rPr>
          <w:rFonts w:asciiTheme="minorHAnsi" w:eastAsiaTheme="majorEastAsia" w:hAnsiTheme="minorHAnsi" w:cs="Arial"/>
          <w:sz w:val="20"/>
          <w:lang w:eastAsia="en-US"/>
        </w:rPr>
        <w:t xml:space="preserve"> 2021</w:t>
      </w:r>
      <w:r w:rsidR="004A1AC4">
        <w:rPr>
          <w:rFonts w:asciiTheme="minorHAnsi" w:eastAsiaTheme="majorEastAsia" w:hAnsiTheme="minorHAnsi" w:cs="Arial"/>
          <w:sz w:val="20"/>
          <w:lang w:eastAsia="en-US"/>
        </w:rPr>
        <w:t xml:space="preserve"> r.</w:t>
      </w:r>
    </w:p>
    <w:p w14:paraId="1AD702C0" w14:textId="77777777" w:rsidR="000A16F7" w:rsidRDefault="000A16F7" w:rsidP="004A1AC4">
      <w:pPr>
        <w:jc w:val="center"/>
        <w:rPr>
          <w:rFonts w:asciiTheme="minorHAnsi" w:eastAsiaTheme="majorEastAsia" w:hAnsiTheme="minorHAnsi" w:cs="Arial"/>
          <w:sz w:val="20"/>
          <w:lang w:eastAsia="en-US"/>
        </w:rPr>
      </w:pPr>
    </w:p>
    <w:p w14:paraId="5BE19BB8" w14:textId="65AFDD89" w:rsidR="004A1AC4" w:rsidRPr="00F351A2"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0" w:name="bookmark3"/>
      <w:r w:rsidRPr="00F351A2">
        <w:rPr>
          <w:rFonts w:asciiTheme="minorHAnsi" w:hAnsiTheme="minorHAnsi"/>
        </w:rPr>
        <w:t>NAZWA ORAZ ADRES ZAMAWIAJĄCEGO</w:t>
      </w:r>
      <w:bookmarkEnd w:id="0"/>
    </w:p>
    <w:p w14:paraId="791FCAD1" w14:textId="77777777" w:rsidR="00121F7C" w:rsidRPr="00121F7C" w:rsidRDefault="00121F7C" w:rsidP="00121F7C">
      <w:pPr>
        <w:pStyle w:val="rozdzia"/>
        <w:numPr>
          <w:ilvl w:val="0"/>
          <w:numId w:val="0"/>
        </w:numPr>
        <w:tabs>
          <w:tab w:val="left" w:pos="426"/>
        </w:tabs>
        <w:spacing w:before="0" w:line="276" w:lineRule="auto"/>
        <w:jc w:val="left"/>
        <w:rPr>
          <w:rFonts w:asciiTheme="minorHAnsi" w:hAnsiTheme="minorHAnsi" w:cs="Arial"/>
          <w:b w:val="0"/>
          <w:sz w:val="22"/>
          <w:szCs w:val="22"/>
        </w:rPr>
      </w:pPr>
      <w:r w:rsidRPr="00121F7C">
        <w:rPr>
          <w:rFonts w:asciiTheme="minorHAnsi" w:hAnsiTheme="minorHAnsi" w:cs="Arial"/>
          <w:b w:val="0"/>
          <w:sz w:val="22"/>
          <w:szCs w:val="22"/>
        </w:rPr>
        <w:t xml:space="preserve">Gmina </w:t>
      </w:r>
      <w:r w:rsidRPr="00121F7C">
        <w:rPr>
          <w:rFonts w:asciiTheme="minorHAnsi" w:hAnsiTheme="minorHAnsi" w:cs="Arial"/>
          <w:b w:val="0"/>
          <w:bCs/>
          <w:iCs/>
          <w:sz w:val="22"/>
          <w:szCs w:val="22"/>
        </w:rPr>
        <w:t>Siemiatycze</w:t>
      </w:r>
    </w:p>
    <w:p w14:paraId="53B4A01F" w14:textId="77777777"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rPr>
      </w:pPr>
      <w:r w:rsidRPr="00121F7C">
        <w:rPr>
          <w:rFonts w:asciiTheme="minorHAnsi" w:hAnsiTheme="minorHAnsi" w:cs="Arial"/>
          <w:b w:val="0"/>
          <w:sz w:val="22"/>
          <w:szCs w:val="22"/>
        </w:rPr>
        <w:lastRenderedPageBreak/>
        <w:t xml:space="preserve">ul. </w:t>
      </w:r>
      <w:r w:rsidRPr="00121F7C">
        <w:rPr>
          <w:rFonts w:asciiTheme="minorHAnsi" w:hAnsiTheme="minorHAnsi" w:cs="Arial"/>
          <w:b w:val="0"/>
          <w:iCs/>
          <w:sz w:val="22"/>
          <w:szCs w:val="22"/>
        </w:rPr>
        <w:t>Tadeusza Kościuszki 88</w:t>
      </w:r>
    </w:p>
    <w:p w14:paraId="536FAA30" w14:textId="77777777" w:rsidR="00121F7C" w:rsidRPr="00121F7C" w:rsidRDefault="00121F7C" w:rsidP="00121F7C">
      <w:pPr>
        <w:rPr>
          <w:rFonts w:asciiTheme="minorHAnsi" w:eastAsiaTheme="majorEastAsia" w:hAnsiTheme="minorHAnsi" w:cs="Arial"/>
          <w:lang w:eastAsia="en-US"/>
        </w:rPr>
      </w:pPr>
      <w:r>
        <w:rPr>
          <w:rFonts w:asciiTheme="minorHAnsi" w:hAnsiTheme="minorHAnsi" w:cs="Arial"/>
          <w:iCs/>
          <w:sz w:val="22"/>
          <w:szCs w:val="22"/>
        </w:rPr>
        <w:t xml:space="preserve"> </w:t>
      </w:r>
      <w:r w:rsidRPr="00121F7C">
        <w:rPr>
          <w:rFonts w:asciiTheme="minorHAnsi" w:hAnsiTheme="minorHAnsi" w:cs="Arial"/>
          <w:iCs/>
          <w:sz w:val="22"/>
          <w:szCs w:val="22"/>
        </w:rPr>
        <w:t>17- 300 Siemiatycze</w:t>
      </w:r>
      <w:r w:rsidRPr="00121F7C">
        <w:rPr>
          <w:rFonts w:asciiTheme="minorHAnsi" w:eastAsiaTheme="majorEastAsia" w:hAnsiTheme="minorHAnsi" w:cs="Arial"/>
          <w:lang w:eastAsia="en-US"/>
        </w:rPr>
        <w:t xml:space="preserve"> </w:t>
      </w:r>
    </w:p>
    <w:p w14:paraId="7DE0E6F9" w14:textId="77777777"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highlight w:val="yellow"/>
          <w:lang w:val="fr-FR"/>
        </w:rPr>
      </w:pPr>
      <w:r w:rsidRPr="00121F7C">
        <w:rPr>
          <w:rFonts w:asciiTheme="minorHAnsi" w:eastAsiaTheme="majorEastAsia" w:hAnsiTheme="minorHAnsi" w:cs="Arial"/>
          <w:b w:val="0"/>
          <w:lang w:eastAsia="en-US"/>
        </w:rPr>
        <w:t xml:space="preserve">tel.: </w:t>
      </w:r>
      <w:r w:rsidRPr="0058207E">
        <w:rPr>
          <w:rFonts w:asciiTheme="minorHAnsi" w:hAnsiTheme="minorHAnsi" w:cs="Arial"/>
          <w:b w:val="0"/>
          <w:iCs/>
          <w:sz w:val="22"/>
          <w:szCs w:val="22"/>
        </w:rPr>
        <w:t>85  65 52 860</w:t>
      </w:r>
    </w:p>
    <w:p w14:paraId="3809E21B" w14:textId="77777777" w:rsidR="00121F7C" w:rsidRPr="00121F7C" w:rsidRDefault="00121F7C" w:rsidP="00121F7C">
      <w:pPr>
        <w:rPr>
          <w:rFonts w:asciiTheme="minorHAnsi" w:eastAsiaTheme="majorEastAsia" w:hAnsiTheme="minorHAnsi" w:cs="Arial"/>
          <w:lang w:eastAsia="en-US"/>
        </w:rPr>
      </w:pPr>
      <w:r w:rsidRPr="00121F7C">
        <w:rPr>
          <w:rFonts w:asciiTheme="minorHAnsi" w:eastAsiaTheme="majorEastAsia" w:hAnsiTheme="minorHAnsi" w:cs="Arial"/>
          <w:lang w:eastAsia="en-US"/>
        </w:rPr>
        <w:t xml:space="preserve">faks: </w:t>
      </w:r>
      <w:r w:rsidRPr="0058207E">
        <w:rPr>
          <w:rFonts w:asciiTheme="minorHAnsi" w:hAnsiTheme="minorHAnsi" w:cs="Arial"/>
          <w:bCs/>
          <w:iCs/>
          <w:sz w:val="22"/>
          <w:szCs w:val="22"/>
        </w:rPr>
        <w:t>85 65 52 911</w:t>
      </w:r>
    </w:p>
    <w:p w14:paraId="6E340531" w14:textId="77777777" w:rsidR="00121F7C" w:rsidRPr="00121F7C" w:rsidRDefault="00121F7C" w:rsidP="00121F7C">
      <w:pPr>
        <w:rPr>
          <w:rFonts w:asciiTheme="minorHAnsi" w:eastAsiaTheme="majorEastAsia" w:hAnsiTheme="minorHAnsi" w:cs="Arial"/>
          <w:u w:val="single"/>
          <w:lang w:eastAsia="en-US"/>
        </w:rPr>
      </w:pPr>
      <w:r w:rsidRPr="0058207E">
        <w:rPr>
          <w:rFonts w:asciiTheme="minorHAnsi" w:eastAsiaTheme="majorEastAsia" w:hAnsiTheme="minorHAnsi" w:cs="Arial"/>
          <w:lang w:eastAsia="en-US"/>
        </w:rPr>
        <w:t xml:space="preserve">Adres poczty elektronicznej:  </w:t>
      </w:r>
      <w:r w:rsidR="0058207E" w:rsidRPr="0058207E">
        <w:rPr>
          <w:rFonts w:asciiTheme="minorHAnsi" w:eastAsiaTheme="majorEastAsia" w:hAnsiTheme="minorHAnsi" w:cs="Arial"/>
          <w:lang w:eastAsia="en-US"/>
        </w:rPr>
        <w:t>sekretariat</w:t>
      </w:r>
      <w:r w:rsidRPr="0058207E">
        <w:rPr>
          <w:rFonts w:asciiTheme="minorHAnsi" w:eastAsiaTheme="majorEastAsia" w:hAnsiTheme="minorHAnsi" w:cs="Arial"/>
          <w:lang w:eastAsia="en-US"/>
        </w:rPr>
        <w:t>@gminasiemiatycze.pl</w:t>
      </w:r>
    </w:p>
    <w:p w14:paraId="5CB80B68" w14:textId="77777777" w:rsidR="004A1AC4" w:rsidRDefault="00121F7C" w:rsidP="004A1AC4">
      <w:pPr>
        <w:pStyle w:val="Teksttreci20"/>
        <w:shd w:val="clear" w:color="auto" w:fill="auto"/>
        <w:spacing w:before="0" w:after="0"/>
        <w:ind w:left="380" w:hanging="380"/>
        <w:jc w:val="both"/>
        <w:rPr>
          <w:rFonts w:asciiTheme="minorHAnsi" w:eastAsiaTheme="majorEastAsia" w:hAnsiTheme="minorHAnsi" w:cs="Arial"/>
        </w:rPr>
      </w:pPr>
      <w:r w:rsidRPr="00121F7C">
        <w:rPr>
          <w:rFonts w:asciiTheme="minorHAnsi" w:eastAsiaTheme="majorEastAsia" w:hAnsiTheme="minorHAnsi" w:cs="Arial"/>
        </w:rPr>
        <w:t>Godziny pracy: poniedziałek 8:00 – 16:00 ; wtorek-piątek 7:30 – 15:30</w:t>
      </w:r>
    </w:p>
    <w:p w14:paraId="1B9A701F" w14:textId="77777777" w:rsidR="00121F7C" w:rsidRDefault="00121F7C" w:rsidP="004A1AC4">
      <w:pPr>
        <w:pStyle w:val="Teksttreci20"/>
        <w:shd w:val="clear" w:color="auto" w:fill="auto"/>
        <w:spacing w:before="0" w:after="0"/>
        <w:ind w:left="380" w:hanging="380"/>
        <w:jc w:val="both"/>
        <w:rPr>
          <w:rFonts w:asciiTheme="minorHAnsi" w:hAnsiTheme="minorHAnsi"/>
        </w:rPr>
      </w:pPr>
    </w:p>
    <w:p w14:paraId="0ECC18DA" w14:textId="77777777" w:rsidR="004A1AC4" w:rsidRPr="00F351A2" w:rsidRDefault="004A1AC4" w:rsidP="004A1AC4">
      <w:pPr>
        <w:pStyle w:val="Teksttreci20"/>
        <w:shd w:val="clear" w:color="auto" w:fill="auto"/>
        <w:spacing w:before="0" w:after="0"/>
        <w:ind w:firstLine="0"/>
        <w:jc w:val="both"/>
        <w:rPr>
          <w:rFonts w:asciiTheme="minorHAnsi" w:hAnsiTheme="minorHAnsi"/>
        </w:rPr>
      </w:pPr>
      <w:r w:rsidRPr="00121F7C">
        <w:rPr>
          <w:rFonts w:asciiTheme="minorHAnsi" w:hAnsiTheme="minorHAnsi"/>
        </w:rPr>
        <w:t>Adres strony internetowej, na której jest prowadzone postępowanie i na której będą dostępne</w:t>
      </w:r>
      <w:r w:rsidRPr="00F351A2">
        <w:rPr>
          <w:rFonts w:asciiTheme="minorHAnsi" w:hAnsiTheme="minorHAnsi"/>
        </w:rPr>
        <w:t xml:space="preserve"> wszelkie dokumenty związane z prowadzoną procedurą:</w:t>
      </w:r>
    </w:p>
    <w:p w14:paraId="46E21087" w14:textId="77777777" w:rsidR="004A1AC4" w:rsidRPr="00F351A2" w:rsidRDefault="00D8003F" w:rsidP="00121F7C">
      <w:pPr>
        <w:pStyle w:val="Teksttreci20"/>
        <w:shd w:val="clear" w:color="auto" w:fill="auto"/>
        <w:spacing w:before="0" w:after="244"/>
        <w:ind w:firstLine="0"/>
        <w:jc w:val="left"/>
        <w:rPr>
          <w:rFonts w:asciiTheme="minorHAnsi" w:hAnsiTheme="minorHAnsi"/>
        </w:rPr>
      </w:pPr>
      <w:hyperlink r:id="rId8" w:tgtFrame="_blank" w:history="1">
        <w:r w:rsidR="0058207E" w:rsidRPr="0058207E">
          <w:rPr>
            <w:rFonts w:ascii="Arial Unicode MS" w:eastAsia="Arial Unicode MS" w:hAnsi="Arial Unicode MS" w:cs="Arial Unicode MS"/>
            <w:color w:val="0000FF"/>
            <w:u w:val="single"/>
            <w:lang w:eastAsia="pl-PL" w:bidi="pl-PL"/>
          </w:rPr>
          <w:t>https://platformazakupowa.pl/pn/gminasiemiatycze</w:t>
        </w:r>
      </w:hyperlink>
      <w:r w:rsidR="00121F7C">
        <w:rPr>
          <w:rFonts w:asciiTheme="minorHAnsi" w:hAnsiTheme="minorHAnsi"/>
        </w:rPr>
        <w:t xml:space="preserve"> </w:t>
      </w:r>
    </w:p>
    <w:p w14:paraId="69A0E0C2" w14:textId="1382D6B5" w:rsidR="004A1AC4" w:rsidRPr="00F351A2" w:rsidRDefault="004A1AC4" w:rsidP="00062C5A">
      <w:pPr>
        <w:pStyle w:val="Nagwek20"/>
        <w:keepNext/>
        <w:keepLines/>
        <w:numPr>
          <w:ilvl w:val="0"/>
          <w:numId w:val="34"/>
        </w:numPr>
        <w:shd w:val="clear" w:color="auto" w:fill="auto"/>
        <w:spacing w:before="0" w:after="0" w:line="312" w:lineRule="exact"/>
        <w:jc w:val="both"/>
        <w:rPr>
          <w:rFonts w:asciiTheme="minorHAnsi" w:hAnsiTheme="minorHAnsi"/>
        </w:rPr>
      </w:pPr>
      <w:bookmarkStart w:id="1" w:name="bookmark4"/>
      <w:r w:rsidRPr="00F351A2">
        <w:rPr>
          <w:rFonts w:asciiTheme="minorHAnsi" w:hAnsiTheme="minorHAnsi"/>
        </w:rPr>
        <w:t>OCHRONA DANYCH OSOBOWYCH</w:t>
      </w:r>
      <w:bookmarkEnd w:id="1"/>
    </w:p>
    <w:p w14:paraId="5BDB6AE3" w14:textId="77777777" w:rsidR="004A1AC4" w:rsidRPr="00F351A2" w:rsidRDefault="004A1AC4" w:rsidP="004A1AC4">
      <w:pPr>
        <w:pStyle w:val="Teksttreci20"/>
        <w:numPr>
          <w:ilvl w:val="0"/>
          <w:numId w:val="1"/>
        </w:numPr>
        <w:shd w:val="clear" w:color="auto" w:fill="auto"/>
        <w:tabs>
          <w:tab w:val="left" w:pos="341"/>
        </w:tabs>
        <w:spacing w:before="0" w:after="0" w:line="312" w:lineRule="exact"/>
        <w:ind w:left="380" w:hanging="380"/>
        <w:jc w:val="both"/>
        <w:rPr>
          <w:rFonts w:asciiTheme="minorHAnsi" w:hAnsiTheme="minorHAnsi"/>
        </w:rPr>
      </w:pPr>
      <w:r w:rsidRPr="00F351A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14:paraId="0BA05C56" w14:textId="14EA70A8"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administratorem Pani/Pana danych osobowych jest </w:t>
      </w:r>
      <w:r w:rsidR="00121F7C">
        <w:rPr>
          <w:rFonts w:asciiTheme="minorHAnsi" w:hAnsiTheme="minorHAnsi"/>
        </w:rPr>
        <w:t>Urząd Gminy Siemiatycze, ul. T. Kościuszki 88, 17-300 Siemiatycze</w:t>
      </w:r>
      <w:r w:rsidRPr="00F351A2">
        <w:rPr>
          <w:rFonts w:asciiTheme="minorHAnsi" w:hAnsiTheme="minorHAnsi"/>
        </w:rPr>
        <w:t xml:space="preserve">, kontakt z inspektorem ochrony danych możliwy jest </w:t>
      </w:r>
      <w:r w:rsidR="0058207E">
        <w:rPr>
          <w:rFonts w:asciiTheme="minorHAnsi" w:hAnsiTheme="minorHAnsi"/>
        </w:rPr>
        <w:t>pod nr tel. 85 6552860</w:t>
      </w:r>
      <w:r w:rsidR="00121F7C" w:rsidRPr="0058207E">
        <w:rPr>
          <w:rFonts w:asciiTheme="minorHAnsi" w:hAnsiTheme="minorHAnsi"/>
        </w:rPr>
        <w:t xml:space="preserve"> </w:t>
      </w:r>
      <w:r w:rsidRPr="0058207E">
        <w:rPr>
          <w:rFonts w:asciiTheme="minorHAnsi" w:hAnsiTheme="minorHAnsi"/>
        </w:rPr>
        <w:t>lub</w:t>
      </w:r>
      <w:r w:rsidRPr="00F351A2">
        <w:rPr>
          <w:rFonts w:asciiTheme="minorHAnsi" w:hAnsiTheme="minorHAnsi"/>
        </w:rPr>
        <w:t xml:space="preserve"> adresem e-mail: </w:t>
      </w:r>
      <w:r w:rsidR="0045483D">
        <w:rPr>
          <w:rFonts w:asciiTheme="minorHAnsi" w:hAnsiTheme="minorHAnsi"/>
        </w:rPr>
        <w:t>sekretariat</w:t>
      </w:r>
      <w:r w:rsidR="00121F7C">
        <w:rPr>
          <w:rFonts w:asciiTheme="minorHAnsi" w:hAnsiTheme="minorHAnsi"/>
        </w:rPr>
        <w:t>@gminasiemiatycze.pl;</w:t>
      </w:r>
    </w:p>
    <w:p w14:paraId="220308DD" w14:textId="13C7EF02" w:rsidR="004A1AC4" w:rsidRPr="00F351A2" w:rsidRDefault="004A1AC4" w:rsidP="000A16F7">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Pani/Pana dane osobowe przetwarzane będą na podstawie art. 6 ust. 1 lit. c RODO w celu związanym z postępowaniem o udzielenie zamówienia publicznego: </w:t>
      </w:r>
      <w:r w:rsidR="0058207E" w:rsidRPr="0058207E">
        <w:rPr>
          <w:rFonts w:asciiTheme="minorHAnsi" w:hAnsiTheme="minorHAnsi"/>
        </w:rPr>
        <w:t xml:space="preserve">Nr postępowania: </w:t>
      </w:r>
      <w:r w:rsidR="000A16F7">
        <w:rPr>
          <w:rFonts w:asciiTheme="minorHAnsi" w:hAnsiTheme="minorHAnsi"/>
        </w:rPr>
        <w:t>RG.271.4</w:t>
      </w:r>
      <w:r w:rsidR="0058207E">
        <w:rPr>
          <w:rFonts w:asciiTheme="minorHAnsi" w:hAnsiTheme="minorHAnsi"/>
        </w:rPr>
        <w:t>.2021</w:t>
      </w:r>
      <w:r w:rsidRPr="00F351A2">
        <w:rPr>
          <w:rFonts w:asciiTheme="minorHAnsi" w:hAnsiTheme="minorHAnsi"/>
        </w:rPr>
        <w:t xml:space="preserve"> pn. „</w:t>
      </w:r>
      <w:r w:rsidR="000A16F7" w:rsidRPr="000A16F7">
        <w:rPr>
          <w:rFonts w:asciiTheme="minorHAnsi" w:hAnsiTheme="minorHAnsi"/>
        </w:rPr>
        <w:t>Rozbudowa drogi gminnej nr 165505B od drogi wojewódzkiej nr 640 do</w:t>
      </w:r>
      <w:r w:rsidR="000A16F7">
        <w:rPr>
          <w:rFonts w:asciiTheme="minorHAnsi" w:hAnsiTheme="minorHAnsi"/>
        </w:rPr>
        <w:t xml:space="preserve"> miejscowości Boratyniec Ruski</w:t>
      </w:r>
      <w:r w:rsidRPr="00F351A2">
        <w:rPr>
          <w:rFonts w:asciiTheme="minorHAnsi" w:hAnsiTheme="minorHAnsi"/>
        </w:rPr>
        <w:t>" prowadzonym w trybie podstawowym;</w:t>
      </w:r>
    </w:p>
    <w:p w14:paraId="6977D3E9"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odbiorcami Pani/Pana danych osobowych będą osoby lub podmioty, którym udostępniona zostanie dokumentacja postępowania w oparciu o art. 74 ustawy p.z.p.;</w:t>
      </w:r>
    </w:p>
    <w:p w14:paraId="35097261"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Pani/Pana dane osobowe będą przechowywane, zgodnie z</w:t>
      </w:r>
      <w:r w:rsidR="0058207E">
        <w:rPr>
          <w:rFonts w:asciiTheme="minorHAnsi" w:hAnsiTheme="minorHAnsi"/>
        </w:rPr>
        <w:t xml:space="preserve"> art. 78 ust. 1 ustawy p.z.p., </w:t>
      </w:r>
      <w:r w:rsidRPr="00F351A2">
        <w:rPr>
          <w:rFonts w:asciiTheme="minorHAnsi" w:hAnsiTheme="minorHAnsi"/>
        </w:rPr>
        <w:t>przez okres 4 lat od dnia zakończenia postępowania o udzielenie zamówienia, a jeżeli czas trwania umowy przekracza 4 lata, okres przechowywania obejmuje cały czas trwania umowy;</w:t>
      </w:r>
    </w:p>
    <w:p w14:paraId="4675B9D2"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668B2D"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w odniesieniu do Pani/Pana danych osobowych decyzje nie będą podejmowane w sposób zautomatyzowany, stosowanie do art. 22 RODO;</w:t>
      </w:r>
    </w:p>
    <w:p w14:paraId="51F607AD"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posiada Pani/Pan:</w:t>
      </w:r>
    </w:p>
    <w:p w14:paraId="669158E1"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15 RODO prawo dostępu do danych osobowych Pani/Pana dotyczących;</w:t>
      </w:r>
    </w:p>
    <w:p w14:paraId="710B9231"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16 RODO prawo do sprostowa</w:t>
      </w:r>
      <w:r w:rsidR="00045ECA">
        <w:rPr>
          <w:rFonts w:asciiTheme="minorHAnsi" w:hAnsiTheme="minorHAnsi"/>
        </w:rPr>
        <w:t xml:space="preserve">nia Pani/Pana danych osobowych </w:t>
      </w:r>
      <w:r w:rsidR="00045ECA">
        <w:rPr>
          <w:rStyle w:val="Odwoanieprzypisudolnego"/>
          <w:rFonts w:asciiTheme="minorHAnsi" w:hAnsiTheme="minorHAnsi"/>
        </w:rPr>
        <w:footnoteReference w:id="1"/>
      </w:r>
      <w:r w:rsidRPr="00F351A2">
        <w:rPr>
          <w:rFonts w:asciiTheme="minorHAnsi" w:hAnsiTheme="minorHAnsi"/>
        </w:rPr>
        <w:t>;</w:t>
      </w:r>
    </w:p>
    <w:p w14:paraId="63F45590"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18 RODO prawo żądania od administratora ograniczenia przetwarzania danych osobowych z zastrzeżeniem przypadków, o któr</w:t>
      </w:r>
      <w:r w:rsidR="00045ECA">
        <w:rPr>
          <w:rFonts w:asciiTheme="minorHAnsi" w:hAnsiTheme="minorHAnsi"/>
        </w:rPr>
        <w:t>ych mowa w art. 18 ust. 2 RODO</w:t>
      </w:r>
      <w:r w:rsidR="00045ECA">
        <w:rPr>
          <w:rStyle w:val="Odwoanieprzypisudolnego"/>
          <w:rFonts w:asciiTheme="minorHAnsi" w:hAnsiTheme="minorHAnsi"/>
        </w:rPr>
        <w:footnoteReference w:id="2"/>
      </w:r>
      <w:r w:rsidRPr="00F351A2">
        <w:rPr>
          <w:rFonts w:asciiTheme="minorHAnsi" w:hAnsiTheme="minorHAnsi"/>
        </w:rPr>
        <w:t>;</w:t>
      </w:r>
    </w:p>
    <w:p w14:paraId="2F836794"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lastRenderedPageBreak/>
        <w:t>prawo do wniesienia skargi do Prezesa Urzędu Ochrony Danych Osobowych, gdy uzna Pani/Pan, że przetwarzanie danych osobowych Pani/Pana dotyczących narusza przepisy RODO;</w:t>
      </w:r>
    </w:p>
    <w:p w14:paraId="5F2972AE"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nie przysługuje Pani/Panu:</w:t>
      </w:r>
    </w:p>
    <w:p w14:paraId="542155DA"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w związku z art. 17 ust. 3 lit. b, d lub e RODO prawo do usunięcia danych osobowych;</w:t>
      </w:r>
    </w:p>
    <w:p w14:paraId="1DE76177" w14:textId="77777777" w:rsidR="004A1AC4" w:rsidRPr="00F351A2" w:rsidRDefault="004A1AC4" w:rsidP="004A1AC4">
      <w:pPr>
        <w:pStyle w:val="Teksttreci20"/>
        <w:numPr>
          <w:ilvl w:val="0"/>
          <w:numId w:val="3"/>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prawo do przenoszenia danych osobowych, o którym mowa w art. 20 RODO;</w:t>
      </w:r>
    </w:p>
    <w:p w14:paraId="5092E0D4"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21 RODO prawo sprzeciwu, wobec przetwarzania danych osobowych, gdyż podstawą prawną przetwarzania Pani/Pana danych osobowych jest art. 6 ust. 1 lit. c RODO.</w:t>
      </w:r>
    </w:p>
    <w:p w14:paraId="2DC8139C" w14:textId="6E9D6BE9" w:rsidR="004A1AC4" w:rsidRPr="00F351A2" w:rsidRDefault="004A1AC4" w:rsidP="004A1AC4">
      <w:pPr>
        <w:pStyle w:val="Teksttreci20"/>
        <w:numPr>
          <w:ilvl w:val="0"/>
          <w:numId w:val="2"/>
        </w:numPr>
        <w:shd w:val="clear" w:color="auto" w:fill="auto"/>
        <w:tabs>
          <w:tab w:val="left" w:pos="765"/>
        </w:tabs>
        <w:spacing w:before="0" w:after="300"/>
        <w:ind w:left="760" w:hanging="360"/>
        <w:jc w:val="both"/>
        <w:rPr>
          <w:rFonts w:asciiTheme="minorHAnsi" w:hAnsiTheme="minorHAnsi"/>
        </w:rPr>
      </w:pPr>
      <w:r w:rsidRPr="00F351A2">
        <w:rPr>
          <w:rFonts w:asciiTheme="minorHAnsi" w:hAnsiTheme="minorHAnsi"/>
        </w:rPr>
        <w:t xml:space="preserve">Przysługuje Pani/Panu prawo wniesienia skargi do organu nadzorczego na niezgodne z RODO przetwarzanie Pani/Pana danych osobowych przez administratora. Organem właściwym dla przedmiotowej skargi jest Urząd Danych Osobowych, ul. Stawki 2, </w:t>
      </w:r>
      <w:r w:rsidR="0058207E">
        <w:rPr>
          <w:rFonts w:asciiTheme="minorHAnsi" w:hAnsiTheme="minorHAnsi"/>
        </w:rPr>
        <w:t xml:space="preserve">    </w:t>
      </w:r>
      <w:r w:rsidRPr="00F351A2">
        <w:rPr>
          <w:rFonts w:asciiTheme="minorHAnsi" w:hAnsiTheme="minorHAnsi"/>
        </w:rPr>
        <w:t>0-193 Warszawa</w:t>
      </w:r>
    </w:p>
    <w:p w14:paraId="6FA52568" w14:textId="4D865509" w:rsidR="004A1AC4" w:rsidRPr="00045ECA" w:rsidRDefault="004A1AC4" w:rsidP="00062C5A">
      <w:pPr>
        <w:pStyle w:val="Teksttreci20"/>
        <w:numPr>
          <w:ilvl w:val="0"/>
          <w:numId w:val="34"/>
        </w:numPr>
        <w:shd w:val="clear" w:color="auto" w:fill="auto"/>
        <w:spacing w:before="0" w:after="0"/>
        <w:jc w:val="left"/>
        <w:rPr>
          <w:rFonts w:asciiTheme="minorHAnsi" w:hAnsiTheme="minorHAnsi"/>
          <w:b/>
        </w:rPr>
      </w:pPr>
      <w:bookmarkStart w:id="2" w:name="bookmark5"/>
      <w:r w:rsidRPr="00045ECA">
        <w:rPr>
          <w:rFonts w:asciiTheme="minorHAnsi" w:hAnsiTheme="minorHAnsi"/>
          <w:b/>
        </w:rPr>
        <w:t>TRYB UDZIELENIA ZAMÓWIENIA</w:t>
      </w:r>
      <w:bookmarkEnd w:id="2"/>
    </w:p>
    <w:p w14:paraId="2D98E98A" w14:textId="77777777"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Niniejsze postępowanie prowadzone jest w trybie podstawowym o jakim stanowi art.275 pkt 1 p.z.p. oraz niniejszej Specyfikacji Warunków Zamówienia, zwaną dalej „SWZ".</w:t>
      </w:r>
    </w:p>
    <w:p w14:paraId="5E441631" w14:textId="77777777"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Zamawiający nie przewiduje wyboru najkorzystniejszej oferty z możliwością prowadzenia negocjacji.</w:t>
      </w:r>
    </w:p>
    <w:p w14:paraId="47251425" w14:textId="77777777" w:rsidR="000922AA" w:rsidRDefault="004A1AC4" w:rsidP="000922A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Szacunkowa wartość zamówienia nie przekracza progów unijnych o jakich mowa w art.3 ustawy p.z.p.</w:t>
      </w:r>
    </w:p>
    <w:p w14:paraId="2B6A995F" w14:textId="77777777" w:rsidR="000922AA" w:rsidRDefault="000922AA" w:rsidP="000922A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0922AA">
        <w:rPr>
          <w:rFonts w:asciiTheme="minorHAnsi" w:hAnsiTheme="minorHAnsi"/>
        </w:rPr>
        <w:t>Zamawiający nie dopuszcza składania ofert częściowych.</w:t>
      </w:r>
    </w:p>
    <w:p w14:paraId="5DA91103" w14:textId="5CD78499" w:rsidR="000922AA" w:rsidRPr="00D34BFA" w:rsidRDefault="000922AA" w:rsidP="00D34BF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0922AA">
        <w:rPr>
          <w:rFonts w:asciiTheme="minorHAnsi" w:hAnsiTheme="minorHAnsi"/>
        </w:rPr>
        <w:t>Zamawiający nie dopuszcza skład</w:t>
      </w:r>
      <w:r>
        <w:rPr>
          <w:rFonts w:asciiTheme="minorHAnsi" w:hAnsiTheme="minorHAnsi"/>
        </w:rPr>
        <w:t>ania ofert wariantowych</w:t>
      </w:r>
      <w:r w:rsidRPr="000922AA">
        <w:rPr>
          <w:rFonts w:asciiTheme="minorHAnsi" w:hAnsiTheme="minorHAnsi"/>
        </w:rPr>
        <w:t>.</w:t>
      </w:r>
    </w:p>
    <w:p w14:paraId="25B8F29E"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aukcji elektronicznej.</w:t>
      </w:r>
    </w:p>
    <w:p w14:paraId="434066E6"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złożenia oferty w postaci katalogów elektronicznych.</w:t>
      </w:r>
    </w:p>
    <w:p w14:paraId="18B854AF" w14:textId="77777777" w:rsidR="004A1AC4"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prowadzi postępowania w celu zawarcia umowy ramowej.</w:t>
      </w:r>
    </w:p>
    <w:p w14:paraId="329AA54F" w14:textId="3CBBC195" w:rsidR="00A82E16" w:rsidRPr="00F351A2" w:rsidRDefault="00A82E16" w:rsidP="00A82E16">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A82E16">
        <w:rPr>
          <w:rFonts w:asciiTheme="minorHAnsi" w:hAnsiTheme="minorHAnsi"/>
        </w:rPr>
        <w:t>Zamawiający nie przewiduje możliwości udzielenia zamówień, o których mowa w art. 214 ust.1 pkt 7 ustawy Pzp.</w:t>
      </w:r>
    </w:p>
    <w:p w14:paraId="68E62B35" w14:textId="2519D073" w:rsidR="0065638D" w:rsidRPr="0065638D" w:rsidRDefault="004A1AC4"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hAnsiTheme="minorHAnsi"/>
        </w:rPr>
        <w:t>Zamawiający nie zastrzega możliwości ubiegania się o udzielenie zamówienia wyłącznie przez wykonawców, o których mowa w art. 94 p.z.p.</w:t>
      </w:r>
      <w:r w:rsidR="0065638D" w:rsidRPr="0065638D">
        <w:t xml:space="preserve"> </w:t>
      </w:r>
    </w:p>
    <w:p w14:paraId="430B8D99" w14:textId="61146E5D"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eastAsia="Calibri" w:hAnsiTheme="minorHAnsi" w:cs="Calibri"/>
          <w:color w:val="auto"/>
          <w:lang w:eastAsia="en-US" w:bidi="ar-SA"/>
        </w:rPr>
        <w:t>Zamawiający nie określa wymagań związanych z zatrudnieniem osób, o których mowa w art. 96 ust.2 pkt.2 ustawy pzp.</w:t>
      </w:r>
    </w:p>
    <w:p w14:paraId="5B70D09A" w14:textId="7DFEB817"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hAnsiTheme="minorHAnsi"/>
        </w:rPr>
        <w:t xml:space="preserve">Wykonawca winien zapoznać się ze wszystkimi wymaganiami określonymi w niniejszej specyfikacji </w:t>
      </w:r>
    </w:p>
    <w:p w14:paraId="407015E5" w14:textId="77777777"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eastAsia="Calibri" w:hAnsiTheme="minorHAnsi" w:cs="Calibri"/>
          <w:color w:val="auto"/>
          <w:lang w:eastAsia="en-US" w:bidi="ar-SA"/>
        </w:rPr>
        <w:t>Wykonawca ponosi wszelkie koszty związane z przygotowaniem i złożeniem oferty. Wymaga się, aby Wykonawca zdobył wszystkie informacje, które mogą być konieczne do przygotowania oferty oraz podpisania umowy.</w:t>
      </w:r>
    </w:p>
    <w:p w14:paraId="0ADBEDAB" w14:textId="0B259206" w:rsidR="0065638D" w:rsidRPr="0065638D" w:rsidRDefault="0065638D" w:rsidP="0065638D">
      <w:pPr>
        <w:pStyle w:val="Teksttreci20"/>
        <w:shd w:val="clear" w:color="auto" w:fill="auto"/>
        <w:tabs>
          <w:tab w:val="left" w:pos="357"/>
        </w:tabs>
        <w:spacing w:before="0" w:after="300"/>
        <w:ind w:firstLine="0"/>
        <w:jc w:val="both"/>
        <w:rPr>
          <w:rFonts w:asciiTheme="minorHAnsi" w:hAnsiTheme="minorHAnsi"/>
        </w:rPr>
      </w:pPr>
    </w:p>
    <w:p w14:paraId="690ADDCF" w14:textId="35A538E8" w:rsidR="004A1AC4" w:rsidRPr="007C3B2A"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3" w:name="bookmark6"/>
      <w:r w:rsidRPr="007C3B2A">
        <w:rPr>
          <w:rFonts w:asciiTheme="minorHAnsi" w:hAnsiTheme="minorHAnsi"/>
        </w:rPr>
        <w:t>OPIS PRZEDMIOTU ZAMÓWIENIA</w:t>
      </w:r>
      <w:bookmarkEnd w:id="3"/>
    </w:p>
    <w:p w14:paraId="39BF55C6" w14:textId="3C333D23" w:rsidR="005270B3" w:rsidRPr="00FC12F5" w:rsidRDefault="007C3B2A" w:rsidP="0065638D">
      <w:pPr>
        <w:widowControl/>
        <w:numPr>
          <w:ilvl w:val="0"/>
          <w:numId w:val="16"/>
        </w:numPr>
        <w:spacing w:after="200" w:line="252" w:lineRule="auto"/>
        <w:contextualSpacing/>
        <w:jc w:val="both"/>
        <w:rPr>
          <w:rStyle w:val="Teksttreci"/>
          <w:rFonts w:asciiTheme="minorHAnsi" w:hAnsiTheme="minorHAnsi" w:cs="Arial"/>
          <w:sz w:val="24"/>
          <w:szCs w:val="24"/>
        </w:rPr>
      </w:pPr>
      <w:r w:rsidRPr="00FC12F5">
        <w:rPr>
          <w:rFonts w:asciiTheme="minorHAnsi" w:eastAsiaTheme="majorEastAsia" w:hAnsiTheme="minorHAnsi" w:cstheme="majorBidi"/>
          <w:lang w:eastAsia="en-US"/>
        </w:rPr>
        <w:t>Prze</w:t>
      </w:r>
      <w:r w:rsidR="0065638D" w:rsidRPr="00FC12F5">
        <w:rPr>
          <w:rFonts w:asciiTheme="minorHAnsi" w:eastAsiaTheme="majorEastAsia" w:hAnsiTheme="minorHAnsi" w:cstheme="majorBidi"/>
          <w:lang w:eastAsia="en-US"/>
        </w:rPr>
        <w:t>dmiot zamówienia stanowią roboty budowlane</w:t>
      </w:r>
      <w:r w:rsidR="00FC12F5" w:rsidRPr="00FC12F5">
        <w:rPr>
          <w:rFonts w:asciiTheme="minorHAnsi" w:eastAsiaTheme="majorEastAsia" w:hAnsiTheme="minorHAnsi" w:cstheme="majorBidi"/>
          <w:lang w:eastAsia="en-US"/>
        </w:rPr>
        <w:t xml:space="preserve"> polegające na:</w:t>
      </w:r>
      <w:r w:rsidRPr="00FC12F5">
        <w:rPr>
          <w:rFonts w:asciiTheme="minorHAnsi" w:eastAsiaTheme="majorEastAsia" w:hAnsiTheme="minorHAnsi" w:cstheme="majorBidi"/>
          <w:lang w:eastAsia="en-US"/>
        </w:rPr>
        <w:t xml:space="preserve"> </w:t>
      </w:r>
      <w:r w:rsidR="00FC12F5" w:rsidRPr="00FC12F5">
        <w:rPr>
          <w:rFonts w:asciiTheme="minorHAnsi" w:eastAsiaTheme="majorEastAsia" w:hAnsiTheme="minorHAnsi" w:cstheme="majorBidi"/>
          <w:lang w:eastAsia="en-US"/>
        </w:rPr>
        <w:t>„Rozbudowie</w:t>
      </w:r>
      <w:r w:rsidR="0065638D" w:rsidRPr="00FC12F5">
        <w:rPr>
          <w:rFonts w:asciiTheme="minorHAnsi" w:eastAsiaTheme="majorEastAsia" w:hAnsiTheme="minorHAnsi" w:cstheme="majorBidi"/>
          <w:lang w:eastAsia="en-US"/>
        </w:rPr>
        <w:t xml:space="preserve"> drogi gminnej nr 165505B od drogi wojewódzkiej nr 640 do miejscowości Boratyniec Ruski</w:t>
      </w:r>
      <w:r w:rsidR="00FC12F5" w:rsidRPr="00FC12F5">
        <w:rPr>
          <w:rFonts w:asciiTheme="minorHAnsi" w:eastAsiaTheme="majorEastAsia" w:hAnsiTheme="minorHAnsi" w:cstheme="majorBidi"/>
          <w:lang w:eastAsia="en-US"/>
        </w:rPr>
        <w:t>”</w:t>
      </w:r>
      <w:r w:rsidR="0065638D" w:rsidRPr="00FC12F5">
        <w:rPr>
          <w:rFonts w:asciiTheme="minorHAnsi" w:eastAsiaTheme="majorEastAsia" w:hAnsiTheme="minorHAnsi" w:cstheme="majorBidi"/>
          <w:lang w:eastAsia="en-US"/>
        </w:rPr>
        <w:t>.</w:t>
      </w:r>
    </w:p>
    <w:p w14:paraId="23F82248" w14:textId="7063C935" w:rsidR="00FC12F5" w:rsidRPr="00FC12F5" w:rsidRDefault="00FC12F5" w:rsidP="00FC12F5">
      <w:pPr>
        <w:widowControl/>
        <w:numPr>
          <w:ilvl w:val="0"/>
          <w:numId w:val="16"/>
        </w:numPr>
        <w:spacing w:after="200" w:line="252" w:lineRule="auto"/>
        <w:contextualSpacing/>
        <w:rPr>
          <w:rFonts w:asciiTheme="minorHAnsi" w:hAnsiTheme="minorHAnsi"/>
        </w:rPr>
      </w:pPr>
      <w:r w:rsidRPr="00FC12F5">
        <w:rPr>
          <w:rFonts w:asciiTheme="minorHAnsi" w:hAnsiTheme="minorHAnsi"/>
        </w:rPr>
        <w:lastRenderedPageBreak/>
        <w:t xml:space="preserve">Celem zadania  jest rozbudowa drogi gminnej Nr 165505B od drogi wojewódzkiej Nr 640 do miejscowości Boratyniec Ruski o długości 1948,90m. </w:t>
      </w:r>
      <w:r>
        <w:rPr>
          <w:rFonts w:asciiTheme="minorHAnsi" w:hAnsiTheme="minorHAnsi"/>
        </w:rPr>
        <w:t xml:space="preserve">                                                                        </w:t>
      </w:r>
      <w:r w:rsidRPr="00FC12F5">
        <w:rPr>
          <w:rFonts w:asciiTheme="minorHAnsi" w:hAnsiTheme="minorHAnsi"/>
        </w:rPr>
        <w:t>Zakresem opracowania objęto:</w:t>
      </w:r>
    </w:p>
    <w:p w14:paraId="0147F7C8"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wykonanie nawierzchni bitumicznej z masy mineralno-asfaltowej szer. 5,50m,</w:t>
      </w:r>
    </w:p>
    <w:p w14:paraId="40F95C0B"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wykonanie podbudowy z kruszywa naturalnego z dodatkiem 35% łamanego (10cm+20cm),</w:t>
      </w:r>
    </w:p>
    <w:p w14:paraId="394CE82A"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wykonanie poboczy i zjazdów na działki z kruszywa naturalnego z dodatkiem 35% łamanego stabilizowanego mechanicznie gr. 10cm, szer. poboczy - 1,00m, szer. zjazdów zmienna - dostosowana do potrzeb właścicieli działek,</w:t>
      </w:r>
    </w:p>
    <w:p w14:paraId="56737437"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wykonanie rozjazdów bitumicznych na drogi gminne i dojazdowe, szer. dostosowana do szerokości pasa drogowego,</w:t>
      </w:r>
    </w:p>
    <w:p w14:paraId="263E3D78"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ustawienie barier energochłonnych przy przepustach pod drogą,</w:t>
      </w:r>
    </w:p>
    <w:p w14:paraId="0496A85B" w14:textId="711A5535"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xml:space="preserve">- wykonanie budowy 3 sztuk nowych przepustów fi 60cm pod drogą przy zastosowaniu rur z PEHD (z </w:t>
      </w:r>
      <w:r>
        <w:rPr>
          <w:rFonts w:asciiTheme="minorHAnsi" w:hAnsiTheme="minorHAnsi"/>
        </w:rPr>
        <w:t>możliwością zastosowania rur be</w:t>
      </w:r>
      <w:r w:rsidRPr="00FC12F5">
        <w:rPr>
          <w:rFonts w:asciiTheme="minorHAnsi" w:hAnsiTheme="minorHAnsi"/>
        </w:rPr>
        <w:t>tonowych). Projekt nie przewiduje umieszczenia w przepustach suchych półek, lecz również nie wyklucza możliwości ich zastosowania w</w:t>
      </w:r>
      <w:r>
        <w:rPr>
          <w:rFonts w:asciiTheme="minorHAnsi" w:hAnsiTheme="minorHAnsi"/>
        </w:rPr>
        <w:t xml:space="preserve"> </w:t>
      </w:r>
      <w:r w:rsidRPr="00FC12F5">
        <w:rPr>
          <w:rFonts w:asciiTheme="minorHAnsi" w:hAnsiTheme="minorHAnsi"/>
        </w:rPr>
        <w:t>razie potrzeby.</w:t>
      </w:r>
    </w:p>
    <w:p w14:paraId="22C55B2A"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wykonanie rur fi 40cm pod zjazdami z rur PEHD,</w:t>
      </w:r>
    </w:p>
    <w:p w14:paraId="08472544" w14:textId="32D47388"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odwodnienie projektuje się poprzez powierzchniowy spływ wody do przydrożnych projektowanych</w:t>
      </w:r>
      <w:r>
        <w:rPr>
          <w:rFonts w:asciiTheme="minorHAnsi" w:hAnsiTheme="minorHAnsi"/>
        </w:rPr>
        <w:t xml:space="preserve"> rowów oraz projektowanych prze</w:t>
      </w:r>
      <w:r w:rsidRPr="00FC12F5">
        <w:rPr>
          <w:rFonts w:asciiTheme="minorHAnsi" w:hAnsiTheme="minorHAnsi"/>
        </w:rPr>
        <w:t>pustów poprzecznych fi 60cm pod drogą.</w:t>
      </w:r>
    </w:p>
    <w:p w14:paraId="2C6D4E5D" w14:textId="69BCEDA8" w:rsidR="00FC12F5" w:rsidRPr="00FC12F5" w:rsidRDefault="00FC12F5" w:rsidP="00FC12F5">
      <w:pPr>
        <w:widowControl/>
        <w:numPr>
          <w:ilvl w:val="0"/>
          <w:numId w:val="16"/>
        </w:numPr>
        <w:spacing w:after="200" w:line="252" w:lineRule="auto"/>
        <w:contextualSpacing/>
        <w:jc w:val="both"/>
        <w:rPr>
          <w:rFonts w:asciiTheme="minorHAnsi" w:hAnsiTheme="minorHAnsi"/>
        </w:rPr>
      </w:pPr>
      <w:r w:rsidRPr="00FC12F5">
        <w:rPr>
          <w:rFonts w:asciiTheme="minorHAnsi" w:hAnsiTheme="minorHAnsi"/>
        </w:rPr>
        <w:t>Po rozbudowie na projektowanym odcinku na prostej droga będzie posiadała nawierzchnię bitumiczn</w:t>
      </w:r>
      <w:r>
        <w:rPr>
          <w:rFonts w:asciiTheme="minorHAnsi" w:hAnsiTheme="minorHAnsi"/>
        </w:rPr>
        <w:t>ą o przekroju daszkowym z zasto</w:t>
      </w:r>
      <w:r w:rsidRPr="00FC12F5">
        <w:rPr>
          <w:rFonts w:asciiTheme="minorHAnsi" w:hAnsiTheme="minorHAnsi"/>
        </w:rPr>
        <w:t>sowaniem spadków poprzecznych wynoszących 2 % i skierowanych w kierunkach krawędzi jezdni. Na łukach wg normatywu.</w:t>
      </w:r>
    </w:p>
    <w:p w14:paraId="78640326" w14:textId="711939A7" w:rsidR="00FC12F5" w:rsidRPr="00FC12F5" w:rsidRDefault="00FC12F5" w:rsidP="00FC12F5">
      <w:pPr>
        <w:widowControl/>
        <w:numPr>
          <w:ilvl w:val="0"/>
          <w:numId w:val="16"/>
        </w:numPr>
        <w:spacing w:after="200" w:line="252" w:lineRule="auto"/>
        <w:contextualSpacing/>
        <w:jc w:val="both"/>
        <w:rPr>
          <w:rFonts w:asciiTheme="minorHAnsi" w:hAnsiTheme="minorHAnsi"/>
        </w:rPr>
      </w:pPr>
      <w:r w:rsidRPr="00FC12F5">
        <w:rPr>
          <w:rFonts w:asciiTheme="minorHAnsi" w:hAnsiTheme="minorHAnsi"/>
        </w:rPr>
        <w:t>Na projektowanym odcinku zjazdy (z dostosowaniem do istniejących zjazdów) należy wykonać z pochyl</w:t>
      </w:r>
      <w:r>
        <w:rPr>
          <w:rFonts w:asciiTheme="minorHAnsi" w:hAnsiTheme="minorHAnsi"/>
        </w:rPr>
        <w:t>eniem poprzecznym wynoszą</w:t>
      </w:r>
      <w:r w:rsidRPr="00FC12F5">
        <w:rPr>
          <w:rFonts w:asciiTheme="minorHAnsi" w:hAnsiTheme="minorHAnsi"/>
        </w:rPr>
        <w:t>cym 1-3% skierowanym w kierunku jezdni.</w:t>
      </w:r>
    </w:p>
    <w:p w14:paraId="2FD9BFF1" w14:textId="77777777" w:rsidR="00FC12F5" w:rsidRPr="00FC12F5" w:rsidRDefault="00FC12F5" w:rsidP="00FC12F5">
      <w:pPr>
        <w:widowControl/>
        <w:numPr>
          <w:ilvl w:val="0"/>
          <w:numId w:val="16"/>
        </w:numPr>
        <w:spacing w:after="200" w:line="252" w:lineRule="auto"/>
        <w:contextualSpacing/>
        <w:jc w:val="both"/>
        <w:rPr>
          <w:rFonts w:asciiTheme="minorHAnsi" w:hAnsiTheme="minorHAnsi"/>
        </w:rPr>
      </w:pPr>
      <w:r w:rsidRPr="00FC12F5">
        <w:rPr>
          <w:rFonts w:asciiTheme="minorHAnsi" w:hAnsiTheme="minorHAnsi"/>
        </w:rPr>
        <w:t>Na projektowanym poboczu żwirowym zostanie zastosowany spadek poprzeczny wynoszący 6%.</w:t>
      </w:r>
    </w:p>
    <w:p w14:paraId="4FA55332" w14:textId="77777777" w:rsidR="00FC12F5" w:rsidRPr="00FC12F5" w:rsidRDefault="00FC12F5" w:rsidP="00FC12F5">
      <w:pPr>
        <w:widowControl/>
        <w:numPr>
          <w:ilvl w:val="0"/>
          <w:numId w:val="16"/>
        </w:numPr>
        <w:spacing w:after="200" w:line="252" w:lineRule="auto"/>
        <w:contextualSpacing/>
        <w:jc w:val="both"/>
        <w:rPr>
          <w:rFonts w:asciiTheme="minorHAnsi" w:hAnsiTheme="minorHAnsi"/>
        </w:rPr>
      </w:pPr>
      <w:r w:rsidRPr="00FC12F5">
        <w:rPr>
          <w:rFonts w:asciiTheme="minorHAnsi" w:hAnsiTheme="minorHAnsi"/>
        </w:rPr>
        <w:t>Planowane parametry techniczne drogi po rozbudowie:</w:t>
      </w:r>
    </w:p>
    <w:p w14:paraId="0FE092EB" w14:textId="726181EA" w:rsidR="00FC12F5" w:rsidRPr="00FC12F5" w:rsidRDefault="00FC12F5" w:rsidP="00D34BFA">
      <w:pPr>
        <w:widowControl/>
        <w:spacing w:after="200" w:line="252" w:lineRule="auto"/>
        <w:ind w:left="360"/>
        <w:contextualSpacing/>
        <w:jc w:val="both"/>
        <w:rPr>
          <w:rFonts w:asciiTheme="minorHAnsi" w:hAnsiTheme="minorHAnsi"/>
        </w:rPr>
      </w:pPr>
      <w:r w:rsidRPr="00FC12F5">
        <w:rPr>
          <w:rFonts w:asciiTheme="minorHAnsi" w:hAnsiTheme="minorHAnsi"/>
        </w:rPr>
        <w:t>- jedno-jezdniowa, droga dwukierunkowa,</w:t>
      </w:r>
    </w:p>
    <w:p w14:paraId="3570FC91"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szerokość pasa drogowego po rozbudowie: 15,00m</w:t>
      </w:r>
    </w:p>
    <w:p w14:paraId="4A960D2F"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szerokość jezdni: 5,50 m,</w:t>
      </w:r>
    </w:p>
    <w:p w14:paraId="79849AFD" w14:textId="77777777" w:rsidR="00FC12F5" w:rsidRPr="00FC12F5" w:rsidRDefault="00FC12F5" w:rsidP="00FC12F5">
      <w:pPr>
        <w:widowControl/>
        <w:spacing w:after="200" w:line="252" w:lineRule="auto"/>
        <w:ind w:left="360"/>
        <w:contextualSpacing/>
        <w:jc w:val="both"/>
        <w:rPr>
          <w:rFonts w:asciiTheme="minorHAnsi" w:hAnsiTheme="minorHAnsi"/>
        </w:rPr>
      </w:pPr>
      <w:r w:rsidRPr="00FC12F5">
        <w:rPr>
          <w:rFonts w:asciiTheme="minorHAnsi" w:hAnsiTheme="minorHAnsi"/>
        </w:rPr>
        <w:t>- szerokość poboczy 1,00m.</w:t>
      </w:r>
    </w:p>
    <w:p w14:paraId="1E6E6B2D" w14:textId="7EC88D8F" w:rsidR="004A1AC4" w:rsidRDefault="00FC12F5" w:rsidP="00A82E16">
      <w:pPr>
        <w:widowControl/>
        <w:spacing w:after="200" w:line="252" w:lineRule="auto"/>
        <w:ind w:left="360"/>
        <w:contextualSpacing/>
        <w:jc w:val="both"/>
        <w:rPr>
          <w:rFonts w:asciiTheme="minorHAnsi" w:hAnsiTheme="minorHAnsi"/>
        </w:rPr>
      </w:pPr>
      <w:r w:rsidRPr="00FC12F5">
        <w:rPr>
          <w:rFonts w:asciiTheme="minorHAnsi" w:hAnsiTheme="minorHAnsi"/>
        </w:rPr>
        <w:t>- szerokość zjazdów zmienna dostosowana potrzeb właścicieli sąsiednich działek.</w:t>
      </w:r>
    </w:p>
    <w:p w14:paraId="24BA5A6A"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Zamówienie wg Wspólnego Słownika Zamówień Publicznych ( CPV) obejmuje:</w:t>
      </w:r>
    </w:p>
    <w:p w14:paraId="1C2B61E9"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przedmiot główny :</w:t>
      </w:r>
    </w:p>
    <w:p w14:paraId="4757F379"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45.23.31.20-6 roboty w zakresie budowy dróg,</w:t>
      </w:r>
    </w:p>
    <w:p w14:paraId="14243BE8"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przedmioty dodatkowe :</w:t>
      </w:r>
    </w:p>
    <w:p w14:paraId="4D1AE9AE"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45.11.12.00-0 roboty w zakresie przygotowania terenu pod budowę i roboty ziemne,</w:t>
      </w:r>
    </w:p>
    <w:p w14:paraId="1C838D1B"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45.23.32.20-7 roboty w zakresie nawierzchni dróg</w:t>
      </w:r>
    </w:p>
    <w:p w14:paraId="7DC916ED"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45.23.23.00-5 roboty budowlane i pomocnicze w zakresie linii telefonicznych</w:t>
      </w:r>
    </w:p>
    <w:p w14:paraId="2681854D" w14:textId="77777777"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i ciągów komunikacyjnych,</w:t>
      </w:r>
    </w:p>
    <w:p w14:paraId="6EEBB29D" w14:textId="51E3908C" w:rsid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45.23.32.90-8 instalowanie znaków drogowych</w:t>
      </w:r>
    </w:p>
    <w:p w14:paraId="581974C4" w14:textId="1D44C066" w:rsidR="00A82E16" w:rsidRPr="003912F7" w:rsidRDefault="00A82E16" w:rsidP="00A82E16">
      <w:pPr>
        <w:pStyle w:val="Akapitzlist"/>
        <w:widowControl/>
        <w:numPr>
          <w:ilvl w:val="0"/>
          <w:numId w:val="16"/>
        </w:numPr>
        <w:spacing w:after="200" w:line="252" w:lineRule="auto"/>
        <w:jc w:val="both"/>
        <w:rPr>
          <w:rFonts w:asciiTheme="minorHAnsi" w:hAnsiTheme="minorHAnsi"/>
        </w:rPr>
      </w:pPr>
      <w:r w:rsidRPr="00A82E16">
        <w:rPr>
          <w:rFonts w:asciiTheme="minorHAnsi" w:eastAsiaTheme="majorEastAsia" w:hAnsiTheme="minorHAnsi" w:cstheme="majorBidi"/>
          <w:lang w:eastAsia="en-US"/>
        </w:rPr>
        <w:lastRenderedPageBreak/>
        <w:t>Zamawiający informuje, że złożenie oferty nie musi być poprzedzone odbyciem wizji lokalnej lub sprawdzeniem dokumentów dotyczących zamówienia jakie znajdują się w dyspozycji Zamawiającego</w:t>
      </w:r>
    </w:p>
    <w:p w14:paraId="14BF4E90" w14:textId="37E830CB" w:rsidR="003912F7" w:rsidRPr="003912F7" w:rsidRDefault="003912F7" w:rsidP="003912F7">
      <w:pPr>
        <w:pStyle w:val="Akapitzlist"/>
        <w:widowControl/>
        <w:numPr>
          <w:ilvl w:val="0"/>
          <w:numId w:val="16"/>
        </w:numPr>
        <w:spacing w:after="200" w:line="252" w:lineRule="auto"/>
        <w:jc w:val="both"/>
        <w:rPr>
          <w:rFonts w:asciiTheme="minorHAnsi" w:hAnsiTheme="minorHAnsi"/>
        </w:rPr>
      </w:pPr>
      <w:r w:rsidRPr="003912F7">
        <w:rPr>
          <w:rFonts w:asciiTheme="minorHAnsi" w:hAnsiTheme="minorHAnsi"/>
        </w:rPr>
        <w:t>Podział zamówienia na części - Ofertę należy złożyć na całość zamówienia.</w:t>
      </w:r>
    </w:p>
    <w:p w14:paraId="5545FD9F" w14:textId="0A35AD3A" w:rsidR="003912F7" w:rsidRPr="00A82E16" w:rsidRDefault="003912F7" w:rsidP="003912F7">
      <w:pPr>
        <w:pStyle w:val="Akapitzlist"/>
        <w:widowControl/>
        <w:spacing w:after="200" w:line="252" w:lineRule="auto"/>
        <w:ind w:left="360"/>
        <w:jc w:val="both"/>
        <w:rPr>
          <w:rFonts w:asciiTheme="minorHAnsi" w:hAnsiTheme="minorHAnsi"/>
        </w:rPr>
      </w:pPr>
      <w:r w:rsidRPr="003912F7">
        <w:rPr>
          <w:rFonts w:asciiTheme="minorHAnsi" w:hAnsiTheme="minorHAnsi"/>
        </w:rPr>
        <w:t>Zamawiający nie podzielił przedmiotowego zamówienia na części, ponieważ nie jest to uzasadnione ze względu na specyfikę i technologię realizacji robót.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16EAD7F"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Kierownik budowy wyznaczony przez Wykonawcę - koordynuje roboty i przygotuje do odbioru wszystkie dokumenty związane z wykonaniem robót.</w:t>
      </w:r>
    </w:p>
    <w:p w14:paraId="2A5CB2D4"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Zamawiający przewiduje możliwość wprowadzenia zmian warunków umowy polegających na wykonaniu robót zamiennych, dodatkowych i koniecznych.</w:t>
      </w:r>
    </w:p>
    <w:p w14:paraId="35F0A7EE"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Geodezyjną inwentaryzację powykonawczą należy sporządzić w wersji papierowej, w 4 egzemplarzach - pokolorowanych i zarejestrowanych w Powiatowym Ośrodku Dokumentacji Geodezyjnej i Kartografii w Starostwie Powiatowym w Siemiatyczach ul. Legionów Piłsudskiego 3</w:t>
      </w:r>
    </w:p>
    <w:p w14:paraId="54D9FF1E" w14:textId="77777777"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Wykonawca robót ponosi koszt badań niezbędnych do odbioru robót wg STWIOR.</w:t>
      </w:r>
    </w:p>
    <w:p w14:paraId="5476BD34" w14:textId="5768BC22" w:rsidR="003912F7" w:rsidRDefault="003912F7" w:rsidP="003912F7">
      <w:pPr>
        <w:pStyle w:val="Akapitzlist"/>
        <w:numPr>
          <w:ilvl w:val="0"/>
          <w:numId w:val="16"/>
        </w:numPr>
        <w:jc w:val="both"/>
        <w:rPr>
          <w:rFonts w:asciiTheme="minorHAnsi" w:hAnsiTheme="minorHAnsi"/>
        </w:rPr>
      </w:pPr>
      <w:r w:rsidRPr="003912F7">
        <w:rPr>
          <w:rFonts w:asciiTheme="minorHAnsi" w:hAnsiTheme="minorHAnsi"/>
        </w:rPr>
        <w:t>Zadanie należy zrealizować zgodnie z obowiązującymi przepisami o ochronie środowiska.</w:t>
      </w:r>
    </w:p>
    <w:p w14:paraId="6806369F" w14:textId="03E374FA" w:rsidR="003912F7" w:rsidRDefault="00D20C81" w:rsidP="003912F7">
      <w:pPr>
        <w:pStyle w:val="Akapitzlist"/>
        <w:numPr>
          <w:ilvl w:val="0"/>
          <w:numId w:val="16"/>
        </w:numPr>
        <w:jc w:val="both"/>
        <w:rPr>
          <w:rFonts w:asciiTheme="minorHAnsi" w:hAnsiTheme="minorHAnsi"/>
        </w:rPr>
      </w:pPr>
      <w:r>
        <w:rPr>
          <w:rFonts w:asciiTheme="minorHAnsi" w:hAnsiTheme="minorHAnsi"/>
        </w:rPr>
        <w:t>Drewno</w:t>
      </w:r>
      <w:r w:rsidR="003912F7">
        <w:rPr>
          <w:rFonts w:asciiTheme="minorHAnsi" w:hAnsiTheme="minorHAnsi"/>
        </w:rPr>
        <w:t xml:space="preserve"> pochodzące ze ścinki</w:t>
      </w:r>
      <w:r w:rsidR="003912F7" w:rsidRPr="003912F7">
        <w:rPr>
          <w:rFonts w:asciiTheme="minorHAnsi" w:hAnsiTheme="minorHAnsi"/>
        </w:rPr>
        <w:t xml:space="preserve"> należy przewieźć na miejsce składo</w:t>
      </w:r>
      <w:r>
        <w:rPr>
          <w:rFonts w:asciiTheme="minorHAnsi" w:hAnsiTheme="minorHAnsi"/>
        </w:rPr>
        <w:t>wania uzgodnione z Zamawiającym.</w:t>
      </w:r>
    </w:p>
    <w:p w14:paraId="11F8E196" w14:textId="77777777" w:rsidR="00D20C81" w:rsidRDefault="00D20C81" w:rsidP="00D20C81">
      <w:pPr>
        <w:pStyle w:val="Akapitzlist"/>
        <w:numPr>
          <w:ilvl w:val="0"/>
          <w:numId w:val="16"/>
        </w:numPr>
        <w:rPr>
          <w:rFonts w:asciiTheme="minorHAnsi" w:hAnsiTheme="minorHAnsi"/>
        </w:rPr>
      </w:pPr>
      <w:r w:rsidRPr="00D20C81">
        <w:rPr>
          <w:rFonts w:asciiTheme="minorHAnsi" w:hAnsiTheme="minorHAnsi"/>
        </w:rPr>
        <w:t>Wykonawca ponosi pełną odpowiedzialność za skutki wynikające z nieterminowego i nienależytego wykonania zadania.</w:t>
      </w:r>
    </w:p>
    <w:p w14:paraId="4B257A23" w14:textId="18509B41" w:rsidR="00840D9C" w:rsidRDefault="00840D9C" w:rsidP="00840D9C">
      <w:pPr>
        <w:pStyle w:val="Akapitzlist"/>
        <w:numPr>
          <w:ilvl w:val="0"/>
          <w:numId w:val="16"/>
        </w:numPr>
        <w:rPr>
          <w:rFonts w:asciiTheme="minorHAnsi" w:hAnsiTheme="minorHAnsi"/>
        </w:rPr>
      </w:pPr>
      <w:r w:rsidRPr="00840D9C">
        <w:rPr>
          <w:rFonts w:asciiTheme="minorHAnsi" w:hAnsiTheme="minorHAnsi"/>
        </w:rPr>
        <w:t>Wykonawca udziela gwarancji i rękojmi na przedmiot zamówienia na okres wskazany w formul</w:t>
      </w:r>
      <w:r>
        <w:rPr>
          <w:rFonts w:asciiTheme="minorHAnsi" w:hAnsiTheme="minorHAnsi"/>
        </w:rPr>
        <w:t>arzu oferty - nie krótszy niż 36</w:t>
      </w:r>
      <w:r w:rsidRPr="00840D9C">
        <w:rPr>
          <w:rFonts w:asciiTheme="minorHAnsi" w:hAnsiTheme="minorHAnsi"/>
        </w:rPr>
        <w:t xml:space="preserve"> miesięcy od daty odbioru ostatecznego</w:t>
      </w:r>
    </w:p>
    <w:p w14:paraId="6D26178A" w14:textId="26AE74DC" w:rsidR="00840D9C" w:rsidRPr="00840D9C" w:rsidRDefault="00840D9C" w:rsidP="00840D9C">
      <w:pPr>
        <w:pStyle w:val="Akapitzlist"/>
        <w:numPr>
          <w:ilvl w:val="0"/>
          <w:numId w:val="16"/>
        </w:numPr>
        <w:rPr>
          <w:rFonts w:asciiTheme="minorHAnsi" w:hAnsiTheme="minorHAnsi"/>
        </w:rPr>
      </w:pPr>
      <w:r w:rsidRPr="00840D9C">
        <w:rPr>
          <w:rFonts w:asciiTheme="minorHAnsi" w:hAnsiTheme="minorHAnsi"/>
        </w:rPr>
        <w:t>Jeśli w formularzu oferty nie zostanie wpisany okres gwarancji Zamawiający uzna, że Wykonawca udziela min</w:t>
      </w:r>
      <w:r w:rsidR="001855C7">
        <w:rPr>
          <w:rFonts w:asciiTheme="minorHAnsi" w:hAnsiTheme="minorHAnsi"/>
        </w:rPr>
        <w:t>imalnego okresu gwarancji tj. 60</w:t>
      </w:r>
      <w:r w:rsidRPr="00840D9C">
        <w:rPr>
          <w:rFonts w:asciiTheme="minorHAnsi" w:hAnsiTheme="minorHAnsi"/>
        </w:rPr>
        <w:t xml:space="preserve"> miesięcy.</w:t>
      </w:r>
    </w:p>
    <w:p w14:paraId="0A2D38AA" w14:textId="0C258381" w:rsidR="00D20C81" w:rsidRDefault="00D20C81" w:rsidP="00D20C81">
      <w:pPr>
        <w:pStyle w:val="Akapitzlist"/>
        <w:numPr>
          <w:ilvl w:val="0"/>
          <w:numId w:val="16"/>
        </w:numPr>
        <w:rPr>
          <w:rFonts w:asciiTheme="minorHAnsi" w:hAnsiTheme="minorHAnsi"/>
        </w:rPr>
      </w:pPr>
      <w:r w:rsidRPr="00D20C81">
        <w:rPr>
          <w:rFonts w:asciiTheme="minorHAnsi" w:hAnsiTheme="minorHAnsi"/>
        </w:rPr>
        <w:t>Wykonawca zobowiązany jest do zapewnie</w:t>
      </w:r>
      <w:r>
        <w:rPr>
          <w:rFonts w:asciiTheme="minorHAnsi" w:hAnsiTheme="minorHAnsi"/>
        </w:rPr>
        <w:t>nia bezpiecznych warunków ruchu</w:t>
      </w:r>
      <w:r w:rsidRPr="00D20C81">
        <w:rPr>
          <w:rFonts w:asciiTheme="minorHAnsi" w:hAnsiTheme="minorHAnsi"/>
        </w:rPr>
        <w:t xml:space="preserve"> w rejonie prowadzonych robót objętych umową na czas wykonania robót.</w:t>
      </w:r>
    </w:p>
    <w:p w14:paraId="52C42D34" w14:textId="77777777" w:rsidR="00AE6C36" w:rsidRPr="00AE6C36" w:rsidRDefault="00AE6C36" w:rsidP="00AE6C36">
      <w:pPr>
        <w:pStyle w:val="Akapitzlist"/>
        <w:numPr>
          <w:ilvl w:val="0"/>
          <w:numId w:val="16"/>
        </w:numPr>
        <w:rPr>
          <w:rFonts w:asciiTheme="minorHAnsi" w:hAnsiTheme="minorHAnsi"/>
        </w:rPr>
      </w:pPr>
      <w:r w:rsidRPr="00AE6C36">
        <w:rPr>
          <w:rFonts w:asciiTheme="minorHAnsi" w:hAnsiTheme="minorHAnsi"/>
        </w:rPr>
        <w:t>Obowiązek zatrudnienia na podstawie umowy o pracę.</w:t>
      </w:r>
    </w:p>
    <w:p w14:paraId="66775E25" w14:textId="6C5432A2"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Zamawiający działając na podstawie z art. 95 ustawy, wymaga zatrudnienia przez wykonawcę lub podwykonawcę i dalszego podwykonawcę, na podstawie umowy o pracę osób wykonujących bezpośrednio czynności wchodzące w tzw. koszty bezpośrednie, których wykonanie polega na wykonywaniu pracy w sposób określony w art. 22 § 1 ustawy z dnia 26 czerwca 1974 r. - Kodeks pracy (Dz. U. z 2019 r. poz. 1040 z późn. zm.), tj. prace/czynności</w:t>
      </w:r>
      <w:r>
        <w:rPr>
          <w:rFonts w:asciiTheme="minorHAnsi" w:hAnsiTheme="minorHAnsi"/>
        </w:rPr>
        <w:t xml:space="preserve"> </w:t>
      </w:r>
      <w:r w:rsidRPr="00AE6C36">
        <w:rPr>
          <w:rFonts w:asciiTheme="minorHAnsi" w:hAnsiTheme="minorHAnsi"/>
        </w:rPr>
        <w:t>fizyczne związane z wykonywaniem wszystkich robót budowlanych objętych zamówieniem ujętych w przedmiarze robót.</w:t>
      </w:r>
    </w:p>
    <w:p w14:paraId="0C63AFA0" w14:textId="5DB46359"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Powyższe zapisy nie dotyczą osób pełniących samodzielne funkcje techniczne w budownictwie.</w:t>
      </w:r>
    </w:p>
    <w:p w14:paraId="67553C1A" w14:textId="752760DE"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Powyższy wymóg nie dotyczy osób, odnośnie których Wykonawca wykaże, że ww. czynności nie będą w żadnym zakresie wykonywane pod kierownictwem oraz w miejscu i czasie wyznaczonym przez wykonawcę lub podwykonawcę oraz nie ma on zastosowania do kierownika budowy/robót i kierowników poszczególnych robót.</w:t>
      </w:r>
    </w:p>
    <w:p w14:paraId="4BEFAD60" w14:textId="02BC13C5"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Szczegółowe wymogi w ww. zakresie zostały wskazane we wzorze umowy stanowiącym załącznik do niniejszej SWZ.</w:t>
      </w:r>
    </w:p>
    <w:p w14:paraId="1A84A1FD" w14:textId="11176FEF" w:rsidR="00AE6C36" w:rsidRPr="001855C7" w:rsidRDefault="00AE6C36" w:rsidP="00AE6C36">
      <w:pPr>
        <w:pStyle w:val="Akapitzlist"/>
        <w:numPr>
          <w:ilvl w:val="0"/>
          <w:numId w:val="16"/>
        </w:numPr>
        <w:rPr>
          <w:rFonts w:asciiTheme="minorHAnsi" w:hAnsiTheme="minorHAnsi"/>
        </w:rPr>
      </w:pPr>
      <w:r w:rsidRPr="001855C7">
        <w:rPr>
          <w:rFonts w:asciiTheme="minorHAnsi" w:hAnsiTheme="minorHAnsi"/>
        </w:rPr>
        <w:t xml:space="preserve">Rozliczenie za przedmiot umowy będzie odbywało się na podstawie faktur wystawionych </w:t>
      </w:r>
      <w:r w:rsidRPr="001855C7">
        <w:rPr>
          <w:rFonts w:asciiTheme="minorHAnsi" w:hAnsiTheme="minorHAnsi"/>
        </w:rPr>
        <w:lastRenderedPageBreak/>
        <w:t>na podstawie protokołów częściowych i ostatecznego odbioru robót sporządzonych przez przedstawicieli jednostki działających w imieniu Zamawiającego w obecności Wykonawcy w terminach:</w:t>
      </w:r>
    </w:p>
    <w:p w14:paraId="157BC798" w14:textId="4F01A511" w:rsidR="00AE6C36" w:rsidRPr="001855C7" w:rsidRDefault="00AE6C36" w:rsidP="00AE6C36">
      <w:pPr>
        <w:pStyle w:val="Akapitzlist"/>
        <w:ind w:left="360"/>
        <w:rPr>
          <w:rFonts w:asciiTheme="minorHAnsi" w:hAnsiTheme="minorHAnsi"/>
        </w:rPr>
      </w:pPr>
      <w:r w:rsidRPr="001855C7">
        <w:rPr>
          <w:rFonts w:asciiTheme="minorHAnsi" w:hAnsiTheme="minorHAnsi"/>
        </w:rPr>
        <w:t>-</w:t>
      </w:r>
      <w:r w:rsidRPr="001855C7">
        <w:t xml:space="preserve"> </w:t>
      </w:r>
      <w:r w:rsidRPr="001855C7">
        <w:rPr>
          <w:rFonts w:asciiTheme="minorHAnsi" w:hAnsiTheme="minorHAnsi"/>
        </w:rPr>
        <w:t xml:space="preserve">płatności dla wykonawcy </w:t>
      </w:r>
    </w:p>
    <w:p w14:paraId="48A4E17E" w14:textId="4B2DED7A" w:rsidR="00AE6C36" w:rsidRPr="001855C7" w:rsidRDefault="00AE6C36" w:rsidP="00AE6C36">
      <w:pPr>
        <w:pStyle w:val="Akapitzlist"/>
        <w:ind w:left="360"/>
        <w:rPr>
          <w:rFonts w:asciiTheme="minorHAnsi" w:hAnsiTheme="minorHAnsi"/>
        </w:rPr>
      </w:pPr>
      <w:r w:rsidRPr="001855C7">
        <w:rPr>
          <w:rFonts w:asciiTheme="minorHAnsi" w:hAnsiTheme="minorHAnsi"/>
        </w:rPr>
        <w:t xml:space="preserve">  2021 - czerwiec</w:t>
      </w:r>
      <w:r w:rsidRPr="001855C7">
        <w:rPr>
          <w:rFonts w:asciiTheme="minorHAnsi" w:hAnsiTheme="minorHAnsi"/>
        </w:rPr>
        <w:tab/>
      </w:r>
    </w:p>
    <w:p w14:paraId="6BADC97A" w14:textId="3BFC505D" w:rsidR="00AE6C36" w:rsidRPr="00AE6C36" w:rsidRDefault="00AE6C36" w:rsidP="00AE6C36">
      <w:pPr>
        <w:pStyle w:val="Akapitzlist"/>
        <w:ind w:left="360"/>
        <w:rPr>
          <w:rFonts w:asciiTheme="minorHAnsi" w:hAnsiTheme="minorHAnsi"/>
        </w:rPr>
      </w:pPr>
      <w:r w:rsidRPr="001855C7">
        <w:rPr>
          <w:rFonts w:asciiTheme="minorHAnsi" w:hAnsiTheme="minorHAnsi"/>
        </w:rPr>
        <w:t xml:space="preserve">  2021 - grudzień</w:t>
      </w:r>
    </w:p>
    <w:p w14:paraId="4B5E46A4" w14:textId="211B522D" w:rsidR="00CC1068" w:rsidRPr="00CC1068" w:rsidRDefault="00CC1068" w:rsidP="00CC1068">
      <w:pPr>
        <w:pStyle w:val="Akapitzlist"/>
        <w:numPr>
          <w:ilvl w:val="0"/>
          <w:numId w:val="16"/>
        </w:numPr>
        <w:rPr>
          <w:rFonts w:asciiTheme="minorHAnsi" w:hAnsiTheme="minorHAnsi"/>
        </w:rPr>
      </w:pPr>
      <w:r w:rsidRPr="00CC1068">
        <w:rPr>
          <w:rFonts w:asciiTheme="minorHAnsi" w:hAnsiTheme="minorHAnsi"/>
        </w:rPr>
        <w:t>Dołączone do faktury zestawienia wartości wykonanych robót muszą być sprawdzone przez Inspektora Nadzoru.</w:t>
      </w:r>
    </w:p>
    <w:p w14:paraId="0EAA271C" w14:textId="6AF34096" w:rsidR="00AE6C36" w:rsidRPr="00CC1068" w:rsidRDefault="009649E0" w:rsidP="00CC1068">
      <w:pPr>
        <w:pStyle w:val="Akapitzlist"/>
        <w:numPr>
          <w:ilvl w:val="0"/>
          <w:numId w:val="16"/>
        </w:numPr>
        <w:rPr>
          <w:rFonts w:asciiTheme="minorHAnsi" w:hAnsiTheme="minorHAnsi"/>
        </w:rPr>
      </w:pPr>
      <w:r>
        <w:rPr>
          <w:rFonts w:asciiTheme="minorHAnsi" w:hAnsiTheme="minorHAnsi"/>
        </w:rPr>
        <w:t>Do protokołu</w:t>
      </w:r>
      <w:r w:rsidRPr="009649E0">
        <w:rPr>
          <w:rFonts w:asciiTheme="minorHAnsi" w:hAnsiTheme="minorHAnsi"/>
        </w:rPr>
        <w:t xml:space="preserve"> odbioru </w:t>
      </w:r>
      <w:r>
        <w:rPr>
          <w:rFonts w:asciiTheme="minorHAnsi" w:hAnsiTheme="minorHAnsi"/>
        </w:rPr>
        <w:t xml:space="preserve">ostatecznego </w:t>
      </w:r>
      <w:r w:rsidRPr="009649E0">
        <w:rPr>
          <w:rFonts w:asciiTheme="minorHAnsi" w:hAnsiTheme="minorHAnsi"/>
        </w:rPr>
        <w:t>Wykonawca dołączy wszelkie posiadane wyniki z przeprowadzonych badań, aprobaty techniczne, świadectwa jakości, certyfikaty, atesty na wbudowane materiały.</w:t>
      </w:r>
    </w:p>
    <w:p w14:paraId="0D126BBA" w14:textId="0A35AD3A" w:rsidR="004A1AC4" w:rsidRPr="009C52BF" w:rsidRDefault="004A1AC4" w:rsidP="004A4D3F">
      <w:pPr>
        <w:pStyle w:val="Akapitzlist"/>
        <w:numPr>
          <w:ilvl w:val="0"/>
          <w:numId w:val="16"/>
        </w:numPr>
        <w:jc w:val="both"/>
        <w:rPr>
          <w:rFonts w:asciiTheme="minorHAnsi" w:hAnsiTheme="minorHAnsi"/>
        </w:rPr>
      </w:pPr>
      <w:r w:rsidRPr="007C3B2A">
        <w:rPr>
          <w:rFonts w:asciiTheme="minorHAnsi" w:hAnsiTheme="minorHAnsi"/>
        </w:rPr>
        <w:t xml:space="preserve">Szczegółowy opis przedmiotu zamówienia zawiera </w:t>
      </w:r>
      <w:r w:rsidRPr="009C52BF">
        <w:rPr>
          <w:rFonts w:asciiTheme="minorHAnsi" w:hAnsiTheme="minorHAnsi"/>
        </w:rPr>
        <w:t>Opis Przedmiotu Zamówienia (OPZ), stanowiący Załącznik nr 1 do SWZ.</w:t>
      </w:r>
    </w:p>
    <w:p w14:paraId="69AD38AD" w14:textId="07F1481C" w:rsidR="00127983" w:rsidRDefault="004A1AC4" w:rsidP="001855C7">
      <w:pPr>
        <w:pStyle w:val="Akapitzlist"/>
        <w:numPr>
          <w:ilvl w:val="0"/>
          <w:numId w:val="16"/>
        </w:numPr>
        <w:jc w:val="both"/>
        <w:rPr>
          <w:rFonts w:asciiTheme="minorHAnsi" w:hAnsiTheme="minorHAnsi"/>
        </w:rPr>
      </w:pPr>
      <w:r w:rsidRPr="001855C7">
        <w:rPr>
          <w:rFonts w:asciiTheme="minorHAnsi" w:hAnsiTheme="minorHAnsi"/>
        </w:rPr>
        <w:t>Zamówienie finans</w:t>
      </w:r>
      <w:r w:rsidR="008F0774" w:rsidRPr="001855C7">
        <w:rPr>
          <w:rFonts w:asciiTheme="minorHAnsi" w:hAnsiTheme="minorHAnsi"/>
        </w:rPr>
        <w:t>owane w ramach</w:t>
      </w:r>
      <w:r w:rsidR="001855C7">
        <w:rPr>
          <w:rFonts w:asciiTheme="minorHAnsi" w:hAnsiTheme="minorHAnsi"/>
        </w:rPr>
        <w:t xml:space="preserve"> Funduszu Dróg Samorządowych</w:t>
      </w:r>
    </w:p>
    <w:p w14:paraId="1D3363F3" w14:textId="74308F50" w:rsidR="00EA707C" w:rsidRPr="002F57DD" w:rsidRDefault="00806BA0" w:rsidP="00806BA0">
      <w:pPr>
        <w:pStyle w:val="Akapitzlist"/>
        <w:numPr>
          <w:ilvl w:val="0"/>
          <w:numId w:val="16"/>
        </w:numPr>
        <w:jc w:val="both"/>
        <w:rPr>
          <w:rFonts w:asciiTheme="minorHAnsi" w:hAnsiTheme="minorHAnsi"/>
        </w:rPr>
      </w:pPr>
      <w:r>
        <w:rPr>
          <w:rFonts w:asciiTheme="minorHAnsi" w:hAnsiTheme="minorHAnsi"/>
        </w:rPr>
        <w:t xml:space="preserve">Zgodnie z art. 257 pzp. Jeżeli </w:t>
      </w:r>
      <w:r w:rsidRPr="00806BA0">
        <w:rPr>
          <w:rFonts w:asciiTheme="minorHAnsi" w:hAnsiTheme="minorHAnsi"/>
        </w:rPr>
        <w:t xml:space="preserve">Zamawiający </w:t>
      </w:r>
      <w:r>
        <w:rPr>
          <w:rFonts w:asciiTheme="minorHAnsi" w:hAnsiTheme="minorHAnsi"/>
        </w:rPr>
        <w:t>nie pozyska dofinansowania na realizacje zamówienia ze środków publicznych będzie uprawniony do unieważnienia postępowania.</w:t>
      </w:r>
    </w:p>
    <w:p w14:paraId="089B2085" w14:textId="77777777" w:rsidR="0095521D" w:rsidRPr="0095521D" w:rsidRDefault="0095521D" w:rsidP="0095521D">
      <w:pPr>
        <w:jc w:val="both"/>
        <w:rPr>
          <w:rFonts w:asciiTheme="minorHAnsi" w:hAnsiTheme="minorHAnsi"/>
          <w:i/>
        </w:rPr>
      </w:pPr>
    </w:p>
    <w:p w14:paraId="423B356E" w14:textId="77777777"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4" w:name="bookmark7"/>
      <w:r w:rsidRPr="00F351A2">
        <w:rPr>
          <w:rFonts w:asciiTheme="minorHAnsi" w:hAnsiTheme="minorHAnsi"/>
        </w:rPr>
        <w:t>PODWYKONAWSTWO</w:t>
      </w:r>
      <w:bookmarkEnd w:id="4"/>
    </w:p>
    <w:p w14:paraId="38974D17" w14:textId="24BA6C95"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może powierzyć wykonanie części zamó</w:t>
      </w:r>
      <w:r>
        <w:rPr>
          <w:rFonts w:asciiTheme="minorHAnsi" w:hAnsiTheme="minorHAnsi"/>
        </w:rPr>
        <w:t>wienia podwykonawcy</w:t>
      </w:r>
      <w:r w:rsidRPr="00D20C81">
        <w:rPr>
          <w:rFonts w:asciiTheme="minorHAnsi" w:hAnsiTheme="minorHAnsi"/>
        </w:rPr>
        <w:t>.</w:t>
      </w:r>
    </w:p>
    <w:p w14:paraId="1F752B20" w14:textId="60D83939"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który zamierza wykonywać zamówienie przy udziale podwykonawcy, zobowiązany je</w:t>
      </w:r>
      <w:r w:rsidR="00840D9C">
        <w:rPr>
          <w:rFonts w:asciiTheme="minorHAnsi" w:hAnsiTheme="minorHAnsi"/>
        </w:rPr>
        <w:t>st do wskazania w ofercie (Załącznik nr 3</w:t>
      </w:r>
      <w:r w:rsidRPr="00D20C81">
        <w:rPr>
          <w:rFonts w:asciiTheme="minorHAnsi" w:hAnsiTheme="minorHAnsi"/>
        </w:rPr>
        <w:t xml:space="preserve"> do SWZ), jaką część/zakres zamówienia (rodzaj pracy) wykonywać będzie w jego imieniu podwykonawca oraz podania firmy podwykonawcy (jeżeli jest już znana).</w:t>
      </w:r>
    </w:p>
    <w:p w14:paraId="6D0424D8" w14:textId="77777777"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Zamawiający żąda, aby Wykonawca przed przystąpieniem do wykonania zamówienia podał nazwy/firmy albo imiona i nazwiska oraz dane kontaktowe podwykonawców i osób do kontaktu (o ile są mu znane) zaangażowanych w wykonanie zamówienia.</w:t>
      </w:r>
    </w:p>
    <w:p w14:paraId="5306517A" w14:textId="77777777"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w:t>
      </w:r>
    </w:p>
    <w:p w14:paraId="34709B73" w14:textId="77777777"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ADD6B1D" w14:textId="56E5EC1F" w:rsidR="004A1AC4" w:rsidRPr="0010759A" w:rsidRDefault="00D20C81" w:rsidP="0010759A">
      <w:pPr>
        <w:pStyle w:val="Akapitzlist"/>
        <w:numPr>
          <w:ilvl w:val="0"/>
          <w:numId w:val="17"/>
        </w:numPr>
        <w:jc w:val="both"/>
        <w:rPr>
          <w:rFonts w:asciiTheme="minorHAnsi" w:hAnsiTheme="minorHAnsi"/>
        </w:rPr>
      </w:pPr>
      <w:r w:rsidRPr="00D20C81">
        <w:rPr>
          <w:rFonts w:asciiTheme="minorHAnsi" w:hAnsiTheme="minorHAnsi"/>
        </w:rPr>
        <w:t>Powierzenie wykonania części zamówienia podwykonawcom nie zwalnia Wykonawcy z odpowiedzialności za należyte wykonanie tego zamówienia.</w:t>
      </w:r>
    </w:p>
    <w:p w14:paraId="6B62E28B" w14:textId="77777777" w:rsidR="0095521D" w:rsidRPr="00F351A2" w:rsidRDefault="0095521D" w:rsidP="0095521D">
      <w:pPr>
        <w:jc w:val="both"/>
      </w:pPr>
    </w:p>
    <w:p w14:paraId="4B99D260" w14:textId="77777777"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5" w:name="bookmark8"/>
      <w:r w:rsidRPr="00F351A2">
        <w:rPr>
          <w:rFonts w:asciiTheme="minorHAnsi" w:hAnsiTheme="minorHAnsi"/>
        </w:rPr>
        <w:t>TERMIN WYKONANIA ZAMÓWIENIA</w:t>
      </w:r>
      <w:bookmarkEnd w:id="5"/>
    </w:p>
    <w:p w14:paraId="67288BA8" w14:textId="1AA99ABF" w:rsidR="004A1AC4" w:rsidRPr="00ED649C" w:rsidRDefault="004A1AC4" w:rsidP="004A4D3F">
      <w:pPr>
        <w:pStyle w:val="Teksttreci20"/>
        <w:numPr>
          <w:ilvl w:val="0"/>
          <w:numId w:val="18"/>
        </w:numPr>
        <w:shd w:val="clear" w:color="auto" w:fill="auto"/>
        <w:tabs>
          <w:tab w:val="left" w:pos="1161"/>
        </w:tabs>
        <w:spacing w:before="0" w:after="0"/>
        <w:jc w:val="both"/>
        <w:rPr>
          <w:rFonts w:asciiTheme="minorHAnsi" w:hAnsiTheme="minorHAnsi"/>
        </w:rPr>
      </w:pPr>
      <w:r w:rsidRPr="00ED649C">
        <w:rPr>
          <w:rFonts w:asciiTheme="minorHAnsi" w:hAnsiTheme="minorHAnsi"/>
        </w:rPr>
        <w:t>Termi</w:t>
      </w:r>
      <w:r w:rsidR="009C52BF" w:rsidRPr="00ED649C">
        <w:rPr>
          <w:rFonts w:asciiTheme="minorHAnsi" w:hAnsiTheme="minorHAnsi"/>
        </w:rPr>
        <w:t>n re</w:t>
      </w:r>
      <w:r w:rsidR="00ED649C">
        <w:rPr>
          <w:rFonts w:asciiTheme="minorHAnsi" w:hAnsiTheme="minorHAnsi"/>
        </w:rPr>
        <w:t>alizacji zamówienia: do 1</w:t>
      </w:r>
      <w:r w:rsidR="00840D9C" w:rsidRPr="00ED649C">
        <w:rPr>
          <w:rFonts w:asciiTheme="minorHAnsi" w:hAnsiTheme="minorHAnsi"/>
        </w:rPr>
        <w:t xml:space="preserve"> grudnia</w:t>
      </w:r>
      <w:r w:rsidR="009C52BF" w:rsidRPr="00ED649C">
        <w:rPr>
          <w:rFonts w:asciiTheme="minorHAnsi" w:hAnsiTheme="minorHAnsi"/>
        </w:rPr>
        <w:t xml:space="preserve"> 2021 roku.</w:t>
      </w:r>
    </w:p>
    <w:p w14:paraId="1982A39F" w14:textId="77777777" w:rsidR="004A1AC4" w:rsidRPr="009C52BF" w:rsidRDefault="004A1AC4" w:rsidP="004A4D3F">
      <w:pPr>
        <w:pStyle w:val="Teksttreci20"/>
        <w:numPr>
          <w:ilvl w:val="0"/>
          <w:numId w:val="18"/>
        </w:numPr>
        <w:shd w:val="clear" w:color="auto" w:fill="auto"/>
        <w:tabs>
          <w:tab w:val="left" w:pos="1161"/>
        </w:tabs>
        <w:spacing w:before="0" w:after="240"/>
        <w:jc w:val="both"/>
        <w:rPr>
          <w:rFonts w:asciiTheme="minorHAnsi" w:hAnsiTheme="minorHAnsi"/>
        </w:rPr>
      </w:pPr>
      <w:r w:rsidRPr="009C52BF">
        <w:rPr>
          <w:rFonts w:asciiTheme="minorHAnsi" w:hAnsiTheme="minorHAnsi"/>
        </w:rPr>
        <w:t>Szczegółowe zagadnienia dotyczące terminu</w:t>
      </w:r>
      <w:r w:rsidR="009C52BF">
        <w:rPr>
          <w:rFonts w:asciiTheme="minorHAnsi" w:hAnsiTheme="minorHAnsi"/>
        </w:rPr>
        <w:t xml:space="preserve"> i sposobu </w:t>
      </w:r>
      <w:r w:rsidRPr="009C52BF">
        <w:rPr>
          <w:rFonts w:asciiTheme="minorHAnsi" w:hAnsiTheme="minorHAnsi"/>
        </w:rPr>
        <w:t xml:space="preserve"> realizacji umowy uregulowane są we wzorze umowy stanowiącej załącznik nr 2 do SWZ.</w:t>
      </w:r>
    </w:p>
    <w:p w14:paraId="31097FB3" w14:textId="30701942" w:rsidR="0071010F" w:rsidRPr="0071010F" w:rsidRDefault="004A1AC4" w:rsidP="0071010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6" w:name="bookmark9"/>
      <w:r w:rsidRPr="00F351A2">
        <w:rPr>
          <w:rFonts w:asciiTheme="minorHAnsi" w:hAnsiTheme="minorHAnsi"/>
        </w:rPr>
        <w:t>WARUNKI UDZIAŁU W POSTĘPOWANIU</w:t>
      </w:r>
      <w:bookmarkEnd w:id="6"/>
    </w:p>
    <w:p w14:paraId="79B8828E" w14:textId="77777777" w:rsidR="0095521D"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 xml:space="preserve">O udzielenie zamówienia mogą ubiegać się Wykonawcy, którzy nie podlegają wykluczeniu na zasadach określonych w Rozdziale VIII SWZ, oraz spełniają określone przez </w:t>
      </w:r>
      <w:r w:rsidRPr="00F351A2">
        <w:rPr>
          <w:rFonts w:asciiTheme="minorHAnsi" w:hAnsiTheme="minorHAnsi"/>
        </w:rPr>
        <w:lastRenderedPageBreak/>
        <w:t>Zamawiającego warunki udziału w postępowaniu.</w:t>
      </w:r>
    </w:p>
    <w:p w14:paraId="36757174" w14:textId="77777777" w:rsidR="0095521D" w:rsidRPr="0095521D" w:rsidRDefault="0095521D"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95521D">
        <w:rPr>
          <w:rFonts w:asciiTheme="minorHAnsi" w:hAnsiTheme="minorHAnsi"/>
        </w:rPr>
        <w:t xml:space="preserve">O </w:t>
      </w:r>
      <w:r w:rsidR="004A1AC4" w:rsidRPr="0095521D">
        <w:rPr>
          <w:rFonts w:asciiTheme="minorHAnsi" w:hAnsiTheme="minorHAnsi"/>
        </w:rPr>
        <w:t>udzielenie zamówienia mogą ubiegać się Wykonawcy, którzy spełniają warunki dotyczące:</w:t>
      </w:r>
    </w:p>
    <w:p w14:paraId="528E5052"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zdolności do występowania w obrocie gospodarczym:</w:t>
      </w:r>
    </w:p>
    <w:p w14:paraId="38AC4A2F"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14:paraId="44A6B23C"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uprawnień do prowadzenia określonej działalności gospodarczej lub zawodowej, o ile wynika to z odrębnych przepisów:</w:t>
      </w:r>
    </w:p>
    <w:p w14:paraId="4A107460"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14:paraId="744D52C6"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sytuacji ekonomicznej lub finansowej:</w:t>
      </w:r>
    </w:p>
    <w:p w14:paraId="556D7635"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067F8C">
        <w:rPr>
          <w:rFonts w:asciiTheme="minorHAnsi" w:hAnsiTheme="minorHAnsi"/>
        </w:rPr>
        <w:t>.</w:t>
      </w:r>
    </w:p>
    <w:p w14:paraId="19D9B6A5" w14:textId="5A3F365D" w:rsidR="001D33B2" w:rsidRDefault="004A1AC4" w:rsidP="001D33B2">
      <w:pPr>
        <w:pStyle w:val="Akapitzlist"/>
        <w:numPr>
          <w:ilvl w:val="0"/>
          <w:numId w:val="19"/>
        </w:numPr>
        <w:rPr>
          <w:rFonts w:asciiTheme="minorHAnsi" w:hAnsiTheme="minorHAnsi"/>
        </w:rPr>
      </w:pPr>
      <w:r w:rsidRPr="0095521D">
        <w:rPr>
          <w:rFonts w:asciiTheme="minorHAnsi" w:hAnsiTheme="minorHAnsi"/>
        </w:rPr>
        <w:t>zdolności technicznej lub zawodowej:</w:t>
      </w:r>
      <w:r w:rsidR="001D33B2">
        <w:rPr>
          <w:rFonts w:asciiTheme="minorHAnsi" w:hAnsiTheme="minorHAnsi"/>
        </w:rPr>
        <w:t xml:space="preserve">                                                                                </w:t>
      </w:r>
      <w:r w:rsidR="001D33B2" w:rsidRPr="001D33B2">
        <w:rPr>
          <w:rFonts w:asciiTheme="minorHAnsi" w:hAnsiTheme="minorHAnsi"/>
        </w:rPr>
        <w:t>Zamawiający uzna, iż wykonawca posiada zdolność techniczną lub zawodową:</w:t>
      </w:r>
      <w:r w:rsidR="001D33B2">
        <w:rPr>
          <w:rFonts w:asciiTheme="minorHAnsi" w:hAnsiTheme="minorHAnsi"/>
        </w:rPr>
        <w:t xml:space="preserve">         - </w:t>
      </w:r>
      <w:r w:rsidR="001D33B2" w:rsidRPr="001D33B2">
        <w:rPr>
          <w:rFonts w:asciiTheme="minorHAnsi" w:hAnsiTheme="minorHAnsi"/>
        </w:rPr>
        <w:t>jeżeli wykaże, że wykonał należycie nie wcześniej niż w okresie ostatnich 5 lat przed upływem terminu składania ofert, a jeżeli okres prowadzenia działalności jest krótszy</w:t>
      </w:r>
      <w:r w:rsidR="001D33B2">
        <w:rPr>
          <w:rFonts w:asciiTheme="minorHAnsi" w:hAnsiTheme="minorHAnsi"/>
        </w:rPr>
        <w:t xml:space="preserve"> - </w:t>
      </w:r>
      <w:r w:rsidR="001D33B2" w:rsidRPr="001D33B2">
        <w:rPr>
          <w:rFonts w:asciiTheme="minorHAnsi" w:hAnsiTheme="minorHAnsi"/>
        </w:rPr>
        <w:t>w tym okresie, wraz z podaniem ich rodzaju, wartości, daty i miejsca wykonania oraz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 co najmniej:</w:t>
      </w:r>
      <w:r w:rsidR="001D33B2">
        <w:rPr>
          <w:rFonts w:asciiTheme="minorHAnsi" w:hAnsiTheme="minorHAnsi"/>
        </w:rPr>
        <w:t xml:space="preserve">                         </w:t>
      </w:r>
      <w:r w:rsidR="001D33B2" w:rsidRPr="001D33B2">
        <w:rPr>
          <w:rFonts w:asciiTheme="minorHAnsi" w:hAnsiTheme="minorHAnsi"/>
        </w:rPr>
        <w:t>-</w:t>
      </w:r>
      <w:r w:rsidR="001D33B2">
        <w:rPr>
          <w:rFonts w:asciiTheme="minorHAnsi" w:hAnsiTheme="minorHAnsi"/>
        </w:rPr>
        <w:t xml:space="preserve"> </w:t>
      </w:r>
      <w:r w:rsidR="001D33B2" w:rsidRPr="001D33B2">
        <w:rPr>
          <w:rFonts w:asciiTheme="minorHAnsi" w:hAnsiTheme="minorHAnsi"/>
        </w:rPr>
        <w:t>1 zamówienie na wykonanie robót budowlanych polegających na budowie/przebudowie lub remoncie dróg lub ulic w zakresie objętym zamówieniem, o wartości nie m</w:t>
      </w:r>
      <w:r w:rsidR="001D33B2">
        <w:rPr>
          <w:rFonts w:asciiTheme="minorHAnsi" w:hAnsiTheme="minorHAnsi"/>
        </w:rPr>
        <w:t>niejszej niż: 3</w:t>
      </w:r>
      <w:r w:rsidR="001D33B2" w:rsidRPr="001D33B2">
        <w:rPr>
          <w:rFonts w:asciiTheme="minorHAnsi" w:hAnsiTheme="minorHAnsi"/>
        </w:rPr>
        <w:t xml:space="preserve"> 000 000,00 zł (brutto),</w:t>
      </w:r>
      <w:r w:rsidR="001D33B2">
        <w:rPr>
          <w:rFonts w:asciiTheme="minorHAnsi" w:hAnsiTheme="minorHAnsi"/>
        </w:rPr>
        <w:t xml:space="preserve">                               - </w:t>
      </w:r>
      <w:r w:rsidR="001D33B2" w:rsidRPr="001D33B2">
        <w:rPr>
          <w:rFonts w:asciiTheme="minorHAnsi" w:hAnsiTheme="minorHAnsi"/>
        </w:rPr>
        <w:t xml:space="preserve">winien również wykazać, że dysponuje lub będzie dysponował w celu realizacji zadania, w pełni sprawnymi jednostkami: </w:t>
      </w:r>
      <w:r w:rsidR="001D33B2">
        <w:rPr>
          <w:rFonts w:asciiTheme="minorHAnsi" w:hAnsiTheme="minorHAnsi"/>
        </w:rPr>
        <w:t xml:space="preserve">- </w:t>
      </w:r>
      <w:r w:rsidR="001D33B2" w:rsidRPr="001D33B2">
        <w:rPr>
          <w:rFonts w:asciiTheme="minorHAnsi" w:hAnsiTheme="minorHAnsi"/>
        </w:rPr>
        <w:t>Wytwórnia mas bitumicznych.</w:t>
      </w:r>
    </w:p>
    <w:p w14:paraId="7EED6A77" w14:textId="50409FCC" w:rsidR="004A1AC4" w:rsidRPr="001D33B2" w:rsidRDefault="004A1AC4" w:rsidP="001D33B2">
      <w:pPr>
        <w:pStyle w:val="Akapitzlist"/>
        <w:numPr>
          <w:ilvl w:val="0"/>
          <w:numId w:val="19"/>
        </w:numPr>
        <w:rPr>
          <w:rFonts w:asciiTheme="minorHAnsi" w:hAnsiTheme="minorHAnsi"/>
        </w:rPr>
      </w:pPr>
      <w:r w:rsidRPr="001D33B2">
        <w:rPr>
          <w:rFonts w:asciiTheme="minorHAnsi" w:hAnsiTheme="minorHAnsi"/>
        </w:rPr>
        <w:t xml:space="preserve">Zamawiający, w stosunku do Wykonawców wspólnie ubiegających się o udzielenie zamówienia, w odniesieniu do warunku dotyczącego zdolności technicznej lub zawodowej - </w:t>
      </w:r>
      <w:r w:rsidRPr="001D33B2">
        <w:rPr>
          <w:rStyle w:val="Teksttreci2Pogrubienie"/>
          <w:rFonts w:asciiTheme="minorHAnsi" w:hAnsiTheme="minorHAnsi"/>
          <w:b w:val="0"/>
          <w:color w:val="auto"/>
        </w:rPr>
        <w:t>nie dopuszcza</w:t>
      </w:r>
      <w:r w:rsidRPr="001D33B2">
        <w:rPr>
          <w:rStyle w:val="Teksttreci2Pogrubienie"/>
          <w:rFonts w:asciiTheme="minorHAnsi" w:hAnsiTheme="minorHAnsi"/>
          <w:color w:val="auto"/>
        </w:rPr>
        <w:t xml:space="preserve"> </w:t>
      </w:r>
      <w:r w:rsidRPr="001D33B2">
        <w:rPr>
          <w:rFonts w:asciiTheme="minorHAnsi" w:hAnsiTheme="minorHAnsi"/>
        </w:rPr>
        <w:t>łącznego spełnienia warunku przez Wykonawcę. Co najmniej jeden z Wykonawców wspólnie ubiegających się o udzielenie zamówienia musi spełniać powyższy warunek.</w:t>
      </w:r>
    </w:p>
    <w:p w14:paraId="751A45E6" w14:textId="77777777" w:rsidR="004A1AC4"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BF86D56" w14:textId="77777777" w:rsidR="00692612" w:rsidRPr="00F351A2" w:rsidRDefault="00692612" w:rsidP="00692612">
      <w:pPr>
        <w:pStyle w:val="Teksttreci20"/>
        <w:shd w:val="clear" w:color="auto" w:fill="auto"/>
        <w:tabs>
          <w:tab w:val="left" w:pos="1161"/>
        </w:tabs>
        <w:spacing w:before="0" w:after="0"/>
        <w:ind w:firstLine="0"/>
        <w:jc w:val="both"/>
        <w:rPr>
          <w:rFonts w:asciiTheme="minorHAnsi" w:hAnsiTheme="minorHAnsi"/>
        </w:rPr>
      </w:pPr>
    </w:p>
    <w:p w14:paraId="54873B8E" w14:textId="77777777" w:rsidR="004A1AC4" w:rsidRPr="00F351A2" w:rsidRDefault="004A1AC4" w:rsidP="004A4D3F">
      <w:pPr>
        <w:pStyle w:val="Nagwek20"/>
        <w:keepNext/>
        <w:keepLines/>
        <w:numPr>
          <w:ilvl w:val="0"/>
          <w:numId w:val="5"/>
        </w:numPr>
        <w:shd w:val="clear" w:color="auto" w:fill="auto"/>
        <w:tabs>
          <w:tab w:val="left" w:pos="718"/>
        </w:tabs>
        <w:spacing w:before="0" w:after="0"/>
        <w:ind w:firstLine="0"/>
        <w:jc w:val="both"/>
        <w:rPr>
          <w:rFonts w:asciiTheme="minorHAnsi" w:hAnsiTheme="minorHAnsi"/>
        </w:rPr>
      </w:pPr>
      <w:bookmarkStart w:id="7" w:name="bookmark10"/>
      <w:r w:rsidRPr="00F351A2">
        <w:rPr>
          <w:rFonts w:asciiTheme="minorHAnsi" w:hAnsiTheme="minorHAnsi"/>
        </w:rPr>
        <w:t>PODSTAWY WYKLUCZENIA</w:t>
      </w:r>
      <w:bookmarkEnd w:id="7"/>
    </w:p>
    <w:p w14:paraId="6304A315" w14:textId="77777777" w:rsidR="004A1AC4" w:rsidRPr="00F351A2" w:rsidRDefault="004A1AC4" w:rsidP="004A4D3F">
      <w:pPr>
        <w:pStyle w:val="Teksttreci20"/>
        <w:numPr>
          <w:ilvl w:val="0"/>
          <w:numId w:val="20"/>
        </w:numPr>
        <w:shd w:val="clear" w:color="auto" w:fill="auto"/>
        <w:tabs>
          <w:tab w:val="left" w:pos="1164"/>
        </w:tabs>
        <w:spacing w:before="0" w:after="0"/>
        <w:jc w:val="both"/>
        <w:rPr>
          <w:rFonts w:asciiTheme="minorHAnsi" w:hAnsiTheme="minorHAnsi"/>
        </w:rPr>
      </w:pPr>
      <w:r w:rsidRPr="00F351A2">
        <w:rPr>
          <w:rFonts w:asciiTheme="minorHAnsi" w:hAnsiTheme="minorHAnsi"/>
        </w:rPr>
        <w:t>Z postępowania o udzielenie zamówienia wyklucza się Wykonawców, w stosunku do których zachodzi którakolwiek z okoliczności wskazanych w art.108 ust.</w:t>
      </w:r>
      <w:r w:rsidR="005D16C2">
        <w:rPr>
          <w:rFonts w:asciiTheme="minorHAnsi" w:hAnsiTheme="minorHAnsi"/>
        </w:rPr>
        <w:t xml:space="preserve"> 1</w:t>
      </w:r>
      <w:r w:rsidRPr="00F351A2">
        <w:rPr>
          <w:rFonts w:asciiTheme="minorHAnsi" w:hAnsiTheme="minorHAnsi"/>
        </w:rPr>
        <w:t xml:space="preserve"> p.z.p.</w:t>
      </w:r>
    </w:p>
    <w:p w14:paraId="43F13711" w14:textId="77777777" w:rsidR="004A1AC4" w:rsidRPr="00F351A2" w:rsidRDefault="004A1AC4" w:rsidP="004A4D3F">
      <w:pPr>
        <w:pStyle w:val="Teksttreci20"/>
        <w:numPr>
          <w:ilvl w:val="0"/>
          <w:numId w:val="20"/>
        </w:numPr>
        <w:shd w:val="clear" w:color="auto" w:fill="auto"/>
        <w:tabs>
          <w:tab w:val="left" w:pos="1164"/>
        </w:tabs>
        <w:spacing w:before="0" w:after="240"/>
        <w:jc w:val="both"/>
        <w:rPr>
          <w:rFonts w:asciiTheme="minorHAnsi" w:hAnsiTheme="minorHAnsi"/>
        </w:rPr>
      </w:pPr>
      <w:r w:rsidRPr="00F351A2">
        <w:rPr>
          <w:rFonts w:asciiTheme="minorHAnsi" w:hAnsiTheme="minorHAnsi"/>
        </w:rPr>
        <w:t>Wykluczenie Wykonawcy następuje zgodnie z art.</w:t>
      </w:r>
      <w:r w:rsidR="005D16C2">
        <w:rPr>
          <w:rFonts w:asciiTheme="minorHAnsi" w:hAnsiTheme="minorHAnsi"/>
        </w:rPr>
        <w:t xml:space="preserve"> 111</w:t>
      </w:r>
      <w:r w:rsidRPr="00F351A2">
        <w:rPr>
          <w:rFonts w:asciiTheme="minorHAnsi" w:hAnsiTheme="minorHAnsi"/>
        </w:rPr>
        <w:t xml:space="preserve"> p.z.p.</w:t>
      </w:r>
    </w:p>
    <w:p w14:paraId="17DA6A3C" w14:textId="77777777" w:rsidR="004A1AC4" w:rsidRPr="005D16C2" w:rsidRDefault="004A1AC4" w:rsidP="004A4D3F">
      <w:pPr>
        <w:pStyle w:val="Nagwek20"/>
        <w:keepNext/>
        <w:keepLines/>
        <w:numPr>
          <w:ilvl w:val="0"/>
          <w:numId w:val="5"/>
        </w:numPr>
        <w:shd w:val="clear" w:color="auto" w:fill="auto"/>
        <w:tabs>
          <w:tab w:val="left" w:pos="284"/>
        </w:tabs>
        <w:spacing w:before="0" w:after="0"/>
        <w:ind w:firstLine="0"/>
        <w:jc w:val="both"/>
        <w:rPr>
          <w:rFonts w:asciiTheme="minorHAnsi" w:hAnsiTheme="minorHAnsi"/>
        </w:rPr>
      </w:pPr>
      <w:bookmarkStart w:id="8" w:name="bookmark11"/>
      <w:r w:rsidRPr="00F351A2">
        <w:rPr>
          <w:rFonts w:asciiTheme="minorHAnsi" w:hAnsiTheme="minorHAnsi"/>
        </w:rPr>
        <w:t>OŚWIADCZENIA I DOKUMENTY, JAKIE ZOBOWIĄZANI SĄ DOSTARCZYĆ</w:t>
      </w:r>
      <w:bookmarkStart w:id="9" w:name="bookmark12"/>
      <w:bookmarkEnd w:id="8"/>
      <w:r w:rsidR="005D16C2">
        <w:rPr>
          <w:rFonts w:asciiTheme="minorHAnsi" w:hAnsiTheme="minorHAnsi"/>
        </w:rPr>
        <w:t xml:space="preserve"> </w:t>
      </w:r>
      <w:r w:rsidRPr="005D16C2">
        <w:rPr>
          <w:rFonts w:asciiTheme="minorHAnsi" w:hAnsiTheme="minorHAnsi"/>
        </w:rPr>
        <w:t>WYKONAWCY W CELU POTWIERDZENIA SPEŁNIENIA WARUNKÓW UDZIAŁU W</w:t>
      </w:r>
      <w:bookmarkStart w:id="10" w:name="bookmark13"/>
      <w:bookmarkEnd w:id="9"/>
      <w:r w:rsidR="005D16C2">
        <w:rPr>
          <w:rFonts w:asciiTheme="minorHAnsi" w:hAnsiTheme="minorHAnsi"/>
        </w:rPr>
        <w:t xml:space="preserve"> </w:t>
      </w:r>
      <w:r w:rsidRPr="005D16C2">
        <w:rPr>
          <w:rFonts w:asciiTheme="minorHAnsi" w:hAnsiTheme="minorHAnsi"/>
        </w:rPr>
        <w:t>POSTĘPOWANIU ORAZ WYKAZANIA BRAKU PODSTAW WYKLUCZENIA</w:t>
      </w:r>
      <w:bookmarkStart w:id="11" w:name="bookmark14"/>
      <w:bookmarkEnd w:id="10"/>
      <w:r w:rsidR="005D16C2">
        <w:rPr>
          <w:rFonts w:asciiTheme="minorHAnsi" w:hAnsiTheme="minorHAnsi"/>
        </w:rPr>
        <w:t xml:space="preserve"> </w:t>
      </w:r>
      <w:r w:rsidRPr="005D16C2">
        <w:rPr>
          <w:rFonts w:asciiTheme="minorHAnsi" w:hAnsiTheme="minorHAnsi"/>
        </w:rPr>
        <w:t>(PODMIOTOWE ŚRODKI DOWODOWE)</w:t>
      </w:r>
      <w:bookmarkEnd w:id="11"/>
    </w:p>
    <w:p w14:paraId="312A3838"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Do oferty Wykonawca zobowiązany jest dołączyć aktualne na dzień składania ofert oświadczenie o spełnieniu warunków udziału w postępowaniu oraz o braku podstaw wykluczenia z postępowania - zgodnie z Załącznikiem nr 4 do SWZ.</w:t>
      </w:r>
    </w:p>
    <w:p w14:paraId="3BBB8D91"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lastRenderedPageBreak/>
        <w:t>Informacje zawarte w oświadczeniu, o którym mowa w pkt 1 stanowią wstępne potwierdzenie, że Wykonawca nie podlega wykluczeniu oraz spełnia warunki udziału w postępowaniu.</w:t>
      </w:r>
    </w:p>
    <w:p w14:paraId="2532C99F" w14:textId="17853112"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Zamawiający wzywa Wykonawcę, którego oferta została najwyżej oceniona do złożenia w wyznaczo</w:t>
      </w:r>
      <w:r w:rsidR="003B3E99">
        <w:rPr>
          <w:rFonts w:asciiTheme="minorHAnsi" w:hAnsiTheme="minorHAnsi"/>
        </w:rPr>
        <w:t>n</w:t>
      </w:r>
      <w:r w:rsidR="006B0BEE">
        <w:rPr>
          <w:rFonts w:asciiTheme="minorHAnsi" w:hAnsiTheme="minorHAnsi"/>
        </w:rPr>
        <w:t>ym terminie, nie krótszym niż 5</w:t>
      </w:r>
      <w:r w:rsidRPr="00F351A2">
        <w:rPr>
          <w:rFonts w:asciiTheme="minorHAnsi" w:hAnsiTheme="minorHAnsi"/>
        </w:rPr>
        <w:t xml:space="preserve"> dni od dnia wezwania, podmiotowych środków dowodowych, jeżeli wymagał ich złożenia w ogłoszeniu o zamówieniu lub dokumentach zamówienia, aktualnych na dzień złożenia podmiotowych środków dowodowych.</w:t>
      </w:r>
    </w:p>
    <w:p w14:paraId="286D995A" w14:textId="77777777" w:rsidR="005D16C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Podmiotowe środki dowodowe wymagane od wykonawcy obejmują:</w:t>
      </w:r>
    </w:p>
    <w:p w14:paraId="0FA0DB34" w14:textId="77777777" w:rsidR="008B118F" w:rsidRDefault="004A1AC4" w:rsidP="004A4D3F">
      <w:pPr>
        <w:pStyle w:val="Teksttreci20"/>
        <w:numPr>
          <w:ilvl w:val="2"/>
          <w:numId w:val="21"/>
        </w:numPr>
        <w:shd w:val="clear" w:color="auto" w:fill="auto"/>
        <w:tabs>
          <w:tab w:val="left" w:pos="1164"/>
        </w:tabs>
        <w:spacing w:before="0" w:after="0"/>
        <w:jc w:val="both"/>
        <w:rPr>
          <w:rFonts w:asciiTheme="minorHAnsi" w:hAnsiTheme="minorHAnsi"/>
        </w:rPr>
      </w:pPr>
      <w:r w:rsidRPr="005D16C2">
        <w:rPr>
          <w:rFonts w:asciiTheme="minorHAnsi" w:hAnsiTheme="minorHAnsi"/>
        </w:rPr>
        <w:t>Oświadczenie Wykonawcy, w zakresie art.108 ust.</w:t>
      </w:r>
      <w:r w:rsidR="008B118F">
        <w:rPr>
          <w:rFonts w:asciiTheme="minorHAnsi" w:hAnsiTheme="minorHAnsi"/>
        </w:rPr>
        <w:t xml:space="preserve"> 1</w:t>
      </w:r>
      <w:r w:rsidRPr="005D16C2">
        <w:rPr>
          <w:rFonts w:asciiTheme="minorHAnsi" w:hAnsiTheme="minorHAnsi"/>
        </w:rPr>
        <w:t xml:space="preserve"> pkt 5 </w:t>
      </w:r>
      <w:r w:rsidR="008B118F">
        <w:rPr>
          <w:rFonts w:asciiTheme="minorHAnsi" w:hAnsiTheme="minorHAnsi"/>
        </w:rPr>
        <w:t>p.z.p.</w:t>
      </w:r>
      <w:r w:rsidRPr="005D16C2">
        <w:rPr>
          <w:rFonts w:asciiTheme="minorHAnsi" w:hAnsiTheme="minorHAnsi"/>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B118F" w:rsidRPr="00067F8C">
        <w:rPr>
          <w:rFonts w:asciiTheme="minorHAnsi" w:hAnsiTheme="minorHAnsi"/>
        </w:rPr>
        <w:t>Załącznik nr 5 do SWZ;</w:t>
      </w:r>
    </w:p>
    <w:p w14:paraId="290614A3" w14:textId="77777777" w:rsidR="004A1AC4" w:rsidRDefault="004A1AC4" w:rsidP="004A4D3F">
      <w:pPr>
        <w:pStyle w:val="Teksttreci20"/>
        <w:numPr>
          <w:ilvl w:val="2"/>
          <w:numId w:val="21"/>
        </w:numPr>
        <w:shd w:val="clear" w:color="auto" w:fill="auto"/>
        <w:tabs>
          <w:tab w:val="left" w:pos="1164"/>
        </w:tabs>
        <w:spacing w:before="0" w:after="0"/>
        <w:jc w:val="both"/>
        <w:rPr>
          <w:rFonts w:asciiTheme="minorHAnsi" w:hAnsiTheme="minorHAnsi"/>
        </w:rPr>
      </w:pPr>
      <w:r w:rsidRPr="008B118F">
        <w:rPr>
          <w:rFonts w:asciiTheme="minorHAnsi" w:hAnsiTheme="minorHAnsi"/>
        </w:rPr>
        <w:t>Oświadczenie o spełnieniu warunków udziału w postępowaniu</w:t>
      </w:r>
      <w:r w:rsidR="008B118F">
        <w:rPr>
          <w:rFonts w:asciiTheme="minorHAnsi" w:hAnsiTheme="minorHAnsi"/>
        </w:rPr>
        <w:t>,</w:t>
      </w:r>
      <w:r w:rsidRPr="008B118F">
        <w:rPr>
          <w:rFonts w:asciiTheme="minorHAnsi" w:hAnsiTheme="minorHAnsi"/>
        </w:rPr>
        <w:t xml:space="preserve"> o którym mowa w art.125 ust.</w:t>
      </w:r>
      <w:r w:rsidR="008B118F">
        <w:rPr>
          <w:rFonts w:asciiTheme="minorHAnsi" w:hAnsiTheme="minorHAnsi"/>
        </w:rPr>
        <w:t>1</w:t>
      </w:r>
      <w:r w:rsidRPr="008B118F">
        <w:rPr>
          <w:rFonts w:asciiTheme="minorHAnsi" w:hAnsiTheme="minorHAnsi"/>
        </w:rPr>
        <w:t xml:space="preserve"> p.z.p., składane wraz z ofertą - Załącznik nr 4 do SWZ</w:t>
      </w:r>
      <w:r w:rsidR="008B118F">
        <w:rPr>
          <w:rFonts w:asciiTheme="minorHAnsi" w:hAnsiTheme="minorHAnsi"/>
        </w:rPr>
        <w:t>.</w:t>
      </w:r>
    </w:p>
    <w:p w14:paraId="095C0368" w14:textId="0342E46F" w:rsidR="00512370" w:rsidRPr="00512370" w:rsidRDefault="00512370" w:rsidP="00512370">
      <w:pPr>
        <w:pStyle w:val="Akapitzlist"/>
        <w:numPr>
          <w:ilvl w:val="2"/>
          <w:numId w:val="21"/>
        </w:numPr>
        <w:rPr>
          <w:rFonts w:asciiTheme="minorHAnsi" w:eastAsia="Calibri" w:hAnsiTheme="minorHAnsi" w:cs="Calibri"/>
          <w:color w:val="auto"/>
          <w:lang w:eastAsia="en-US" w:bidi="ar-SA"/>
        </w:rPr>
      </w:pPr>
      <w:r>
        <w:rPr>
          <w:rFonts w:asciiTheme="minorHAnsi" w:hAnsiTheme="minorHAnsi"/>
        </w:rPr>
        <w:t>W</w:t>
      </w:r>
      <w:r w:rsidR="007C198F" w:rsidRPr="007C198F">
        <w:rPr>
          <w:rFonts w:asciiTheme="minorHAnsi" w:eastAsia="Calibri" w:hAnsiTheme="minorHAnsi" w:cs="Calibri"/>
          <w:color w:val="auto"/>
          <w:lang w:eastAsia="en-US" w:bidi="ar-SA"/>
        </w:rPr>
        <w:t xml:space="preserve">ykaz robót budowlanych wykonanych nie wcześniej niż w okresie ostatnich 5 lat, a jeżeli okres prowadzenia działalności jest krótszy w tym okresie,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 zależnych od niego nie jest w stanie uzyskać tych dokumentów - </w:t>
      </w:r>
      <w:r>
        <w:rPr>
          <w:rFonts w:asciiTheme="minorHAnsi" w:eastAsia="Calibri" w:hAnsiTheme="minorHAnsi" w:cs="Calibri"/>
          <w:color w:val="auto"/>
          <w:lang w:eastAsia="en-US" w:bidi="ar-SA"/>
        </w:rPr>
        <w:t>inne odpowiednie dokumenty (</w:t>
      </w:r>
      <w:r w:rsidR="007C198F" w:rsidRPr="007C198F">
        <w:rPr>
          <w:rFonts w:asciiTheme="minorHAnsi" w:eastAsia="Calibri" w:hAnsiTheme="minorHAnsi" w:cs="Calibri"/>
          <w:color w:val="auto"/>
          <w:lang w:eastAsia="en-US" w:bidi="ar-SA"/>
        </w:rPr>
        <w:t xml:space="preserve"> Załącznik nr 7 do SWZ).</w:t>
      </w:r>
    </w:p>
    <w:p w14:paraId="38422049" w14:textId="464DB762" w:rsidR="00512370" w:rsidRPr="00512370" w:rsidRDefault="00512370" w:rsidP="00512370">
      <w:pPr>
        <w:pStyle w:val="Akapitzlist"/>
        <w:numPr>
          <w:ilvl w:val="0"/>
          <w:numId w:val="21"/>
        </w:numPr>
        <w:rPr>
          <w:rFonts w:asciiTheme="minorHAnsi" w:eastAsia="Calibri" w:hAnsiTheme="minorHAnsi" w:cs="Calibri"/>
          <w:color w:val="auto"/>
          <w:lang w:eastAsia="en-US" w:bidi="ar-SA"/>
        </w:rPr>
      </w:pPr>
      <w:r w:rsidRPr="00512370">
        <w:rPr>
          <w:rFonts w:asciiTheme="minorHAnsi" w:eastAsia="Calibri" w:hAnsiTheme="minorHAnsi" w:cs="Calibri"/>
          <w:color w:val="auto"/>
          <w:lang w:eastAsia="en-US" w:bidi="ar-SA"/>
        </w:rPr>
        <w:t>W celu potwierdzenia, że osoba działająca w imieniu Wykonawcy jest umocowana do jego reprezentowania, Wykonawcy zobowiązani są dołączyć do oferty, jeżeli uprawnienie do reprezentacji osoby podpisującej ofertę nie będzie wynikało z przedstawionych dokumentów, także pełnomocnictwo lub inny dokument potwierdzający jego umocowanie do reprezentowania Wykonawcy.</w:t>
      </w:r>
    </w:p>
    <w:p w14:paraId="69527446"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 xml:space="preserve">Zamawiający nie wzywa do złożenia </w:t>
      </w:r>
      <w:r w:rsidR="008B118F">
        <w:rPr>
          <w:rFonts w:asciiTheme="minorHAnsi" w:hAnsiTheme="minorHAnsi"/>
        </w:rPr>
        <w:t>podmiotowych środków dowodowych</w:t>
      </w:r>
      <w:r w:rsidRPr="00F351A2">
        <w:rPr>
          <w:rFonts w:asciiTheme="minorHAnsi" w:hAnsiTheme="minorHAnsi"/>
        </w:rPr>
        <w:t>, jeżeli podmiotowym środkiem dowodowym jest oświadczenie, którego treść odpowiada zakresowi oświadczenia</w:t>
      </w:r>
      <w:r w:rsidR="008B118F">
        <w:rPr>
          <w:rFonts w:asciiTheme="minorHAnsi" w:hAnsiTheme="minorHAnsi"/>
        </w:rPr>
        <w:t xml:space="preserve"> , o którym mowa w art.125 ust.1</w:t>
      </w:r>
      <w:r w:rsidRPr="00F351A2">
        <w:rPr>
          <w:rFonts w:asciiTheme="minorHAnsi" w:hAnsiTheme="minorHAnsi"/>
        </w:rPr>
        <w:t>.</w:t>
      </w:r>
    </w:p>
    <w:p w14:paraId="1B439113"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A21521C" w14:textId="77777777" w:rsidR="004A1AC4" w:rsidRDefault="004A1AC4" w:rsidP="002F57DD">
      <w:pPr>
        <w:pStyle w:val="Teksttreci20"/>
        <w:numPr>
          <w:ilvl w:val="0"/>
          <w:numId w:val="21"/>
        </w:numPr>
        <w:shd w:val="clear" w:color="auto" w:fill="auto"/>
        <w:tabs>
          <w:tab w:val="left" w:pos="1164"/>
        </w:tabs>
        <w:spacing w:before="0" w:after="0"/>
        <w:ind w:right="280"/>
        <w:jc w:val="left"/>
        <w:rPr>
          <w:rFonts w:asciiTheme="minorHAnsi" w:hAnsiTheme="minorHAnsi"/>
        </w:rPr>
      </w:pPr>
      <w:r w:rsidRPr="008B118F">
        <w:rPr>
          <w:rFonts w:asciiTheme="minorHAnsi" w:hAnsiTheme="minorHAnsi"/>
        </w:rPr>
        <w:t>W zakresie nieuregulowanym ustawą p.z.p. lub niniejszą SWZ do oświadczeń i dokumentów składanych przez Wykonawcę w postępowaniu zastosowanie</w:t>
      </w:r>
      <w:r w:rsidR="008B118F">
        <w:rPr>
          <w:rFonts w:asciiTheme="minorHAnsi" w:hAnsiTheme="minorHAnsi"/>
        </w:rPr>
        <w:t xml:space="preserve"> </w:t>
      </w:r>
      <w:r w:rsidRPr="008B118F">
        <w:rPr>
          <w:rFonts w:asciiTheme="minorHAnsi" w:hAnsiTheme="minorHAnsi"/>
        </w:rPr>
        <w:t xml:space="preserve">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w:t>
      </w:r>
      <w:r w:rsidRPr="008B118F">
        <w:rPr>
          <w:rFonts w:asciiTheme="minorHAnsi" w:hAnsiTheme="minorHAnsi"/>
        </w:rPr>
        <w:lastRenderedPageBreak/>
        <w:t>sporządzania i przekazywania informacji oraz wymagań technicznych dla dokumentów elektronicznych oraz środków komunikacji elektronicznej w postępowaniu o udzielenie zamówienia publicznego lub konkursie.</w:t>
      </w:r>
    </w:p>
    <w:p w14:paraId="3B57A53C" w14:textId="77777777" w:rsidR="008B118F" w:rsidRPr="008B118F" w:rsidRDefault="008B118F" w:rsidP="008B118F">
      <w:pPr>
        <w:pStyle w:val="Teksttreci20"/>
        <w:shd w:val="clear" w:color="auto" w:fill="auto"/>
        <w:tabs>
          <w:tab w:val="left" w:pos="1164"/>
        </w:tabs>
        <w:spacing w:before="0" w:after="0"/>
        <w:ind w:right="280" w:firstLine="0"/>
        <w:jc w:val="both"/>
        <w:rPr>
          <w:rFonts w:asciiTheme="minorHAnsi" w:hAnsiTheme="minorHAnsi"/>
        </w:rPr>
      </w:pPr>
    </w:p>
    <w:p w14:paraId="2C6AB6F4" w14:textId="77777777" w:rsidR="004A1AC4" w:rsidRPr="00F351A2" w:rsidRDefault="008B118F" w:rsidP="008B118F">
      <w:pPr>
        <w:pStyle w:val="Nagwek20"/>
        <w:keepNext/>
        <w:keepLines/>
        <w:shd w:val="clear" w:color="auto" w:fill="auto"/>
        <w:spacing w:before="0" w:after="0"/>
        <w:ind w:firstLine="0"/>
        <w:jc w:val="both"/>
        <w:rPr>
          <w:rFonts w:asciiTheme="minorHAnsi" w:hAnsiTheme="minorHAnsi"/>
        </w:rPr>
      </w:pPr>
      <w:bookmarkStart w:id="12" w:name="bookmark15"/>
      <w:r>
        <w:rPr>
          <w:rFonts w:asciiTheme="minorHAnsi" w:hAnsiTheme="minorHAnsi"/>
        </w:rPr>
        <w:t xml:space="preserve">X. </w:t>
      </w:r>
      <w:r w:rsidR="004A1AC4" w:rsidRPr="00F351A2">
        <w:rPr>
          <w:rFonts w:asciiTheme="minorHAnsi" w:hAnsiTheme="minorHAnsi"/>
        </w:rPr>
        <w:t>POLEGANIE NA ZASOBACH INNYCH PODMIOTÓW</w:t>
      </w:r>
      <w:bookmarkEnd w:id="12"/>
    </w:p>
    <w:p w14:paraId="14F98569"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może w celu potwierdzenia spełniania warunków udziału polegać na zdolnościach technicznych lub zawodowych podmiotów udostępniających zasoby, niezależnie od charakteru prawnego łączących go z nimi stosunków prawnych.</w:t>
      </w:r>
    </w:p>
    <w:p w14:paraId="437FCDA8"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 odniesieniu do warunków dotyczących doświadczenia, wykonawcy mogą polegać na zdolnościach podmiotów udostępniających zasoby, jeśli podmioty te wykonują świadczenie do realizacji którego te zdolności są wymagane.</w:t>
      </w:r>
    </w:p>
    <w:p w14:paraId="19018EEF"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14:paraId="6BD525B0"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6B13B9FC"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D2EBDC" w14:textId="77777777" w:rsidR="00177E5F"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AF45BE" w14:textId="77777777" w:rsidR="004A1AC4"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177E5F">
        <w:rPr>
          <w:rFonts w:asciiTheme="minorHAnsi" w:hAnsiTheme="minorHAnsi"/>
        </w:rPr>
        <w:t xml:space="preserve">Wykonawca, w przypadku polegania na zdolnościach lub sytuacji podmiotów udostępniających zasoby, przedstawia, wraz z oświadczeniem, o </w:t>
      </w:r>
      <w:r w:rsidR="00177E5F" w:rsidRPr="00177E5F">
        <w:rPr>
          <w:rFonts w:asciiTheme="minorHAnsi" w:hAnsiTheme="minorHAnsi"/>
        </w:rPr>
        <w:t>którym mowa w Rozdziale IX ust. 1</w:t>
      </w:r>
      <w:r w:rsidRPr="00177E5F">
        <w:rPr>
          <w:rFonts w:asciiTheme="minorHAnsi" w:hAnsiTheme="minorHAnsi"/>
        </w:rPr>
        <w:t xml:space="preserve"> SWZ, także oświadczenie podmiotu udostępniającego zasoby, potwierdzające brak podstaw wykluczenia tego podmiotu oraz odpowiednio spełnianie warunków udziału w postępowaniu, w zakresie w</w:t>
      </w:r>
      <w:r w:rsidR="00177E5F" w:rsidRPr="00177E5F">
        <w:rPr>
          <w:rFonts w:asciiTheme="minorHAnsi" w:hAnsiTheme="minorHAnsi"/>
        </w:rPr>
        <w:t xml:space="preserve"> </w:t>
      </w:r>
      <w:r w:rsidRPr="00177E5F">
        <w:rPr>
          <w:rFonts w:asciiTheme="minorHAnsi" w:hAnsiTheme="minorHAnsi"/>
        </w:rPr>
        <w:t>jakim wykonawca powołuje się na jego zasoby, zgodnie z katalogiem dokumentów określonych w Rozdziale IX SWZ.</w:t>
      </w:r>
    </w:p>
    <w:p w14:paraId="5B135660" w14:textId="77777777" w:rsidR="00177E5F" w:rsidRPr="00177E5F" w:rsidRDefault="00177E5F" w:rsidP="00177E5F">
      <w:pPr>
        <w:pStyle w:val="Teksttreci20"/>
        <w:shd w:val="clear" w:color="auto" w:fill="auto"/>
        <w:tabs>
          <w:tab w:val="left" w:pos="898"/>
        </w:tabs>
        <w:spacing w:before="0" w:after="0"/>
        <w:ind w:right="280" w:firstLine="0"/>
        <w:jc w:val="both"/>
        <w:rPr>
          <w:rFonts w:asciiTheme="minorHAnsi" w:hAnsiTheme="minorHAnsi"/>
        </w:rPr>
      </w:pPr>
    </w:p>
    <w:p w14:paraId="0FE57E3D" w14:textId="1EDCAEDA" w:rsidR="004A1AC4" w:rsidRPr="00F351A2" w:rsidRDefault="00177E5F" w:rsidP="00177E5F">
      <w:pPr>
        <w:pStyle w:val="Nagwek20"/>
        <w:keepNext/>
        <w:keepLines/>
        <w:shd w:val="clear" w:color="auto" w:fill="auto"/>
        <w:tabs>
          <w:tab w:val="left" w:pos="725"/>
        </w:tabs>
        <w:spacing w:before="0" w:after="0"/>
        <w:ind w:firstLine="0"/>
        <w:jc w:val="both"/>
        <w:rPr>
          <w:rFonts w:asciiTheme="minorHAnsi" w:hAnsiTheme="minorHAnsi"/>
        </w:rPr>
      </w:pPr>
      <w:bookmarkStart w:id="13" w:name="bookmark16"/>
      <w:r>
        <w:rPr>
          <w:rFonts w:asciiTheme="minorHAnsi" w:hAnsiTheme="minorHAnsi"/>
        </w:rPr>
        <w:t>X</w:t>
      </w:r>
      <w:r w:rsidR="00840D9C">
        <w:rPr>
          <w:rFonts w:asciiTheme="minorHAnsi" w:hAnsiTheme="minorHAnsi"/>
        </w:rPr>
        <w:t>I</w:t>
      </w:r>
      <w:r>
        <w:rPr>
          <w:rFonts w:asciiTheme="minorHAnsi" w:hAnsiTheme="minorHAnsi"/>
        </w:rPr>
        <w:t xml:space="preserve">. </w:t>
      </w:r>
      <w:r w:rsidR="004A1AC4" w:rsidRPr="00F351A2">
        <w:rPr>
          <w:rFonts w:asciiTheme="minorHAnsi" w:hAnsiTheme="minorHAnsi"/>
        </w:rPr>
        <w:t>INFORMACJE DLA WYKONAWCÓW WSPÓLNIE UBIEGAJĄCYCH SIĘ O UDZIELENIE</w:t>
      </w:r>
      <w:bookmarkStart w:id="14" w:name="bookmark17"/>
      <w:bookmarkEnd w:id="13"/>
      <w:r>
        <w:rPr>
          <w:rFonts w:asciiTheme="minorHAnsi" w:hAnsiTheme="minorHAnsi"/>
        </w:rPr>
        <w:t xml:space="preserve"> </w:t>
      </w:r>
      <w:r w:rsidR="004A1AC4" w:rsidRPr="00F351A2">
        <w:rPr>
          <w:rFonts w:asciiTheme="minorHAnsi" w:hAnsiTheme="minorHAnsi"/>
        </w:rPr>
        <w:t>ZAMÓWIENIA (SPÓŁKI CYWILNE/KONSORCJA)</w:t>
      </w:r>
      <w:bookmarkEnd w:id="14"/>
    </w:p>
    <w:p w14:paraId="6D8A6432" w14:textId="77777777"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mogą wspólnie ubiegać się o udzielenie zamówienia (możliwość składania jednej oferty przez dwa lub więcej podmiotów np. konsorcjum, spółkę cywilną).</w:t>
      </w:r>
    </w:p>
    <w:p w14:paraId="01636920" w14:textId="77777777" w:rsid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 xml:space="preserve">Wykonawcy wspólnie ubiegający się o udzielenie zamówienia muszą ustanowić </w:t>
      </w:r>
      <w:r w:rsidRPr="00A84ED7">
        <w:rPr>
          <w:rFonts w:asciiTheme="minorHAnsi" w:eastAsia="Calibri" w:hAnsiTheme="minorHAnsi" w:cs="Calibri"/>
          <w:color w:val="auto"/>
          <w:lang w:eastAsia="en-US" w:bidi="ar-SA"/>
        </w:rPr>
        <w:lastRenderedPageBreak/>
        <w:t>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C60884" w14:textId="77777777"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wspólnie ubiegający się o udzielenie zamówienia przedłożą wraz z ofertą</w:t>
      </w:r>
    </w:p>
    <w:p w14:paraId="00417EDB" w14:textId="46F7467F" w:rsidR="00A84ED7" w:rsidRPr="00A84ED7" w:rsidRDefault="00A84ED7" w:rsidP="00A84ED7">
      <w:pPr>
        <w:pStyle w:val="Akapitzlist"/>
        <w:ind w:left="360"/>
        <w:rPr>
          <w:rFonts w:asciiTheme="minorHAnsi" w:eastAsia="Calibri" w:hAnsiTheme="minorHAnsi" w:cs="Calibri"/>
          <w:color w:val="auto"/>
          <w:lang w:eastAsia="en-US" w:bidi="ar-SA"/>
        </w:rPr>
      </w:pPr>
      <w:r>
        <w:rPr>
          <w:rFonts w:asciiTheme="minorHAnsi" w:eastAsia="Calibri" w:hAnsiTheme="minorHAnsi" w:cs="Calibri"/>
          <w:color w:val="auto"/>
          <w:lang w:eastAsia="en-US" w:bidi="ar-SA"/>
        </w:rPr>
        <w:t>stosowne</w:t>
      </w:r>
      <w:r>
        <w:rPr>
          <w:rFonts w:asciiTheme="minorHAnsi" w:eastAsia="Calibri" w:hAnsiTheme="minorHAnsi" w:cs="Calibri"/>
          <w:color w:val="auto"/>
          <w:lang w:eastAsia="en-US" w:bidi="ar-SA"/>
        </w:rPr>
        <w:tab/>
        <w:t xml:space="preserve">pełnomocnictwo. Nie dotyczy </w:t>
      </w:r>
      <w:r w:rsidRPr="00A84ED7">
        <w:rPr>
          <w:rFonts w:asciiTheme="minorHAnsi" w:eastAsia="Calibri" w:hAnsiTheme="minorHAnsi" w:cs="Calibri"/>
          <w:color w:val="auto"/>
          <w:lang w:eastAsia="en-US" w:bidi="ar-SA"/>
        </w:rPr>
        <w:t>to spółki cywilnej, o ile</w:t>
      </w:r>
    </w:p>
    <w:p w14:paraId="6BAC554C" w14:textId="77777777" w:rsidR="00A84ED7" w:rsidRPr="00A84ED7" w:rsidRDefault="00A84ED7" w:rsidP="00A84ED7">
      <w:pPr>
        <w:pStyle w:val="Akapitzlist"/>
        <w:ind w:left="360"/>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upoważnienie/pełnomocnictwo do występowania w imieniu tej spółki wynika z dołączonej do oferty umowy spółki.</w:t>
      </w:r>
    </w:p>
    <w:p w14:paraId="60B4F0FF" w14:textId="77777777"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Pełnomocnictwo, o którym mowa powyżej, może wynikać albo z dokumentu pod taką nazwą albo z umowy podmiotów wspólnie składających ofertę (dołączonej do oferty). Pełnomocnictwo do złożenia oferty powinno posiadać taką samą formę jak oferta. Pełnomocnictwo składa się, pod rygorem nieważności, w formie elektronicznej lub w postaci elektronicznej opatrzonej podpisem zaufanym lub podpisem osobistym</w:t>
      </w:r>
    </w:p>
    <w:p w14:paraId="4A26F8C2" w14:textId="74DA050A"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Pr>
          <w:rFonts w:asciiTheme="minorHAnsi" w:eastAsia="Calibri" w:hAnsiTheme="minorHAnsi" w:cs="Calibri"/>
          <w:color w:val="auto"/>
          <w:lang w:eastAsia="en-US" w:bidi="ar-SA"/>
        </w:rPr>
        <w:t xml:space="preserve">Oferta musi być podpisana w taki sposób, aby </w:t>
      </w:r>
      <w:r w:rsidR="000A1373">
        <w:rPr>
          <w:rFonts w:asciiTheme="minorHAnsi" w:eastAsia="Calibri" w:hAnsiTheme="minorHAnsi" w:cs="Calibri"/>
          <w:color w:val="auto"/>
          <w:lang w:eastAsia="en-US" w:bidi="ar-SA"/>
        </w:rPr>
        <w:t xml:space="preserve">prawnie zobowiązywała </w:t>
      </w:r>
      <w:r w:rsidRPr="00A84ED7">
        <w:rPr>
          <w:rFonts w:asciiTheme="minorHAnsi" w:eastAsia="Calibri" w:hAnsiTheme="minorHAnsi" w:cs="Calibri"/>
          <w:color w:val="auto"/>
          <w:lang w:eastAsia="en-US" w:bidi="ar-SA"/>
        </w:rPr>
        <w:t>wszystkich</w:t>
      </w:r>
    </w:p>
    <w:p w14:paraId="542206B6" w14:textId="77777777" w:rsidR="00A84ED7" w:rsidRPr="00A84ED7" w:rsidRDefault="00A84ED7" w:rsidP="000A1373">
      <w:pPr>
        <w:pStyle w:val="Akapitzlist"/>
        <w:ind w:left="360"/>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Wykonawców wspólnie ubiegających się o udzielenie zamówienia.</w:t>
      </w:r>
    </w:p>
    <w:p w14:paraId="415F52B4" w14:textId="32840E0E" w:rsidR="004A1AC4" w:rsidRPr="000A1373" w:rsidRDefault="000A1373" w:rsidP="000A1373">
      <w:pPr>
        <w:pStyle w:val="Akapitzlist"/>
        <w:numPr>
          <w:ilvl w:val="0"/>
          <w:numId w:val="23"/>
        </w:numPr>
        <w:rPr>
          <w:rFonts w:asciiTheme="minorHAnsi" w:eastAsia="Calibri" w:hAnsiTheme="minorHAnsi" w:cs="Calibri"/>
          <w:color w:val="auto"/>
          <w:lang w:eastAsia="en-US" w:bidi="ar-SA"/>
        </w:rPr>
      </w:pPr>
      <w:r w:rsidRPr="000A1373">
        <w:rPr>
          <w:rFonts w:asciiTheme="minorHAnsi" w:eastAsia="Calibri" w:hAnsiTheme="minorHAnsi" w:cs="Calibri"/>
          <w:color w:val="auto"/>
          <w:lang w:eastAsia="en-US" w:bidi="ar-SA"/>
        </w:rPr>
        <w:t>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00F4A972" w14:textId="77777777" w:rsidR="004A1AC4" w:rsidRDefault="004A1AC4" w:rsidP="004A4D3F">
      <w:pPr>
        <w:pStyle w:val="Teksttreci20"/>
        <w:numPr>
          <w:ilvl w:val="0"/>
          <w:numId w:val="23"/>
        </w:numPr>
        <w:shd w:val="clear" w:color="auto" w:fill="auto"/>
        <w:tabs>
          <w:tab w:val="left" w:pos="1162"/>
        </w:tabs>
        <w:spacing w:before="0" w:after="0"/>
        <w:jc w:val="both"/>
        <w:rPr>
          <w:rFonts w:asciiTheme="minorHAnsi" w:hAnsiTheme="minorHAnsi"/>
        </w:rPr>
      </w:pPr>
      <w:r w:rsidRPr="00F351A2">
        <w:rPr>
          <w:rFonts w:asciiTheme="minorHAnsi" w:hAnsiTheme="minorHAnsi"/>
        </w:rPr>
        <w:t>Oświadczenia i dokumenty potwierdzające brak podstaw do wykluczenia z postępowania składa każdy z Wykonawców wspólnie ubiegających się o zamówienie.</w:t>
      </w:r>
    </w:p>
    <w:p w14:paraId="45153D06" w14:textId="77777777" w:rsidR="006A6980" w:rsidRPr="00F351A2" w:rsidRDefault="006A6980" w:rsidP="006A6980">
      <w:pPr>
        <w:pStyle w:val="Teksttreci20"/>
        <w:shd w:val="clear" w:color="auto" w:fill="auto"/>
        <w:tabs>
          <w:tab w:val="left" w:pos="1162"/>
        </w:tabs>
        <w:spacing w:before="0" w:after="0"/>
        <w:ind w:firstLine="0"/>
        <w:jc w:val="both"/>
        <w:rPr>
          <w:rFonts w:asciiTheme="minorHAnsi" w:hAnsiTheme="minorHAnsi"/>
        </w:rPr>
      </w:pPr>
    </w:p>
    <w:p w14:paraId="5AD2FB60" w14:textId="77777777" w:rsidR="004A1AC4" w:rsidRPr="00F351A2" w:rsidRDefault="006A6980" w:rsidP="006A6980">
      <w:pPr>
        <w:pStyle w:val="Nagwek20"/>
        <w:keepNext/>
        <w:keepLines/>
        <w:shd w:val="clear" w:color="auto" w:fill="auto"/>
        <w:tabs>
          <w:tab w:val="left" w:pos="725"/>
        </w:tabs>
        <w:spacing w:before="0" w:after="0"/>
        <w:ind w:firstLine="0"/>
        <w:jc w:val="both"/>
        <w:rPr>
          <w:rFonts w:asciiTheme="minorHAnsi" w:hAnsiTheme="minorHAnsi"/>
        </w:rPr>
      </w:pPr>
      <w:bookmarkStart w:id="15" w:name="bookmark18"/>
      <w:r>
        <w:rPr>
          <w:rFonts w:asciiTheme="minorHAnsi" w:hAnsiTheme="minorHAnsi"/>
        </w:rPr>
        <w:t xml:space="preserve">XII. </w:t>
      </w:r>
      <w:r w:rsidR="004A1AC4" w:rsidRPr="00F351A2">
        <w:rPr>
          <w:rFonts w:asciiTheme="minorHAnsi" w:hAnsiTheme="minorHAnsi"/>
        </w:rPr>
        <w:t>SPOSÓB KOMUNIKACJI ORAZ WYJAŚNIENIA TREŚCI SWZ</w:t>
      </w:r>
      <w:bookmarkEnd w:id="15"/>
    </w:p>
    <w:p w14:paraId="6B028244"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Komunikacja w postępowaniu o udzielenie zamówienia, w tym składania ofert, wymiana informacji oraz przekazywanie dokumentów lub oświadczeń między zamawiającym a wykonawcą, z uwzględnieniem wyjątków określonych w ustawie p.z.p. , odbywa się przy użyciu środków komunikacji elektronicznej. Przez środki komunikacji elektronicznej rozumie się środki komunikacji elektronicznej zdefiniowane w ustawie z dnia 18 lipca 2002 r. o świadczeniu usług drogą elektroniczną.</w:t>
      </w:r>
    </w:p>
    <w:p w14:paraId="5A4C5639"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Ofertę, oświadczenia, o których mowa w art.</w:t>
      </w:r>
      <w:r w:rsidR="00067F8C">
        <w:rPr>
          <w:rFonts w:asciiTheme="minorHAnsi" w:hAnsiTheme="minorHAnsi"/>
        </w:rPr>
        <w:t xml:space="preserve"> </w:t>
      </w:r>
      <w:r w:rsidRPr="006A6980">
        <w:rPr>
          <w:rFonts w:asciiTheme="minorHAnsi" w:hAnsiTheme="minorHAnsi"/>
        </w:rPr>
        <w:t>125 ust.</w:t>
      </w:r>
      <w:r w:rsidR="006A6980">
        <w:rPr>
          <w:rFonts w:asciiTheme="minorHAnsi" w:hAnsiTheme="minorHAnsi"/>
        </w:rPr>
        <w:t>1</w:t>
      </w:r>
      <w:r w:rsidR="00067F8C">
        <w:rPr>
          <w:rFonts w:asciiTheme="minorHAnsi" w:hAnsiTheme="minorHAnsi"/>
        </w:rPr>
        <w:t xml:space="preserve"> p.z.p.</w:t>
      </w:r>
      <w:r w:rsidRPr="006A6980">
        <w:rPr>
          <w:rFonts w:asciiTheme="minorHAnsi" w:hAnsiTheme="minorHAnsi"/>
        </w:rPr>
        <w:t>, podmiotowe środki dowodowe</w:t>
      </w:r>
      <w:r w:rsidR="004E055F">
        <w:rPr>
          <w:rFonts w:asciiTheme="minorHAnsi" w:hAnsiTheme="minorHAnsi"/>
        </w:rPr>
        <w:t>,</w:t>
      </w:r>
      <w:r w:rsidRPr="006A6980">
        <w:rPr>
          <w:rFonts w:asciiTheme="minorHAnsi" w:hAnsiTheme="minorHAnsi"/>
        </w:rPr>
        <w:t xml:space="preserve"> pełnomocnictwa, zobowiązanie podmiotu udostępniającego zasoby sporządza się w postaci elektronicznej, w ogólnie dostępnych formatach danych, w szczególności w formatach </w:t>
      </w:r>
      <w:r w:rsidR="00067F8C">
        <w:rPr>
          <w:rFonts w:asciiTheme="minorHAnsi" w:hAnsiTheme="minorHAnsi"/>
        </w:rPr>
        <w:t xml:space="preserve">,txt, rtf, pdf, doc, docx, </w:t>
      </w:r>
      <w:r w:rsidRPr="006A6980">
        <w:rPr>
          <w:rFonts w:asciiTheme="minorHAnsi" w:hAnsiTheme="minorHAnsi"/>
        </w:rPr>
        <w:t>odt. Ofertę, a także oświadczenie o jakim mowa w Rozdziale IX ust.</w:t>
      </w:r>
      <w:r w:rsidR="004E055F">
        <w:rPr>
          <w:rFonts w:asciiTheme="minorHAnsi" w:hAnsiTheme="minorHAnsi"/>
        </w:rPr>
        <w:t>1</w:t>
      </w:r>
      <w:r w:rsidRPr="006A6980">
        <w:rPr>
          <w:rFonts w:asciiTheme="minorHAnsi" w:hAnsiTheme="minorHAnsi"/>
        </w:rPr>
        <w:t xml:space="preserve"> SWZ składa się pod rygorem nieważności, w formie elektronicznej lub w postaci elektronicznej opatrzonej podpisem zaufanym lub podpisem osobistym.</w:t>
      </w:r>
    </w:p>
    <w:p w14:paraId="3D94BBB9" w14:textId="77777777" w:rsidR="004A1AC4" w:rsidRPr="00F06402" w:rsidRDefault="004A1AC4" w:rsidP="004A4D3F">
      <w:pPr>
        <w:pStyle w:val="Akapitzlist"/>
        <w:numPr>
          <w:ilvl w:val="0"/>
          <w:numId w:val="24"/>
        </w:numPr>
        <w:jc w:val="both"/>
        <w:rPr>
          <w:rFonts w:asciiTheme="minorHAnsi" w:hAnsiTheme="minorHAnsi"/>
        </w:rPr>
      </w:pPr>
      <w:r w:rsidRPr="00F06402">
        <w:rPr>
          <w:rFonts w:asciiTheme="minorHAnsi" w:hAnsiTheme="minorHAnsi"/>
        </w:rPr>
        <w:t>Zawiadomienia, oświadczenia, wnioski lub informacje Wykonawcy przekazują</w:t>
      </w:r>
      <w:r w:rsidR="00F06402">
        <w:rPr>
          <w:rFonts w:asciiTheme="minorHAnsi" w:hAnsiTheme="minorHAnsi"/>
        </w:rPr>
        <w:t xml:space="preserve"> </w:t>
      </w:r>
      <w:r w:rsidRPr="00F06402">
        <w:rPr>
          <w:rFonts w:asciiTheme="minorHAnsi" w:hAnsiTheme="minorHAnsi"/>
        </w:rPr>
        <w:t>poprzez</w:t>
      </w:r>
      <w:r w:rsidRPr="00F06402">
        <w:rPr>
          <w:rFonts w:asciiTheme="minorHAnsi" w:hAnsiTheme="minorHAnsi"/>
        </w:rPr>
        <w:tab/>
        <w:t>Platformę,</w:t>
      </w:r>
      <w:r w:rsidRPr="00F06402">
        <w:rPr>
          <w:rFonts w:asciiTheme="minorHAnsi" w:hAnsiTheme="minorHAnsi"/>
        </w:rPr>
        <w:tab/>
        <w:t>dostępną</w:t>
      </w:r>
      <w:r w:rsidRPr="00F06402">
        <w:rPr>
          <w:rFonts w:asciiTheme="minorHAnsi" w:hAnsiTheme="minorHAnsi"/>
        </w:rPr>
        <w:tab/>
        <w:t>pod</w:t>
      </w:r>
      <w:r w:rsidRPr="00F06402">
        <w:rPr>
          <w:rFonts w:asciiTheme="minorHAnsi" w:hAnsiTheme="minorHAnsi"/>
        </w:rPr>
        <w:tab/>
        <w:t>adresem:</w:t>
      </w:r>
    </w:p>
    <w:p w14:paraId="0DF27B15" w14:textId="77777777" w:rsidR="00067F8C" w:rsidRPr="00067F8C" w:rsidRDefault="00D8003F" w:rsidP="00067F8C">
      <w:pPr>
        <w:pStyle w:val="Akapitzlist"/>
        <w:ind w:left="360"/>
        <w:jc w:val="both"/>
        <w:rPr>
          <w:rFonts w:asciiTheme="minorHAnsi" w:hAnsiTheme="minorHAnsi"/>
        </w:rPr>
      </w:pPr>
      <w:hyperlink r:id="rId9" w:tgtFrame="_blank" w:history="1">
        <w:r w:rsidR="00067F8C" w:rsidRPr="00067F8C">
          <w:rPr>
            <w:color w:val="0000FF"/>
            <w:u w:val="single"/>
          </w:rPr>
          <w:t>https://platformazakupowa.pl/pn/gminasiemiatycze</w:t>
        </w:r>
      </w:hyperlink>
    </w:p>
    <w:p w14:paraId="2A68840F" w14:textId="77777777" w:rsidR="00F06402" w:rsidRDefault="004A1AC4" w:rsidP="004A4D3F">
      <w:pPr>
        <w:pStyle w:val="Akapitzlist"/>
        <w:numPr>
          <w:ilvl w:val="0"/>
          <w:numId w:val="24"/>
        </w:numPr>
        <w:jc w:val="both"/>
        <w:rPr>
          <w:rFonts w:asciiTheme="minorHAnsi" w:hAnsiTheme="minorHAnsi"/>
        </w:rPr>
      </w:pPr>
      <w:r w:rsidRPr="006A6980">
        <w:rPr>
          <w:rFonts w:asciiTheme="minorHAnsi" w:hAnsiTheme="minorHAnsi"/>
        </w:rPr>
        <w:t>Wymagania techniczne i organizacyjne związane z wykorzystaniem Platformy zakupowej</w:t>
      </w:r>
      <w:r w:rsidR="00F06402">
        <w:rPr>
          <w:rFonts w:asciiTheme="minorHAnsi" w:hAnsiTheme="minorHAnsi"/>
        </w:rPr>
        <w:t>:</w:t>
      </w:r>
    </w:p>
    <w:p w14:paraId="069F0C78"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 xml:space="preserve">w postępowaniu o udzielenie zamówienia komunikacja między Zamawiającym a </w:t>
      </w:r>
      <w:r w:rsidRPr="001370BE">
        <w:rPr>
          <w:rFonts w:asciiTheme="minorHAnsi" w:hAnsiTheme="minorHAnsi"/>
        </w:rPr>
        <w:lastRenderedPageBreak/>
        <w:t>Wykonawcami odbywa się przy użyciu Platformy</w:t>
      </w:r>
      <w:r w:rsidR="001370BE">
        <w:rPr>
          <w:rFonts w:asciiTheme="minorHAnsi" w:hAnsiTheme="minorHAnsi"/>
        </w:rPr>
        <w:t xml:space="preserve"> </w:t>
      </w:r>
      <w:r w:rsidRPr="001370BE">
        <w:rPr>
          <w:rFonts w:asciiTheme="minorHAnsi" w:hAnsiTheme="minorHAnsi"/>
        </w:rPr>
        <w:t xml:space="preserve">przez dostępny na stronie danego postępowania formularz </w:t>
      </w:r>
      <w:r w:rsidR="001370BE">
        <w:rPr>
          <w:rFonts w:asciiTheme="minorHAnsi" w:hAnsiTheme="minorHAnsi"/>
        </w:rPr>
        <w:t>„</w:t>
      </w:r>
      <w:r w:rsidRPr="001370BE">
        <w:rPr>
          <w:rFonts w:asciiTheme="minorHAnsi" w:hAnsiTheme="minorHAnsi"/>
          <w:b/>
        </w:rPr>
        <w:t>Wyślij wiadomość</w:t>
      </w:r>
      <w:r w:rsidR="001370BE">
        <w:rPr>
          <w:rFonts w:asciiTheme="minorHAnsi" w:hAnsiTheme="minorHAnsi"/>
          <w:b/>
        </w:rPr>
        <w:t>”</w:t>
      </w:r>
      <w:r w:rsidRPr="001370BE">
        <w:rPr>
          <w:rFonts w:asciiTheme="minorHAnsi" w:hAnsiTheme="minorHAnsi"/>
        </w:rPr>
        <w:t>.</w:t>
      </w:r>
      <w:r w:rsidR="001370BE">
        <w:rPr>
          <w:rFonts w:asciiTheme="minorHAnsi" w:hAnsiTheme="minorHAnsi"/>
        </w:rPr>
        <w:t xml:space="preserve"> </w:t>
      </w:r>
      <w:r w:rsidR="001370BE" w:rsidRPr="001370BE">
        <w:rPr>
          <w:rFonts w:asciiTheme="minorHAnsi" w:hAnsiTheme="minorHAnsi"/>
        </w:rPr>
        <w:t xml:space="preserve">(adres: </w:t>
      </w:r>
      <w:hyperlink r:id="rId10" w:tgtFrame="_blank" w:history="1">
        <w:r w:rsidR="00067F8C" w:rsidRPr="00067F8C">
          <w:rPr>
            <w:color w:val="0000FF"/>
            <w:u w:val="single"/>
          </w:rPr>
          <w:t>https://platformazakupowa.pl/pn/gminasiemiatycze</w:t>
        </w:r>
      </w:hyperlink>
      <w:r w:rsidR="001370BE" w:rsidRPr="001370BE">
        <w:rPr>
          <w:rFonts w:asciiTheme="minorHAnsi" w:hAnsiTheme="minorHAnsi"/>
        </w:rPr>
        <w:t>)</w:t>
      </w:r>
    </w:p>
    <w:p w14:paraId="1EAE02FB"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1" w:history="1">
        <w:r w:rsidRPr="001370BE">
          <w:rPr>
            <w:rStyle w:val="Hipercze"/>
            <w:rFonts w:asciiTheme="minorHAnsi" w:hAnsiTheme="minorHAnsi"/>
          </w:rPr>
          <w:t>https://platformazakupowa.pl/strona/l-regulamin</w:t>
        </w:r>
      </w:hyperlink>
      <w:r w:rsidRPr="001370BE">
        <w:rPr>
          <w:rFonts w:asciiTheme="minorHAnsi" w:hAnsiTheme="minorHAnsi"/>
        </w:rPr>
        <w:t>)</w:t>
      </w:r>
      <w:r w:rsidR="001370BE">
        <w:rPr>
          <w:rFonts w:asciiTheme="minorHAnsi" w:hAnsiTheme="minorHAnsi"/>
        </w:rPr>
        <w:t xml:space="preserve"> </w:t>
      </w:r>
      <w:r w:rsidRPr="001370BE">
        <w:rPr>
          <w:rFonts w:asciiTheme="minorHAnsi" w:hAnsiTheme="minorHAnsi"/>
        </w:rPr>
        <w:t>Składając ofertę Wykonawca akceptuje Regulamin Internetowej Platformy zakupowej platformazakupowa.pl Open Nexus sp. z o. o. dla Użytkowników (Wykonawców);</w:t>
      </w:r>
    </w:p>
    <w:p w14:paraId="14B5112E" w14:textId="77777777"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w:t>
      </w:r>
      <w:r w:rsidR="001370BE">
        <w:rPr>
          <w:rFonts w:asciiTheme="minorHAnsi" w:hAnsiTheme="minorHAnsi"/>
        </w:rPr>
        <w:t> </w:t>
      </w:r>
      <w:r w:rsidRPr="006A6980">
        <w:rPr>
          <w:rFonts w:asciiTheme="minorHAnsi" w:hAnsiTheme="minorHAnsi"/>
        </w:rPr>
        <w:t>101</w:t>
      </w:r>
      <w:r w:rsidR="001370BE">
        <w:rPr>
          <w:rFonts w:asciiTheme="minorHAnsi" w:hAnsiTheme="minorHAnsi"/>
        </w:rPr>
        <w:t xml:space="preserve"> </w:t>
      </w:r>
      <w:r w:rsidRPr="006A6980">
        <w:rPr>
          <w:rFonts w:asciiTheme="minorHAnsi" w:hAnsiTheme="minorHAnsi"/>
        </w:rPr>
        <w:t xml:space="preserve">02 02 lub e-mail: </w:t>
      </w:r>
      <w:hyperlink r:id="rId12" w:history="1">
        <w:r w:rsidRPr="006A6980">
          <w:rPr>
            <w:rStyle w:val="Hipercze"/>
            <w:rFonts w:asciiTheme="minorHAnsi" w:hAnsiTheme="minorHAnsi"/>
          </w:rPr>
          <w:t>cwk@platformazakupowa.pl</w:t>
        </w:r>
      </w:hyperlink>
      <w:r w:rsidRPr="006A6980">
        <w:rPr>
          <w:rFonts w:asciiTheme="minorHAnsi" w:hAnsiTheme="minorHAnsi"/>
        </w:rPr>
        <w:t>. Na Platformie Zakupowej w zakładce "Instrukcje dla Wykonawców" opisana jest szczegółowa procedura zmiany i wycofania oferty. Po upływie terminu składania ofert Wykonawca nie może skutecznie dokonać zmiany ani wycofać złożonej oferty.</w:t>
      </w:r>
    </w:p>
    <w:p w14:paraId="0160DBD2" w14:textId="77777777"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na stronie Platformy znajduje się Instrukcja dla Wykonawców;</w:t>
      </w:r>
    </w:p>
    <w:p w14:paraId="7BDDAD0D"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w przypadku pytań dotyczących funkcjonowania i obsługi technicznej</w:t>
      </w:r>
      <w:r w:rsidR="001370BE" w:rsidRPr="001370BE">
        <w:rPr>
          <w:rFonts w:asciiTheme="minorHAnsi" w:hAnsiTheme="minorHAnsi"/>
        </w:rPr>
        <w:t xml:space="preserve"> </w:t>
      </w:r>
      <w:r w:rsidRPr="001370BE">
        <w:rPr>
          <w:rFonts w:asciiTheme="minorHAnsi" w:hAnsiTheme="minorHAnsi"/>
        </w:rPr>
        <w:t>Platformy, prosimy o skorzystanie z pomocy Centrum Wsparcia Klienta, które udzieli wszelkich informacji związanych z procesem składania ofert, rejestracji czy innych aspektów technicznych platformy. Centrum Wsparcia Klienta dostępne codziennie od poniedziałku do piątku w godz. od 7.00 do 17.00 pod numerem tel. 22 101</w:t>
      </w:r>
      <w:r w:rsidRPr="001370BE">
        <w:rPr>
          <w:rFonts w:asciiTheme="minorHAnsi" w:hAnsiTheme="minorHAnsi"/>
        </w:rPr>
        <w:tab/>
        <w:t>02</w:t>
      </w:r>
      <w:r w:rsidRPr="001370BE">
        <w:rPr>
          <w:rFonts w:asciiTheme="minorHAnsi" w:hAnsiTheme="minorHAnsi"/>
        </w:rPr>
        <w:tab/>
        <w:t>02 lub za pośrednictwem adresu e-mail:</w:t>
      </w:r>
      <w:r w:rsidR="001370BE" w:rsidRPr="001370BE">
        <w:rPr>
          <w:rFonts w:asciiTheme="minorHAnsi" w:hAnsiTheme="minorHAnsi"/>
        </w:rPr>
        <w:t xml:space="preserve"> </w:t>
      </w:r>
      <w:hyperlink r:id="rId13" w:history="1">
        <w:r w:rsidRPr="001370BE">
          <w:rPr>
            <w:rStyle w:val="Hipercze"/>
            <w:rFonts w:asciiTheme="minorHAnsi" w:hAnsiTheme="minorHAnsi"/>
          </w:rPr>
          <w:t>cwk@platformazakupowa.pl</w:t>
        </w:r>
      </w:hyperlink>
      <w:r w:rsidRPr="001370BE">
        <w:rPr>
          <w:rFonts w:asciiTheme="minorHAnsi" w:hAnsiTheme="minorHAnsi"/>
        </w:rPr>
        <w:t>.</w:t>
      </w:r>
    </w:p>
    <w:p w14:paraId="0D4A33E1" w14:textId="1018ADF9" w:rsidR="000A1373" w:rsidRPr="000A1373" w:rsidRDefault="004A1AC4" w:rsidP="000A1373">
      <w:pPr>
        <w:pStyle w:val="Akapitzlist"/>
        <w:numPr>
          <w:ilvl w:val="0"/>
          <w:numId w:val="24"/>
        </w:numPr>
        <w:jc w:val="both"/>
        <w:rPr>
          <w:rFonts w:asciiTheme="minorHAnsi" w:hAnsiTheme="minorHAnsi"/>
        </w:rPr>
      </w:pPr>
      <w:r w:rsidRPr="006A6980">
        <w:rPr>
          <w:rFonts w:asciiTheme="minorHAnsi" w:hAnsiTheme="minorHAnsi"/>
        </w:rPr>
        <w:t>Osobą uprawnioną do porozumiewania się z Wykonawcami jest:</w:t>
      </w:r>
      <w:r w:rsidR="001370BE">
        <w:rPr>
          <w:rFonts w:asciiTheme="minorHAnsi" w:hAnsiTheme="minorHAnsi"/>
        </w:rPr>
        <w:t xml:space="preserve"> </w:t>
      </w:r>
      <w:r w:rsidR="001370BE" w:rsidRPr="001370BE">
        <w:rPr>
          <w:rFonts w:asciiTheme="minorHAnsi" w:hAnsiTheme="minorHAnsi"/>
        </w:rPr>
        <w:t xml:space="preserve"> </w:t>
      </w:r>
    </w:p>
    <w:p w14:paraId="72B50697" w14:textId="66FE3F7A" w:rsidR="000A1373" w:rsidRPr="000A1373" w:rsidRDefault="000A1373" w:rsidP="000A1373">
      <w:pPr>
        <w:pStyle w:val="Akapitzlist"/>
        <w:ind w:left="360"/>
        <w:jc w:val="both"/>
        <w:rPr>
          <w:rFonts w:asciiTheme="minorHAnsi" w:hAnsiTheme="minorHAnsi"/>
        </w:rPr>
      </w:pPr>
      <w:r w:rsidRPr="000A1373">
        <w:rPr>
          <w:rFonts w:asciiTheme="minorHAnsi" w:hAnsiTheme="minorHAnsi"/>
        </w:rPr>
        <w:t>-</w:t>
      </w:r>
      <w:r w:rsidRPr="000A1373">
        <w:rPr>
          <w:rFonts w:asciiTheme="minorHAnsi" w:hAnsiTheme="minorHAnsi"/>
        </w:rPr>
        <w:tab/>
        <w:t>sprawy merytor</w:t>
      </w:r>
      <w:r>
        <w:rPr>
          <w:rFonts w:asciiTheme="minorHAnsi" w:hAnsiTheme="minorHAnsi"/>
        </w:rPr>
        <w:t>yczne – Wiesław Klepacki</w:t>
      </w:r>
    </w:p>
    <w:p w14:paraId="0244BA8C" w14:textId="0D57ED9A" w:rsidR="004A1AC4" w:rsidRPr="000A1373" w:rsidRDefault="000A1373" w:rsidP="000A1373">
      <w:pPr>
        <w:pStyle w:val="Akapitzlist"/>
        <w:ind w:left="360"/>
        <w:jc w:val="both"/>
        <w:rPr>
          <w:rFonts w:asciiTheme="minorHAnsi" w:hAnsiTheme="minorHAnsi"/>
        </w:rPr>
      </w:pPr>
      <w:r w:rsidRPr="000A1373">
        <w:rPr>
          <w:rFonts w:asciiTheme="minorHAnsi" w:hAnsiTheme="minorHAnsi"/>
        </w:rPr>
        <w:t>-</w:t>
      </w:r>
      <w:r w:rsidRPr="000A1373">
        <w:rPr>
          <w:rFonts w:asciiTheme="minorHAnsi" w:hAnsiTheme="minorHAnsi"/>
        </w:rPr>
        <w:tab/>
        <w:t>sprawy p</w:t>
      </w:r>
      <w:r>
        <w:rPr>
          <w:rFonts w:asciiTheme="minorHAnsi" w:hAnsiTheme="minorHAnsi"/>
        </w:rPr>
        <w:t>roceduralne – Mirosław Mańkowski</w:t>
      </w:r>
      <w:r w:rsidRPr="000A1373">
        <w:rPr>
          <w:rFonts w:asciiTheme="minorHAnsi" w:hAnsiTheme="minorHAnsi"/>
        </w:rPr>
        <w:t xml:space="preserve"> t</w:t>
      </w:r>
      <w:r>
        <w:rPr>
          <w:rFonts w:asciiTheme="minorHAnsi" w:hAnsiTheme="minorHAnsi"/>
        </w:rPr>
        <w:t>el. 85/</w:t>
      </w:r>
      <w:r w:rsidRPr="000A1373">
        <w:rPr>
          <w:rFonts w:asciiTheme="minorHAnsi" w:hAnsiTheme="minorHAnsi"/>
        </w:rPr>
        <w:t>655 26 80 , emai</w:t>
      </w:r>
      <w:r>
        <w:rPr>
          <w:rFonts w:asciiTheme="minorHAnsi" w:hAnsiTheme="minorHAnsi"/>
        </w:rPr>
        <w:t xml:space="preserve">l: </w:t>
      </w:r>
      <w:hyperlink r:id="rId14" w:history="1">
        <w:r w:rsidR="00C73786" w:rsidRPr="000A1373">
          <w:rPr>
            <w:rStyle w:val="Hipercze"/>
            <w:rFonts w:asciiTheme="minorHAnsi" w:hAnsiTheme="minorHAnsi"/>
          </w:rPr>
          <w:t>sekretariat@gminasiemiatycze.pl</w:t>
        </w:r>
      </w:hyperlink>
      <w:r w:rsidR="001370BE" w:rsidRPr="000A1373">
        <w:rPr>
          <w:rFonts w:asciiTheme="minorHAnsi" w:hAnsiTheme="minorHAnsi"/>
        </w:rPr>
        <w:t xml:space="preserve"> </w:t>
      </w:r>
    </w:p>
    <w:p w14:paraId="21B53E64"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 korespondencji kierowanej do Zamawiającego Wykonawcy powinni posługiwać się numerem przedmiotowego postępowania.</w:t>
      </w:r>
    </w:p>
    <w:p w14:paraId="41273847"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Wykonawca może zwrócić się do zamawiającego z wnioskiem o wyjaśnienie treści SWZ.</w:t>
      </w:r>
    </w:p>
    <w:p w14:paraId="18A6E43F" w14:textId="77777777" w:rsidR="004A1AC4" w:rsidRPr="00067F8C" w:rsidRDefault="004A1AC4" w:rsidP="004A4D3F">
      <w:pPr>
        <w:pStyle w:val="Akapitzlist"/>
        <w:numPr>
          <w:ilvl w:val="0"/>
          <w:numId w:val="24"/>
        </w:numPr>
        <w:jc w:val="both"/>
        <w:rPr>
          <w:rFonts w:asciiTheme="minorHAnsi" w:hAnsiTheme="minorHAnsi"/>
          <w:color w:val="auto"/>
        </w:rPr>
      </w:pPr>
      <w:r w:rsidRPr="00067F8C">
        <w:rPr>
          <w:rFonts w:asciiTheme="minorHAnsi" w:hAnsiTheme="minorHAnsi"/>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 ofert.</w:t>
      </w:r>
    </w:p>
    <w:p w14:paraId="558F004E" w14:textId="77777777" w:rsidR="004A1AC4" w:rsidRPr="003D5C2B" w:rsidRDefault="004A1AC4" w:rsidP="004A4D3F">
      <w:pPr>
        <w:pStyle w:val="Akapitzlist"/>
        <w:numPr>
          <w:ilvl w:val="0"/>
          <w:numId w:val="24"/>
        </w:numPr>
        <w:jc w:val="both"/>
        <w:rPr>
          <w:rFonts w:asciiTheme="minorHAnsi" w:hAnsiTheme="minorHAnsi"/>
        </w:rPr>
      </w:pPr>
      <w:r w:rsidRPr="006A6980">
        <w:rPr>
          <w:rFonts w:asciiTheme="minorHAnsi" w:hAnsiTheme="minorHAnsi"/>
        </w:rPr>
        <w:t>Jeżeli Zamawiający nie udzieli wyjaśnień w terminie, o którym mowa w ust.</w:t>
      </w:r>
      <w:r w:rsidR="003D5C2B">
        <w:rPr>
          <w:rFonts w:asciiTheme="minorHAnsi" w:hAnsiTheme="minorHAnsi"/>
        </w:rPr>
        <w:t xml:space="preserve"> </w:t>
      </w:r>
      <w:r w:rsidRPr="006A6980">
        <w:rPr>
          <w:rFonts w:asciiTheme="minorHAnsi" w:hAnsiTheme="minorHAnsi"/>
        </w:rPr>
        <w:t>8 , przedłuża termin składania ofert o czas niezbędny do zapoznania się</w:t>
      </w:r>
      <w:r w:rsidR="003D5C2B">
        <w:rPr>
          <w:rFonts w:asciiTheme="minorHAnsi" w:hAnsiTheme="minorHAnsi"/>
        </w:rPr>
        <w:t xml:space="preserve"> </w:t>
      </w:r>
      <w:r w:rsidRPr="003D5C2B">
        <w:rPr>
          <w:rFonts w:asciiTheme="minorHAnsi" w:hAnsiTheme="minorHAnsi"/>
        </w:rPr>
        <w:t>wszystkich zainteresowanych wykonawców z wyjaśnieniami niezbędnymi do należytego przygotowania i złożenia ofert. W przypadku, gdy wniosek o wyjaśnienie treści SWZ nie wpłynął w terminie, o którym mowa w ust.</w:t>
      </w:r>
      <w:r w:rsidR="005A4E79">
        <w:rPr>
          <w:rFonts w:asciiTheme="minorHAnsi" w:hAnsiTheme="minorHAnsi"/>
        </w:rPr>
        <w:t xml:space="preserve"> </w:t>
      </w:r>
      <w:r w:rsidRPr="003D5C2B">
        <w:rPr>
          <w:rFonts w:asciiTheme="minorHAnsi" w:hAnsiTheme="minorHAnsi"/>
        </w:rPr>
        <w:t>8, Zamawiający nie ma obowiązku udzielania wyjaśnień SWZ oraz obowiązku przedłużenia terminu składania ofert.</w:t>
      </w:r>
    </w:p>
    <w:p w14:paraId="6A0B8BBF" w14:textId="77777777" w:rsidR="004A1AC4" w:rsidRDefault="004A1AC4" w:rsidP="004A4D3F">
      <w:pPr>
        <w:pStyle w:val="Akapitzlist"/>
        <w:numPr>
          <w:ilvl w:val="0"/>
          <w:numId w:val="24"/>
        </w:numPr>
        <w:jc w:val="both"/>
        <w:rPr>
          <w:rFonts w:asciiTheme="minorHAnsi" w:hAnsiTheme="minorHAnsi"/>
        </w:rPr>
      </w:pPr>
      <w:r w:rsidRPr="006A6980">
        <w:rPr>
          <w:rFonts w:asciiTheme="minorHAnsi" w:hAnsiTheme="minorHAnsi"/>
        </w:rPr>
        <w:t>Przedłużenie terminu składania ofert, o których mowa w ust.</w:t>
      </w:r>
      <w:r w:rsidR="005A4E79">
        <w:rPr>
          <w:rFonts w:asciiTheme="minorHAnsi" w:hAnsiTheme="minorHAnsi"/>
        </w:rPr>
        <w:t xml:space="preserve"> </w:t>
      </w:r>
      <w:r w:rsidRPr="006A6980">
        <w:rPr>
          <w:rFonts w:asciiTheme="minorHAnsi" w:hAnsiTheme="minorHAnsi"/>
        </w:rPr>
        <w:t>9, nie wpływa na bieg terminu składania wniosku o wyjaśnienie treści SWZ.</w:t>
      </w:r>
    </w:p>
    <w:p w14:paraId="57FD0F4D" w14:textId="77777777" w:rsidR="005A4E79" w:rsidRPr="005A4E79" w:rsidRDefault="005A4E79" w:rsidP="005A4E79">
      <w:pPr>
        <w:jc w:val="both"/>
        <w:rPr>
          <w:rFonts w:asciiTheme="minorHAnsi" w:hAnsiTheme="minorHAnsi"/>
        </w:rPr>
      </w:pPr>
    </w:p>
    <w:p w14:paraId="2240F2E9" w14:textId="7C39B549" w:rsidR="004A1AC4" w:rsidRPr="00F351A2" w:rsidRDefault="005A4E79" w:rsidP="005A4E79">
      <w:pPr>
        <w:pStyle w:val="Nagwek20"/>
        <w:keepNext/>
        <w:keepLines/>
        <w:shd w:val="clear" w:color="auto" w:fill="auto"/>
        <w:tabs>
          <w:tab w:val="left" w:pos="720"/>
        </w:tabs>
        <w:spacing w:before="0" w:after="0"/>
        <w:ind w:firstLine="0"/>
        <w:jc w:val="both"/>
        <w:rPr>
          <w:rFonts w:asciiTheme="minorHAnsi" w:hAnsiTheme="minorHAnsi"/>
        </w:rPr>
      </w:pPr>
      <w:bookmarkStart w:id="16" w:name="bookmark19"/>
      <w:r>
        <w:rPr>
          <w:rFonts w:asciiTheme="minorHAnsi" w:hAnsiTheme="minorHAnsi"/>
        </w:rPr>
        <w:lastRenderedPageBreak/>
        <w:t xml:space="preserve">XIII. </w:t>
      </w:r>
      <w:r w:rsidR="004A1AC4" w:rsidRPr="00F351A2">
        <w:rPr>
          <w:rFonts w:asciiTheme="minorHAnsi" w:hAnsiTheme="minorHAnsi"/>
        </w:rPr>
        <w:t>OPIS</w:t>
      </w:r>
      <w:r w:rsidR="00223E71">
        <w:rPr>
          <w:rFonts w:asciiTheme="minorHAnsi" w:hAnsiTheme="minorHAnsi"/>
        </w:rPr>
        <w:t xml:space="preserve"> SPOSOBU PRZYGOTOWANIA OFERT OR</w:t>
      </w:r>
      <w:r w:rsidR="004A1AC4" w:rsidRPr="00F351A2">
        <w:rPr>
          <w:rFonts w:asciiTheme="minorHAnsi" w:hAnsiTheme="minorHAnsi"/>
        </w:rPr>
        <w:t>AZ WYMAGANIA FORMALNE</w:t>
      </w:r>
      <w:bookmarkStart w:id="17" w:name="bookmark20"/>
      <w:bookmarkEnd w:id="16"/>
      <w:r>
        <w:rPr>
          <w:rFonts w:asciiTheme="minorHAnsi" w:hAnsiTheme="minorHAnsi"/>
        </w:rPr>
        <w:t xml:space="preserve"> </w:t>
      </w:r>
      <w:r w:rsidR="004A1AC4" w:rsidRPr="00F351A2">
        <w:rPr>
          <w:rFonts w:asciiTheme="minorHAnsi" w:hAnsiTheme="minorHAnsi"/>
        </w:rPr>
        <w:t>DOTYCZĄCE SKŁADANYCH OŚWIADCZEŃ I DOKUMENTÓW</w:t>
      </w:r>
      <w:bookmarkEnd w:id="17"/>
    </w:p>
    <w:p w14:paraId="30B3AABD"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może złożyć tylko jedną ofertę.</w:t>
      </w:r>
    </w:p>
    <w:p w14:paraId="77A9E32F"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Treść oferty musi odpowiadać treści SWZ.</w:t>
      </w:r>
    </w:p>
    <w:p w14:paraId="4B7D69B3"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Ofertę składa się na Formularzu Ofertowym - zgodnie </w:t>
      </w:r>
      <w:r w:rsidRPr="00067F8C">
        <w:rPr>
          <w:rFonts w:asciiTheme="minorHAnsi" w:hAnsiTheme="minorHAnsi"/>
        </w:rPr>
        <w:t>z Załącznikiem nr 3 do SWZ.</w:t>
      </w:r>
      <w:r w:rsidRPr="00F351A2">
        <w:rPr>
          <w:rFonts w:asciiTheme="minorHAnsi" w:hAnsiTheme="minorHAnsi"/>
        </w:rPr>
        <w:t xml:space="preserve"> Wraz z ofertą Wykonawca jest zobowiązany złożyć:</w:t>
      </w:r>
    </w:p>
    <w:p w14:paraId="254CD9F6" w14:textId="77777777" w:rsidR="005A4E79" w:rsidRPr="00067F8C" w:rsidRDefault="005A4E79" w:rsidP="004A4D3F">
      <w:pPr>
        <w:pStyle w:val="Teksttreci20"/>
        <w:numPr>
          <w:ilvl w:val="0"/>
          <w:numId w:val="25"/>
        </w:numPr>
        <w:shd w:val="clear" w:color="auto" w:fill="auto"/>
        <w:tabs>
          <w:tab w:val="left" w:pos="2019"/>
        </w:tabs>
        <w:spacing w:before="0" w:after="0"/>
        <w:jc w:val="both"/>
        <w:rPr>
          <w:rFonts w:asciiTheme="minorHAnsi" w:hAnsiTheme="minorHAnsi"/>
        </w:rPr>
      </w:pPr>
      <w:r>
        <w:rPr>
          <w:rFonts w:asciiTheme="minorHAnsi" w:hAnsiTheme="minorHAnsi"/>
        </w:rPr>
        <w:t xml:space="preserve">ofertę na Formularzu </w:t>
      </w:r>
      <w:r w:rsidRPr="00F351A2">
        <w:rPr>
          <w:rFonts w:asciiTheme="minorHAnsi" w:hAnsiTheme="minorHAnsi"/>
        </w:rPr>
        <w:t xml:space="preserve">Ofertowym - zgodnie </w:t>
      </w:r>
      <w:r w:rsidRPr="00067F8C">
        <w:rPr>
          <w:rFonts w:asciiTheme="minorHAnsi" w:hAnsiTheme="minorHAnsi"/>
        </w:rPr>
        <w:t>z Załącznikiem nr 3 do SWZ</w:t>
      </w:r>
    </w:p>
    <w:p w14:paraId="1052755B" w14:textId="77777777" w:rsidR="005A4E79" w:rsidRPr="00DC67FA"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F351A2">
        <w:rPr>
          <w:rFonts w:asciiTheme="minorHAnsi" w:hAnsiTheme="minorHAnsi"/>
        </w:rPr>
        <w:t>oświadczenia, o których mowa w Rozdziale IX ust.</w:t>
      </w:r>
      <w:r w:rsidR="005A4E79">
        <w:rPr>
          <w:rFonts w:asciiTheme="minorHAnsi" w:hAnsiTheme="minorHAnsi"/>
        </w:rPr>
        <w:t xml:space="preserve">1 SWZ - </w:t>
      </w:r>
      <w:r w:rsidR="005A4E79" w:rsidRPr="00F351A2">
        <w:rPr>
          <w:rFonts w:asciiTheme="minorHAnsi" w:hAnsiTheme="minorHAnsi"/>
        </w:rPr>
        <w:t xml:space="preserve">zgodnie </w:t>
      </w:r>
      <w:r w:rsidR="005A4E79" w:rsidRPr="00DC67FA">
        <w:rPr>
          <w:rFonts w:asciiTheme="minorHAnsi" w:hAnsiTheme="minorHAnsi"/>
        </w:rPr>
        <w:t>z Załącznikiem nr 4 do SWZ;</w:t>
      </w:r>
    </w:p>
    <w:p w14:paraId="466CE65F" w14:textId="77777777" w:rsid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zobowiązanie innego podmiotu, o którym mowa w Rozdziale X ust.</w:t>
      </w:r>
      <w:r w:rsidR="005A4E79">
        <w:rPr>
          <w:rFonts w:asciiTheme="minorHAnsi" w:hAnsiTheme="minorHAnsi"/>
        </w:rPr>
        <w:t xml:space="preserve"> </w:t>
      </w:r>
      <w:r w:rsidRPr="005A4E79">
        <w:rPr>
          <w:rFonts w:asciiTheme="minorHAnsi" w:hAnsiTheme="minorHAnsi"/>
        </w:rPr>
        <w:t>3 SWZ (jeżeli dotyczy)</w:t>
      </w:r>
    </w:p>
    <w:p w14:paraId="5ACE9AD5" w14:textId="77777777" w:rsidR="004A1AC4" w:rsidRP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dokumenty, z których wynika prawo do podpisania oferty; odpowiednie pełnomocnictwa (jeżeli dotyczy).</w:t>
      </w:r>
    </w:p>
    <w:p w14:paraId="4316D2CB"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DA1816C" w14:textId="77777777" w:rsidR="004A1AC4" w:rsidRPr="00DC67FA"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DC67FA">
        <w:rPr>
          <w:rFonts w:asciiTheme="minorHAnsi" w:hAnsiTheme="minorHAnsi"/>
        </w:rPr>
        <w:t>Ofertę pod rygorem nieważności składa się w formie elektronicznej lub w postaci elektronicznej opatrzonej podpisem zaufanym lub podpisem osobistym.</w:t>
      </w:r>
    </w:p>
    <w:p w14:paraId="17EEF79C"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sporządzona w języku polskim. Każdy dokument składający się na ofertę powinien być czytelny.</w:t>
      </w:r>
    </w:p>
    <w:p w14:paraId="459DDA50"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3CD0335"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00E16A"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Podmiotowe środki dowodowe lub inne dokumenty, w tym dokumenty potwierdzające umocowanie do reprezentowania, sporządzane w języku obcym przekazuje się wraz z tłumaczeniem na język polski.</w:t>
      </w:r>
    </w:p>
    <w:p w14:paraId="6BD4A58D" w14:textId="77777777" w:rsidR="004A1AC4" w:rsidRDefault="004A1AC4" w:rsidP="004A4D3F">
      <w:pPr>
        <w:pStyle w:val="Teksttreci20"/>
        <w:numPr>
          <w:ilvl w:val="0"/>
          <w:numId w:val="7"/>
        </w:numPr>
        <w:shd w:val="clear" w:color="auto" w:fill="auto"/>
        <w:tabs>
          <w:tab w:val="left" w:pos="1168"/>
        </w:tabs>
        <w:spacing w:before="0" w:after="0"/>
        <w:ind w:left="400" w:hanging="400"/>
        <w:jc w:val="both"/>
        <w:rPr>
          <w:rFonts w:asciiTheme="minorHAnsi" w:hAnsiTheme="minorHAnsi"/>
        </w:rPr>
      </w:pPr>
      <w:r w:rsidRPr="00F351A2">
        <w:rPr>
          <w:rFonts w:asciiTheme="minorHAnsi" w:hAnsiTheme="minorHAnsi"/>
        </w:rPr>
        <w:t>Wszystkie koszty związane z uczestnictwem w postępowaniu, w szczególności z przygotowaniem i złożeniem oferty ponosi Wykonawca składający ofertę. Zamawiający nie przewiduje zwrotu kosztów udziału w postępowaniu.</w:t>
      </w:r>
    </w:p>
    <w:p w14:paraId="57E010C7" w14:textId="77777777" w:rsidR="00390C88" w:rsidRPr="00F351A2" w:rsidRDefault="00390C88" w:rsidP="00390C88">
      <w:pPr>
        <w:pStyle w:val="Teksttreci20"/>
        <w:shd w:val="clear" w:color="auto" w:fill="auto"/>
        <w:tabs>
          <w:tab w:val="left" w:pos="1168"/>
        </w:tabs>
        <w:spacing w:before="0" w:after="0"/>
        <w:ind w:firstLine="0"/>
        <w:jc w:val="both"/>
        <w:rPr>
          <w:rFonts w:asciiTheme="minorHAnsi" w:hAnsiTheme="minorHAnsi"/>
        </w:rPr>
      </w:pPr>
    </w:p>
    <w:p w14:paraId="49F07430" w14:textId="77777777" w:rsidR="004A1AC4" w:rsidRPr="00F351A2" w:rsidRDefault="00390C88" w:rsidP="00390C88">
      <w:pPr>
        <w:pStyle w:val="Nagwek20"/>
        <w:keepNext/>
        <w:keepLines/>
        <w:shd w:val="clear" w:color="auto" w:fill="auto"/>
        <w:tabs>
          <w:tab w:val="left" w:pos="714"/>
        </w:tabs>
        <w:spacing w:before="0" w:after="0"/>
        <w:ind w:firstLine="0"/>
        <w:jc w:val="both"/>
        <w:rPr>
          <w:rFonts w:asciiTheme="minorHAnsi" w:hAnsiTheme="minorHAnsi"/>
        </w:rPr>
      </w:pPr>
      <w:bookmarkStart w:id="18" w:name="bookmark21"/>
      <w:r>
        <w:rPr>
          <w:rFonts w:asciiTheme="minorHAnsi" w:hAnsiTheme="minorHAnsi"/>
        </w:rPr>
        <w:t>XIV. S</w:t>
      </w:r>
      <w:r w:rsidR="004A1AC4" w:rsidRPr="00F351A2">
        <w:rPr>
          <w:rFonts w:asciiTheme="minorHAnsi" w:hAnsiTheme="minorHAnsi"/>
        </w:rPr>
        <w:t>POSÓB OBLICZENIA CENY OFERTY</w:t>
      </w:r>
      <w:bookmarkEnd w:id="18"/>
    </w:p>
    <w:p w14:paraId="28A643BC"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podaje cenę za realizację przedmiotu zamówienia zgodnie ze wzorem Formularza Ofertowego, stanowiącego Załącznik nr 3 do SWZ.</w:t>
      </w:r>
    </w:p>
    <w:p w14:paraId="0D81452A"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Cena ofertowa brutto musi uwzględniać wszystkie koszty związane z realizacją przedmiotu </w:t>
      </w:r>
      <w:r w:rsidRPr="00F351A2">
        <w:rPr>
          <w:rFonts w:asciiTheme="minorHAnsi" w:hAnsiTheme="minorHAnsi"/>
        </w:rPr>
        <w:lastRenderedPageBreak/>
        <w:t>zamówienia zgodnie z opisem przedmiotu zamówienia oraz planowanymi postanowieniami umownymi określonymi w niniejszej SWZ.</w:t>
      </w:r>
    </w:p>
    <w:p w14:paraId="334702C6" w14:textId="2381A31A"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Cena </w:t>
      </w:r>
      <w:r w:rsidR="00770C01">
        <w:rPr>
          <w:rFonts w:asciiTheme="minorHAnsi" w:hAnsiTheme="minorHAnsi"/>
        </w:rPr>
        <w:t xml:space="preserve">jednostkowa </w:t>
      </w:r>
      <w:r w:rsidRPr="00F351A2">
        <w:rPr>
          <w:rFonts w:asciiTheme="minorHAnsi" w:hAnsiTheme="minorHAnsi"/>
        </w:rPr>
        <w:t>podana na Formularzu Ofertowym jest ceną ostateczną, niepodlegającą negocjacji i wyczerpującą wszelkie należności Wykonawcy wobec Zamawiającego związane z realizacją przedmiotu zamówienia.</w:t>
      </w:r>
    </w:p>
    <w:p w14:paraId="46422758"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Cena oferty powinna być wyrażona w złotych polskich (PLN) z dokładnością do dwóch miejsc po przecinku.</w:t>
      </w:r>
    </w:p>
    <w:p w14:paraId="72EC2465"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Zamawiający nie przewiduje rozliczeń w walucie obcej.</w:t>
      </w:r>
    </w:p>
    <w:p w14:paraId="683D3731"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Wyliczona cena oferty brutto będzie służyć do porównywania złożonych ofert i do rozliczenia w trakcie realizacji zamówienia.</w:t>
      </w:r>
    </w:p>
    <w:p w14:paraId="0F7B406D"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06633F1D"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poinformowania zamawiającego, że wybór jego oferty będzie prowadził do powstania u zamawiającego obowiązku podatkowego;</w:t>
      </w:r>
    </w:p>
    <w:p w14:paraId="2878E0C7"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nazwy (rodzaju) towaru lub usługi, których dostawa lub świadczenie będą prowadziły do powstania obowiązku podatkowego;</w:t>
      </w:r>
    </w:p>
    <w:p w14:paraId="4053F055"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wartości towaru lub usługi objętego obowiązkiem podatkowym zamawiającego, bez kwoty podatku;</w:t>
      </w:r>
    </w:p>
    <w:p w14:paraId="6F37D600"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stawki podatku od towarów i usług, która zgodnie z wiedzą wykonawcy, będzie miała zastosowanie.</w:t>
      </w:r>
    </w:p>
    <w:p w14:paraId="4C19B822" w14:textId="77777777" w:rsidR="004A1AC4"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1B9CD31" w14:textId="77777777" w:rsidR="00390C88" w:rsidRPr="00F351A2" w:rsidRDefault="00390C88" w:rsidP="00390C88">
      <w:pPr>
        <w:pStyle w:val="Teksttreci20"/>
        <w:shd w:val="clear" w:color="auto" w:fill="auto"/>
        <w:tabs>
          <w:tab w:val="left" w:pos="1162"/>
        </w:tabs>
        <w:spacing w:before="0" w:after="0"/>
        <w:ind w:firstLine="0"/>
        <w:jc w:val="both"/>
        <w:rPr>
          <w:rFonts w:asciiTheme="minorHAnsi" w:hAnsiTheme="minorHAnsi"/>
        </w:rPr>
      </w:pPr>
    </w:p>
    <w:p w14:paraId="2001864D" w14:textId="77777777"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19" w:name="bookmark22"/>
      <w:r>
        <w:rPr>
          <w:rFonts w:asciiTheme="minorHAnsi" w:hAnsiTheme="minorHAnsi"/>
        </w:rPr>
        <w:t xml:space="preserve">XV. </w:t>
      </w:r>
      <w:r w:rsidR="004A1AC4" w:rsidRPr="00F351A2">
        <w:rPr>
          <w:rFonts w:asciiTheme="minorHAnsi" w:hAnsiTheme="minorHAnsi"/>
        </w:rPr>
        <w:t>WYMAGANIA DOTYCZĄCE WADIUM</w:t>
      </w:r>
      <w:bookmarkEnd w:id="19"/>
    </w:p>
    <w:p w14:paraId="758A05F8" w14:textId="59DEDB5B" w:rsidR="004A1AC4" w:rsidRDefault="00D41E7B" w:rsidP="00222E5F">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1.</w:t>
      </w:r>
      <w:r w:rsidRPr="00D41E7B">
        <w:rPr>
          <w:rFonts w:asciiTheme="minorHAnsi" w:hAnsiTheme="minorHAnsi"/>
        </w:rPr>
        <w:tab/>
        <w:t>Wykonawca jest zobowiązany</w:t>
      </w:r>
      <w:r>
        <w:rPr>
          <w:rFonts w:asciiTheme="minorHAnsi" w:hAnsiTheme="minorHAnsi"/>
        </w:rPr>
        <w:t xml:space="preserve"> do wniesienia wadium w kwocie 3</w:t>
      </w:r>
      <w:r w:rsidRPr="00D41E7B">
        <w:rPr>
          <w:rFonts w:asciiTheme="minorHAnsi" w:hAnsiTheme="minorHAnsi"/>
        </w:rPr>
        <w:t xml:space="preserve">0 000,00 </w:t>
      </w:r>
      <w:r>
        <w:rPr>
          <w:rFonts w:asciiTheme="minorHAnsi" w:hAnsiTheme="minorHAnsi"/>
        </w:rPr>
        <w:t>zł brutto (słownie: trzydzieści tysięcy zł 00/100).</w:t>
      </w:r>
    </w:p>
    <w:p w14:paraId="78C5DDE7" w14:textId="462A0778" w:rsidR="00D41E7B" w:rsidRDefault="00D41E7B" w:rsidP="00222E5F">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2.</w:t>
      </w:r>
      <w:r w:rsidRPr="00D41E7B">
        <w:rPr>
          <w:rFonts w:asciiTheme="minorHAnsi" w:hAnsiTheme="minorHAnsi"/>
        </w:rPr>
        <w:tab/>
        <w:t>Wadium może być wnoszone w formach :</w:t>
      </w:r>
    </w:p>
    <w:p w14:paraId="4AA1AC89" w14:textId="77777777" w:rsidR="00D41E7B" w:rsidRDefault="00D41E7B" w:rsidP="00222E5F">
      <w:pPr>
        <w:pStyle w:val="Teksttreci20"/>
        <w:shd w:val="clear" w:color="auto" w:fill="auto"/>
        <w:spacing w:before="0" w:after="0"/>
        <w:ind w:left="400" w:hanging="400"/>
        <w:jc w:val="both"/>
      </w:pPr>
      <w:r>
        <w:rPr>
          <w:rFonts w:asciiTheme="minorHAnsi" w:hAnsiTheme="minorHAnsi"/>
        </w:rPr>
        <w:t xml:space="preserve">       </w:t>
      </w:r>
      <w:r w:rsidRPr="00D41E7B">
        <w:rPr>
          <w:rFonts w:asciiTheme="minorHAnsi" w:hAnsiTheme="minorHAnsi"/>
        </w:rPr>
        <w:t>1)</w:t>
      </w:r>
      <w:r w:rsidRPr="00D41E7B">
        <w:rPr>
          <w:rFonts w:asciiTheme="minorHAnsi" w:hAnsiTheme="minorHAnsi"/>
        </w:rPr>
        <w:tab/>
        <w:t>pieniądzu</w:t>
      </w:r>
      <w:r w:rsidRPr="00D41E7B">
        <w:t xml:space="preserve"> </w:t>
      </w:r>
    </w:p>
    <w:p w14:paraId="556D72CA" w14:textId="3414F5A8" w:rsidR="00D41E7B" w:rsidRDefault="00D41E7B" w:rsidP="00222E5F">
      <w:pPr>
        <w:pStyle w:val="Teksttreci20"/>
        <w:shd w:val="clear" w:color="auto" w:fill="auto"/>
        <w:spacing w:before="0" w:after="0"/>
        <w:ind w:left="400" w:hanging="400"/>
        <w:jc w:val="both"/>
        <w:rPr>
          <w:rFonts w:asciiTheme="minorHAnsi" w:hAnsiTheme="minorHAnsi"/>
        </w:rPr>
      </w:pPr>
      <w:r>
        <w:t xml:space="preserve">       </w:t>
      </w:r>
      <w:r w:rsidRPr="00D41E7B">
        <w:rPr>
          <w:rFonts w:asciiTheme="minorHAnsi" w:hAnsiTheme="minorHAnsi"/>
        </w:rPr>
        <w:t>2)</w:t>
      </w:r>
      <w:r w:rsidRPr="00D41E7B">
        <w:rPr>
          <w:rFonts w:asciiTheme="minorHAnsi" w:hAnsiTheme="minorHAnsi"/>
        </w:rPr>
        <w:tab/>
        <w:t>gwarancjach bankowych;</w:t>
      </w:r>
    </w:p>
    <w:p w14:paraId="40F93892" w14:textId="2FCB99C3" w:rsidR="00D41E7B" w:rsidRDefault="00D41E7B" w:rsidP="00222E5F">
      <w:pPr>
        <w:pStyle w:val="Teksttreci20"/>
        <w:shd w:val="clear" w:color="auto" w:fill="auto"/>
        <w:spacing w:before="0" w:after="0"/>
        <w:ind w:left="400" w:hanging="400"/>
        <w:jc w:val="both"/>
        <w:rPr>
          <w:rFonts w:asciiTheme="minorHAnsi" w:hAnsiTheme="minorHAnsi"/>
        </w:rPr>
      </w:pPr>
      <w:r>
        <w:rPr>
          <w:rFonts w:asciiTheme="minorHAnsi" w:hAnsiTheme="minorHAnsi"/>
        </w:rPr>
        <w:t xml:space="preserve">       </w:t>
      </w:r>
      <w:r w:rsidRPr="00D41E7B">
        <w:rPr>
          <w:rFonts w:asciiTheme="minorHAnsi" w:hAnsiTheme="minorHAnsi"/>
        </w:rPr>
        <w:t>3)</w:t>
      </w:r>
      <w:r w:rsidRPr="00D41E7B">
        <w:rPr>
          <w:rFonts w:asciiTheme="minorHAnsi" w:hAnsiTheme="minorHAnsi"/>
        </w:rPr>
        <w:tab/>
        <w:t>gwarancjach ubezpieczeniowych;</w:t>
      </w:r>
    </w:p>
    <w:p w14:paraId="2BE1FAAF" w14:textId="77777777" w:rsidR="00D41E7B" w:rsidRDefault="00D41E7B" w:rsidP="00D41E7B">
      <w:pPr>
        <w:pStyle w:val="Teksttreci20"/>
        <w:shd w:val="clear" w:color="auto" w:fill="auto"/>
        <w:spacing w:before="0" w:after="0"/>
        <w:ind w:left="400" w:hanging="400"/>
        <w:jc w:val="both"/>
        <w:rPr>
          <w:rFonts w:asciiTheme="minorHAnsi" w:hAnsiTheme="minorHAnsi"/>
        </w:rPr>
      </w:pPr>
      <w:r>
        <w:rPr>
          <w:rFonts w:asciiTheme="minorHAnsi" w:hAnsiTheme="minorHAnsi"/>
        </w:rPr>
        <w:t xml:space="preserve">       4</w:t>
      </w:r>
      <w:r w:rsidRPr="00D41E7B">
        <w:rPr>
          <w:rFonts w:asciiTheme="minorHAnsi" w:hAnsiTheme="minorHAnsi"/>
        </w:rPr>
        <w:t>)</w:t>
      </w:r>
      <w:r w:rsidRPr="00D41E7B">
        <w:rPr>
          <w:rFonts w:asciiTheme="minorHAnsi" w:hAnsiTheme="minorHAnsi"/>
        </w:rPr>
        <w:tab/>
        <w:t>poręczeniach udzielanych przez podmioty, o których mowa w art. 6 b ust. 5 pkt 2 ustawy z dnia 9 listopada 2000 r. o utworzeniu Polskiej Agencji Rozwoju Przedsiębiorczości (Dz. U. z 2019r. poz. 310, 836 i 1572).</w:t>
      </w:r>
    </w:p>
    <w:p w14:paraId="7994A6EA" w14:textId="22625C87" w:rsidR="00D41E7B" w:rsidRPr="00D41E7B" w:rsidRDefault="00D41E7B" w:rsidP="00D41E7B">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3.</w:t>
      </w:r>
      <w:r w:rsidRPr="00D41E7B">
        <w:rPr>
          <w:rFonts w:asciiTheme="minorHAnsi" w:hAnsiTheme="minorHAnsi"/>
        </w:rPr>
        <w:tab/>
      </w:r>
      <w:r w:rsidR="00ED649C" w:rsidRPr="00ED649C">
        <w:rPr>
          <w:rFonts w:asciiTheme="minorHAnsi" w:hAnsiTheme="minorHAnsi"/>
        </w:rPr>
        <w:t xml:space="preserve">Wadium wnoszone w pieniądzu należy wpłacić przelewem na następujący  rachunek bankowy Zamawiającego: 25 8092 0001 0000 1919 2000 0250 </w:t>
      </w:r>
      <w:r w:rsidR="00ED649C">
        <w:rPr>
          <w:rFonts w:asciiTheme="minorHAnsi" w:hAnsiTheme="minorHAnsi"/>
        </w:rPr>
        <w:t>BS Siemiatycze</w:t>
      </w:r>
      <w:r w:rsidRPr="00ED649C">
        <w:rPr>
          <w:rFonts w:asciiTheme="minorHAnsi" w:hAnsiTheme="minorHAnsi"/>
        </w:rPr>
        <w:t>.</w:t>
      </w:r>
      <w:r w:rsidRPr="00D41E7B">
        <w:rPr>
          <w:rFonts w:asciiTheme="minorHAnsi" w:hAnsiTheme="minorHAnsi"/>
        </w:rPr>
        <w:t xml:space="preserve"> Wadium wnoszone w formie pieniężnej musi wpłynąć przed upływem terminu składania ofert na wskazany rachunek z dopiskiem -</w:t>
      </w:r>
    </w:p>
    <w:p w14:paraId="4AB28392" w14:textId="0C017244" w:rsidR="00D41E7B" w:rsidRDefault="00D41E7B" w:rsidP="00DF2655">
      <w:pPr>
        <w:pStyle w:val="Teksttreci20"/>
        <w:shd w:val="clear" w:color="auto" w:fill="auto"/>
        <w:spacing w:before="0" w:after="0"/>
        <w:ind w:left="400" w:hanging="400"/>
        <w:rPr>
          <w:rFonts w:asciiTheme="minorHAnsi" w:hAnsiTheme="minorHAnsi"/>
        </w:rPr>
      </w:pPr>
      <w:r w:rsidRPr="00D41E7B">
        <w:rPr>
          <w:rFonts w:asciiTheme="minorHAnsi" w:hAnsiTheme="minorHAnsi"/>
        </w:rPr>
        <w:t>Wadium dotyczy zamów</w:t>
      </w:r>
      <w:r>
        <w:rPr>
          <w:rFonts w:asciiTheme="minorHAnsi" w:hAnsiTheme="minorHAnsi"/>
        </w:rPr>
        <w:t>ienia „Numer sprawy RG.271.4</w:t>
      </w:r>
      <w:r w:rsidRPr="00D41E7B">
        <w:rPr>
          <w:rFonts w:asciiTheme="minorHAnsi" w:hAnsiTheme="minorHAnsi"/>
        </w:rPr>
        <w:t>.2021".</w:t>
      </w:r>
    </w:p>
    <w:p w14:paraId="0FD54991" w14:textId="6D5E3474"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lastRenderedPageBreak/>
        <w:t>4.</w:t>
      </w:r>
      <w:r w:rsidRPr="00DF2655">
        <w:rPr>
          <w:rFonts w:asciiTheme="minorHAnsi" w:hAnsiTheme="minorHAnsi"/>
        </w:rPr>
        <w:tab/>
        <w:t>Wadium wnoszone w formie gwarancji lub poręczenia, Wykonawca przekazuje Zamawiającemu oryginał gwarancji lub poręczenia, w postaci elektronicznej. Wadium wnosi się do upływu terminu składania ofert.</w:t>
      </w:r>
    </w:p>
    <w:p w14:paraId="520F47FE" w14:textId="252CC5F4"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5.</w:t>
      </w:r>
      <w:r w:rsidRPr="00DF2655">
        <w:rPr>
          <w:rFonts w:asciiTheme="minorHAnsi" w:hAnsiTheme="minorHAnsi"/>
        </w:rPr>
        <w:tab/>
        <w:t>Zamawiający zwraca wadium niezwłocznie, nie później jednak niż w terminie 7 dni od dnia wystąpienia jednej z okoliczności:</w:t>
      </w:r>
    </w:p>
    <w:p w14:paraId="60DAC89E" w14:textId="663C9804"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1)</w:t>
      </w:r>
      <w:r w:rsidRPr="00DF2655">
        <w:rPr>
          <w:rFonts w:asciiTheme="minorHAnsi" w:hAnsiTheme="minorHAnsi"/>
        </w:rPr>
        <w:tab/>
        <w:t>upływu terminu związania ofertą;</w:t>
      </w:r>
    </w:p>
    <w:p w14:paraId="3DA0BCC0" w14:textId="70DF823F"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2)</w:t>
      </w:r>
      <w:r w:rsidRPr="00DF2655">
        <w:rPr>
          <w:rFonts w:asciiTheme="minorHAnsi" w:hAnsiTheme="minorHAnsi"/>
        </w:rPr>
        <w:tab/>
        <w:t>zawarcia umowy w sprawie zamówienia publicznego;</w:t>
      </w:r>
    </w:p>
    <w:p w14:paraId="6105A491"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3)</w:t>
      </w:r>
      <w:r w:rsidRPr="00DF2655">
        <w:rPr>
          <w:rFonts w:asciiTheme="minorHAnsi" w:hAnsiTheme="minorHAnsi"/>
        </w:rPr>
        <w:tab/>
        <w:t>unieważnienia postępowania o udzielenie zamówienia, z wyjątkiem sytuacji gdy nie zostało rozstrzygnięte odwołanie na czynność unieważnienia albo nie upłynął termin do jego wniesienia.</w:t>
      </w:r>
    </w:p>
    <w:p w14:paraId="0EAFFE92"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6.  </w:t>
      </w:r>
      <w:r w:rsidRPr="00DF2655">
        <w:rPr>
          <w:rFonts w:asciiTheme="minorHAnsi" w:hAnsiTheme="minorHAnsi"/>
        </w:rPr>
        <w:t>Zamawiający, niezwłocznie, nie później jednak niż w terminie 7 dni od dnia złożenia wniosku zwraca wadium Wykonawcy:</w:t>
      </w:r>
    </w:p>
    <w:p w14:paraId="1D6361C9"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1)</w:t>
      </w:r>
      <w:r w:rsidRPr="00DF2655">
        <w:rPr>
          <w:rFonts w:asciiTheme="minorHAnsi" w:hAnsiTheme="minorHAnsi"/>
        </w:rPr>
        <w:tab/>
        <w:t>który wycofał ofertę przed upływem terminu składania ofert;</w:t>
      </w:r>
      <w:r>
        <w:rPr>
          <w:rFonts w:asciiTheme="minorHAnsi" w:hAnsiTheme="minorHAnsi"/>
        </w:rPr>
        <w:t xml:space="preserve">  </w:t>
      </w:r>
    </w:p>
    <w:p w14:paraId="5D40E0B1" w14:textId="77777777"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2)</w:t>
      </w:r>
      <w:r w:rsidRPr="00DF2655">
        <w:rPr>
          <w:rFonts w:asciiTheme="minorHAnsi" w:hAnsiTheme="minorHAnsi"/>
        </w:rPr>
        <w:tab/>
        <w:t>którego oferta została odrzucona;</w:t>
      </w:r>
    </w:p>
    <w:p w14:paraId="15C93071" w14:textId="112EB161" w:rsidR="00DF2655" w:rsidRP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3)</w:t>
      </w:r>
      <w:r w:rsidRPr="00DF2655">
        <w:rPr>
          <w:rFonts w:asciiTheme="minorHAnsi" w:hAnsiTheme="minorHAnsi"/>
        </w:rPr>
        <w:tab/>
        <w:t>po wyborze najkorzystniejszej oferty, z wyjątkiem wykonawcy, którego oferta została wybrana jako najkorzystniejsza;</w:t>
      </w:r>
    </w:p>
    <w:p w14:paraId="277EA6BC" w14:textId="4757878A"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4)</w:t>
      </w:r>
      <w:r w:rsidRPr="00DF2655">
        <w:rPr>
          <w:rFonts w:asciiTheme="minorHAnsi" w:hAnsiTheme="minorHAnsi"/>
        </w:rPr>
        <w:tab/>
        <w:t>po unieważnieniu postępowania, w przypadku gdy nie zostało rozstrzygnięte odwołanie na czynność unieważnienia albo nie upłynął termin do jego wniesienia</w:t>
      </w:r>
    </w:p>
    <w:p w14:paraId="638605B8" w14:textId="77777777"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7.</w:t>
      </w:r>
      <w:r w:rsidRPr="00DF2655">
        <w:rPr>
          <w:rFonts w:asciiTheme="minorHAnsi" w:hAnsiTheme="minorHAnsi"/>
        </w:rPr>
        <w:tab/>
        <w:t>Złożenie wniosku o zwrot wadium, o którym mowa w pkt 6 nn. rozdz., powoduje rozwiązanie stosunku prawnego z wykonawcą wraz z utratą przez niego prawa do korzystania ze środków ochrony prawnej, o których mowa w dziale IX ustawy Pzp.</w:t>
      </w:r>
    </w:p>
    <w:p w14:paraId="06F2AE38" w14:textId="153ADB3F"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8.</w:t>
      </w:r>
      <w:r w:rsidRPr="00DF2655">
        <w:rPr>
          <w:rFonts w:asciiTheme="minorHAnsi" w:hAnsiTheme="minorHAnsi"/>
        </w:rPr>
        <w:tab/>
        <w:t>Zamawiający zwraca wadium wniesione w pieniądzu wraz z odsetkami wynikającymi z umowy rachunku bankowego, na którym było ono przechowywane, pomniejszone o koszty prowadzenia</w:t>
      </w:r>
      <w:r>
        <w:rPr>
          <w:rFonts w:asciiTheme="minorHAnsi" w:hAnsiTheme="minorHAnsi"/>
        </w:rPr>
        <w:t xml:space="preserve"> </w:t>
      </w:r>
      <w:r w:rsidRPr="00DF2655">
        <w:rPr>
          <w:rFonts w:asciiTheme="minorHAnsi" w:hAnsiTheme="minorHAnsi"/>
        </w:rPr>
        <w:t>rachunku bankowego oraz prowizji bankowej za przelew pieniędzy na rachunek bankowy wskazany przez wykonawcę.</w:t>
      </w:r>
    </w:p>
    <w:p w14:paraId="584F15A4" w14:textId="77777777" w:rsidR="00661222" w:rsidRDefault="00DF2655" w:rsidP="00661222">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9.</w:t>
      </w:r>
      <w:r w:rsidRPr="00DF2655">
        <w:rPr>
          <w:rFonts w:asciiTheme="minorHAnsi" w:hAnsiTheme="minorHAnsi"/>
        </w:rPr>
        <w:tab/>
        <w:t>Zamawiający zwraca wadium wniesione w innej formie niż w pieniądzu poprzez złożenie gwarantowi lub poręczycielowi oświadczenia o zwolnieniu wadium</w:t>
      </w:r>
    </w:p>
    <w:p w14:paraId="629A9001" w14:textId="77777777" w:rsidR="00661222" w:rsidRDefault="00DF2655" w:rsidP="00661222">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10.</w:t>
      </w:r>
      <w:r w:rsidRPr="00DF2655">
        <w:rPr>
          <w:rFonts w:asciiTheme="minorHAnsi" w:hAnsiTheme="minorHAnsi"/>
        </w:rPr>
        <w:tab/>
        <w:t>Zamawiający zatrzymuje wadium wraz z odsetkami, a w przypadku wadium wniesionego w formie gwarancji lub poręczenia, o których mowa w art. 97 ust. 7 pkt 2-4 ustawy Pzp, występuje odpowiednio do gwaranta lub poręczyciela z żądaniem zapłaty wadium, jeżeli:</w:t>
      </w:r>
    </w:p>
    <w:p w14:paraId="78DCA5EF" w14:textId="77777777"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1)</w:t>
      </w:r>
      <w:r w:rsidR="00DF2655" w:rsidRPr="00DF2655">
        <w:rPr>
          <w:rFonts w:asciiTheme="minorHAnsi" w:hAnsiTheme="minorHAnsi"/>
        </w:rPr>
        <w:tab/>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8E05F72" w14:textId="77777777"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2)</w:t>
      </w:r>
      <w:r w:rsidR="00DF2655" w:rsidRPr="00DF2655">
        <w:rPr>
          <w:rFonts w:asciiTheme="minorHAnsi" w:hAnsiTheme="minorHAnsi"/>
        </w:rPr>
        <w:tab/>
        <w:t>wykonawca, którego oferta została wybrana:</w:t>
      </w:r>
    </w:p>
    <w:p w14:paraId="6C368882" w14:textId="77777777"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a)</w:t>
      </w:r>
      <w:r w:rsidR="00DF2655" w:rsidRPr="00DF2655">
        <w:rPr>
          <w:rFonts w:asciiTheme="minorHAnsi" w:hAnsiTheme="minorHAnsi"/>
        </w:rPr>
        <w:tab/>
        <w:t>odmówił podpisania umowy w sprawie zamówienia publicznego na warunkach określonych w ofercie,</w:t>
      </w:r>
    </w:p>
    <w:p w14:paraId="26DC5067" w14:textId="7670C6A4" w:rsidR="00DF2655" w:rsidRPr="00DF2655"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b)</w:t>
      </w:r>
      <w:r w:rsidR="00DF2655" w:rsidRPr="00DF2655">
        <w:rPr>
          <w:rFonts w:asciiTheme="minorHAnsi" w:hAnsiTheme="minorHAnsi"/>
        </w:rPr>
        <w:tab/>
        <w:t>nie wniósł wymaganego zabezpieczenia należytego wykonania umowy;</w:t>
      </w:r>
    </w:p>
    <w:p w14:paraId="0B26BE4C" w14:textId="5F818AFF" w:rsidR="00DF2655" w:rsidRDefault="00661222"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3)</w:t>
      </w:r>
      <w:r w:rsidR="00DF2655" w:rsidRPr="00DF2655">
        <w:rPr>
          <w:rFonts w:asciiTheme="minorHAnsi" w:hAnsiTheme="minorHAnsi"/>
        </w:rPr>
        <w:tab/>
        <w:t>zawarcie umowy w sprawie zamówienia publicznego stało się niemożliwe z przyczyn leżących po stronie wykonawcy, którego oferta została wybrana.</w:t>
      </w:r>
    </w:p>
    <w:p w14:paraId="4B13FEAB" w14:textId="77777777" w:rsidR="00390C88" w:rsidRPr="00F351A2" w:rsidRDefault="00390C88" w:rsidP="00DF2655">
      <w:pPr>
        <w:pStyle w:val="Teksttreci20"/>
        <w:shd w:val="clear" w:color="auto" w:fill="auto"/>
        <w:spacing w:before="0" w:after="0"/>
        <w:ind w:left="1160" w:hanging="400"/>
        <w:jc w:val="left"/>
        <w:rPr>
          <w:rFonts w:asciiTheme="minorHAnsi" w:hAnsiTheme="minorHAnsi"/>
        </w:rPr>
      </w:pPr>
    </w:p>
    <w:p w14:paraId="591DBE76" w14:textId="77777777"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20" w:name="bookmark23"/>
      <w:r>
        <w:rPr>
          <w:rFonts w:asciiTheme="minorHAnsi" w:hAnsiTheme="minorHAnsi"/>
        </w:rPr>
        <w:t xml:space="preserve">XVI. </w:t>
      </w:r>
      <w:r w:rsidR="004A1AC4" w:rsidRPr="00F351A2">
        <w:rPr>
          <w:rFonts w:asciiTheme="minorHAnsi" w:hAnsiTheme="minorHAnsi"/>
        </w:rPr>
        <w:t>TERMIN ZWIĄZANIA OFERTĄ</w:t>
      </w:r>
      <w:bookmarkEnd w:id="20"/>
    </w:p>
    <w:p w14:paraId="652094A0" w14:textId="46920758" w:rsidR="004A1AC4" w:rsidRPr="00F351A2" w:rsidRDefault="004A1AC4" w:rsidP="004A4D3F">
      <w:pPr>
        <w:pStyle w:val="Teksttreci20"/>
        <w:numPr>
          <w:ilvl w:val="0"/>
          <w:numId w:val="26"/>
        </w:numPr>
        <w:shd w:val="clear" w:color="auto" w:fill="auto"/>
        <w:tabs>
          <w:tab w:val="left" w:pos="1138"/>
        </w:tabs>
        <w:spacing w:before="0" w:after="0"/>
        <w:jc w:val="both"/>
        <w:rPr>
          <w:rFonts w:asciiTheme="minorHAnsi" w:hAnsiTheme="minorHAnsi"/>
        </w:rPr>
      </w:pPr>
      <w:r w:rsidRPr="00F351A2">
        <w:rPr>
          <w:rFonts w:asciiTheme="minorHAnsi" w:hAnsiTheme="minorHAnsi"/>
        </w:rPr>
        <w:t>Wykonawca</w:t>
      </w:r>
      <w:r w:rsidR="00223E71">
        <w:rPr>
          <w:rFonts w:asciiTheme="minorHAnsi" w:hAnsiTheme="minorHAnsi"/>
        </w:rPr>
        <w:t xml:space="preserve"> będzie związany ofertą 30 dni</w:t>
      </w:r>
      <w:r w:rsidR="00DC67FA">
        <w:rPr>
          <w:rFonts w:asciiTheme="minorHAnsi" w:hAnsiTheme="minorHAnsi"/>
        </w:rPr>
        <w:t>.</w:t>
      </w:r>
      <w:r w:rsidRPr="00F351A2">
        <w:rPr>
          <w:rFonts w:asciiTheme="minorHAnsi" w:hAnsiTheme="minorHAnsi"/>
        </w:rPr>
        <w:t xml:space="preserve"> Bieg terminu związania ofertą rozpoczyna się wraz z upływem terminu składania ofert.</w:t>
      </w:r>
    </w:p>
    <w:p w14:paraId="4A42A668" w14:textId="27E968E8" w:rsidR="00661222" w:rsidRPr="00661222" w:rsidRDefault="004A1AC4" w:rsidP="00661222">
      <w:pPr>
        <w:pStyle w:val="Akapitzlist"/>
        <w:numPr>
          <w:ilvl w:val="0"/>
          <w:numId w:val="26"/>
        </w:numPr>
        <w:rPr>
          <w:rFonts w:asciiTheme="minorHAnsi" w:eastAsia="Calibri" w:hAnsiTheme="minorHAnsi" w:cs="Calibri"/>
          <w:color w:val="auto"/>
          <w:lang w:eastAsia="en-US" w:bidi="ar-SA"/>
        </w:rPr>
      </w:pPr>
      <w:r w:rsidRPr="00661222">
        <w:rPr>
          <w:rFonts w:asciiTheme="minorHAnsi" w:hAnsi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661222" w:rsidRPr="00661222">
        <w:rPr>
          <w:rFonts w:asciiTheme="minorHAnsi" w:hAnsiTheme="minorHAnsi"/>
        </w:rPr>
        <w:t xml:space="preserve">  </w:t>
      </w:r>
      <w:r w:rsidR="00661222">
        <w:rPr>
          <w:rFonts w:asciiTheme="minorHAnsi" w:hAnsiTheme="minorHAnsi"/>
        </w:rPr>
        <w:t xml:space="preserve">                                                                                      </w:t>
      </w:r>
      <w:r w:rsidR="00661222" w:rsidRPr="00661222">
        <w:rPr>
          <w:rFonts w:asciiTheme="minorHAnsi" w:hAnsiTheme="minorHAnsi"/>
        </w:rPr>
        <w:t xml:space="preserve"> </w:t>
      </w:r>
    </w:p>
    <w:p w14:paraId="300FD0C2" w14:textId="77777777" w:rsidR="00661222" w:rsidRPr="00661222" w:rsidRDefault="00661222" w:rsidP="00661222">
      <w:pPr>
        <w:pStyle w:val="Akapitzlist"/>
        <w:numPr>
          <w:ilvl w:val="0"/>
          <w:numId w:val="26"/>
        </w:numPr>
        <w:rPr>
          <w:rFonts w:asciiTheme="minorHAnsi" w:eastAsia="Calibri" w:hAnsiTheme="minorHAnsi" w:cs="Calibri"/>
          <w:color w:val="auto"/>
          <w:lang w:eastAsia="en-US" w:bidi="ar-SA"/>
        </w:rPr>
      </w:pPr>
      <w:r w:rsidRPr="00661222">
        <w:rPr>
          <w:rFonts w:asciiTheme="minorHAnsi" w:eastAsia="Calibri" w:hAnsiTheme="minorHAnsi" w:cs="Calibri"/>
          <w:color w:val="auto"/>
          <w:lang w:eastAsia="en-US" w:bidi="ar-SA"/>
        </w:rPr>
        <w:t>W przypadku gdy Zamawiający żąda wniesienia wadium, przedłużenie terminu związania ofertą, o którym mowa w pkt 3 nn. rozdz., następuje wraz z przedłużeniem okresu ważności wadium albo, jeżeli nie jest to możliwe, z wniesieniem nowego wadium na przedłużony okres związania ofertą.</w:t>
      </w:r>
    </w:p>
    <w:p w14:paraId="54EE1D15" w14:textId="1EF39379" w:rsidR="00661222" w:rsidRPr="00661222" w:rsidRDefault="00661222" w:rsidP="00661222">
      <w:pPr>
        <w:pStyle w:val="Teksttreci20"/>
        <w:numPr>
          <w:ilvl w:val="0"/>
          <w:numId w:val="26"/>
        </w:numPr>
        <w:shd w:val="clear" w:color="auto" w:fill="auto"/>
        <w:tabs>
          <w:tab w:val="left" w:pos="1138"/>
        </w:tabs>
        <w:spacing w:before="0" w:after="240"/>
        <w:jc w:val="both"/>
        <w:rPr>
          <w:rFonts w:asciiTheme="minorHAnsi" w:hAnsiTheme="minorHAnsi"/>
        </w:rPr>
      </w:pPr>
      <w:r w:rsidRPr="00661222">
        <w:rPr>
          <w:rFonts w:asciiTheme="minorHAnsi" w:hAnsiTheme="minorHAns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r>
        <w:rPr>
          <w:rFonts w:asciiTheme="minorHAnsi" w:hAnsiTheme="minorHAnsi"/>
        </w:rPr>
        <w:t xml:space="preserve">                                                                                                                 </w:t>
      </w:r>
    </w:p>
    <w:p w14:paraId="4F85E759" w14:textId="77777777" w:rsidR="004A1AC4" w:rsidRPr="00F351A2" w:rsidRDefault="00222E5F" w:rsidP="00222E5F">
      <w:pPr>
        <w:pStyle w:val="Nagwek20"/>
        <w:keepNext/>
        <w:keepLines/>
        <w:shd w:val="clear" w:color="auto" w:fill="auto"/>
        <w:tabs>
          <w:tab w:val="left" w:pos="741"/>
        </w:tabs>
        <w:spacing w:before="0" w:after="0"/>
        <w:ind w:firstLine="0"/>
        <w:jc w:val="both"/>
        <w:rPr>
          <w:rFonts w:asciiTheme="minorHAnsi" w:hAnsiTheme="minorHAnsi"/>
        </w:rPr>
      </w:pPr>
      <w:bookmarkStart w:id="21" w:name="bookmark24"/>
      <w:r>
        <w:rPr>
          <w:rFonts w:asciiTheme="minorHAnsi" w:hAnsiTheme="minorHAnsi"/>
        </w:rPr>
        <w:t xml:space="preserve">XVII. </w:t>
      </w:r>
      <w:r w:rsidR="004A1AC4" w:rsidRPr="00F351A2">
        <w:rPr>
          <w:rFonts w:asciiTheme="minorHAnsi" w:hAnsiTheme="minorHAnsi"/>
        </w:rPr>
        <w:t>SPOSÓB I TERMIN SKŁADANIA I OTWARCIA OFERT</w:t>
      </w:r>
      <w:bookmarkEnd w:id="21"/>
    </w:p>
    <w:p w14:paraId="5F092D27" w14:textId="79653FCC"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Ofertę wraz z wymaganymi dokumentami należy umieścić na Platformie pod adresem: </w:t>
      </w:r>
      <w:hyperlink r:id="rId15" w:tgtFrame="_blank" w:history="1">
        <w:r w:rsidR="00DC67FA" w:rsidRPr="00DC67FA">
          <w:rPr>
            <w:rFonts w:ascii="Arial Unicode MS" w:eastAsia="Arial Unicode MS" w:hAnsi="Arial Unicode MS" w:cs="Arial Unicode MS"/>
            <w:color w:val="0000FF"/>
            <w:u w:val="single"/>
            <w:lang w:eastAsia="pl-PL" w:bidi="pl-PL"/>
          </w:rPr>
          <w:t>https://platformazakupowa.pl/pn/gminasiemiatycze</w:t>
        </w:r>
      </w:hyperlink>
      <w:r w:rsidR="00DC67FA">
        <w:rPr>
          <w:rFonts w:ascii="Arial Unicode MS" w:eastAsia="Arial Unicode MS" w:hAnsi="Arial Unicode MS" w:cs="Arial Unicode MS"/>
          <w:color w:val="000000"/>
          <w:lang w:eastAsia="pl-PL" w:bidi="pl-PL"/>
        </w:rPr>
        <w:t xml:space="preserve"> </w:t>
      </w:r>
      <w:r w:rsidRPr="00F351A2">
        <w:rPr>
          <w:rFonts w:asciiTheme="minorHAnsi" w:hAnsiTheme="minorHAnsi"/>
        </w:rPr>
        <w:t xml:space="preserve">w zakładce dedykowanej postępowaniu) do </w:t>
      </w:r>
      <w:r w:rsidRPr="00DC67FA">
        <w:rPr>
          <w:rFonts w:asciiTheme="minorHAnsi" w:hAnsiTheme="minorHAnsi"/>
        </w:rPr>
        <w:t xml:space="preserve">dnia </w:t>
      </w:r>
      <w:r w:rsidR="00661222">
        <w:rPr>
          <w:rStyle w:val="Teksttreci2Pogrubienie"/>
          <w:rFonts w:asciiTheme="minorHAnsi" w:hAnsiTheme="minorHAnsi"/>
        </w:rPr>
        <w:t>29</w:t>
      </w:r>
      <w:r w:rsidR="00770C01">
        <w:rPr>
          <w:rStyle w:val="Teksttreci2Pogrubienie"/>
          <w:rFonts w:asciiTheme="minorHAnsi" w:hAnsiTheme="minorHAnsi"/>
        </w:rPr>
        <w:t>.03</w:t>
      </w:r>
      <w:r w:rsidRPr="00A00EB5">
        <w:rPr>
          <w:rStyle w:val="Teksttreci2Pogrubienie"/>
          <w:rFonts w:asciiTheme="minorHAnsi" w:hAnsiTheme="minorHAnsi"/>
        </w:rPr>
        <w:t>.2021 r. do godziny 1</w:t>
      </w:r>
      <w:r w:rsidR="00C7571C">
        <w:rPr>
          <w:rStyle w:val="Teksttreci2Pogrubienie"/>
          <w:rFonts w:asciiTheme="minorHAnsi" w:hAnsiTheme="minorHAnsi"/>
        </w:rPr>
        <w:t>2</w:t>
      </w:r>
      <w:r w:rsidRPr="00A00EB5">
        <w:rPr>
          <w:rStyle w:val="Teksttreci2Pogrubienie"/>
          <w:rFonts w:asciiTheme="minorHAnsi" w:hAnsiTheme="minorHAnsi"/>
        </w:rPr>
        <w:t>:00.</w:t>
      </w:r>
    </w:p>
    <w:p w14:paraId="7E16199D"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Do oferty należy dołączyć wszystkie wymagane w SWZ dokumenty.</w:t>
      </w:r>
    </w:p>
    <w:p w14:paraId="30E1A42E"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Po wypełnieniu Formularza składania oferty i dołączenia wszystkich wymaganych załączników należy kliknąć przycisk </w:t>
      </w:r>
      <w:r w:rsidRPr="00A00EB5">
        <w:rPr>
          <w:rFonts w:asciiTheme="minorHAnsi" w:hAnsiTheme="minorHAnsi"/>
          <w:b/>
        </w:rPr>
        <w:t>„Przejdź do podsumowania".</w:t>
      </w:r>
    </w:p>
    <w:p w14:paraId="5B645432"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Oferta składana elektronicznie musi zostać podpisana elektronicznym podpisem kwalifikowanym, podpisem zaufanym lub podpisem osobistym. W procesie składania oferty za pośrednictwem </w:t>
      </w:r>
      <w:r w:rsidRPr="00F351A2">
        <w:rPr>
          <w:rFonts w:asciiTheme="minorHAnsi" w:hAnsiTheme="minorHAnsi"/>
          <w:lang w:val="en-US" w:bidi="en-US"/>
        </w:rPr>
        <w:t xml:space="preserve">platformazakupowa.pl, </w:t>
      </w:r>
      <w:r w:rsidRPr="00F351A2">
        <w:rPr>
          <w:rFonts w:asciiTheme="minorHAnsi" w:hAnsiTheme="minorHAnsi"/>
        </w:rPr>
        <w:t xml:space="preserve">wykonawca powinien złożyć podpis bezpośrednio na dokumentach przesłanych za pośrednictwem </w:t>
      </w:r>
      <w:r w:rsidRPr="00F351A2">
        <w:rPr>
          <w:rFonts w:asciiTheme="minorHAnsi" w:hAnsiTheme="minorHAnsi"/>
          <w:lang w:val="en-US" w:bidi="en-US"/>
        </w:rPr>
        <w:t xml:space="preserve">platformazakupowa.pl. </w:t>
      </w:r>
      <w:r w:rsidRPr="00F351A2">
        <w:rPr>
          <w:rFonts w:asciiTheme="minorHAnsi" w:hAnsiTheme="minorHAnsi"/>
        </w:rPr>
        <w:t>Zalecamy stosowanie podpisu na każdym załączonym pliku osobno, w szczególności wskazanych w art. 63 ust. 2 Pzp, gdzie zaznaczono, iż oferty, oraz oświadczenie, o którym mowa w art. 125 ust.</w:t>
      </w:r>
      <w:r w:rsidR="00A00EB5">
        <w:rPr>
          <w:rFonts w:asciiTheme="minorHAnsi" w:hAnsiTheme="minorHAnsi"/>
        </w:rPr>
        <w:t xml:space="preserve"> 1</w:t>
      </w:r>
      <w:r w:rsidRPr="00F351A2">
        <w:rPr>
          <w:rFonts w:asciiTheme="minorHAnsi" w:hAnsiTheme="minorHAnsi"/>
        </w:rPr>
        <w:t xml:space="preserve"> sporządza się, pod rygorem nieważności, w formie elektronicznej lub w postaci elektronicznej opatrzonej podpisem zaufanym lub podpisem osobistym.</w:t>
      </w:r>
    </w:p>
    <w:p w14:paraId="32FEFA0D"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Za datę złożenia oferty przyjmuje się datę jej przekazania w systemie (platformie) w drugim kroku składania oferty poprzez kliknięcie przycisku </w:t>
      </w:r>
      <w:r w:rsidRPr="00A00EB5">
        <w:rPr>
          <w:rFonts w:asciiTheme="minorHAnsi" w:hAnsiTheme="minorHAnsi"/>
          <w:b/>
        </w:rPr>
        <w:t>"Złóż ofertę"</w:t>
      </w:r>
      <w:r w:rsidRPr="00F351A2">
        <w:rPr>
          <w:rFonts w:asciiTheme="minorHAnsi" w:hAnsiTheme="minorHAnsi"/>
        </w:rPr>
        <w:t xml:space="preserve"> i wyświetlenie się komunikatu, że oferta została zaszyfrowana i złożona.</w:t>
      </w:r>
    </w:p>
    <w:p w14:paraId="7ACB902C" w14:textId="77777777" w:rsidR="004A1AC4" w:rsidRPr="00F351A2" w:rsidRDefault="004A1AC4" w:rsidP="00770C01">
      <w:pPr>
        <w:pStyle w:val="Teksttreci20"/>
        <w:numPr>
          <w:ilvl w:val="0"/>
          <w:numId w:val="10"/>
        </w:numPr>
        <w:shd w:val="clear" w:color="auto" w:fill="auto"/>
        <w:tabs>
          <w:tab w:val="left" w:pos="741"/>
        </w:tabs>
        <w:spacing w:before="0" w:after="0"/>
        <w:ind w:left="400" w:hanging="400"/>
        <w:jc w:val="left"/>
        <w:rPr>
          <w:rFonts w:asciiTheme="minorHAnsi" w:hAnsiTheme="minorHAnsi"/>
        </w:rPr>
      </w:pPr>
      <w:r w:rsidRPr="00F351A2">
        <w:rPr>
          <w:rFonts w:asciiTheme="minorHAnsi" w:hAnsiTheme="minorHAnsi"/>
        </w:rPr>
        <w:t xml:space="preserve">Szczegółowa instrukcja dla Wykonawców dotycząca złożenia, zmiany i wycofania oferty znajduje się na stronie internetowej pod adresem: </w:t>
      </w:r>
      <w:hyperlink r:id="rId16" w:history="1">
        <w:r w:rsidRPr="00F351A2">
          <w:rPr>
            <w:rStyle w:val="Hipercze"/>
            <w:rFonts w:asciiTheme="minorHAnsi" w:hAnsiTheme="minorHAnsi"/>
          </w:rPr>
          <w:t>https://platformazakupowa.pl/strona/45-instrukcie</w:t>
        </w:r>
      </w:hyperlink>
      <w:r w:rsidRPr="00F351A2">
        <w:rPr>
          <w:rFonts w:asciiTheme="minorHAnsi" w:hAnsiTheme="minorHAnsi"/>
        </w:rPr>
        <w:t>.</w:t>
      </w:r>
    </w:p>
    <w:p w14:paraId="6E66E4D0"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Najpóźniej przed otwarciem ofert, udostępnia się na stronie internetowej prowadzonego postępowania informację o kwocie, jaką zamierza się przeznaczyć na sfinansowanie zamówienia.</w:t>
      </w:r>
    </w:p>
    <w:p w14:paraId="7C64F113" w14:textId="00377B55"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lastRenderedPageBreak/>
        <w:t xml:space="preserve">Otwarcie ofert nastąpi w dniu </w:t>
      </w:r>
      <w:r w:rsidR="00661222">
        <w:rPr>
          <w:rStyle w:val="Teksttreci2Pogrubienie"/>
          <w:rFonts w:asciiTheme="minorHAnsi" w:hAnsiTheme="minorHAnsi"/>
        </w:rPr>
        <w:t>29</w:t>
      </w:r>
      <w:r w:rsidR="003C416F">
        <w:rPr>
          <w:rStyle w:val="Teksttreci2Pogrubienie"/>
          <w:rFonts w:asciiTheme="minorHAnsi" w:hAnsiTheme="minorHAnsi"/>
        </w:rPr>
        <w:t>.03</w:t>
      </w:r>
      <w:r w:rsidRPr="00F351A2">
        <w:rPr>
          <w:rStyle w:val="Teksttreci2Pogrubienie"/>
          <w:rFonts w:asciiTheme="minorHAnsi" w:hAnsiTheme="minorHAnsi"/>
        </w:rPr>
        <w:t>.2021 r. o godzinie 1</w:t>
      </w:r>
      <w:r w:rsidR="00C7571C">
        <w:rPr>
          <w:rStyle w:val="Teksttreci2Pogrubienie"/>
          <w:rFonts w:asciiTheme="minorHAnsi" w:hAnsiTheme="minorHAnsi"/>
        </w:rPr>
        <w:t>2</w:t>
      </w:r>
      <w:r w:rsidR="004F75D9">
        <w:rPr>
          <w:rStyle w:val="Teksttreci2Pogrubienie"/>
          <w:rFonts w:asciiTheme="minorHAnsi" w:hAnsiTheme="minorHAnsi"/>
        </w:rPr>
        <w:t>:30</w:t>
      </w:r>
      <w:r w:rsidRPr="00F351A2">
        <w:rPr>
          <w:rStyle w:val="Teksttreci2Pogrubienie"/>
          <w:rFonts w:asciiTheme="minorHAnsi" w:hAnsiTheme="minorHAnsi"/>
        </w:rPr>
        <w:t>.</w:t>
      </w:r>
    </w:p>
    <w:p w14:paraId="47816D4C"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4ADF24" w14:textId="77777777" w:rsidR="00DC67FA" w:rsidRPr="00DC67FA" w:rsidRDefault="004A1AC4" w:rsidP="00DC67FA">
      <w:pPr>
        <w:widowControl/>
        <w:rPr>
          <w:rFonts w:ascii="Times New Roman" w:eastAsia="Times New Roman" w:hAnsi="Times New Roman" w:cs="Times New Roman"/>
          <w:color w:val="0000FF"/>
          <w:u w:val="single"/>
          <w:lang w:bidi="ar-SA"/>
        </w:rPr>
      </w:pPr>
      <w:r w:rsidRPr="00DC67FA">
        <w:rPr>
          <w:rFonts w:asciiTheme="minorHAnsi" w:hAnsiTheme="minorHAnsi"/>
        </w:rPr>
        <w:t>Zamawiający poinformuje o zmianie terminu otwarcia ofert na stronie intern</w:t>
      </w:r>
      <w:r w:rsidR="00DC67FA">
        <w:rPr>
          <w:rFonts w:asciiTheme="minorHAnsi" w:hAnsiTheme="minorHAnsi"/>
        </w:rPr>
        <w:t xml:space="preserve">etowej prowadzonego postępowanie: </w:t>
      </w:r>
      <w:r w:rsidR="00DC67FA">
        <w:rPr>
          <w:rFonts w:ascii="Times New Roman" w:eastAsia="Times New Roman" w:hAnsi="Times New Roman" w:cs="Times New Roman"/>
          <w:color w:val="0000FF"/>
          <w:u w:val="single"/>
          <w:lang w:bidi="ar-SA"/>
        </w:rPr>
        <w:fldChar w:fldCharType="begin"/>
      </w:r>
      <w:r w:rsidR="00DC67FA">
        <w:rPr>
          <w:rFonts w:ascii="Times New Roman" w:eastAsia="Times New Roman" w:hAnsi="Times New Roman" w:cs="Times New Roman"/>
          <w:color w:val="0000FF"/>
          <w:u w:val="single"/>
          <w:lang w:bidi="ar-SA"/>
        </w:rPr>
        <w:instrText xml:space="preserve"> HYPERLINK " </w:instrText>
      </w:r>
      <w:r w:rsidR="00DC67FA" w:rsidRPr="00DC67FA">
        <w:rPr>
          <w:rFonts w:ascii="Times New Roman" w:eastAsia="Times New Roman" w:hAnsi="Times New Roman" w:cs="Times New Roman"/>
          <w:i/>
          <w:iCs/>
          <w:color w:val="0000FF"/>
          <w:u w:val="single"/>
          <w:lang w:bidi="ar-SA"/>
        </w:rPr>
        <w:instrText>http://bip.ug.siemiatycze.wrotapodlasia.pl</w:instrText>
      </w:r>
    </w:p>
    <w:p w14:paraId="125F3C73" w14:textId="77777777" w:rsidR="00DC67FA" w:rsidRPr="000B0810" w:rsidRDefault="00DC67FA" w:rsidP="00DC67FA">
      <w:pPr>
        <w:widowControl/>
        <w:rPr>
          <w:rStyle w:val="Hipercze"/>
          <w:rFonts w:ascii="Times New Roman" w:eastAsia="Times New Roman" w:hAnsi="Times New Roman" w:cs="Times New Roman"/>
          <w:lang w:bidi="ar-SA"/>
        </w:rPr>
      </w:pPr>
      <w:r>
        <w:rPr>
          <w:rFonts w:ascii="Times New Roman" w:eastAsia="Times New Roman" w:hAnsi="Times New Roman" w:cs="Times New Roman"/>
          <w:color w:val="0000FF"/>
          <w:u w:val="single"/>
          <w:lang w:bidi="ar-SA"/>
        </w:rPr>
        <w:instrText xml:space="preserve">" </w:instrText>
      </w:r>
      <w:r>
        <w:rPr>
          <w:rFonts w:ascii="Times New Roman" w:eastAsia="Times New Roman" w:hAnsi="Times New Roman" w:cs="Times New Roman"/>
          <w:color w:val="0000FF"/>
          <w:u w:val="single"/>
          <w:lang w:bidi="ar-SA"/>
        </w:rPr>
        <w:fldChar w:fldCharType="separate"/>
      </w:r>
      <w:r w:rsidRPr="000B0810">
        <w:rPr>
          <w:rStyle w:val="Hipercze"/>
          <w:rFonts w:ascii="Times New Roman" w:eastAsia="Times New Roman" w:hAnsi="Times New Roman" w:cs="Times New Roman"/>
          <w:lang w:bidi="ar-SA"/>
        </w:rPr>
        <w:t xml:space="preserve"> </w:t>
      </w:r>
      <w:r w:rsidRPr="000B0810">
        <w:rPr>
          <w:rStyle w:val="Hipercze"/>
          <w:rFonts w:ascii="Times New Roman" w:eastAsia="Times New Roman" w:hAnsi="Times New Roman" w:cs="Times New Roman"/>
          <w:i/>
          <w:iCs/>
          <w:lang w:bidi="ar-SA"/>
        </w:rPr>
        <w:t>http://bip.ug.siemiatycze.wrotapodlasia.pl</w:t>
      </w:r>
    </w:p>
    <w:p w14:paraId="6A9ECF7B" w14:textId="77777777" w:rsidR="004A1AC4" w:rsidRPr="00DC67FA" w:rsidRDefault="00DC67FA" w:rsidP="00DC67FA">
      <w:pPr>
        <w:widowControl/>
        <w:rPr>
          <w:rFonts w:ascii="Times New Roman" w:eastAsia="Times New Roman" w:hAnsi="Times New Roman" w:cs="Times New Roman"/>
          <w:color w:val="auto"/>
          <w:lang w:bidi="ar-SA"/>
        </w:rPr>
      </w:pPr>
      <w:r>
        <w:rPr>
          <w:rFonts w:ascii="Times New Roman" w:eastAsia="Times New Roman" w:hAnsi="Times New Roman" w:cs="Times New Roman"/>
          <w:color w:val="0000FF"/>
          <w:u w:val="single"/>
          <w:lang w:bidi="ar-SA"/>
        </w:rPr>
        <w:fldChar w:fldCharType="end"/>
      </w:r>
    </w:p>
    <w:p w14:paraId="698A9B5D" w14:textId="77777777" w:rsidR="004A1AC4" w:rsidRPr="00F351A2" w:rsidRDefault="004A1AC4" w:rsidP="004A4D3F">
      <w:pPr>
        <w:pStyle w:val="Teksttreci20"/>
        <w:numPr>
          <w:ilvl w:val="0"/>
          <w:numId w:val="10"/>
        </w:numPr>
        <w:shd w:val="clear" w:color="auto" w:fill="auto"/>
        <w:tabs>
          <w:tab w:val="left" w:pos="749"/>
        </w:tabs>
        <w:spacing w:before="0" w:after="0"/>
        <w:ind w:left="400" w:hanging="400"/>
        <w:jc w:val="both"/>
        <w:rPr>
          <w:rFonts w:asciiTheme="minorHAnsi" w:hAnsiTheme="minorHAnsi"/>
        </w:rPr>
      </w:pPr>
      <w:r w:rsidRPr="00F351A2">
        <w:rPr>
          <w:rFonts w:asciiTheme="minorHAnsi" w:hAnsiTheme="minorHAnsi"/>
        </w:rPr>
        <w:t>Niezwłocznie po otwarciu ofert, udostępnia się na stronie internetowej prowadzonego postępowania informacje o:</w:t>
      </w:r>
    </w:p>
    <w:p w14:paraId="05773E64" w14:textId="77777777" w:rsidR="004A1AC4" w:rsidRPr="00F351A2" w:rsidRDefault="004A1AC4" w:rsidP="004A4D3F">
      <w:pPr>
        <w:pStyle w:val="Teksttreci20"/>
        <w:numPr>
          <w:ilvl w:val="0"/>
          <w:numId w:val="11"/>
        </w:numPr>
        <w:shd w:val="clear" w:color="auto" w:fill="auto"/>
        <w:tabs>
          <w:tab w:val="left" w:pos="2025"/>
        </w:tabs>
        <w:spacing w:before="0" w:after="0"/>
        <w:ind w:left="1680" w:right="580" w:hanging="360"/>
        <w:jc w:val="both"/>
        <w:rPr>
          <w:rFonts w:asciiTheme="minorHAnsi" w:hAnsiTheme="minorHAnsi"/>
        </w:rPr>
      </w:pPr>
      <w:r w:rsidRPr="00F351A2">
        <w:rPr>
          <w:rFonts w:asciiTheme="minorHAnsi" w:hAnsiTheme="minorHAnsi"/>
        </w:rPr>
        <w:t>nazwach albo imionach i nazwiskach oraz siedzibach lub miejscach prowadzonej działalności gospodarczej albo miejscach zamieszkania wykonawców, których oferty zostały otwarte;</w:t>
      </w:r>
    </w:p>
    <w:p w14:paraId="4AA1429E" w14:textId="77777777" w:rsidR="004A1AC4" w:rsidRDefault="004A1AC4" w:rsidP="004A4D3F">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F351A2">
        <w:rPr>
          <w:rFonts w:asciiTheme="minorHAnsi" w:hAnsiTheme="minorHAnsi"/>
        </w:rPr>
        <w:t>cenach lub kosztach zawartych w ofertach.</w:t>
      </w:r>
    </w:p>
    <w:p w14:paraId="59306830" w14:textId="73063CED" w:rsidR="0019178D" w:rsidRDefault="0019178D" w:rsidP="0019178D">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19178D">
        <w:rPr>
          <w:rFonts w:asciiTheme="minorHAnsi" w:hAnsiTheme="minorHAnsi"/>
        </w:rPr>
        <w:t>Il</w:t>
      </w:r>
      <w:r>
        <w:rPr>
          <w:rFonts w:asciiTheme="minorHAnsi" w:hAnsiTheme="minorHAnsi"/>
        </w:rPr>
        <w:t>ości</w:t>
      </w:r>
      <w:r w:rsidR="00C83EA5">
        <w:rPr>
          <w:rFonts w:asciiTheme="minorHAnsi" w:hAnsiTheme="minorHAnsi"/>
        </w:rPr>
        <w:t xml:space="preserve"> wykonanych</w:t>
      </w:r>
      <w:r w:rsidRPr="0019178D">
        <w:rPr>
          <w:rFonts w:asciiTheme="minorHAnsi" w:hAnsiTheme="minorHAnsi"/>
        </w:rPr>
        <w:t xml:space="preserve">, robót </w:t>
      </w:r>
      <w:r w:rsidR="00C83EA5">
        <w:rPr>
          <w:rFonts w:asciiTheme="minorHAnsi" w:hAnsiTheme="minorHAnsi"/>
        </w:rPr>
        <w:t xml:space="preserve">budowlanych </w:t>
      </w:r>
    </w:p>
    <w:p w14:paraId="54979594" w14:textId="515C33C0" w:rsidR="00C83EA5" w:rsidRPr="00F351A2" w:rsidRDefault="00C83EA5" w:rsidP="0019178D">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Pr>
          <w:rFonts w:asciiTheme="minorHAnsi" w:hAnsiTheme="minorHAnsi"/>
        </w:rPr>
        <w:t>gwarancji</w:t>
      </w:r>
    </w:p>
    <w:p w14:paraId="27857B65" w14:textId="1C526C78" w:rsidR="004A1AC4" w:rsidRPr="00F351A2" w:rsidRDefault="004A1AC4" w:rsidP="00222E5F">
      <w:pPr>
        <w:pStyle w:val="Teksttreci20"/>
        <w:shd w:val="clear" w:color="auto" w:fill="auto"/>
        <w:spacing w:before="0" w:after="300"/>
        <w:ind w:left="420" w:firstLine="0"/>
        <w:jc w:val="left"/>
        <w:rPr>
          <w:rFonts w:asciiTheme="minorHAnsi" w:hAnsiTheme="minorHAnsi"/>
        </w:rPr>
      </w:pPr>
      <w:r w:rsidRPr="00DC67FA">
        <w:rPr>
          <w:rFonts w:asciiTheme="minorHAnsi" w:hAnsiTheme="minorHAnsi"/>
        </w:rPr>
        <w:t xml:space="preserve">Informacja zostanie opublikowana na stronie postępowania na </w:t>
      </w:r>
      <w:r w:rsidRPr="00DC67FA">
        <w:rPr>
          <w:rFonts w:asciiTheme="minorHAnsi" w:hAnsiTheme="minorHAnsi"/>
          <w:lang w:val="en-US" w:bidi="en-US"/>
        </w:rPr>
        <w:t xml:space="preserve">platformazakupowa.pl </w:t>
      </w:r>
      <w:r w:rsidRPr="00DC67FA">
        <w:rPr>
          <w:rFonts w:asciiTheme="minorHAnsi" w:hAnsiTheme="minorHAnsi"/>
        </w:rPr>
        <w:t>w sekcji „Komunikaty".</w:t>
      </w:r>
    </w:p>
    <w:p w14:paraId="46DB9CEB" w14:textId="77777777" w:rsidR="004A1AC4" w:rsidRPr="00F351A2" w:rsidRDefault="00A00EB5" w:rsidP="00A00EB5">
      <w:pPr>
        <w:pStyle w:val="Nagwek20"/>
        <w:keepNext/>
        <w:keepLines/>
        <w:shd w:val="clear" w:color="auto" w:fill="auto"/>
        <w:tabs>
          <w:tab w:val="left" w:pos="720"/>
        </w:tabs>
        <w:spacing w:before="0" w:after="0"/>
        <w:ind w:firstLine="0"/>
        <w:jc w:val="both"/>
        <w:rPr>
          <w:rFonts w:asciiTheme="minorHAnsi" w:hAnsiTheme="minorHAnsi"/>
        </w:rPr>
      </w:pPr>
      <w:bookmarkStart w:id="22" w:name="bookmark25"/>
      <w:r>
        <w:rPr>
          <w:rFonts w:asciiTheme="minorHAnsi" w:hAnsiTheme="minorHAnsi"/>
        </w:rPr>
        <w:t xml:space="preserve">XVIII. </w:t>
      </w:r>
      <w:r w:rsidR="004A1AC4" w:rsidRPr="00F351A2">
        <w:rPr>
          <w:rFonts w:asciiTheme="minorHAnsi" w:hAnsiTheme="minorHAnsi"/>
        </w:rPr>
        <w:t>OPIS KRYTERIÓW OCENY OFERT, WRAZ Z PODANIEM WAG TYCH KRYTERIÓW SPOSOBU OCENY OFERT</w:t>
      </w:r>
      <w:bookmarkEnd w:id="22"/>
    </w:p>
    <w:p w14:paraId="721FCB4B" w14:textId="77777777" w:rsidR="004A1AC4" w:rsidRPr="00F351A2" w:rsidRDefault="004A1AC4" w:rsidP="004A4D3F">
      <w:pPr>
        <w:pStyle w:val="Teksttreci20"/>
        <w:numPr>
          <w:ilvl w:val="0"/>
          <w:numId w:val="27"/>
        </w:numPr>
        <w:shd w:val="clear" w:color="auto" w:fill="auto"/>
        <w:tabs>
          <w:tab w:val="left" w:pos="1151"/>
        </w:tabs>
        <w:spacing w:before="0" w:after="300"/>
        <w:jc w:val="both"/>
        <w:rPr>
          <w:rFonts w:asciiTheme="minorHAnsi" w:hAnsiTheme="minorHAnsi"/>
        </w:rPr>
      </w:pPr>
      <w:r w:rsidRPr="00F351A2">
        <w:rPr>
          <w:rFonts w:asciiTheme="minorHAnsi" w:hAnsiTheme="minorHAnsi"/>
        </w:rPr>
        <w:t>Zamawiający przy wyborze najkorzystniejszej oferty będzie się kierował następującym kryteriami:</w:t>
      </w:r>
    </w:p>
    <w:p w14:paraId="48C6F9FA" w14:textId="77777777" w:rsidR="004A1AC4" w:rsidRPr="00F351A2" w:rsidRDefault="004A1AC4" w:rsidP="004A4D3F">
      <w:pPr>
        <w:pStyle w:val="Teksttreci20"/>
        <w:numPr>
          <w:ilvl w:val="1"/>
          <w:numId w:val="27"/>
        </w:numPr>
        <w:shd w:val="clear" w:color="auto" w:fill="auto"/>
        <w:tabs>
          <w:tab w:val="left" w:pos="2025"/>
        </w:tabs>
        <w:spacing w:before="0" w:after="0"/>
        <w:jc w:val="left"/>
        <w:rPr>
          <w:rFonts w:asciiTheme="minorHAnsi" w:hAnsiTheme="minorHAnsi"/>
        </w:rPr>
      </w:pPr>
      <w:r w:rsidRPr="00A00EB5">
        <w:rPr>
          <w:rFonts w:asciiTheme="minorHAnsi" w:hAnsiTheme="minorHAnsi"/>
          <w:b/>
        </w:rPr>
        <w:t xml:space="preserve">Cena </w:t>
      </w:r>
      <w:r w:rsidRPr="00F351A2">
        <w:rPr>
          <w:rFonts w:asciiTheme="minorHAnsi" w:hAnsiTheme="minorHAnsi"/>
        </w:rPr>
        <w:t>- waga kryterium 60 %</w:t>
      </w:r>
    </w:p>
    <w:p w14:paraId="04BD7309" w14:textId="1C608245" w:rsidR="00C83EA5" w:rsidRPr="00C83EA5" w:rsidRDefault="00C83EA5" w:rsidP="00C83EA5">
      <w:pPr>
        <w:pStyle w:val="Teksttreci20"/>
        <w:numPr>
          <w:ilvl w:val="1"/>
          <w:numId w:val="27"/>
        </w:numPr>
        <w:shd w:val="clear" w:color="auto" w:fill="auto"/>
        <w:tabs>
          <w:tab w:val="left" w:pos="2025"/>
        </w:tabs>
        <w:spacing w:before="0" w:after="362"/>
        <w:jc w:val="left"/>
        <w:rPr>
          <w:rFonts w:asciiTheme="minorHAnsi" w:hAnsiTheme="minorHAnsi"/>
        </w:rPr>
      </w:pPr>
      <w:r>
        <w:rPr>
          <w:rFonts w:asciiTheme="minorHAnsi" w:hAnsiTheme="minorHAnsi"/>
          <w:b/>
        </w:rPr>
        <w:t>Ilość wykonanych robót budowlanych</w:t>
      </w:r>
      <w:r w:rsidR="007742AD">
        <w:rPr>
          <w:rFonts w:asciiTheme="minorHAnsi" w:hAnsiTheme="minorHAnsi"/>
          <w:b/>
        </w:rPr>
        <w:t xml:space="preserve"> w zakresie budowy, rozbudowy dróg</w:t>
      </w:r>
      <w:r>
        <w:rPr>
          <w:rFonts w:asciiTheme="minorHAnsi" w:hAnsiTheme="minorHAnsi"/>
          <w:b/>
        </w:rPr>
        <w:t xml:space="preserve">                                                                                     </w:t>
      </w:r>
      <w:r w:rsidR="00112477">
        <w:rPr>
          <w:rFonts w:asciiTheme="minorHAnsi" w:hAnsiTheme="minorHAnsi"/>
        </w:rPr>
        <w:t xml:space="preserve">– </w:t>
      </w:r>
      <w:r w:rsidR="005E6329">
        <w:rPr>
          <w:rFonts w:asciiTheme="minorHAnsi" w:hAnsiTheme="minorHAnsi"/>
        </w:rPr>
        <w:t xml:space="preserve"> </w:t>
      </w:r>
      <w:r>
        <w:rPr>
          <w:rFonts w:asciiTheme="minorHAnsi" w:hAnsiTheme="minorHAnsi"/>
        </w:rPr>
        <w:t>waga kryterium 2</w:t>
      </w:r>
      <w:r w:rsidR="00112477">
        <w:rPr>
          <w:rFonts w:asciiTheme="minorHAnsi" w:hAnsiTheme="minorHAnsi"/>
        </w:rPr>
        <w:t xml:space="preserve">0% </w:t>
      </w:r>
      <w:r>
        <w:rPr>
          <w:rFonts w:asciiTheme="minorHAnsi" w:hAnsiTheme="minorHAnsi"/>
        </w:rPr>
        <w:t xml:space="preserve">                                                                                                                  3)</w:t>
      </w:r>
      <w:r>
        <w:rPr>
          <w:rFonts w:asciiTheme="minorHAnsi" w:hAnsiTheme="minorHAnsi"/>
          <w:b/>
        </w:rPr>
        <w:t xml:space="preserve"> G</w:t>
      </w:r>
      <w:r w:rsidRPr="00C83EA5">
        <w:rPr>
          <w:rFonts w:asciiTheme="minorHAnsi" w:hAnsiTheme="minorHAnsi"/>
          <w:b/>
        </w:rPr>
        <w:t>warancja</w:t>
      </w:r>
      <w:r>
        <w:rPr>
          <w:rFonts w:asciiTheme="minorHAnsi" w:hAnsiTheme="minorHAnsi"/>
          <w:b/>
        </w:rPr>
        <w:t xml:space="preserve">    </w:t>
      </w:r>
      <w:r>
        <w:rPr>
          <w:rFonts w:asciiTheme="minorHAnsi" w:hAnsiTheme="minorHAnsi"/>
        </w:rPr>
        <w:t>- waga kryterium 20%</w:t>
      </w:r>
    </w:p>
    <w:p w14:paraId="4430C384" w14:textId="77777777" w:rsidR="004A1AC4" w:rsidRPr="00F351A2" w:rsidRDefault="004A1AC4" w:rsidP="004A4D3F">
      <w:pPr>
        <w:pStyle w:val="Teksttreci20"/>
        <w:numPr>
          <w:ilvl w:val="0"/>
          <w:numId w:val="27"/>
        </w:numPr>
        <w:shd w:val="clear" w:color="auto" w:fill="auto"/>
        <w:tabs>
          <w:tab w:val="left" w:pos="1151"/>
        </w:tabs>
        <w:spacing w:before="0" w:after="53" w:line="240" w:lineRule="exact"/>
        <w:jc w:val="both"/>
        <w:rPr>
          <w:rFonts w:asciiTheme="minorHAnsi" w:hAnsiTheme="minorHAnsi"/>
        </w:rPr>
      </w:pPr>
      <w:r w:rsidRPr="00F351A2">
        <w:rPr>
          <w:rFonts w:asciiTheme="minorHAnsi" w:hAnsiTheme="minorHAnsi"/>
        </w:rPr>
        <w:t>Zasady oceny ofert w poszczególnych kryteriach:</w:t>
      </w:r>
    </w:p>
    <w:p w14:paraId="1DC97EF0" w14:textId="77777777" w:rsidR="004A1AC4" w:rsidRPr="00F351A2" w:rsidRDefault="00EA2F80" w:rsidP="004A4D3F">
      <w:pPr>
        <w:pStyle w:val="Teksttreci20"/>
        <w:numPr>
          <w:ilvl w:val="0"/>
          <w:numId w:val="28"/>
        </w:numPr>
        <w:shd w:val="clear" w:color="auto" w:fill="auto"/>
        <w:tabs>
          <w:tab w:val="left" w:pos="2025"/>
        </w:tabs>
        <w:spacing w:before="0" w:after="282" w:line="240" w:lineRule="exact"/>
        <w:jc w:val="both"/>
        <w:rPr>
          <w:rFonts w:asciiTheme="minorHAnsi" w:hAnsiTheme="minorHAnsi"/>
        </w:rPr>
      </w:pPr>
      <w:r>
        <w:rPr>
          <w:rFonts w:asciiTheme="minorHAnsi" w:hAnsiTheme="minorHAnsi"/>
        </w:rPr>
        <w:t>c</w:t>
      </w:r>
      <w:r w:rsidR="004A1AC4" w:rsidRPr="00F351A2">
        <w:rPr>
          <w:rFonts w:asciiTheme="minorHAnsi" w:hAnsiTheme="minorHAnsi"/>
        </w:rPr>
        <w:t>ena (C) - waga 60%</w:t>
      </w:r>
    </w:p>
    <w:p w14:paraId="60352E4B" w14:textId="2ACA86E4" w:rsidR="00490AC2" w:rsidRPr="008A67D5" w:rsidRDefault="00EA2F80" w:rsidP="008A67D5">
      <w:pPr>
        <w:pStyle w:val="Teksttreci20"/>
        <w:shd w:val="clear" w:color="auto" w:fill="auto"/>
        <w:spacing w:before="0" w:after="182" w:line="276" w:lineRule="auto"/>
        <w:ind w:right="4220" w:firstLine="160"/>
        <w:rPr>
          <w:rFonts w:asciiTheme="minorHAnsi" w:hAnsiTheme="minorHAnsi"/>
          <w:sz w:val="28"/>
          <w:szCs w:val="32"/>
        </w:rPr>
      </w:pPr>
      <w:r>
        <w:rPr>
          <w:rFonts w:asciiTheme="minorHAnsi" w:hAnsiTheme="minorHAnsi"/>
          <w:noProof/>
          <w:sz w:val="28"/>
          <w:szCs w:val="32"/>
          <w:lang w:eastAsia="pl-PL"/>
        </w:rPr>
        <w:drawing>
          <wp:inline distT="0" distB="0" distL="0" distR="0" wp14:anchorId="10AA409C" wp14:editId="6E7D695A">
            <wp:extent cx="5200650" cy="695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00650" cy="695325"/>
                    </a:xfrm>
                    <a:prstGeom prst="rect">
                      <a:avLst/>
                    </a:prstGeom>
                    <a:noFill/>
                    <a:ln w="9525">
                      <a:noFill/>
                      <a:miter lim="800000"/>
                      <a:headEnd/>
                      <a:tailEnd/>
                    </a:ln>
                  </pic:spPr>
                </pic:pic>
              </a:graphicData>
            </a:graphic>
          </wp:inline>
        </w:drawing>
      </w:r>
    </w:p>
    <w:p w14:paraId="733DE030" w14:textId="77777777" w:rsidR="00B532CA" w:rsidRDefault="004A1AC4" w:rsidP="004A4D3F">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t>Podstawą przyznania punktów w kryterium "cena" będzie cena ofertowa brutto podana przez Wykonawcę w Formularzu Ofertowym.</w:t>
      </w:r>
    </w:p>
    <w:p w14:paraId="27CE95B0" w14:textId="77777777" w:rsidR="004A1AC4" w:rsidRPr="00B532CA" w:rsidRDefault="004A1AC4" w:rsidP="004A4D3F">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t>Cena ofertowa brutto musi uwzględniać wszelkie koszty jakie Wykonawca poniesie w związku z realizacją przedmiotu zamówienia.</w:t>
      </w:r>
    </w:p>
    <w:p w14:paraId="3B514B58" w14:textId="103E8C21" w:rsidR="00B532CA" w:rsidRDefault="00C83EA5" w:rsidP="004A4D3F">
      <w:pPr>
        <w:pStyle w:val="Teksttreci20"/>
        <w:numPr>
          <w:ilvl w:val="0"/>
          <w:numId w:val="28"/>
        </w:numPr>
        <w:shd w:val="clear" w:color="auto" w:fill="auto"/>
        <w:tabs>
          <w:tab w:val="left" w:pos="2025"/>
        </w:tabs>
        <w:spacing w:before="0" w:after="356" w:line="322" w:lineRule="exact"/>
        <w:ind w:right="580"/>
        <w:jc w:val="both"/>
        <w:rPr>
          <w:rFonts w:asciiTheme="minorHAnsi" w:hAnsiTheme="minorHAnsi"/>
        </w:rPr>
      </w:pPr>
      <w:r>
        <w:rPr>
          <w:rFonts w:asciiTheme="minorHAnsi" w:hAnsiTheme="minorHAnsi"/>
        </w:rPr>
        <w:t>Ilość wykonanych</w:t>
      </w:r>
      <w:r w:rsidR="005E6329">
        <w:rPr>
          <w:rFonts w:asciiTheme="minorHAnsi" w:hAnsiTheme="minorHAnsi"/>
        </w:rPr>
        <w:t xml:space="preserve"> rob</w:t>
      </w:r>
      <w:r>
        <w:rPr>
          <w:rFonts w:asciiTheme="minorHAnsi" w:hAnsiTheme="minorHAnsi"/>
        </w:rPr>
        <w:t>ót budowlanych (R) - waga 2</w:t>
      </w:r>
      <w:r w:rsidR="004A1AC4" w:rsidRPr="00F351A2">
        <w:rPr>
          <w:rFonts w:asciiTheme="minorHAnsi" w:hAnsiTheme="minorHAnsi"/>
        </w:rPr>
        <w:t>0%</w:t>
      </w:r>
    </w:p>
    <w:p w14:paraId="38C4309B" w14:textId="77777777" w:rsidR="00B532CA" w:rsidRPr="00B532CA" w:rsidRDefault="00B532CA" w:rsidP="004A4D3F">
      <w:pPr>
        <w:pStyle w:val="Teksttreci20"/>
        <w:numPr>
          <w:ilvl w:val="0"/>
          <w:numId w:val="30"/>
        </w:numPr>
        <w:shd w:val="clear" w:color="auto" w:fill="auto"/>
        <w:tabs>
          <w:tab w:val="left" w:pos="2025"/>
        </w:tabs>
        <w:spacing w:before="0" w:after="356" w:line="322" w:lineRule="exact"/>
        <w:ind w:right="580"/>
        <w:jc w:val="both"/>
        <w:rPr>
          <w:rFonts w:asciiTheme="minorHAnsi" w:hAnsiTheme="minorHAnsi"/>
        </w:rPr>
      </w:pPr>
      <w:r w:rsidRPr="00B532CA">
        <w:rPr>
          <w:rFonts w:asciiTheme="minorHAnsi" w:hAnsiTheme="minorHAnsi"/>
        </w:rPr>
        <w:lastRenderedPageBreak/>
        <w:t>punkty przydzielane będą zgodnie z poniższą tabelą:</w:t>
      </w:r>
    </w:p>
    <w:tbl>
      <w:tblPr>
        <w:tblOverlap w:val="never"/>
        <w:tblW w:w="9125" w:type="dxa"/>
        <w:jc w:val="center"/>
        <w:tblLayout w:type="fixed"/>
        <w:tblCellMar>
          <w:left w:w="10" w:type="dxa"/>
          <w:right w:w="10" w:type="dxa"/>
        </w:tblCellMar>
        <w:tblLook w:val="04A0" w:firstRow="1" w:lastRow="0" w:firstColumn="1" w:lastColumn="0" w:noHBand="0" w:noVBand="1"/>
      </w:tblPr>
      <w:tblGrid>
        <w:gridCol w:w="6096"/>
        <w:gridCol w:w="3029"/>
      </w:tblGrid>
      <w:tr w:rsidR="004A1AC4" w:rsidRPr="00EA2F80" w14:paraId="58382E26" w14:textId="77777777" w:rsidTr="003E3EBA">
        <w:trPr>
          <w:trHeight w:hRule="exact" w:val="1184"/>
          <w:jc w:val="center"/>
        </w:trPr>
        <w:tc>
          <w:tcPr>
            <w:tcW w:w="6096" w:type="dxa"/>
            <w:tcBorders>
              <w:top w:val="single" w:sz="4" w:space="0" w:color="auto"/>
              <w:left w:val="single" w:sz="4" w:space="0" w:color="auto"/>
            </w:tcBorders>
            <w:shd w:val="clear" w:color="auto" w:fill="FFFFFF"/>
            <w:vAlign w:val="center"/>
          </w:tcPr>
          <w:p w14:paraId="598988A4" w14:textId="3D72503B" w:rsidR="004A1AC4" w:rsidRPr="00EA2F80" w:rsidRDefault="00112477"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b/>
              </w:rPr>
            </w:pPr>
            <w:r>
              <w:rPr>
                <w:rFonts w:asciiTheme="minorHAnsi" w:hAnsiTheme="minorHAnsi"/>
              </w:rPr>
              <w:t xml:space="preserve">                         </w:t>
            </w:r>
            <w:r>
              <w:rPr>
                <w:rFonts w:asciiTheme="minorHAnsi" w:hAnsiTheme="minorHAnsi"/>
                <w:b/>
              </w:rPr>
              <w:t xml:space="preserve"> ilość wy</w:t>
            </w:r>
            <w:r w:rsidR="00C83EA5">
              <w:rPr>
                <w:rFonts w:asciiTheme="minorHAnsi" w:hAnsiTheme="minorHAnsi"/>
                <w:b/>
              </w:rPr>
              <w:t>konanych robót budowlanych</w:t>
            </w:r>
            <w:r w:rsidR="007742AD">
              <w:rPr>
                <w:rFonts w:asciiTheme="minorHAnsi" w:hAnsiTheme="minorHAnsi"/>
                <w:b/>
              </w:rPr>
              <w:t xml:space="preserve"> w zakresie budowy, rozbudowy dróg</w:t>
            </w:r>
          </w:p>
        </w:tc>
        <w:tc>
          <w:tcPr>
            <w:tcW w:w="3029" w:type="dxa"/>
            <w:tcBorders>
              <w:top w:val="single" w:sz="4" w:space="0" w:color="auto"/>
              <w:left w:val="single" w:sz="4" w:space="0" w:color="auto"/>
              <w:right w:val="single" w:sz="4" w:space="0" w:color="auto"/>
            </w:tcBorders>
            <w:shd w:val="clear" w:color="auto" w:fill="FFFFFF"/>
            <w:vAlign w:val="center"/>
          </w:tcPr>
          <w:p w14:paraId="0C4BEFB8" w14:textId="77777777" w:rsidR="004A1AC4" w:rsidRPr="00EA2F80" w:rsidRDefault="004A1AC4"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b/>
              </w:rPr>
            </w:pPr>
            <w:r w:rsidRPr="00EA2F80">
              <w:rPr>
                <w:rFonts w:asciiTheme="minorHAnsi" w:hAnsiTheme="minorHAnsi"/>
                <w:b/>
              </w:rPr>
              <w:t>Liczba punktów</w:t>
            </w:r>
          </w:p>
        </w:tc>
      </w:tr>
      <w:tr w:rsidR="00EA2F80" w:rsidRPr="00EA2F80" w14:paraId="2E82E2A6" w14:textId="77777777" w:rsidTr="003E3EBA">
        <w:trPr>
          <w:trHeight w:hRule="exact" w:val="577"/>
          <w:jc w:val="center"/>
        </w:trPr>
        <w:tc>
          <w:tcPr>
            <w:tcW w:w="6096" w:type="dxa"/>
            <w:tcBorders>
              <w:top w:val="single" w:sz="4" w:space="0" w:color="auto"/>
              <w:left w:val="single" w:sz="4" w:space="0" w:color="auto"/>
            </w:tcBorders>
            <w:shd w:val="clear" w:color="auto" w:fill="FFFFFF"/>
            <w:vAlign w:val="center"/>
          </w:tcPr>
          <w:p w14:paraId="7E4F4C81" w14:textId="314C7CC1" w:rsidR="00EA2F80"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 xml:space="preserve">1 </w:t>
            </w:r>
            <w:r w:rsidR="00EA2F80">
              <w:rPr>
                <w:rFonts w:asciiTheme="minorHAnsi" w:hAnsiTheme="minorHAnsi"/>
              </w:rPr>
              <w:t xml:space="preserve"> </w:t>
            </w:r>
          </w:p>
        </w:tc>
        <w:tc>
          <w:tcPr>
            <w:tcW w:w="3029" w:type="dxa"/>
            <w:tcBorders>
              <w:top w:val="single" w:sz="4" w:space="0" w:color="auto"/>
              <w:left w:val="single" w:sz="4" w:space="0" w:color="auto"/>
              <w:right w:val="single" w:sz="4" w:space="0" w:color="auto"/>
            </w:tcBorders>
            <w:shd w:val="clear" w:color="auto" w:fill="FFFFFF"/>
            <w:vAlign w:val="center"/>
          </w:tcPr>
          <w:p w14:paraId="4336F5DC" w14:textId="500F0D6D" w:rsidR="00EA2F80" w:rsidRPr="00EA2F80" w:rsidRDefault="003E3EBA"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0</w:t>
            </w:r>
            <w:r w:rsidR="00EA2F80">
              <w:rPr>
                <w:rFonts w:asciiTheme="minorHAnsi" w:hAnsiTheme="minorHAnsi"/>
              </w:rPr>
              <w:t xml:space="preserve"> pkt</w:t>
            </w:r>
          </w:p>
        </w:tc>
      </w:tr>
      <w:tr w:rsidR="00EA2F80" w:rsidRPr="00EA2F80" w14:paraId="094F1C79" w14:textId="77777777" w:rsidTr="003E3EBA">
        <w:trPr>
          <w:trHeight w:hRule="exact" w:val="577"/>
          <w:jc w:val="center"/>
        </w:trPr>
        <w:tc>
          <w:tcPr>
            <w:tcW w:w="6096" w:type="dxa"/>
            <w:tcBorders>
              <w:top w:val="single" w:sz="4" w:space="0" w:color="auto"/>
              <w:left w:val="single" w:sz="4" w:space="0" w:color="auto"/>
            </w:tcBorders>
            <w:shd w:val="clear" w:color="auto" w:fill="FFFFFF"/>
            <w:vAlign w:val="center"/>
          </w:tcPr>
          <w:p w14:paraId="6E3DB918" w14:textId="5A5E1B88" w:rsidR="00EA2F80"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 xml:space="preserve">2 </w:t>
            </w:r>
          </w:p>
        </w:tc>
        <w:tc>
          <w:tcPr>
            <w:tcW w:w="3029" w:type="dxa"/>
            <w:tcBorders>
              <w:top w:val="single" w:sz="4" w:space="0" w:color="auto"/>
              <w:left w:val="single" w:sz="4" w:space="0" w:color="auto"/>
              <w:right w:val="single" w:sz="4" w:space="0" w:color="auto"/>
            </w:tcBorders>
            <w:shd w:val="clear" w:color="auto" w:fill="FFFFFF"/>
            <w:vAlign w:val="center"/>
          </w:tcPr>
          <w:p w14:paraId="50F2AFCD" w14:textId="3F7EAFF5" w:rsidR="00EA2F80"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1</w:t>
            </w:r>
            <w:r w:rsidR="00EA2F80">
              <w:rPr>
                <w:rFonts w:asciiTheme="minorHAnsi" w:hAnsiTheme="minorHAnsi"/>
              </w:rPr>
              <w:t>0 pkt</w:t>
            </w:r>
          </w:p>
        </w:tc>
      </w:tr>
      <w:tr w:rsidR="004A1AC4" w:rsidRPr="00EA2F80" w14:paraId="55A27E3C" w14:textId="77777777" w:rsidTr="003E3EBA">
        <w:trPr>
          <w:trHeight w:hRule="exact" w:val="577"/>
          <w:jc w:val="center"/>
        </w:trPr>
        <w:tc>
          <w:tcPr>
            <w:tcW w:w="6096" w:type="dxa"/>
            <w:tcBorders>
              <w:top w:val="single" w:sz="4" w:space="0" w:color="auto"/>
              <w:left w:val="single" w:sz="4" w:space="0" w:color="auto"/>
            </w:tcBorders>
            <w:shd w:val="clear" w:color="auto" w:fill="FFFFFF"/>
            <w:vAlign w:val="center"/>
          </w:tcPr>
          <w:p w14:paraId="3B040EFF" w14:textId="7AE4A037" w:rsidR="004A1AC4" w:rsidRPr="00EA2F80" w:rsidRDefault="004A1AC4"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sidRPr="00EA2F80">
              <w:rPr>
                <w:rFonts w:asciiTheme="minorHAnsi" w:hAnsiTheme="minorHAnsi"/>
              </w:rPr>
              <w:t>3</w:t>
            </w:r>
            <w:r w:rsidR="00C83EA5">
              <w:rPr>
                <w:rFonts w:asciiTheme="minorHAnsi" w:hAnsiTheme="minorHAnsi"/>
              </w:rPr>
              <w:t xml:space="preserve"> </w:t>
            </w:r>
          </w:p>
        </w:tc>
        <w:tc>
          <w:tcPr>
            <w:tcW w:w="3029" w:type="dxa"/>
            <w:tcBorders>
              <w:top w:val="single" w:sz="4" w:space="0" w:color="auto"/>
              <w:left w:val="single" w:sz="4" w:space="0" w:color="auto"/>
              <w:right w:val="single" w:sz="4" w:space="0" w:color="auto"/>
            </w:tcBorders>
            <w:shd w:val="clear" w:color="auto" w:fill="FFFFFF"/>
            <w:vAlign w:val="center"/>
          </w:tcPr>
          <w:p w14:paraId="25C01997" w14:textId="4B60F9D2" w:rsidR="004A1AC4"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2</w:t>
            </w:r>
            <w:r w:rsidR="004A1AC4" w:rsidRPr="00EA2F80">
              <w:rPr>
                <w:rFonts w:asciiTheme="minorHAnsi" w:hAnsiTheme="minorHAnsi"/>
              </w:rPr>
              <w:t>0 pkt</w:t>
            </w:r>
          </w:p>
        </w:tc>
      </w:tr>
      <w:tr w:rsidR="00EA2F80" w:rsidRPr="00EA2F80" w14:paraId="49DE1AD5" w14:textId="77777777" w:rsidTr="003E3EBA">
        <w:trPr>
          <w:trHeight w:hRule="exact" w:val="549"/>
          <w:jc w:val="center"/>
        </w:trPr>
        <w:tc>
          <w:tcPr>
            <w:tcW w:w="6096" w:type="dxa"/>
            <w:tcBorders>
              <w:top w:val="single" w:sz="4" w:space="0" w:color="auto"/>
              <w:left w:val="single" w:sz="4" w:space="0" w:color="auto"/>
              <w:bottom w:val="single" w:sz="4" w:space="0" w:color="auto"/>
            </w:tcBorders>
            <w:shd w:val="clear" w:color="auto" w:fill="FFFFFF"/>
            <w:vAlign w:val="center"/>
          </w:tcPr>
          <w:p w14:paraId="55D1AF78" w14:textId="7649633A" w:rsidR="00EA2F80" w:rsidRPr="00EA2F80" w:rsidRDefault="00EA2F80" w:rsidP="003E3EBA">
            <w:pPr>
              <w:pStyle w:val="Teksttreci20"/>
              <w:framePr w:w="9125" w:wrap="notBeside" w:vAnchor="text" w:hAnchor="text" w:xAlign="center" w:y="1"/>
              <w:shd w:val="clear" w:color="auto" w:fill="auto"/>
              <w:spacing w:before="0" w:after="0" w:line="240" w:lineRule="exact"/>
              <w:ind w:firstLine="0"/>
              <w:jc w:val="left"/>
              <w:rPr>
                <w:rFonts w:asciiTheme="minorHAnsi" w:hAnsiTheme="minorHAnsi"/>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6845691B" w14:textId="78708F65" w:rsidR="00EA2F80" w:rsidRPr="00EA2F80" w:rsidRDefault="00EA2F80" w:rsidP="003E3EBA">
            <w:pPr>
              <w:pStyle w:val="Teksttreci20"/>
              <w:framePr w:w="9125" w:wrap="notBeside" w:vAnchor="text" w:hAnchor="text" w:xAlign="center" w:y="1"/>
              <w:shd w:val="clear" w:color="auto" w:fill="auto"/>
              <w:spacing w:before="0" w:after="0" w:line="240" w:lineRule="exact"/>
              <w:ind w:firstLine="0"/>
              <w:jc w:val="left"/>
              <w:rPr>
                <w:rFonts w:asciiTheme="minorHAnsi" w:hAnsiTheme="minorHAnsi"/>
              </w:rPr>
            </w:pPr>
          </w:p>
        </w:tc>
      </w:tr>
    </w:tbl>
    <w:p w14:paraId="145981ED" w14:textId="77777777" w:rsidR="004A1AC4" w:rsidRPr="00EA2F80" w:rsidRDefault="004A1AC4" w:rsidP="004A1AC4">
      <w:pPr>
        <w:framePr w:w="9125" w:wrap="notBeside" w:vAnchor="text" w:hAnchor="text" w:xAlign="center" w:y="1"/>
        <w:rPr>
          <w:rFonts w:asciiTheme="minorHAnsi" w:hAnsiTheme="minorHAnsi"/>
        </w:rPr>
      </w:pPr>
    </w:p>
    <w:p w14:paraId="74E913D1" w14:textId="1B4681CC" w:rsidR="00B532CA" w:rsidRPr="003E3EBA" w:rsidRDefault="004A1AC4" w:rsidP="00F76509">
      <w:pPr>
        <w:pStyle w:val="Teksttreci20"/>
        <w:numPr>
          <w:ilvl w:val="0"/>
          <w:numId w:val="30"/>
        </w:numPr>
        <w:shd w:val="clear" w:color="auto" w:fill="auto"/>
        <w:tabs>
          <w:tab w:val="left" w:pos="1833"/>
        </w:tabs>
        <w:spacing w:before="215" w:after="0"/>
        <w:ind w:right="580"/>
        <w:rPr>
          <w:rFonts w:asciiTheme="minorHAnsi" w:hAnsiTheme="minorHAnsi"/>
        </w:rPr>
      </w:pPr>
      <w:r w:rsidRPr="00EA2F80">
        <w:rPr>
          <w:rFonts w:asciiTheme="minorHAnsi" w:hAnsiTheme="minorHAnsi"/>
        </w:rPr>
        <w:t>do ob</w:t>
      </w:r>
      <w:r w:rsidR="00061D3C">
        <w:rPr>
          <w:rFonts w:asciiTheme="minorHAnsi" w:hAnsiTheme="minorHAnsi"/>
        </w:rPr>
        <w:t>liczenia punktów za kryterium "</w:t>
      </w:r>
      <w:r w:rsidR="00C83EA5">
        <w:rPr>
          <w:rFonts w:asciiTheme="minorHAnsi" w:hAnsiTheme="minorHAnsi"/>
        </w:rPr>
        <w:t>Ilość wykonanych</w:t>
      </w:r>
      <w:r w:rsidR="006B0BEE">
        <w:rPr>
          <w:rFonts w:asciiTheme="minorHAnsi" w:hAnsiTheme="minorHAnsi"/>
        </w:rPr>
        <w:t xml:space="preserve"> robót budowlanych</w:t>
      </w:r>
      <w:r w:rsidR="003E3EBA">
        <w:rPr>
          <w:rFonts w:asciiTheme="minorHAnsi" w:hAnsiTheme="minorHAnsi"/>
        </w:rPr>
        <w:t>" Zamawiający przyjmie ilość usług podaną</w:t>
      </w:r>
      <w:r w:rsidRPr="00F351A2">
        <w:rPr>
          <w:rFonts w:asciiTheme="minorHAnsi" w:hAnsiTheme="minorHAnsi"/>
        </w:rPr>
        <w:t xml:space="preserve"> w Formula</w:t>
      </w:r>
      <w:r w:rsidR="0019178D">
        <w:rPr>
          <w:rFonts w:asciiTheme="minorHAnsi" w:hAnsiTheme="minorHAnsi"/>
        </w:rPr>
        <w:t>rzu oferty (załącznik nr 3 do S</w:t>
      </w:r>
      <w:r w:rsidRPr="00F351A2">
        <w:rPr>
          <w:rFonts w:asciiTheme="minorHAnsi" w:hAnsiTheme="minorHAnsi"/>
        </w:rPr>
        <w:t>WZ)</w:t>
      </w:r>
    </w:p>
    <w:p w14:paraId="17C36B28" w14:textId="0F14570C" w:rsidR="00B532CA" w:rsidRDefault="004A1AC4" w:rsidP="003E3EBA">
      <w:pPr>
        <w:pStyle w:val="Teksttreci20"/>
        <w:numPr>
          <w:ilvl w:val="0"/>
          <w:numId w:val="30"/>
        </w:numPr>
        <w:shd w:val="clear" w:color="auto" w:fill="auto"/>
        <w:tabs>
          <w:tab w:val="left" w:pos="1833"/>
        </w:tabs>
        <w:spacing w:before="215" w:after="0"/>
        <w:ind w:right="580"/>
        <w:jc w:val="both"/>
        <w:rPr>
          <w:rFonts w:asciiTheme="minorHAnsi" w:hAnsiTheme="minorHAnsi"/>
        </w:rPr>
      </w:pPr>
      <w:r w:rsidRPr="003E3EBA">
        <w:rPr>
          <w:rFonts w:asciiTheme="minorHAnsi" w:hAnsiTheme="minorHAnsi"/>
        </w:rPr>
        <w:t xml:space="preserve">za niezadeklarowanie </w:t>
      </w:r>
      <w:r w:rsidR="00C83EA5">
        <w:rPr>
          <w:rFonts w:asciiTheme="minorHAnsi" w:hAnsiTheme="minorHAnsi"/>
        </w:rPr>
        <w:t>większej Ilości wykonanych</w:t>
      </w:r>
      <w:r w:rsidR="006B0BEE">
        <w:rPr>
          <w:rFonts w:asciiTheme="minorHAnsi" w:hAnsiTheme="minorHAnsi"/>
        </w:rPr>
        <w:t xml:space="preserve"> robót budowlanych</w:t>
      </w:r>
      <w:r w:rsidR="003E3EBA" w:rsidRPr="003E3EBA">
        <w:rPr>
          <w:rFonts w:asciiTheme="minorHAnsi" w:hAnsiTheme="minorHAnsi"/>
        </w:rPr>
        <w:t xml:space="preserve"> jakie wymagał</w:t>
      </w:r>
      <w:r w:rsidR="00DC67FA" w:rsidRPr="003E3EBA">
        <w:rPr>
          <w:rFonts w:asciiTheme="minorHAnsi" w:hAnsiTheme="minorHAnsi"/>
        </w:rPr>
        <w:t xml:space="preserve"> Zamawiający w S</w:t>
      </w:r>
      <w:r w:rsidRPr="003E3EBA">
        <w:rPr>
          <w:rFonts w:asciiTheme="minorHAnsi" w:hAnsiTheme="minorHAnsi"/>
        </w:rPr>
        <w:t>WZ Wykonawca otrzyma 0 punktów. Tym samym wykonawca zo</w:t>
      </w:r>
      <w:r w:rsidR="003E3EBA">
        <w:rPr>
          <w:rFonts w:asciiTheme="minorHAnsi" w:hAnsiTheme="minorHAnsi"/>
        </w:rPr>
        <w:t>bowiązuje się do udokumentowania jednej wykonanej</w:t>
      </w:r>
      <w:r w:rsidR="006B0BEE">
        <w:rPr>
          <w:rFonts w:asciiTheme="minorHAnsi" w:hAnsiTheme="minorHAnsi"/>
        </w:rPr>
        <w:t xml:space="preserve"> roboty budowlanej</w:t>
      </w:r>
    </w:p>
    <w:p w14:paraId="7AEE39E2" w14:textId="77777777" w:rsidR="00F76509" w:rsidRDefault="00F76509" w:rsidP="00F76509">
      <w:pPr>
        <w:pStyle w:val="Teksttreci20"/>
        <w:shd w:val="clear" w:color="auto" w:fill="auto"/>
        <w:tabs>
          <w:tab w:val="left" w:pos="1833"/>
        </w:tabs>
        <w:spacing w:before="215" w:after="0"/>
        <w:ind w:left="1776" w:right="580" w:firstLine="0"/>
        <w:jc w:val="both"/>
        <w:rPr>
          <w:rFonts w:asciiTheme="minorHAnsi" w:hAnsiTheme="minorHAnsi"/>
        </w:rPr>
      </w:pPr>
    </w:p>
    <w:p w14:paraId="170E6E17" w14:textId="740A1486" w:rsidR="007742AD" w:rsidRPr="007742AD" w:rsidRDefault="007742AD" w:rsidP="007742AD">
      <w:pPr>
        <w:pStyle w:val="Teksttreci20"/>
        <w:numPr>
          <w:ilvl w:val="0"/>
          <w:numId w:val="28"/>
        </w:numPr>
        <w:tabs>
          <w:tab w:val="left" w:pos="1833"/>
        </w:tabs>
        <w:spacing w:before="215"/>
        <w:ind w:right="580"/>
        <w:jc w:val="both"/>
        <w:rPr>
          <w:rFonts w:asciiTheme="minorHAnsi" w:hAnsiTheme="minorHAnsi"/>
        </w:rPr>
      </w:pPr>
      <w:r>
        <w:rPr>
          <w:rFonts w:asciiTheme="minorHAnsi" w:hAnsiTheme="minorHAnsi"/>
        </w:rPr>
        <w:t>Okres gwarancji (G</w:t>
      </w:r>
      <w:r w:rsidRPr="007742AD">
        <w:rPr>
          <w:rFonts w:asciiTheme="minorHAnsi" w:hAnsiTheme="minorHAnsi"/>
        </w:rPr>
        <w:t>) - waga 20%</w:t>
      </w:r>
    </w:p>
    <w:p w14:paraId="3C08327E" w14:textId="55947BFE" w:rsidR="007742AD" w:rsidRDefault="007742AD" w:rsidP="00F76509">
      <w:pPr>
        <w:pStyle w:val="Teksttreci20"/>
        <w:numPr>
          <w:ilvl w:val="1"/>
          <w:numId w:val="28"/>
        </w:numPr>
        <w:tabs>
          <w:tab w:val="left" w:pos="1833"/>
        </w:tabs>
        <w:spacing w:before="215"/>
        <w:ind w:right="580"/>
        <w:jc w:val="both"/>
        <w:rPr>
          <w:rFonts w:asciiTheme="minorHAnsi" w:hAnsiTheme="minorHAnsi"/>
        </w:rPr>
      </w:pPr>
      <w:r w:rsidRPr="007742AD">
        <w:rPr>
          <w:rFonts w:asciiTheme="minorHAnsi" w:hAnsiTheme="minorHAnsi"/>
        </w:rPr>
        <w:t>punkty przydzielan</w:t>
      </w:r>
      <w:r>
        <w:rPr>
          <w:rFonts w:asciiTheme="minorHAnsi" w:hAnsiTheme="minorHAnsi"/>
        </w:rPr>
        <w:t>e będą zgodnie z deklaracją gwarancji na wykonane roboty</w:t>
      </w:r>
    </w:p>
    <w:tbl>
      <w:tblPr>
        <w:tblStyle w:val="Tabela-Siatka"/>
        <w:tblW w:w="0" w:type="auto"/>
        <w:tblInd w:w="1068" w:type="dxa"/>
        <w:tblLook w:val="04A0" w:firstRow="1" w:lastRow="0" w:firstColumn="1" w:lastColumn="0" w:noHBand="0" w:noVBand="1"/>
      </w:tblPr>
      <w:tblGrid>
        <w:gridCol w:w="4004"/>
        <w:gridCol w:w="3990"/>
      </w:tblGrid>
      <w:tr w:rsidR="00F76509" w14:paraId="40979B71" w14:textId="77777777" w:rsidTr="00F76509">
        <w:tc>
          <w:tcPr>
            <w:tcW w:w="4004" w:type="dxa"/>
          </w:tcPr>
          <w:p w14:paraId="2AF5AEF4" w14:textId="676EA896"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Okres gwarancji</w:t>
            </w:r>
          </w:p>
        </w:tc>
        <w:tc>
          <w:tcPr>
            <w:tcW w:w="3990" w:type="dxa"/>
          </w:tcPr>
          <w:p w14:paraId="2E45A354" w14:textId="7614F2CE"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Liczba punktów</w:t>
            </w:r>
          </w:p>
        </w:tc>
      </w:tr>
      <w:tr w:rsidR="00F76509" w14:paraId="3B7DC823" w14:textId="77777777" w:rsidTr="00F76509">
        <w:tc>
          <w:tcPr>
            <w:tcW w:w="4004" w:type="dxa"/>
          </w:tcPr>
          <w:p w14:paraId="1333144C" w14:textId="36EA26B0" w:rsidR="00F76509" w:rsidRDefault="00ED649C"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60 miesięcy</w:t>
            </w:r>
          </w:p>
        </w:tc>
        <w:tc>
          <w:tcPr>
            <w:tcW w:w="3990" w:type="dxa"/>
          </w:tcPr>
          <w:p w14:paraId="299E5DB6" w14:textId="35F29073"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0</w:t>
            </w:r>
          </w:p>
        </w:tc>
      </w:tr>
      <w:tr w:rsidR="00F76509" w14:paraId="36FFF793" w14:textId="77777777" w:rsidTr="00F76509">
        <w:tc>
          <w:tcPr>
            <w:tcW w:w="4004" w:type="dxa"/>
          </w:tcPr>
          <w:p w14:paraId="6373C952" w14:textId="4D491C0E" w:rsidR="00F76509" w:rsidRDefault="00ED649C"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72 miesiące</w:t>
            </w:r>
          </w:p>
        </w:tc>
        <w:tc>
          <w:tcPr>
            <w:tcW w:w="3990" w:type="dxa"/>
          </w:tcPr>
          <w:p w14:paraId="6BFF2A20" w14:textId="1E33EC95" w:rsidR="00F76509" w:rsidRDefault="00ED649C"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2</w:t>
            </w:r>
            <w:r w:rsidR="00F76509">
              <w:rPr>
                <w:rFonts w:asciiTheme="minorHAnsi" w:hAnsiTheme="minorHAnsi"/>
              </w:rPr>
              <w:t>0</w:t>
            </w:r>
          </w:p>
        </w:tc>
      </w:tr>
      <w:tr w:rsidR="00F76509" w14:paraId="52BAE84D" w14:textId="77777777" w:rsidTr="00F76509">
        <w:tc>
          <w:tcPr>
            <w:tcW w:w="4004" w:type="dxa"/>
          </w:tcPr>
          <w:p w14:paraId="14C99640" w14:textId="31A072A9" w:rsidR="00F76509" w:rsidRDefault="00F76509" w:rsidP="00F76509">
            <w:pPr>
              <w:pStyle w:val="Teksttreci20"/>
              <w:shd w:val="clear" w:color="auto" w:fill="auto"/>
              <w:tabs>
                <w:tab w:val="left" w:pos="1833"/>
              </w:tabs>
              <w:spacing w:before="215"/>
              <w:ind w:right="580" w:firstLine="0"/>
              <w:rPr>
                <w:rFonts w:asciiTheme="minorHAnsi" w:hAnsiTheme="minorHAnsi"/>
              </w:rPr>
            </w:pPr>
          </w:p>
        </w:tc>
        <w:tc>
          <w:tcPr>
            <w:tcW w:w="3990" w:type="dxa"/>
          </w:tcPr>
          <w:p w14:paraId="1495D28B" w14:textId="08C611AB" w:rsidR="00F76509" w:rsidRDefault="00F76509" w:rsidP="00F76509">
            <w:pPr>
              <w:pStyle w:val="Teksttreci20"/>
              <w:shd w:val="clear" w:color="auto" w:fill="auto"/>
              <w:tabs>
                <w:tab w:val="left" w:pos="1833"/>
              </w:tabs>
              <w:spacing w:before="215"/>
              <w:ind w:right="580" w:firstLine="0"/>
              <w:rPr>
                <w:rFonts w:asciiTheme="minorHAnsi" w:hAnsiTheme="minorHAnsi"/>
              </w:rPr>
            </w:pPr>
          </w:p>
        </w:tc>
      </w:tr>
    </w:tbl>
    <w:p w14:paraId="1BF75305" w14:textId="5FE73FB2" w:rsidR="007742AD" w:rsidRDefault="00F76509" w:rsidP="008A67D5">
      <w:pPr>
        <w:pStyle w:val="Teksttreci20"/>
        <w:numPr>
          <w:ilvl w:val="1"/>
          <w:numId w:val="28"/>
        </w:numPr>
        <w:tabs>
          <w:tab w:val="left" w:pos="1833"/>
        </w:tabs>
        <w:spacing w:before="215"/>
        <w:ind w:right="580"/>
        <w:jc w:val="both"/>
        <w:rPr>
          <w:rFonts w:asciiTheme="minorHAnsi" w:hAnsiTheme="minorHAnsi"/>
        </w:rPr>
      </w:pPr>
      <w:r w:rsidRPr="00F76509">
        <w:rPr>
          <w:rFonts w:asciiTheme="minorHAnsi" w:hAnsiTheme="minorHAnsi"/>
        </w:rPr>
        <w:t>do obl</w:t>
      </w:r>
      <w:r w:rsidR="008A67D5">
        <w:rPr>
          <w:rFonts w:asciiTheme="minorHAnsi" w:hAnsiTheme="minorHAnsi"/>
        </w:rPr>
        <w:t>iczenia punktów za kryterium "gwarancja</w:t>
      </w:r>
      <w:r w:rsidRPr="00F76509">
        <w:rPr>
          <w:rFonts w:asciiTheme="minorHAnsi" w:hAnsiTheme="minorHAnsi"/>
        </w:rPr>
        <w:t xml:space="preserve">" </w:t>
      </w:r>
      <w:r w:rsidR="008A67D5">
        <w:rPr>
          <w:rFonts w:asciiTheme="minorHAnsi" w:hAnsiTheme="minorHAnsi"/>
        </w:rPr>
        <w:t>Zamawiający przyjmie okres gwarancji podany</w:t>
      </w:r>
      <w:r w:rsidRPr="00F76509">
        <w:rPr>
          <w:rFonts w:asciiTheme="minorHAnsi" w:hAnsiTheme="minorHAnsi"/>
        </w:rPr>
        <w:t xml:space="preserve"> w Formularzu oferty (załącznik nr 3 do SWZ</w:t>
      </w:r>
    </w:p>
    <w:p w14:paraId="5213E28E" w14:textId="609731E0" w:rsidR="008A67D5" w:rsidRPr="00351F35" w:rsidRDefault="008A67D5" w:rsidP="008A67D5">
      <w:pPr>
        <w:pStyle w:val="Akapitzlist"/>
        <w:numPr>
          <w:ilvl w:val="1"/>
          <w:numId w:val="28"/>
        </w:numPr>
        <w:rPr>
          <w:rFonts w:asciiTheme="minorHAnsi" w:eastAsia="Calibri" w:hAnsiTheme="minorHAnsi" w:cs="Calibri"/>
          <w:color w:val="auto"/>
          <w:lang w:eastAsia="en-US" w:bidi="ar-SA"/>
        </w:rPr>
      </w:pPr>
      <w:r w:rsidRPr="00351F35">
        <w:rPr>
          <w:rFonts w:asciiTheme="minorHAnsi" w:eastAsia="Calibri" w:hAnsiTheme="minorHAnsi" w:cs="Calibri"/>
          <w:color w:val="auto"/>
          <w:lang w:eastAsia="en-US" w:bidi="ar-SA"/>
        </w:rPr>
        <w:t>za niezadeklarowani</w:t>
      </w:r>
      <w:r w:rsidR="00351F35" w:rsidRPr="00351F35">
        <w:rPr>
          <w:rFonts w:asciiTheme="minorHAnsi" w:eastAsia="Calibri" w:hAnsiTheme="minorHAnsi" w:cs="Calibri"/>
          <w:color w:val="auto"/>
          <w:lang w:eastAsia="en-US" w:bidi="ar-SA"/>
        </w:rPr>
        <w:t xml:space="preserve">e dłuższego okresu gwarancji </w:t>
      </w:r>
      <w:r w:rsidRPr="00351F35">
        <w:rPr>
          <w:rFonts w:asciiTheme="minorHAnsi" w:eastAsia="Calibri" w:hAnsiTheme="minorHAnsi" w:cs="Calibri"/>
          <w:color w:val="auto"/>
          <w:lang w:eastAsia="en-US" w:bidi="ar-SA"/>
        </w:rPr>
        <w:t xml:space="preserve"> jakie wymagał Zamawiający w SWZ Wykonawca otrzyma 0 punktów. Tym samym wykonawca zobowiązuje się</w:t>
      </w:r>
      <w:r w:rsidR="00351F35" w:rsidRPr="00351F35">
        <w:rPr>
          <w:rFonts w:asciiTheme="minorHAnsi" w:eastAsia="Calibri" w:hAnsiTheme="minorHAnsi" w:cs="Calibri"/>
          <w:color w:val="auto"/>
          <w:lang w:eastAsia="en-US" w:bidi="ar-SA"/>
        </w:rPr>
        <w:t xml:space="preserve"> do udzielenia gwarancji na okres 60 miesięcy</w:t>
      </w:r>
    </w:p>
    <w:p w14:paraId="3EF29E6B" w14:textId="77777777" w:rsidR="004A1AC4" w:rsidRPr="00F351A2" w:rsidRDefault="004A1AC4" w:rsidP="004A4D3F">
      <w:pPr>
        <w:pStyle w:val="Teksttreci20"/>
        <w:numPr>
          <w:ilvl w:val="0"/>
          <w:numId w:val="27"/>
        </w:numPr>
        <w:shd w:val="clear" w:color="auto" w:fill="auto"/>
        <w:tabs>
          <w:tab w:val="left" w:pos="1403"/>
        </w:tabs>
        <w:spacing w:before="0" w:after="0"/>
        <w:ind w:right="340"/>
        <w:jc w:val="both"/>
        <w:rPr>
          <w:rFonts w:asciiTheme="minorHAnsi" w:hAnsiTheme="minorHAnsi"/>
        </w:rPr>
      </w:pPr>
      <w:r w:rsidRPr="00F351A2">
        <w:rPr>
          <w:rFonts w:asciiTheme="minorHAnsi" w:hAnsiTheme="minorHAnsi"/>
        </w:rPr>
        <w:t xml:space="preserve">Za ofertę najkorzystniejszą uznana zostanie oferta, która w sumie uzyska najwyższą </w:t>
      </w:r>
      <w:r w:rsidRPr="00F351A2">
        <w:rPr>
          <w:rFonts w:asciiTheme="minorHAnsi" w:hAnsiTheme="minorHAnsi"/>
        </w:rPr>
        <w:lastRenderedPageBreak/>
        <w:t>liczbę punktów w określonych przez zamawiającego kryteriach.</w:t>
      </w:r>
    </w:p>
    <w:p w14:paraId="106B1662" w14:textId="45090D28" w:rsidR="004A1AC4" w:rsidRPr="00F351A2" w:rsidRDefault="007742AD" w:rsidP="008A67D5">
      <w:pPr>
        <w:pStyle w:val="Teksttreci20"/>
        <w:shd w:val="clear" w:color="auto" w:fill="auto"/>
        <w:spacing w:before="0" w:after="0"/>
        <w:ind w:left="420" w:right="1240" w:firstLine="0"/>
        <w:jc w:val="both"/>
        <w:rPr>
          <w:rFonts w:asciiTheme="minorHAnsi" w:hAnsiTheme="minorHAnsi"/>
        </w:rPr>
      </w:pPr>
      <w:r>
        <w:rPr>
          <w:rFonts w:asciiTheme="minorHAnsi" w:hAnsiTheme="minorHAnsi"/>
          <w:b/>
          <w:sz w:val="32"/>
          <w:szCs w:val="32"/>
        </w:rPr>
        <w:t>SUMA = C + R + G</w:t>
      </w:r>
      <w:r w:rsidR="00B532CA" w:rsidRPr="00B532CA">
        <w:rPr>
          <w:rFonts w:asciiTheme="minorHAnsi" w:hAnsiTheme="minorHAnsi"/>
          <w:b/>
          <w:sz w:val="32"/>
        </w:rPr>
        <w:t xml:space="preserve"> </w:t>
      </w:r>
    </w:p>
    <w:p w14:paraId="77467442"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F351A2">
        <w:rPr>
          <w:rFonts w:asciiTheme="minorHAnsi" w:hAnsiTheme="minorHAnsi"/>
        </w:rPr>
        <w:t>Punkty zostaną obliczone w zaokrągleniu do drugiego miejsca po przecinku.</w:t>
      </w:r>
    </w:p>
    <w:p w14:paraId="64E6ECD4"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Ocenie według kryterium zostaną poddane jedynie oferty nieodrzucone.</w:t>
      </w:r>
    </w:p>
    <w:p w14:paraId="0A186DBD"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W toku badania i oceny ofert zamawiający może żądać od wykonawców wyjaśnień dot</w:t>
      </w:r>
      <w:r w:rsidR="00B532CA">
        <w:rPr>
          <w:rFonts w:asciiTheme="minorHAnsi" w:hAnsiTheme="minorHAnsi"/>
        </w:rPr>
        <w:t>yczących treści złożonych ofert.</w:t>
      </w:r>
    </w:p>
    <w:p w14:paraId="6636B4A3" w14:textId="77777777" w:rsidR="004A1AC4"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Zamawiający udzieli zamówienia Wykonawcy, którego oferta zostanie uznana za najkorzystniejszą.</w:t>
      </w:r>
    </w:p>
    <w:p w14:paraId="5B9649B4" w14:textId="3ACD32F7" w:rsidR="00A840BB" w:rsidRDefault="00A840BB" w:rsidP="00A840BB">
      <w:pPr>
        <w:pStyle w:val="Teksttreci20"/>
        <w:numPr>
          <w:ilvl w:val="0"/>
          <w:numId w:val="27"/>
        </w:numPr>
        <w:shd w:val="clear" w:color="auto" w:fill="auto"/>
        <w:tabs>
          <w:tab w:val="left" w:pos="1403"/>
        </w:tabs>
        <w:spacing w:before="0" w:after="0"/>
        <w:jc w:val="both"/>
        <w:rPr>
          <w:rFonts w:asciiTheme="minorHAnsi" w:hAnsiTheme="minorHAnsi"/>
        </w:rPr>
      </w:pPr>
      <w:r w:rsidRPr="00A840BB">
        <w:rPr>
          <w:rFonts w:asciiTheme="minorHAnsi" w:hAnsiTheme="minorHAnsi"/>
        </w:rPr>
        <w:t>Jeżeli nie można wybrać oferty najkorzystniejszej z uwagi na to, że dwie lub więcej ofert przedstawia taki sam bilans ceny lub kosztu i innych kryteriów oceny ofert, Zamawiający wybiera ofertę z zastosowaniem art. 248 ustawy Pzp</w:t>
      </w:r>
    </w:p>
    <w:p w14:paraId="6D28FBE1" w14:textId="0F8F8B24" w:rsidR="00A840BB" w:rsidRPr="00A840BB" w:rsidRDefault="00A840BB" w:rsidP="00A840BB">
      <w:pPr>
        <w:pStyle w:val="Akapitzlist"/>
        <w:numPr>
          <w:ilvl w:val="0"/>
          <w:numId w:val="27"/>
        </w:numPr>
        <w:rPr>
          <w:rFonts w:asciiTheme="minorHAnsi" w:eastAsia="Calibri" w:hAnsiTheme="minorHAnsi" w:cs="Calibri"/>
          <w:color w:val="auto"/>
          <w:lang w:eastAsia="en-US" w:bidi="ar-SA"/>
        </w:rPr>
      </w:pPr>
      <w:r w:rsidRPr="00A840BB">
        <w:rPr>
          <w:rFonts w:asciiTheme="minorHAnsi" w:eastAsia="Calibri" w:hAnsiTheme="minorHAnsi" w:cs="Calibri"/>
          <w:color w:val="auto"/>
          <w:lang w:eastAsia="en-US" w:bidi="ar-SA"/>
        </w:rPr>
        <w:t>Jeżeli złożona zostanie oferta, której wybór prowadzić będzie do powstania obowiązku podatkowego u Zamawiającego (art. 225 ustawy Pzp)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5BBCCE45" w14:textId="77777777" w:rsidR="00B532CA" w:rsidRPr="00B532CA" w:rsidRDefault="00B532CA" w:rsidP="00B532CA">
      <w:pPr>
        <w:pStyle w:val="Teksttreci20"/>
        <w:shd w:val="clear" w:color="auto" w:fill="auto"/>
        <w:tabs>
          <w:tab w:val="left" w:pos="1403"/>
        </w:tabs>
        <w:spacing w:before="0" w:after="0"/>
        <w:ind w:firstLine="0"/>
        <w:jc w:val="both"/>
        <w:rPr>
          <w:rFonts w:asciiTheme="minorHAnsi" w:hAnsiTheme="minorHAnsi"/>
        </w:rPr>
      </w:pPr>
    </w:p>
    <w:p w14:paraId="75420CF9" w14:textId="77777777" w:rsidR="004A1AC4" w:rsidRPr="00F351A2" w:rsidRDefault="00B532CA" w:rsidP="00B532CA">
      <w:pPr>
        <w:pStyle w:val="Teksttreci60"/>
        <w:shd w:val="clear" w:color="auto" w:fill="auto"/>
        <w:tabs>
          <w:tab w:val="left" w:pos="1005"/>
        </w:tabs>
        <w:spacing w:before="0"/>
        <w:ind w:right="340" w:firstLine="0"/>
        <w:rPr>
          <w:rFonts w:asciiTheme="minorHAnsi" w:hAnsiTheme="minorHAnsi"/>
        </w:rPr>
      </w:pPr>
      <w:r>
        <w:rPr>
          <w:rFonts w:asciiTheme="minorHAnsi" w:hAnsiTheme="minorHAnsi"/>
        </w:rPr>
        <w:t xml:space="preserve">XIX. </w:t>
      </w:r>
      <w:r w:rsidR="004A1AC4" w:rsidRPr="00F351A2">
        <w:rPr>
          <w:rFonts w:asciiTheme="minorHAnsi" w:hAnsiTheme="minorHAnsi"/>
        </w:rPr>
        <w:t>INFORMACJE O FORMALNOŚCIACH, JAKIE POWINNY BYĆ DOPEŁNIONE PO</w:t>
      </w:r>
      <w:r>
        <w:rPr>
          <w:rFonts w:asciiTheme="minorHAnsi" w:hAnsiTheme="minorHAnsi"/>
        </w:rPr>
        <w:t xml:space="preserve"> </w:t>
      </w:r>
      <w:r w:rsidR="004A1AC4" w:rsidRPr="00F351A2">
        <w:rPr>
          <w:rFonts w:asciiTheme="minorHAnsi" w:hAnsiTheme="minorHAnsi"/>
        </w:rPr>
        <w:t>WYBORZE OFERTY W CELU ZAWARCIA UMOWY W SPRAWIE ZAMÓWIENIA PUBLICZNEGO</w:t>
      </w:r>
    </w:p>
    <w:p w14:paraId="01F8997B" w14:textId="77777777" w:rsidR="004A1AC4" w:rsidRPr="00DC67FA"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Zamawiający zawiera umowę w sprawie zamówienia publicznego w terminie nie krótszym niż 5 dni od dnia przesłania zawiadomienia o wyborze najkorzystniejszej oferty.</w:t>
      </w:r>
    </w:p>
    <w:p w14:paraId="3924C240" w14:textId="77777777"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Zamawiający może zawrzeć umowę w sprawie zamówienia publicznego przed upływem terminu, o którym mowa w ust. 1, jeżeli w postępowaniu o udzielenie zamówienia prowadzonym w trybie podstawowym złożono tylko jedną ofertę.</w:t>
      </w:r>
    </w:p>
    <w:p w14:paraId="523CDE6D" w14:textId="77777777"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W przypadku wyboru oferty złożonej przez Wykonawców wspólnie ubiegających się o udzielenie zamówienia Zamawiający zastrzega sobie prawo żądania przed zawarciem umowy w sprawie zamówienia publicznego</w:t>
      </w:r>
      <w:r w:rsidR="00A9762D">
        <w:rPr>
          <w:rFonts w:asciiTheme="minorHAnsi" w:hAnsiTheme="minorHAnsi"/>
        </w:rPr>
        <w:t>,</w:t>
      </w:r>
      <w:r w:rsidRPr="00F351A2">
        <w:rPr>
          <w:rFonts w:asciiTheme="minorHAnsi" w:hAnsiTheme="minorHAnsi"/>
        </w:rPr>
        <w:t xml:space="preserve"> umowy regulującej współpracę tych Wykonawców.</w:t>
      </w:r>
    </w:p>
    <w:p w14:paraId="042DEFE4" w14:textId="77777777" w:rsidR="004A1AC4" w:rsidRPr="00DC67FA"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Wykonawca będzie zobowiązany do podpisania umowy w miejscu i terminie wskazanym przez Zamawiającego.</w:t>
      </w:r>
    </w:p>
    <w:p w14:paraId="7158ADB4" w14:textId="77777777" w:rsidR="00A9762D" w:rsidRPr="00A9762D" w:rsidRDefault="00A9762D" w:rsidP="00A9762D">
      <w:pPr>
        <w:pStyle w:val="Teksttreci20"/>
        <w:shd w:val="clear" w:color="auto" w:fill="auto"/>
        <w:tabs>
          <w:tab w:val="left" w:pos="1403"/>
        </w:tabs>
        <w:spacing w:before="0" w:after="0" w:line="312" w:lineRule="exact"/>
        <w:ind w:right="340" w:firstLine="0"/>
        <w:jc w:val="both"/>
        <w:rPr>
          <w:rFonts w:asciiTheme="minorHAnsi" w:hAnsiTheme="minorHAnsi"/>
          <w:highlight w:val="yellow"/>
        </w:rPr>
      </w:pPr>
    </w:p>
    <w:p w14:paraId="715C7E83" w14:textId="2073B8F2" w:rsidR="004A1AC4" w:rsidRDefault="00A9762D" w:rsidP="00A840BB">
      <w:pPr>
        <w:pStyle w:val="Nagwek20"/>
        <w:keepNext/>
        <w:keepLines/>
        <w:shd w:val="clear" w:color="auto" w:fill="auto"/>
        <w:tabs>
          <w:tab w:val="left" w:pos="725"/>
        </w:tabs>
        <w:spacing w:before="0" w:after="0"/>
        <w:ind w:firstLine="0"/>
        <w:jc w:val="both"/>
        <w:rPr>
          <w:rFonts w:asciiTheme="minorHAnsi" w:hAnsiTheme="minorHAnsi"/>
        </w:rPr>
      </w:pPr>
      <w:bookmarkStart w:id="23" w:name="bookmark26"/>
      <w:r w:rsidRPr="00A840BB">
        <w:rPr>
          <w:rFonts w:asciiTheme="minorHAnsi" w:hAnsiTheme="minorHAnsi"/>
        </w:rPr>
        <w:lastRenderedPageBreak/>
        <w:t xml:space="preserve">XX. </w:t>
      </w:r>
      <w:r w:rsidR="004A1AC4" w:rsidRPr="00A840BB">
        <w:rPr>
          <w:rFonts w:asciiTheme="minorHAnsi" w:hAnsiTheme="minorHAnsi"/>
        </w:rPr>
        <w:t>WYMAGANIA DOTYCZĄCE ZABEZPIECZENIA NALEŻYTEGO WYKONANIA UMOWY</w:t>
      </w:r>
      <w:bookmarkEnd w:id="23"/>
    </w:p>
    <w:p w14:paraId="128AE892" w14:textId="639212A9"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1.</w:t>
      </w:r>
      <w:r w:rsidRPr="00A840BB">
        <w:rPr>
          <w:rFonts w:asciiTheme="minorHAnsi" w:hAnsiTheme="minorHAnsi"/>
          <w:b w:val="0"/>
        </w:rPr>
        <w:tab/>
        <w:t>Zamawiający będzie żądał od Wykonawcy, którego oferta zostanie wybrana jako najkorzystniejsza, wniesienia najpóźniej w dniu podpisania umowy zabezpieczenia należytego wykonania umowy w wysokości 5 % ceny całkowitej (brutto) podanej w ofercie, w zaokrągleniu do pełnych złotych.</w:t>
      </w:r>
    </w:p>
    <w:p w14:paraId="2BB8A1BA" w14:textId="77777777"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2.</w:t>
      </w:r>
      <w:r w:rsidRPr="00A840BB">
        <w:rPr>
          <w:rFonts w:asciiTheme="minorHAnsi" w:hAnsiTheme="minorHAnsi"/>
          <w:b w:val="0"/>
        </w:rPr>
        <w:tab/>
        <w:t>Zabezpieczenie może być wnoszone według wyboru wykonawcy w jednej lub w kilku następujących formach:</w:t>
      </w:r>
    </w:p>
    <w:p w14:paraId="4E921861" w14:textId="77777777"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1)</w:t>
      </w:r>
      <w:r w:rsidRPr="00A840BB">
        <w:rPr>
          <w:rFonts w:asciiTheme="minorHAnsi" w:hAnsiTheme="minorHAnsi"/>
          <w:b w:val="0"/>
        </w:rPr>
        <w:tab/>
        <w:t>pieniądzu;</w:t>
      </w:r>
    </w:p>
    <w:p w14:paraId="0C731CEB" w14:textId="77777777"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2)</w:t>
      </w:r>
      <w:r w:rsidRPr="00A840BB">
        <w:rPr>
          <w:rFonts w:asciiTheme="minorHAnsi" w:hAnsiTheme="minorHAnsi"/>
          <w:b w:val="0"/>
        </w:rPr>
        <w:tab/>
        <w:t xml:space="preserve"> poręczeniach bankowych lub poręczeniach spółdzielczej kasy oszczędnościowo - kredytowej, z tym że zobowiązanie kasy jest zawsze zobowiązaniem pieniężnym;</w:t>
      </w:r>
    </w:p>
    <w:p w14:paraId="43603DD3" w14:textId="77777777"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3)</w:t>
      </w:r>
      <w:r w:rsidRPr="00A840BB">
        <w:rPr>
          <w:rFonts w:asciiTheme="minorHAnsi" w:hAnsiTheme="minorHAnsi"/>
          <w:b w:val="0"/>
        </w:rPr>
        <w:tab/>
        <w:t>gwarancjach bankowych;</w:t>
      </w:r>
    </w:p>
    <w:p w14:paraId="65F3A97B" w14:textId="5E30AA8E" w:rsidR="00A840BB" w:rsidRP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4)</w:t>
      </w:r>
      <w:r w:rsidRPr="00A840BB">
        <w:rPr>
          <w:rFonts w:asciiTheme="minorHAnsi" w:hAnsiTheme="minorHAnsi"/>
          <w:b w:val="0"/>
        </w:rPr>
        <w:tab/>
        <w:t>gwarancjach ubezpieczeniowych;</w:t>
      </w:r>
    </w:p>
    <w:p w14:paraId="270656E2" w14:textId="77777777"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5)</w:t>
      </w:r>
      <w:r w:rsidRPr="00A840BB">
        <w:rPr>
          <w:rFonts w:asciiTheme="minorHAnsi" w:hAnsiTheme="minorHAnsi"/>
          <w:b w:val="0"/>
        </w:rPr>
        <w:tab/>
        <w:t xml:space="preserve"> poręczeniach udzielanych przez podmioty, o których mowa w art. 6 b ust. 5 pkt 2 ustawy z dnia 9 listopada 2000 r. o utworzeniu Polskiej Agencji Rozwoju Przedsiębiorczości.</w:t>
      </w:r>
    </w:p>
    <w:p w14:paraId="115FD111" w14:textId="705446E4" w:rsidR="00A840BB" w:rsidRP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color w:val="FFFF00"/>
        </w:rPr>
      </w:pPr>
      <w:r w:rsidRPr="00A840BB">
        <w:rPr>
          <w:rFonts w:asciiTheme="minorHAnsi" w:hAnsiTheme="minorHAnsi"/>
          <w:b w:val="0"/>
        </w:rPr>
        <w:t>3.</w:t>
      </w:r>
      <w:r w:rsidRPr="00A840BB">
        <w:rPr>
          <w:rFonts w:asciiTheme="minorHAnsi" w:hAnsiTheme="minorHAnsi"/>
          <w:b w:val="0"/>
        </w:rPr>
        <w:tab/>
        <w:t>Zabezpieczenie wnoszone w pieniądzu wykonawca wpłaca p</w:t>
      </w:r>
      <w:r w:rsidR="00ED649C">
        <w:rPr>
          <w:rFonts w:asciiTheme="minorHAnsi" w:hAnsiTheme="minorHAnsi"/>
          <w:b w:val="0"/>
        </w:rPr>
        <w:t xml:space="preserve">rzelewem na rachunek </w:t>
      </w:r>
      <w:r w:rsidRPr="00A840BB">
        <w:rPr>
          <w:rFonts w:asciiTheme="minorHAnsi" w:hAnsiTheme="minorHAnsi"/>
          <w:b w:val="0"/>
        </w:rPr>
        <w:t xml:space="preserve"> </w:t>
      </w:r>
      <w:r w:rsidR="00ED649C" w:rsidRPr="00ED649C">
        <w:rPr>
          <w:rFonts w:asciiTheme="minorHAnsi" w:hAnsiTheme="minorHAnsi"/>
          <w:b w:val="0"/>
        </w:rPr>
        <w:t xml:space="preserve"> Zamawiającego: 25 8092 0001 0000 1919 2000 </w:t>
      </w:r>
      <w:r w:rsidR="00ED649C">
        <w:rPr>
          <w:rFonts w:asciiTheme="minorHAnsi" w:hAnsiTheme="minorHAnsi"/>
          <w:b w:val="0"/>
        </w:rPr>
        <w:t xml:space="preserve">0250 BS Siemiatycze </w:t>
      </w:r>
      <w:r w:rsidRPr="00A840BB">
        <w:rPr>
          <w:rFonts w:asciiTheme="minorHAnsi" w:hAnsiTheme="minorHAnsi"/>
          <w:b w:val="0"/>
        </w:rPr>
        <w:t>przed zawarciem umowy z dopiskiem:</w:t>
      </w:r>
    </w:p>
    <w:p w14:paraId="43A5FDB6" w14:textId="22C8D175" w:rsidR="005D242C" w:rsidRPr="00A840BB" w:rsidRDefault="005D242C" w:rsidP="005D242C">
      <w:pPr>
        <w:pStyle w:val="Nagwek20"/>
        <w:keepNext/>
        <w:keepLines/>
        <w:tabs>
          <w:tab w:val="left" w:pos="725"/>
        </w:tabs>
        <w:jc w:val="left"/>
        <w:rPr>
          <w:rFonts w:asciiTheme="minorHAnsi" w:hAnsiTheme="minorHAnsi"/>
          <w:b w:val="0"/>
        </w:rPr>
      </w:pPr>
      <w:r>
        <w:rPr>
          <w:rFonts w:asciiTheme="minorHAnsi" w:hAnsiTheme="minorHAnsi"/>
          <w:b w:val="0"/>
        </w:rPr>
        <w:t xml:space="preserve">                           </w:t>
      </w:r>
      <w:r w:rsidR="00A840BB" w:rsidRPr="00A840BB">
        <w:rPr>
          <w:rFonts w:asciiTheme="minorHAnsi" w:hAnsiTheme="minorHAnsi"/>
          <w:b w:val="0"/>
        </w:rPr>
        <w:t>„Zabezpieczenie należytego wykonania umowy:</w:t>
      </w:r>
      <w:r w:rsidR="00A840BB">
        <w:rPr>
          <w:rFonts w:asciiTheme="minorHAnsi" w:hAnsiTheme="minorHAnsi"/>
          <w:b w:val="0"/>
        </w:rPr>
        <w:t xml:space="preserve">                                                                                                           </w:t>
      </w:r>
      <w:r w:rsidR="002D685F">
        <w:rPr>
          <w:rFonts w:asciiTheme="minorHAnsi" w:hAnsiTheme="minorHAnsi"/>
          <w:b w:val="0"/>
        </w:rPr>
        <w:t>-Rozbudowa</w:t>
      </w:r>
      <w:r w:rsidR="002D685F" w:rsidRPr="002D685F">
        <w:rPr>
          <w:rFonts w:asciiTheme="minorHAnsi" w:hAnsiTheme="minorHAnsi"/>
          <w:b w:val="0"/>
        </w:rPr>
        <w:t xml:space="preserve"> drogi gminnej nr 165505B od drogi wojewódzkiej nr 640 do miejscowości Boratyniec Ruski”.</w:t>
      </w:r>
      <w:r w:rsidR="002D685F">
        <w:rPr>
          <w:rFonts w:asciiTheme="minorHAnsi" w:hAnsiTheme="minorHAnsi"/>
          <w:b w:val="0"/>
        </w:rPr>
        <w:t xml:space="preserve"> </w:t>
      </w:r>
      <w:r w:rsidR="00A840BB" w:rsidRPr="00A840BB">
        <w:rPr>
          <w:rFonts w:asciiTheme="minorHAnsi" w:hAnsiTheme="minorHAnsi"/>
          <w:b w:val="0"/>
        </w:rPr>
        <w:t>".</w:t>
      </w:r>
      <w:r>
        <w:rPr>
          <w:rFonts w:asciiTheme="minorHAnsi" w:hAnsiTheme="minorHAnsi"/>
          <w:b w:val="0"/>
        </w:rPr>
        <w:t xml:space="preserve">                                                                                                                                         </w:t>
      </w:r>
      <w:r w:rsidRPr="005D242C">
        <w:rPr>
          <w:rFonts w:asciiTheme="minorHAnsi" w:hAnsiTheme="minorHAnsi"/>
          <w:b w:val="0"/>
        </w:rPr>
        <w:t>4.</w:t>
      </w:r>
      <w:r w:rsidRPr="005D242C">
        <w:rPr>
          <w:rFonts w:asciiTheme="minorHAnsi" w:hAnsiTheme="minorHAnsi"/>
          <w:b w:val="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5D242C">
        <w:t xml:space="preserve"> </w:t>
      </w:r>
      <w:r>
        <w:t xml:space="preserve">                                                                                 </w:t>
      </w:r>
      <w:r w:rsidRPr="005D242C">
        <w:rPr>
          <w:rFonts w:asciiTheme="minorHAnsi" w:hAnsiTheme="minorHAnsi"/>
          <w:b w:val="0"/>
        </w:rPr>
        <w:t>5.</w:t>
      </w:r>
      <w:r w:rsidRPr="005D242C">
        <w:rPr>
          <w:rFonts w:asciiTheme="minorHAnsi" w:hAnsiTheme="minorHAnsi"/>
          <w:b w:val="0"/>
        </w:rPr>
        <w:tab/>
        <w:t xml:space="preserve">Zabezpieczenie należytego wykonania umowy wnoszone w innej formie niż pieniężna należy dostarczyć Zamawiającemu w oryginale. Jako Beneficjenta należy wpisać </w:t>
      </w:r>
      <w:r>
        <w:rPr>
          <w:rFonts w:asciiTheme="minorHAnsi" w:hAnsiTheme="minorHAnsi"/>
          <w:b w:val="0"/>
        </w:rPr>
        <w:t xml:space="preserve">Gminę Siemiatycze.                                                                                                                                                             </w:t>
      </w:r>
      <w:r w:rsidRPr="005D242C">
        <w:t xml:space="preserve"> </w:t>
      </w:r>
      <w:r w:rsidRPr="005D242C">
        <w:rPr>
          <w:rFonts w:asciiTheme="minorHAnsi" w:hAnsiTheme="minorHAnsi"/>
          <w:b w:val="0"/>
        </w:rPr>
        <w:t>6.</w:t>
      </w:r>
      <w:r w:rsidRPr="005D242C">
        <w:rPr>
          <w:rFonts w:asciiTheme="minorHAnsi" w:hAnsiTheme="minorHAnsi"/>
          <w:b w:val="0"/>
        </w:rPr>
        <w:tab/>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r w:rsidR="009C721C" w:rsidRPr="009C721C">
        <w:t xml:space="preserve"> </w:t>
      </w:r>
      <w:r w:rsidR="009C721C">
        <w:t xml:space="preserve">                                                                                                                                               </w:t>
      </w:r>
      <w:r w:rsidR="009C721C">
        <w:rPr>
          <w:rFonts w:asciiTheme="minorHAnsi" w:hAnsiTheme="minorHAnsi"/>
          <w:b w:val="0"/>
        </w:rPr>
        <w:t>7.  Zabezpieczenie wnosi się na cały okres trwania gwarancji.</w:t>
      </w:r>
      <w:r w:rsidR="009C721C" w:rsidRPr="009C721C">
        <w:t xml:space="preserve"> </w:t>
      </w:r>
      <w:r w:rsidR="009C721C">
        <w:t xml:space="preserve">                                                       </w:t>
      </w:r>
      <w:r w:rsidR="009C721C" w:rsidRPr="009C721C">
        <w:rPr>
          <w:rFonts w:asciiTheme="minorHAnsi" w:hAnsiTheme="minorHAnsi"/>
          <w:b w:val="0"/>
        </w:rPr>
        <w:t>8.</w:t>
      </w:r>
      <w:r w:rsidR="009C721C" w:rsidRPr="009C721C">
        <w:rPr>
          <w:rFonts w:asciiTheme="minorHAnsi" w:hAnsiTheme="minorHAnsi"/>
          <w:b w:val="0"/>
        </w:rPr>
        <w:tab/>
        <w:t>Do zmiany formy zabezpieczenia umowy w trakcie realizacji umowy stosuje się art. 451 ustawy Pzp</w:t>
      </w:r>
      <w:r w:rsidR="009C721C" w:rsidRPr="009C721C">
        <w:t xml:space="preserve"> </w:t>
      </w:r>
      <w:r w:rsidR="009C721C">
        <w:t xml:space="preserve">                                                                                                                                                    </w:t>
      </w:r>
      <w:r w:rsidR="009C721C" w:rsidRPr="009C721C">
        <w:rPr>
          <w:rFonts w:asciiTheme="minorHAnsi" w:hAnsiTheme="minorHAnsi"/>
          <w:b w:val="0"/>
        </w:rPr>
        <w:t>9.</w:t>
      </w:r>
      <w:r w:rsidR="009C721C" w:rsidRPr="009C721C">
        <w:rPr>
          <w:rFonts w:asciiTheme="minorHAnsi" w:hAnsiTheme="minorHAnsi"/>
          <w:b w:val="0"/>
        </w:rPr>
        <w:tab/>
        <w:t>Zamawiający nie wyraża zgody na formy zabezpieczenia określone w art. 450 ust. 2 ustawy Pzp.</w:t>
      </w:r>
    </w:p>
    <w:p w14:paraId="183AC365" w14:textId="5242F84A"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4" w:name="bookmark27"/>
      <w:r>
        <w:rPr>
          <w:rFonts w:asciiTheme="minorHAnsi" w:hAnsiTheme="minorHAnsi"/>
        </w:rPr>
        <w:t xml:space="preserve">XXI. </w:t>
      </w:r>
      <w:r w:rsidR="004A1AC4" w:rsidRPr="00F351A2">
        <w:rPr>
          <w:rFonts w:asciiTheme="minorHAnsi" w:hAnsiTheme="minorHAnsi"/>
        </w:rPr>
        <w:t>INFORMACJE O TREŚCI ZAWIERANEJ UMOWY ORAZ MOŻLIWOŚCI JEJ ZMIANY</w:t>
      </w:r>
      <w:bookmarkEnd w:id="24"/>
    </w:p>
    <w:p w14:paraId="2166C0E0" w14:textId="77777777" w:rsidR="004A1AC4" w:rsidRPr="00DC67FA"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Wybrany Wykonawca jest zobowiązany do zawarcia umowy w sprawie zamówienia </w:t>
      </w:r>
      <w:r w:rsidRPr="00F351A2">
        <w:rPr>
          <w:rFonts w:asciiTheme="minorHAnsi" w:hAnsiTheme="minorHAnsi"/>
        </w:rPr>
        <w:lastRenderedPageBreak/>
        <w:t xml:space="preserve">publicznego na warunkach określonych </w:t>
      </w:r>
      <w:r w:rsidR="00A9762D">
        <w:rPr>
          <w:rFonts w:asciiTheme="minorHAnsi" w:hAnsiTheme="minorHAnsi"/>
        </w:rPr>
        <w:t>we wzorze umowy</w:t>
      </w:r>
      <w:r w:rsidRPr="00F351A2">
        <w:rPr>
          <w:rFonts w:asciiTheme="minorHAnsi" w:hAnsiTheme="minorHAnsi"/>
        </w:rPr>
        <w:t xml:space="preserve">, </w:t>
      </w:r>
      <w:r w:rsidRPr="00DC67FA">
        <w:rPr>
          <w:rFonts w:asciiTheme="minorHAnsi" w:hAnsiTheme="minorHAnsi"/>
        </w:rPr>
        <w:t>stanowiącym Załącznik nr 2 do SWZ.</w:t>
      </w:r>
    </w:p>
    <w:p w14:paraId="7E021A47" w14:textId="77777777"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Zakres świadczenia Wykonawcy wynikający z umowy jest tożsamy z jego zobowiązaniem zawartym w ofercie.</w:t>
      </w:r>
    </w:p>
    <w:p w14:paraId="31B70BE2" w14:textId="77777777"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Zamawiający przewiduje możliwość zmiany zawartej umowy w stosunku do treści wybranej oferty w zakresie uregulowanym w art. 454-455 p.z.p. oraz wskazanym Projektowanych postanowieniach umowy, stanowiącym Załącznik nr 2 do SWZ.</w:t>
      </w:r>
    </w:p>
    <w:p w14:paraId="564F9AC4" w14:textId="77777777" w:rsidR="004A1AC4" w:rsidRPr="00F351A2" w:rsidRDefault="004A1AC4" w:rsidP="004A4D3F">
      <w:pPr>
        <w:pStyle w:val="Teksttreci20"/>
        <w:numPr>
          <w:ilvl w:val="0"/>
          <w:numId w:val="32"/>
        </w:numPr>
        <w:shd w:val="clear" w:color="auto" w:fill="auto"/>
        <w:tabs>
          <w:tab w:val="left" w:pos="1203"/>
        </w:tabs>
        <w:spacing w:before="0" w:after="240"/>
        <w:ind w:right="540"/>
        <w:jc w:val="both"/>
        <w:rPr>
          <w:rFonts w:asciiTheme="minorHAnsi" w:hAnsiTheme="minorHAnsi"/>
        </w:rPr>
      </w:pPr>
      <w:r w:rsidRPr="00F351A2">
        <w:rPr>
          <w:rFonts w:asciiTheme="minorHAnsi" w:hAnsiTheme="minorHAnsi"/>
        </w:rPr>
        <w:t>Zmiana umowy wymaga dla swej ważności, pod rygorem nieważności, zachowania formy pisemnej.</w:t>
      </w:r>
    </w:p>
    <w:p w14:paraId="46F13DD9" w14:textId="77777777"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5" w:name="bookmark28"/>
      <w:r>
        <w:rPr>
          <w:rFonts w:asciiTheme="minorHAnsi" w:hAnsiTheme="minorHAnsi"/>
        </w:rPr>
        <w:t xml:space="preserve">XXII. </w:t>
      </w:r>
      <w:r w:rsidR="004A1AC4" w:rsidRPr="00F351A2">
        <w:rPr>
          <w:rFonts w:asciiTheme="minorHAnsi" w:hAnsiTheme="minorHAnsi"/>
        </w:rPr>
        <w:t>POUCZENIE O ŚRODKACH OCHRONY PRAWNEJ PRZYSŁUGUJĄCYCH</w:t>
      </w:r>
      <w:bookmarkStart w:id="26" w:name="bookmark29"/>
      <w:bookmarkEnd w:id="25"/>
      <w:r>
        <w:rPr>
          <w:rFonts w:asciiTheme="minorHAnsi" w:hAnsiTheme="minorHAnsi"/>
        </w:rPr>
        <w:t xml:space="preserve"> </w:t>
      </w:r>
      <w:r w:rsidR="004A1AC4" w:rsidRPr="00F351A2">
        <w:rPr>
          <w:rFonts w:asciiTheme="minorHAnsi" w:hAnsiTheme="minorHAnsi"/>
        </w:rPr>
        <w:t>WYKONAWCY</w:t>
      </w:r>
      <w:bookmarkEnd w:id="26"/>
    </w:p>
    <w:p w14:paraId="2FDE9635"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9354A12"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C674DB5" w14:textId="77777777"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przysługuje na:</w:t>
      </w:r>
    </w:p>
    <w:p w14:paraId="021D094D" w14:textId="77777777"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niezgodną z przepisami ustawy czynność Zamawiającego, podjętą w postępowaniu o udzielenie zamówienia, w tym na projektowane postanowienie umowy;</w:t>
      </w:r>
    </w:p>
    <w:p w14:paraId="2EFA7BB5" w14:textId="77777777"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zaniechanie czynności w postępowaniu o udzielenie zamówienia</w:t>
      </w:r>
      <w:r w:rsidR="0070703F">
        <w:rPr>
          <w:rFonts w:asciiTheme="minorHAnsi" w:hAnsiTheme="minorHAnsi"/>
        </w:rPr>
        <w:t>,</w:t>
      </w:r>
      <w:r w:rsidRPr="00F351A2">
        <w:rPr>
          <w:rFonts w:asciiTheme="minorHAnsi" w:hAnsiTheme="minorHAnsi"/>
        </w:rPr>
        <w:t xml:space="preserve"> do której zamawiający był obowiązany na podstawie ustawy;</w:t>
      </w:r>
    </w:p>
    <w:p w14:paraId="5A689317"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78DFBD02"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wobec treści ogłoszenia lub treści SWZ wnosi się w terminie 5 dni od dnia zamieszczenia ogłoszenia w Biuletynie Zamówień Publicznych lub treści SWZ na stronie internetowej.</w:t>
      </w:r>
    </w:p>
    <w:p w14:paraId="3A62E5E5" w14:textId="77777777"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wnosi się w terminie:</w:t>
      </w:r>
    </w:p>
    <w:p w14:paraId="7F1A58E1" w14:textId="77777777"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5 dni od dnia przekazania informacji o czynności zamawiającego stanowiącej podstawę jego wniesienia, jeżeli informacja została przekazana przy użyciu środków komunikacji elektronicznej,</w:t>
      </w:r>
    </w:p>
    <w:p w14:paraId="30D0B603" w14:textId="77777777"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10 dni od dnia przekazania informacji o czynności zamawiającego stanowiącej podstawę jego wniesienia, jeżeli informacja została przekazana w sposób inny niż określony w pkt 1).</w:t>
      </w:r>
    </w:p>
    <w:p w14:paraId="51E357BF" w14:textId="77777777" w:rsidR="004A1AC4" w:rsidRPr="00F351A2"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AA1F3E" w14:textId="77777777" w:rsid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 xml:space="preserve">Na orzeczenie Izby oraz postanowienie Prezesa Izby, o którym mowa w art. 519 ust. 1 ustawy p.z.p., stronom oraz uczestnikom postępowania odwoławczego </w:t>
      </w:r>
      <w:r w:rsidRPr="00F351A2">
        <w:rPr>
          <w:rFonts w:asciiTheme="minorHAnsi" w:hAnsiTheme="minorHAnsi"/>
        </w:rPr>
        <w:lastRenderedPageBreak/>
        <w:t>przysługuje skarga do sądu.</w:t>
      </w:r>
    </w:p>
    <w:p w14:paraId="2E7D53BC" w14:textId="77777777" w:rsidR="004A1AC4" w:rsidRP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C713EF">
        <w:rPr>
          <w:rFonts w:asciiTheme="minorHAnsi" w:hAnsiTheme="minorHAnsi"/>
        </w:rPr>
        <w:t>W postępowaniu toczącym się wskutek wniesienia skargi stosuje się odpowi</w:t>
      </w:r>
      <w:r w:rsidR="0070703F" w:rsidRPr="00C713EF">
        <w:rPr>
          <w:rFonts w:asciiTheme="minorHAnsi" w:hAnsiTheme="minorHAnsi"/>
        </w:rPr>
        <w:t xml:space="preserve">ednio przepisy ustawy z dnia 17 listopada </w:t>
      </w:r>
      <w:r w:rsidRPr="00C713EF">
        <w:rPr>
          <w:rFonts w:asciiTheme="minorHAnsi" w:hAnsiTheme="minorHAnsi"/>
        </w:rPr>
        <w:t>1964 r. - Kodeks</w:t>
      </w:r>
      <w:r w:rsidR="00C713EF" w:rsidRPr="00C713EF">
        <w:rPr>
          <w:rFonts w:asciiTheme="minorHAnsi" w:hAnsiTheme="minorHAnsi"/>
        </w:rPr>
        <w:t>u</w:t>
      </w:r>
      <w:r w:rsidRPr="00C713EF">
        <w:rPr>
          <w:rFonts w:asciiTheme="minorHAnsi" w:hAnsiTheme="minorHAnsi"/>
        </w:rPr>
        <w:t xml:space="preserve"> postępowania cywilnego</w:t>
      </w:r>
      <w:r w:rsidR="00C713EF" w:rsidRPr="00C713EF">
        <w:rPr>
          <w:rFonts w:asciiTheme="minorHAnsi" w:hAnsiTheme="minorHAnsi"/>
        </w:rPr>
        <w:t xml:space="preserve"> ( Dz. U. z 2020 r. poz. 1575, 1578, 2320, z 2021 r. poz. 11.)</w:t>
      </w:r>
      <w:r w:rsidRPr="00C713EF">
        <w:rPr>
          <w:rFonts w:asciiTheme="minorHAnsi" w:hAnsiTheme="minorHAnsi"/>
        </w:rPr>
        <w:t xml:space="preserve"> o apelacji, jeżeli przepisy niniejszego rozdziału nie stanowią inaczej.</w:t>
      </w:r>
    </w:p>
    <w:p w14:paraId="19020E58" w14:textId="77777777" w:rsidR="00C713EF" w:rsidRPr="00C713EF" w:rsidRDefault="004A1AC4"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Skargę wnosi się do Sądu Okręgowego w Warszawie - sądu zamówień publicznych, zwanego dalej "sądem zamówień publicznych".</w:t>
      </w:r>
    </w:p>
    <w:p w14:paraId="7EECFE89" w14:textId="77777777" w:rsidR="004A1AC4" w:rsidRPr="00C713EF" w:rsidRDefault="00C713EF"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w:t>
      </w:r>
      <w:r w:rsidR="004A1AC4" w:rsidRPr="00C713EF">
        <w:rPr>
          <w:rFonts w:asciiTheme="minorHAnsi" w:hAnsiTheme="minorHAnsi"/>
        </w:rPr>
        <w:t>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w:t>
      </w:r>
      <w:r w:rsidRPr="00C713EF">
        <w:rPr>
          <w:rFonts w:asciiTheme="minorHAnsi" w:hAnsiTheme="minorHAnsi"/>
        </w:rPr>
        <w:t xml:space="preserve">niu ustawy z dnia 23 listopada </w:t>
      </w:r>
      <w:r w:rsidR="004A1AC4" w:rsidRPr="00C713EF">
        <w:rPr>
          <w:rFonts w:asciiTheme="minorHAnsi" w:hAnsiTheme="minorHAnsi"/>
        </w:rPr>
        <w:t>2012 r. - Prawo pocztowe</w:t>
      </w:r>
      <w:r w:rsidRPr="00C713EF">
        <w:rPr>
          <w:rFonts w:asciiTheme="minorHAnsi" w:hAnsiTheme="minorHAnsi"/>
        </w:rPr>
        <w:t xml:space="preserve"> ( Dz. U. z 2020 r. poz. 1041, 2320)</w:t>
      </w:r>
      <w:r w:rsidR="004A1AC4" w:rsidRPr="00C713EF">
        <w:rPr>
          <w:rFonts w:asciiTheme="minorHAnsi" w:hAnsiTheme="minorHAnsi"/>
        </w:rPr>
        <w:t xml:space="preserve"> jest równoznaczne z jej wniesieniem.</w:t>
      </w:r>
    </w:p>
    <w:p w14:paraId="64EDD34A" w14:textId="77777777" w:rsidR="004A1AC4" w:rsidRPr="00F351A2" w:rsidRDefault="004A1AC4" w:rsidP="004A4D3F">
      <w:pPr>
        <w:pStyle w:val="Teksttreci20"/>
        <w:numPr>
          <w:ilvl w:val="0"/>
          <w:numId w:val="12"/>
        </w:numPr>
        <w:shd w:val="clear" w:color="auto" w:fill="auto"/>
        <w:tabs>
          <w:tab w:val="left" w:pos="1395"/>
        </w:tabs>
        <w:spacing w:before="0" w:after="600"/>
        <w:ind w:left="600" w:right="720"/>
        <w:jc w:val="both"/>
        <w:rPr>
          <w:rFonts w:asciiTheme="minorHAnsi" w:hAnsiTheme="minorHAnsi"/>
        </w:rPr>
      </w:pPr>
      <w:r w:rsidRPr="00C713EF">
        <w:rPr>
          <w:rFonts w:asciiTheme="minorHAnsi" w:hAnsiTheme="minorHAnsi"/>
        </w:rPr>
        <w:t>Prezes Izby przekazuje skargę wraz z aktami postępowania odwoławczego do sądu zamówień publicznych w</w:t>
      </w:r>
      <w:r w:rsidRPr="00F351A2">
        <w:rPr>
          <w:rFonts w:asciiTheme="minorHAnsi" w:hAnsiTheme="minorHAnsi"/>
        </w:rPr>
        <w:t xml:space="preserve"> terminie 7 dni od dnia jej otrzymania.</w:t>
      </w:r>
    </w:p>
    <w:p w14:paraId="12CFB21A" w14:textId="77777777" w:rsidR="004A1AC4" w:rsidRPr="00F351A2" w:rsidRDefault="00A9762D" w:rsidP="00A9762D">
      <w:pPr>
        <w:pStyle w:val="Nagwek20"/>
        <w:keepNext/>
        <w:keepLines/>
        <w:shd w:val="clear" w:color="auto" w:fill="auto"/>
        <w:tabs>
          <w:tab w:val="left" w:pos="975"/>
        </w:tabs>
        <w:spacing w:before="0" w:after="0"/>
        <w:ind w:firstLine="0"/>
        <w:jc w:val="left"/>
        <w:rPr>
          <w:rFonts w:asciiTheme="minorHAnsi" w:hAnsiTheme="minorHAnsi"/>
        </w:rPr>
      </w:pPr>
      <w:bookmarkStart w:id="27" w:name="bookmark30"/>
      <w:r>
        <w:rPr>
          <w:rFonts w:asciiTheme="minorHAnsi" w:hAnsiTheme="minorHAnsi"/>
        </w:rPr>
        <w:t xml:space="preserve">XXIII. </w:t>
      </w:r>
      <w:r w:rsidR="004A1AC4" w:rsidRPr="00F351A2">
        <w:rPr>
          <w:rFonts w:asciiTheme="minorHAnsi" w:hAnsiTheme="minorHAnsi"/>
        </w:rPr>
        <w:t>WYKAZ ZAŁĄCZNIKÓW DO SWZ</w:t>
      </w:r>
      <w:bookmarkEnd w:id="27"/>
    </w:p>
    <w:p w14:paraId="44F0385B" w14:textId="77777777" w:rsidR="00211075"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 xml:space="preserve">Załącznik nr 1 - Opis przedmiotu zamówienia </w:t>
      </w:r>
    </w:p>
    <w:p w14:paraId="4EAEDBA4" w14:textId="77777777"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 xml:space="preserve">Załącznik </w:t>
      </w:r>
      <w:r w:rsidR="004A1AC4" w:rsidRPr="00211075">
        <w:rPr>
          <w:rFonts w:asciiTheme="minorHAnsi" w:hAnsiTheme="minorHAnsi"/>
        </w:rPr>
        <w:t xml:space="preserve">nr 2 </w:t>
      </w:r>
      <w:r w:rsidRPr="00211075">
        <w:rPr>
          <w:rFonts w:asciiTheme="minorHAnsi" w:hAnsiTheme="minorHAnsi"/>
        </w:rPr>
        <w:t>–</w:t>
      </w:r>
      <w:r w:rsidR="004A1AC4" w:rsidRPr="00211075">
        <w:rPr>
          <w:rFonts w:asciiTheme="minorHAnsi" w:hAnsiTheme="minorHAnsi"/>
        </w:rPr>
        <w:t xml:space="preserve"> </w:t>
      </w:r>
      <w:r w:rsidRPr="00211075">
        <w:rPr>
          <w:rFonts w:asciiTheme="minorHAnsi" w:hAnsiTheme="minorHAnsi"/>
        </w:rPr>
        <w:t>Wzór umowy</w:t>
      </w:r>
    </w:p>
    <w:p w14:paraId="252D0197" w14:textId="77777777"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Załącznik nr 3 – Formularz Ofertowy</w:t>
      </w:r>
    </w:p>
    <w:p w14:paraId="4AA2BD9E" w14:textId="77777777"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4</w:t>
      </w:r>
      <w:r w:rsidR="00211075" w:rsidRPr="00211075">
        <w:rPr>
          <w:rFonts w:asciiTheme="minorHAnsi" w:hAnsiTheme="minorHAnsi"/>
        </w:rPr>
        <w:t xml:space="preserve"> </w:t>
      </w:r>
      <w:r w:rsidRPr="00211075">
        <w:rPr>
          <w:rFonts w:asciiTheme="minorHAnsi" w:hAnsiTheme="minorHAnsi"/>
        </w:rPr>
        <w:t>- Oświadczenie o braku podstaw wykluczenia i o spełnieniu</w:t>
      </w:r>
      <w:r w:rsidR="00211075" w:rsidRPr="00211075">
        <w:rPr>
          <w:rFonts w:asciiTheme="minorHAnsi" w:hAnsiTheme="minorHAnsi"/>
        </w:rPr>
        <w:t xml:space="preserve"> </w:t>
      </w:r>
      <w:r w:rsidRPr="00211075">
        <w:rPr>
          <w:rFonts w:asciiTheme="minorHAnsi" w:hAnsiTheme="minorHAnsi"/>
        </w:rPr>
        <w:t>warunków udziału w postępowaniu</w:t>
      </w:r>
    </w:p>
    <w:p w14:paraId="60514657" w14:textId="77777777"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5 - Oświadczenie o przynależności lub braku przynależności do grupy kapitałowej</w:t>
      </w:r>
    </w:p>
    <w:p w14:paraId="29045FAF" w14:textId="77777777" w:rsidR="004A1AC4"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6 - Zobowiązanie innego podmiotu do udostępnienia niezbędnych</w:t>
      </w:r>
      <w:r w:rsidR="00211075" w:rsidRPr="00211075">
        <w:rPr>
          <w:rFonts w:asciiTheme="minorHAnsi" w:hAnsiTheme="minorHAnsi"/>
        </w:rPr>
        <w:t xml:space="preserve"> </w:t>
      </w:r>
      <w:r w:rsidRPr="00211075">
        <w:rPr>
          <w:rFonts w:asciiTheme="minorHAnsi" w:hAnsiTheme="minorHAnsi"/>
        </w:rPr>
        <w:t>zasobów Wykonawcy</w:t>
      </w:r>
    </w:p>
    <w:p w14:paraId="383E8596" w14:textId="62BC705D" w:rsidR="006B0BEE" w:rsidRPr="00211075" w:rsidRDefault="006B0BEE" w:rsidP="006B0BEE">
      <w:pPr>
        <w:pStyle w:val="Akapitzlist"/>
        <w:numPr>
          <w:ilvl w:val="0"/>
          <w:numId w:val="33"/>
        </w:numPr>
        <w:jc w:val="both"/>
        <w:rPr>
          <w:rFonts w:asciiTheme="minorHAnsi" w:hAnsiTheme="minorHAnsi"/>
        </w:rPr>
      </w:pPr>
      <w:r>
        <w:rPr>
          <w:rFonts w:asciiTheme="minorHAnsi" w:hAnsiTheme="minorHAnsi"/>
        </w:rPr>
        <w:t>Załącznik nr 7 –</w:t>
      </w:r>
      <w:r w:rsidR="007C117D">
        <w:rPr>
          <w:rFonts w:asciiTheme="minorHAnsi" w:hAnsiTheme="minorHAnsi"/>
        </w:rPr>
        <w:t xml:space="preserve"> Wykaz usług, robót budowlanych</w:t>
      </w:r>
      <w:bookmarkStart w:id="28" w:name="_GoBack"/>
      <w:bookmarkEnd w:id="28"/>
    </w:p>
    <w:p w14:paraId="27D77B84" w14:textId="77777777" w:rsidR="004A1AC4" w:rsidRDefault="004A1AC4" w:rsidP="004A1AC4">
      <w:pPr>
        <w:jc w:val="center"/>
      </w:pPr>
    </w:p>
    <w:sectPr w:rsidR="004A1AC4" w:rsidSect="008A373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894A" w14:textId="77777777" w:rsidR="00D8003F" w:rsidRDefault="00D8003F" w:rsidP="00045ECA">
      <w:r>
        <w:separator/>
      </w:r>
    </w:p>
  </w:endnote>
  <w:endnote w:type="continuationSeparator" w:id="0">
    <w:p w14:paraId="1A2A5B4A" w14:textId="77777777" w:rsidR="00D8003F" w:rsidRDefault="00D8003F" w:rsidP="0004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CEBB" w14:textId="1A7763F2" w:rsidR="00A90C40" w:rsidRDefault="00A90C40">
    <w:pPr>
      <w:pStyle w:val="Stopka"/>
    </w:pPr>
    <w:r>
      <w:rPr>
        <w:noProof/>
        <w:lang w:bidi="ar-SA"/>
      </w:rPr>
      <w:drawing>
        <wp:anchor distT="0" distB="0" distL="114300" distR="114300" simplePos="0" relativeHeight="251662336" behindDoc="1" locked="0" layoutInCell="1" allowOverlap="1" wp14:anchorId="27B666DA" wp14:editId="71420BAF">
          <wp:simplePos x="0" y="0"/>
          <wp:positionH relativeFrom="column">
            <wp:align>left</wp:align>
          </wp:positionH>
          <wp:positionV relativeFrom="paragraph">
            <wp:posOffset>9896475</wp:posOffset>
          </wp:positionV>
          <wp:extent cx="1495425" cy="552450"/>
          <wp:effectExtent l="19050" t="0" r="9525" b="0"/>
          <wp:wrapNone/>
          <wp:docPr id="5"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1312" behindDoc="1" locked="0" layoutInCell="1" allowOverlap="1" wp14:anchorId="2B21F13D" wp14:editId="50308A66">
          <wp:simplePos x="0" y="0"/>
          <wp:positionH relativeFrom="column">
            <wp:align>left</wp:align>
          </wp:positionH>
          <wp:positionV relativeFrom="paragraph">
            <wp:posOffset>9896475</wp:posOffset>
          </wp:positionV>
          <wp:extent cx="1495425" cy="552450"/>
          <wp:effectExtent l="19050" t="0" r="9525" b="0"/>
          <wp:wrapNone/>
          <wp:docPr id="4"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0288" behindDoc="1" locked="0" layoutInCell="1" allowOverlap="1" wp14:anchorId="713A51B4" wp14:editId="655D60BF">
          <wp:simplePos x="0" y="0"/>
          <wp:positionH relativeFrom="column">
            <wp:align>left</wp:align>
          </wp:positionH>
          <wp:positionV relativeFrom="paragraph">
            <wp:posOffset>9896475</wp:posOffset>
          </wp:positionV>
          <wp:extent cx="1495425" cy="552450"/>
          <wp:effectExtent l="19050" t="0" r="9525" b="0"/>
          <wp:wrapNone/>
          <wp:docPr id="2"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9C02" w14:textId="77777777" w:rsidR="00D8003F" w:rsidRDefault="00D8003F" w:rsidP="00045ECA">
      <w:r>
        <w:separator/>
      </w:r>
    </w:p>
  </w:footnote>
  <w:footnote w:type="continuationSeparator" w:id="0">
    <w:p w14:paraId="5285631B" w14:textId="77777777" w:rsidR="00D8003F" w:rsidRDefault="00D8003F" w:rsidP="00045ECA">
      <w:r>
        <w:continuationSeparator/>
      </w:r>
    </w:p>
  </w:footnote>
  <w:footnote w:id="1">
    <w:p w14:paraId="4A55710D" w14:textId="77777777" w:rsidR="00045ECA" w:rsidRPr="00045ECA" w:rsidRDefault="00045ECA" w:rsidP="00045ECA">
      <w:pPr>
        <w:pStyle w:val="Tekstprzypisudolnego"/>
        <w:jc w:val="both"/>
        <w:rPr>
          <w:rFonts w:asciiTheme="minorHAnsi" w:hAnsiTheme="minorHAnsi"/>
          <w:sz w:val="16"/>
          <w:szCs w:val="16"/>
        </w:rPr>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ADEEE9E" w14:textId="77777777" w:rsidR="00045ECA" w:rsidRDefault="00045ECA" w:rsidP="00045ECA">
      <w:pPr>
        <w:pStyle w:val="Tekstprzypisudolnego"/>
        <w:jc w:val="both"/>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DC5"/>
    <w:multiLevelType w:val="hybridMultilevel"/>
    <w:tmpl w:val="C7327826"/>
    <w:lvl w:ilvl="0" w:tplc="04150011">
      <w:start w:val="1"/>
      <w:numFmt w:val="decimal"/>
      <w:lvlText w:val="%1)"/>
      <w:lvlJc w:val="left"/>
      <w:pPr>
        <w:ind w:left="1068" w:hanging="360"/>
      </w:pPr>
    </w:lvl>
    <w:lvl w:ilvl="1" w:tplc="04150017">
      <w:start w:val="1"/>
      <w:numFmt w:val="lowerLetter"/>
      <w:lvlText w:val="%2)"/>
      <w:lvlJc w:val="left"/>
      <w:pPr>
        <w:ind w:left="1637"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24470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03075AE6"/>
    <w:multiLevelType w:val="hybridMultilevel"/>
    <w:tmpl w:val="498ABFCC"/>
    <w:lvl w:ilvl="0" w:tplc="80721B7A">
      <w:start w:val="1"/>
      <w:numFmt w:val="decimal"/>
      <w:pStyle w:val="rozdzia"/>
      <w:lvlText w:val="%1."/>
      <w:lvlJc w:val="left"/>
      <w:pPr>
        <w:ind w:left="360" w:hanging="360"/>
      </w:pPr>
      <w:rPr>
        <w:rFonts w:ascii="Arial" w:hAnsi="Arial" w:cs="Arial" w:hint="default"/>
        <w:b/>
        <w:bCs/>
        <w:i w:val="0"/>
        <w:iCs w:val="0"/>
        <w:sz w:val="22"/>
        <w:szCs w:val="22"/>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3F467FD"/>
    <w:multiLevelType w:val="multilevel"/>
    <w:tmpl w:val="48B6E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0633C"/>
    <w:multiLevelType w:val="multilevel"/>
    <w:tmpl w:val="7B6699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B59A8"/>
    <w:multiLevelType w:val="hybridMultilevel"/>
    <w:tmpl w:val="93F47C28"/>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EF6EE4"/>
    <w:multiLevelType w:val="multilevel"/>
    <w:tmpl w:val="E52C6B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1408A"/>
    <w:multiLevelType w:val="hybridMultilevel"/>
    <w:tmpl w:val="58B46A6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1E70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285084"/>
    <w:multiLevelType w:val="hybridMultilevel"/>
    <w:tmpl w:val="3620BA54"/>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7E24B2"/>
    <w:multiLevelType w:val="multilevel"/>
    <w:tmpl w:val="BF548F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D62E70"/>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2003D"/>
    <w:multiLevelType w:val="hybridMultilevel"/>
    <w:tmpl w:val="50C02A60"/>
    <w:lvl w:ilvl="0" w:tplc="45CA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51AC5"/>
    <w:multiLevelType w:val="hybridMultilevel"/>
    <w:tmpl w:val="A1D84396"/>
    <w:lvl w:ilvl="0" w:tplc="0680CB58">
      <w:start w:val="3"/>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7CC032A"/>
    <w:multiLevelType w:val="hybridMultilevel"/>
    <w:tmpl w:val="97AE82B0"/>
    <w:lvl w:ilvl="0" w:tplc="23D63A50">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2AFE1F0E"/>
    <w:multiLevelType w:val="multilevel"/>
    <w:tmpl w:val="21B69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75024"/>
    <w:multiLevelType w:val="hybridMultilevel"/>
    <w:tmpl w:val="F1B2C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437505"/>
    <w:multiLevelType w:val="hybridMultilevel"/>
    <w:tmpl w:val="1984279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36841577"/>
    <w:multiLevelType w:val="multilevel"/>
    <w:tmpl w:val="57106A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A7602"/>
    <w:multiLevelType w:val="multilevel"/>
    <w:tmpl w:val="0F8827BE"/>
    <w:lvl w:ilvl="0">
      <w:start w:val="5"/>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66405"/>
    <w:multiLevelType w:val="hybridMultilevel"/>
    <w:tmpl w:val="A7784840"/>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08754F"/>
    <w:multiLevelType w:val="multilevel"/>
    <w:tmpl w:val="4D90E0A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346C4"/>
    <w:multiLevelType w:val="multilevel"/>
    <w:tmpl w:val="0366AC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FF67EC"/>
    <w:multiLevelType w:val="hybridMultilevel"/>
    <w:tmpl w:val="4AECB774"/>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8C270AF"/>
    <w:multiLevelType w:val="multilevel"/>
    <w:tmpl w:val="605AF5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414692"/>
    <w:multiLevelType w:val="hybridMultilevel"/>
    <w:tmpl w:val="B2D2D516"/>
    <w:lvl w:ilvl="0" w:tplc="0415000F">
      <w:start w:val="1"/>
      <w:numFmt w:val="decimal"/>
      <w:lvlText w:val="%1."/>
      <w:lvlJc w:val="left"/>
      <w:pPr>
        <w:ind w:left="360" w:hanging="360"/>
      </w:pPr>
      <w:rPr>
        <w:rFonts w:hint="default"/>
        <w:b w:val="0"/>
        <w:sz w:val="24"/>
      </w:rPr>
    </w:lvl>
    <w:lvl w:ilvl="1" w:tplc="2DE298DC">
      <w:numFmt w:val="bullet"/>
      <w:lvlText w:val=""/>
      <w:lvlJc w:val="left"/>
      <w:pPr>
        <w:ind w:left="1080" w:hanging="360"/>
      </w:pPr>
      <w:rPr>
        <w:rFonts w:ascii="Symbol" w:eastAsia="Arial Unicode MS" w:hAnsi="Symbol" w:cs="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4A3AFE"/>
    <w:multiLevelType w:val="multilevel"/>
    <w:tmpl w:val="DCE6E2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EC2875"/>
    <w:multiLevelType w:val="multilevel"/>
    <w:tmpl w:val="B4C681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02150D"/>
    <w:multiLevelType w:val="hybridMultilevel"/>
    <w:tmpl w:val="23EEC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4B2546"/>
    <w:multiLevelType w:val="multilevel"/>
    <w:tmpl w:val="6B4003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547AE5"/>
    <w:multiLevelType w:val="multilevel"/>
    <w:tmpl w:val="DE889F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924E0D"/>
    <w:multiLevelType w:val="hybridMultilevel"/>
    <w:tmpl w:val="085057C8"/>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7F6084"/>
    <w:multiLevelType w:val="hybridMultilevel"/>
    <w:tmpl w:val="057A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823AF5"/>
    <w:multiLevelType w:val="multilevel"/>
    <w:tmpl w:val="F47AA5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D97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
  </w:num>
  <w:num w:numId="3">
    <w:abstractNumId w:val="33"/>
  </w:num>
  <w:num w:numId="4">
    <w:abstractNumId w:val="22"/>
  </w:num>
  <w:num w:numId="5">
    <w:abstractNumId w:val="19"/>
  </w:num>
  <w:num w:numId="6">
    <w:abstractNumId w:val="11"/>
  </w:num>
  <w:num w:numId="7">
    <w:abstractNumId w:val="15"/>
  </w:num>
  <w:num w:numId="8">
    <w:abstractNumId w:val="30"/>
  </w:num>
  <w:num w:numId="9">
    <w:abstractNumId w:val="26"/>
  </w:num>
  <w:num w:numId="10">
    <w:abstractNumId w:val="27"/>
  </w:num>
  <w:num w:numId="11">
    <w:abstractNumId w:val="6"/>
  </w:num>
  <w:num w:numId="12">
    <w:abstractNumId w:val="4"/>
  </w:num>
  <w:num w:numId="13">
    <w:abstractNumId w:val="24"/>
  </w:num>
  <w:num w:numId="14">
    <w:abstractNumId w:val="29"/>
  </w:num>
  <w:num w:numId="15">
    <w:abstractNumId w:val="2"/>
  </w:num>
  <w:num w:numId="16">
    <w:abstractNumId w:val="25"/>
  </w:num>
  <w:num w:numId="17">
    <w:abstractNumId w:val="21"/>
  </w:num>
  <w:num w:numId="18">
    <w:abstractNumId w:val="34"/>
  </w:num>
  <w:num w:numId="19">
    <w:abstractNumId w:val="1"/>
  </w:num>
  <w:num w:numId="20">
    <w:abstractNumId w:val="8"/>
  </w:num>
  <w:num w:numId="21">
    <w:abstractNumId w:val="10"/>
  </w:num>
  <w:num w:numId="22">
    <w:abstractNumId w:val="16"/>
  </w:num>
  <w:num w:numId="23">
    <w:abstractNumId w:val="28"/>
  </w:num>
  <w:num w:numId="24">
    <w:abstractNumId w:val="23"/>
  </w:num>
  <w:num w:numId="25">
    <w:abstractNumId w:val="7"/>
  </w:num>
  <w:num w:numId="26">
    <w:abstractNumId w:val="5"/>
  </w:num>
  <w:num w:numId="27">
    <w:abstractNumId w:val="31"/>
  </w:num>
  <w:num w:numId="28">
    <w:abstractNumId w:val="0"/>
  </w:num>
  <w:num w:numId="29">
    <w:abstractNumId w:val="17"/>
  </w:num>
  <w:num w:numId="30">
    <w:abstractNumId w:val="14"/>
  </w:num>
  <w:num w:numId="31">
    <w:abstractNumId w:val="20"/>
  </w:num>
  <w:num w:numId="32">
    <w:abstractNumId w:val="9"/>
  </w:num>
  <w:num w:numId="33">
    <w:abstractNumId w:val="32"/>
  </w:num>
  <w:num w:numId="34">
    <w:abstractNumId w:val="12"/>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C4"/>
    <w:rsid w:val="00002334"/>
    <w:rsid w:val="00045ECA"/>
    <w:rsid w:val="00061D3C"/>
    <w:rsid w:val="00062C5A"/>
    <w:rsid w:val="00067F8C"/>
    <w:rsid w:val="000922AA"/>
    <w:rsid w:val="000A1373"/>
    <w:rsid w:val="000A16F7"/>
    <w:rsid w:val="000A45E8"/>
    <w:rsid w:val="000C0087"/>
    <w:rsid w:val="000D1DE1"/>
    <w:rsid w:val="0010759A"/>
    <w:rsid w:val="00112477"/>
    <w:rsid w:val="00121F7C"/>
    <w:rsid w:val="00127983"/>
    <w:rsid w:val="001370BE"/>
    <w:rsid w:val="00155FC9"/>
    <w:rsid w:val="00177E5F"/>
    <w:rsid w:val="001855C7"/>
    <w:rsid w:val="0019178D"/>
    <w:rsid w:val="001D33B2"/>
    <w:rsid w:val="001D34B3"/>
    <w:rsid w:val="001D73C4"/>
    <w:rsid w:val="00211075"/>
    <w:rsid w:val="00221BC2"/>
    <w:rsid w:val="00222E5F"/>
    <w:rsid w:val="00223E71"/>
    <w:rsid w:val="00294F20"/>
    <w:rsid w:val="002C327B"/>
    <w:rsid w:val="002D0698"/>
    <w:rsid w:val="002D685F"/>
    <w:rsid w:val="002E4F5E"/>
    <w:rsid w:val="002F57DD"/>
    <w:rsid w:val="00325BC7"/>
    <w:rsid w:val="00351F35"/>
    <w:rsid w:val="00360DC1"/>
    <w:rsid w:val="00390C88"/>
    <w:rsid w:val="003912F7"/>
    <w:rsid w:val="003B3E99"/>
    <w:rsid w:val="003C416F"/>
    <w:rsid w:val="003D5351"/>
    <w:rsid w:val="003D5C2B"/>
    <w:rsid w:val="003E3EBA"/>
    <w:rsid w:val="0040188A"/>
    <w:rsid w:val="00401BE7"/>
    <w:rsid w:val="0042544C"/>
    <w:rsid w:val="004260E2"/>
    <w:rsid w:val="0042671C"/>
    <w:rsid w:val="0045483D"/>
    <w:rsid w:val="00490AC2"/>
    <w:rsid w:val="004A1AC4"/>
    <w:rsid w:val="004A4D3F"/>
    <w:rsid w:val="004B1CF7"/>
    <w:rsid w:val="004E055F"/>
    <w:rsid w:val="004E33FA"/>
    <w:rsid w:val="004E7B51"/>
    <w:rsid w:val="004F75D9"/>
    <w:rsid w:val="00512370"/>
    <w:rsid w:val="005270B3"/>
    <w:rsid w:val="005502AB"/>
    <w:rsid w:val="0058207E"/>
    <w:rsid w:val="00591F81"/>
    <w:rsid w:val="00594A0E"/>
    <w:rsid w:val="005A4E79"/>
    <w:rsid w:val="005D16C2"/>
    <w:rsid w:val="005D1C3B"/>
    <w:rsid w:val="005D242C"/>
    <w:rsid w:val="005E6329"/>
    <w:rsid w:val="00606A2B"/>
    <w:rsid w:val="006073D8"/>
    <w:rsid w:val="00616B57"/>
    <w:rsid w:val="006410E8"/>
    <w:rsid w:val="00644BAA"/>
    <w:rsid w:val="0065638D"/>
    <w:rsid w:val="00661222"/>
    <w:rsid w:val="006729CE"/>
    <w:rsid w:val="00692612"/>
    <w:rsid w:val="006945FE"/>
    <w:rsid w:val="00697ABD"/>
    <w:rsid w:val="006A6980"/>
    <w:rsid w:val="006B0BEE"/>
    <w:rsid w:val="0070703F"/>
    <w:rsid w:val="0071010F"/>
    <w:rsid w:val="00763091"/>
    <w:rsid w:val="00770C01"/>
    <w:rsid w:val="007742AD"/>
    <w:rsid w:val="007B1273"/>
    <w:rsid w:val="007B6143"/>
    <w:rsid w:val="007C117D"/>
    <w:rsid w:val="007C198F"/>
    <w:rsid w:val="007C3B2A"/>
    <w:rsid w:val="007F3645"/>
    <w:rsid w:val="00806BA0"/>
    <w:rsid w:val="008201F6"/>
    <w:rsid w:val="00840D9C"/>
    <w:rsid w:val="00863DDC"/>
    <w:rsid w:val="00882092"/>
    <w:rsid w:val="008A3733"/>
    <w:rsid w:val="008A38CF"/>
    <w:rsid w:val="008A67D5"/>
    <w:rsid w:val="008B118F"/>
    <w:rsid w:val="008F0774"/>
    <w:rsid w:val="0095521D"/>
    <w:rsid w:val="009649E0"/>
    <w:rsid w:val="009813AD"/>
    <w:rsid w:val="00981470"/>
    <w:rsid w:val="009C52BF"/>
    <w:rsid w:val="009C721C"/>
    <w:rsid w:val="009D0920"/>
    <w:rsid w:val="009E600C"/>
    <w:rsid w:val="00A00EB5"/>
    <w:rsid w:val="00A0378D"/>
    <w:rsid w:val="00A05BD8"/>
    <w:rsid w:val="00A06F24"/>
    <w:rsid w:val="00A82E16"/>
    <w:rsid w:val="00A840BB"/>
    <w:rsid w:val="00A84ED7"/>
    <w:rsid w:val="00A90C40"/>
    <w:rsid w:val="00A9762D"/>
    <w:rsid w:val="00AA7BC1"/>
    <w:rsid w:val="00AC3349"/>
    <w:rsid w:val="00AE6C36"/>
    <w:rsid w:val="00B532CA"/>
    <w:rsid w:val="00B57138"/>
    <w:rsid w:val="00BC7DB5"/>
    <w:rsid w:val="00C07B30"/>
    <w:rsid w:val="00C12CFF"/>
    <w:rsid w:val="00C713EF"/>
    <w:rsid w:val="00C73786"/>
    <w:rsid w:val="00C7571C"/>
    <w:rsid w:val="00C83EA5"/>
    <w:rsid w:val="00CC1068"/>
    <w:rsid w:val="00D14B86"/>
    <w:rsid w:val="00D20C81"/>
    <w:rsid w:val="00D34BFA"/>
    <w:rsid w:val="00D41E7B"/>
    <w:rsid w:val="00D60816"/>
    <w:rsid w:val="00D62E63"/>
    <w:rsid w:val="00D65C48"/>
    <w:rsid w:val="00D714E7"/>
    <w:rsid w:val="00D8003F"/>
    <w:rsid w:val="00DC1747"/>
    <w:rsid w:val="00DC67FA"/>
    <w:rsid w:val="00DD463D"/>
    <w:rsid w:val="00DD66D6"/>
    <w:rsid w:val="00DF036C"/>
    <w:rsid w:val="00DF2655"/>
    <w:rsid w:val="00DF7D56"/>
    <w:rsid w:val="00E01841"/>
    <w:rsid w:val="00E25261"/>
    <w:rsid w:val="00E3385F"/>
    <w:rsid w:val="00E675E0"/>
    <w:rsid w:val="00EA2F80"/>
    <w:rsid w:val="00EA707C"/>
    <w:rsid w:val="00ED649C"/>
    <w:rsid w:val="00EF20C1"/>
    <w:rsid w:val="00F06402"/>
    <w:rsid w:val="00F10D1F"/>
    <w:rsid w:val="00F31886"/>
    <w:rsid w:val="00F322DD"/>
    <w:rsid w:val="00F32E82"/>
    <w:rsid w:val="00F35CBA"/>
    <w:rsid w:val="00F754AF"/>
    <w:rsid w:val="00F76509"/>
    <w:rsid w:val="00FC1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3168"/>
  <w15:docId w15:val="{2EF1AFAA-F949-4B6A-BD94-D693B0EB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A1AC4"/>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4A1AC4"/>
    <w:rPr>
      <w:rFonts w:ascii="Calibri" w:eastAsia="Calibri" w:hAnsi="Calibri" w:cs="Calibri"/>
      <w:b/>
      <w:bCs/>
      <w:sz w:val="32"/>
      <w:szCs w:val="32"/>
      <w:shd w:val="clear" w:color="auto" w:fill="FFFFFF"/>
    </w:rPr>
  </w:style>
  <w:style w:type="character" w:customStyle="1" w:styleId="Teksttreci2">
    <w:name w:val="Tekst treści (2)_"/>
    <w:basedOn w:val="Domylnaczcionkaakapitu"/>
    <w:link w:val="Teksttreci20"/>
    <w:rsid w:val="004A1AC4"/>
    <w:rPr>
      <w:rFonts w:ascii="Calibri" w:eastAsia="Calibri" w:hAnsi="Calibri" w:cs="Calibri"/>
      <w:sz w:val="24"/>
      <w:szCs w:val="24"/>
      <w:shd w:val="clear" w:color="auto" w:fill="FFFFFF"/>
    </w:rPr>
  </w:style>
  <w:style w:type="paragraph" w:customStyle="1" w:styleId="Teksttreci50">
    <w:name w:val="Tekst treści (5)"/>
    <w:basedOn w:val="Normalny"/>
    <w:link w:val="Teksttreci5"/>
    <w:rsid w:val="004A1AC4"/>
    <w:pPr>
      <w:shd w:val="clear" w:color="auto" w:fill="FFFFFF"/>
      <w:spacing w:before="780" w:after="900" w:line="0" w:lineRule="atLeast"/>
      <w:jc w:val="center"/>
    </w:pPr>
    <w:rPr>
      <w:rFonts w:ascii="Calibri" w:eastAsia="Calibri" w:hAnsi="Calibri" w:cs="Calibri"/>
      <w:b/>
      <w:bCs/>
      <w:color w:val="auto"/>
      <w:sz w:val="32"/>
      <w:szCs w:val="32"/>
      <w:lang w:eastAsia="en-US" w:bidi="ar-SA"/>
    </w:rPr>
  </w:style>
  <w:style w:type="paragraph" w:customStyle="1" w:styleId="Teksttreci20">
    <w:name w:val="Tekst treści (2)"/>
    <w:basedOn w:val="Normalny"/>
    <w:link w:val="Teksttreci2"/>
    <w:rsid w:val="004A1AC4"/>
    <w:pPr>
      <w:shd w:val="clear" w:color="auto" w:fill="FFFFFF"/>
      <w:spacing w:before="480" w:after="120" w:line="317" w:lineRule="exact"/>
      <w:ind w:hanging="420"/>
      <w:jc w:val="center"/>
    </w:pPr>
    <w:rPr>
      <w:rFonts w:ascii="Calibri" w:eastAsia="Calibri" w:hAnsi="Calibri" w:cs="Calibri"/>
      <w:color w:val="auto"/>
      <w:lang w:eastAsia="en-US" w:bidi="ar-SA"/>
    </w:rPr>
  </w:style>
  <w:style w:type="character" w:customStyle="1" w:styleId="Teksttreci">
    <w:name w:val="Tekst treści_"/>
    <w:uiPriority w:val="99"/>
    <w:qFormat/>
    <w:locked/>
    <w:rsid w:val="004A1AC4"/>
    <w:rPr>
      <w:rFonts w:ascii="Times New Roman" w:hAnsi="Times New Roman" w:cs="Times New Roman" w:hint="default"/>
      <w:strike w:val="0"/>
      <w:dstrike w:val="0"/>
      <w:sz w:val="22"/>
      <w:szCs w:val="22"/>
      <w:u w:val="none"/>
      <w:effect w:val="none"/>
    </w:rPr>
  </w:style>
  <w:style w:type="character" w:styleId="Hipercze">
    <w:name w:val="Hyperlink"/>
    <w:basedOn w:val="Domylnaczcionkaakapitu"/>
    <w:rsid w:val="004A1AC4"/>
    <w:rPr>
      <w:color w:val="0066CC"/>
      <w:u w:val="single"/>
    </w:rPr>
  </w:style>
  <w:style w:type="character" w:customStyle="1" w:styleId="Nagwek2">
    <w:name w:val="Nagłówek #2_"/>
    <w:basedOn w:val="Domylnaczcionkaakapitu"/>
    <w:link w:val="Nagwek20"/>
    <w:rsid w:val="004A1AC4"/>
    <w:rPr>
      <w:rFonts w:ascii="Calibri" w:eastAsia="Calibri" w:hAnsi="Calibri" w:cs="Calibri"/>
      <w:b/>
      <w:bCs/>
      <w:sz w:val="24"/>
      <w:szCs w:val="24"/>
      <w:shd w:val="clear" w:color="auto" w:fill="FFFFFF"/>
    </w:rPr>
  </w:style>
  <w:style w:type="character" w:customStyle="1" w:styleId="Teksttreci2Pogrubienie">
    <w:name w:val="Tekst treści (2) + Pogrubienie"/>
    <w:basedOn w:val="Teksttreci2"/>
    <w:rsid w:val="004A1AC4"/>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Podpistabeli">
    <w:name w:val="Podpis tabeli_"/>
    <w:basedOn w:val="Domylnaczcionkaakapitu"/>
    <w:link w:val="Podpistabeli0"/>
    <w:rsid w:val="004A1AC4"/>
    <w:rPr>
      <w:rFonts w:ascii="Calibri" w:eastAsia="Calibri" w:hAnsi="Calibri" w:cs="Calibri"/>
      <w:sz w:val="24"/>
      <w:szCs w:val="24"/>
      <w:shd w:val="clear" w:color="auto" w:fill="FFFFFF"/>
    </w:rPr>
  </w:style>
  <w:style w:type="character" w:customStyle="1" w:styleId="Teksttreci6">
    <w:name w:val="Tekst treści (6)_"/>
    <w:basedOn w:val="Domylnaczcionkaakapitu"/>
    <w:link w:val="Teksttreci60"/>
    <w:rsid w:val="004A1AC4"/>
    <w:rPr>
      <w:rFonts w:ascii="Calibri" w:eastAsia="Calibri" w:hAnsi="Calibri" w:cs="Calibri"/>
      <w:b/>
      <w:bCs/>
      <w:sz w:val="24"/>
      <w:szCs w:val="24"/>
      <w:shd w:val="clear" w:color="auto" w:fill="FFFFFF"/>
    </w:rPr>
  </w:style>
  <w:style w:type="paragraph" w:customStyle="1" w:styleId="Nagwek20">
    <w:name w:val="Nagłówek #2"/>
    <w:basedOn w:val="Normalny"/>
    <w:link w:val="Nagwek2"/>
    <w:rsid w:val="004A1AC4"/>
    <w:pPr>
      <w:shd w:val="clear" w:color="auto" w:fill="FFFFFF"/>
      <w:spacing w:before="120" w:after="600" w:line="317" w:lineRule="exact"/>
      <w:ind w:hanging="760"/>
      <w:jc w:val="center"/>
      <w:outlineLvl w:val="1"/>
    </w:pPr>
    <w:rPr>
      <w:rFonts w:ascii="Calibri" w:eastAsia="Calibri" w:hAnsi="Calibri" w:cs="Calibri"/>
      <w:b/>
      <w:bCs/>
      <w:color w:val="auto"/>
      <w:lang w:eastAsia="en-US" w:bidi="ar-SA"/>
    </w:rPr>
  </w:style>
  <w:style w:type="paragraph" w:customStyle="1" w:styleId="Podpistabeli0">
    <w:name w:val="Podpis tabeli"/>
    <w:basedOn w:val="Normalny"/>
    <w:link w:val="Podpistabeli"/>
    <w:rsid w:val="004A1AC4"/>
    <w:pPr>
      <w:shd w:val="clear" w:color="auto" w:fill="FFFFFF"/>
      <w:spacing w:line="0" w:lineRule="atLeast"/>
    </w:pPr>
    <w:rPr>
      <w:rFonts w:ascii="Calibri" w:eastAsia="Calibri" w:hAnsi="Calibri" w:cs="Calibri"/>
      <w:color w:val="auto"/>
      <w:lang w:eastAsia="en-US" w:bidi="ar-SA"/>
    </w:rPr>
  </w:style>
  <w:style w:type="paragraph" w:customStyle="1" w:styleId="Teksttreci60">
    <w:name w:val="Tekst treści (6)"/>
    <w:basedOn w:val="Normalny"/>
    <w:link w:val="Teksttreci6"/>
    <w:rsid w:val="004A1AC4"/>
    <w:pPr>
      <w:shd w:val="clear" w:color="auto" w:fill="FFFFFF"/>
      <w:spacing w:before="240" w:line="317" w:lineRule="exact"/>
      <w:ind w:hanging="720"/>
      <w:jc w:val="both"/>
    </w:pPr>
    <w:rPr>
      <w:rFonts w:ascii="Calibri" w:eastAsia="Calibri" w:hAnsi="Calibri" w:cs="Calibri"/>
      <w:b/>
      <w:bCs/>
      <w:color w:val="auto"/>
      <w:lang w:eastAsia="en-US" w:bidi="ar-SA"/>
    </w:rPr>
  </w:style>
  <w:style w:type="paragraph" w:customStyle="1" w:styleId="rozdzia">
    <w:name w:val="rozdział"/>
    <w:basedOn w:val="Normalny"/>
    <w:link w:val="rozdziaZnak"/>
    <w:uiPriority w:val="99"/>
    <w:rsid w:val="00121F7C"/>
    <w:pPr>
      <w:widowControl/>
      <w:numPr>
        <w:numId w:val="15"/>
      </w:numPr>
      <w:spacing w:before="120"/>
      <w:jc w:val="both"/>
    </w:pPr>
    <w:rPr>
      <w:rFonts w:ascii="Verdana" w:eastAsia="Times New Roman" w:hAnsi="Verdana" w:cs="Times New Roman"/>
      <w:b/>
      <w:color w:val="auto"/>
      <w:sz w:val="20"/>
      <w:szCs w:val="20"/>
      <w:lang w:bidi="ar-SA"/>
    </w:rPr>
  </w:style>
  <w:style w:type="character" w:customStyle="1" w:styleId="rozdziaZnak">
    <w:name w:val="rozdział Znak"/>
    <w:link w:val="rozdzia"/>
    <w:uiPriority w:val="99"/>
    <w:locked/>
    <w:rsid w:val="00121F7C"/>
    <w:rPr>
      <w:rFonts w:ascii="Verdana" w:eastAsia="Times New Roman" w:hAnsi="Verdana" w:cs="Times New Roman"/>
      <w:b/>
      <w:sz w:val="20"/>
      <w:szCs w:val="20"/>
      <w:lang w:eastAsia="pl-PL"/>
    </w:rPr>
  </w:style>
  <w:style w:type="paragraph" w:customStyle="1" w:styleId="podrozdzia">
    <w:name w:val="podrozdział"/>
    <w:basedOn w:val="Normalny"/>
    <w:uiPriority w:val="99"/>
    <w:rsid w:val="00121F7C"/>
    <w:pPr>
      <w:widowControl/>
      <w:numPr>
        <w:ilvl w:val="1"/>
        <w:numId w:val="15"/>
      </w:numPr>
      <w:tabs>
        <w:tab w:val="num" w:pos="720"/>
      </w:tabs>
      <w:spacing w:before="120"/>
      <w:ind w:left="360"/>
      <w:jc w:val="both"/>
    </w:pPr>
    <w:rPr>
      <w:rFonts w:ascii="Verdana" w:eastAsia="Times New Roman" w:hAnsi="Verdana" w:cs="Times New Roman"/>
      <w:b/>
      <w:color w:val="auto"/>
      <w:sz w:val="20"/>
      <w:szCs w:val="20"/>
      <w:lang w:bidi="ar-SA"/>
    </w:rPr>
  </w:style>
  <w:style w:type="character" w:styleId="Odwoaniedokomentarza">
    <w:name w:val="annotation reference"/>
    <w:rsid w:val="00121F7C"/>
    <w:rPr>
      <w:sz w:val="16"/>
      <w:szCs w:val="16"/>
    </w:rPr>
  </w:style>
  <w:style w:type="paragraph" w:styleId="Tekstkomentarza">
    <w:name w:val="annotation text"/>
    <w:basedOn w:val="Normalny"/>
    <w:link w:val="TekstkomentarzaZnak"/>
    <w:rsid w:val="00121F7C"/>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rsid w:val="00121F7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21F7C"/>
    <w:rPr>
      <w:rFonts w:ascii="Tahoma" w:hAnsi="Tahoma" w:cs="Tahoma"/>
      <w:sz w:val="16"/>
      <w:szCs w:val="16"/>
    </w:rPr>
  </w:style>
  <w:style w:type="character" w:customStyle="1" w:styleId="TekstdymkaZnak">
    <w:name w:val="Tekst dymka Znak"/>
    <w:basedOn w:val="Domylnaczcionkaakapitu"/>
    <w:link w:val="Tekstdymka"/>
    <w:uiPriority w:val="99"/>
    <w:semiHidden/>
    <w:rsid w:val="00121F7C"/>
    <w:rPr>
      <w:rFonts w:ascii="Tahoma" w:eastAsia="Arial Unicode MS" w:hAnsi="Tahoma" w:cs="Tahoma"/>
      <w:color w:val="000000"/>
      <w:sz w:val="16"/>
      <w:szCs w:val="16"/>
      <w:lang w:eastAsia="pl-PL" w:bidi="pl-PL"/>
    </w:rPr>
  </w:style>
  <w:style w:type="paragraph" w:styleId="Tematkomentarza">
    <w:name w:val="annotation subject"/>
    <w:basedOn w:val="Tekstkomentarza"/>
    <w:next w:val="Tekstkomentarza"/>
    <w:link w:val="TematkomentarzaZnak"/>
    <w:uiPriority w:val="99"/>
    <w:semiHidden/>
    <w:unhideWhenUsed/>
    <w:rsid w:val="00121F7C"/>
    <w:pPr>
      <w:widowControl w:val="0"/>
    </w:pPr>
    <w:rPr>
      <w:rFonts w:ascii="Arial Unicode MS" w:eastAsia="Arial Unicode MS" w:hAnsi="Arial Unicode MS" w:cs="Arial Unicode MS"/>
      <w:b/>
      <w:bCs/>
      <w:color w:val="000000"/>
      <w:lang w:bidi="pl-PL"/>
    </w:rPr>
  </w:style>
  <w:style w:type="character" w:customStyle="1" w:styleId="TematkomentarzaZnak">
    <w:name w:val="Temat komentarza Znak"/>
    <w:basedOn w:val="TekstkomentarzaZnak"/>
    <w:link w:val="Tematkomentarza"/>
    <w:uiPriority w:val="99"/>
    <w:semiHidden/>
    <w:rsid w:val="00121F7C"/>
    <w:rPr>
      <w:rFonts w:ascii="Arial Unicode MS" w:eastAsia="Arial Unicode MS" w:hAnsi="Arial Unicode MS" w:cs="Arial Unicode MS"/>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045ECA"/>
    <w:rPr>
      <w:sz w:val="20"/>
      <w:szCs w:val="20"/>
    </w:rPr>
  </w:style>
  <w:style w:type="character" w:customStyle="1" w:styleId="TekstprzypisudolnegoZnak">
    <w:name w:val="Tekst przypisu dolnego Znak"/>
    <w:basedOn w:val="Domylnaczcionkaakapitu"/>
    <w:link w:val="Tekstprzypisudolnego"/>
    <w:uiPriority w:val="99"/>
    <w:semiHidden/>
    <w:rsid w:val="00045ECA"/>
    <w:rPr>
      <w:rFonts w:ascii="Arial Unicode MS" w:eastAsia="Arial Unicode MS" w:hAnsi="Arial Unicode MS" w:cs="Arial Unicode MS"/>
      <w:color w:val="000000"/>
      <w:sz w:val="20"/>
      <w:szCs w:val="20"/>
      <w:lang w:eastAsia="pl-PL" w:bidi="pl-PL"/>
    </w:rPr>
  </w:style>
  <w:style w:type="character" w:styleId="Odwoanieprzypisudolnego">
    <w:name w:val="footnote reference"/>
    <w:basedOn w:val="Domylnaczcionkaakapitu"/>
    <w:uiPriority w:val="99"/>
    <w:semiHidden/>
    <w:unhideWhenUsed/>
    <w:rsid w:val="00045ECA"/>
    <w:rPr>
      <w:vertAlign w:val="superscript"/>
    </w:rPr>
  </w:style>
  <w:style w:type="paragraph" w:styleId="Akapitzlist">
    <w:name w:val="List Paragraph"/>
    <w:basedOn w:val="Normalny"/>
    <w:uiPriority w:val="34"/>
    <w:qFormat/>
    <w:rsid w:val="007C3B2A"/>
    <w:pPr>
      <w:ind w:left="720"/>
      <w:contextualSpacing/>
    </w:pPr>
  </w:style>
  <w:style w:type="paragraph" w:styleId="Nagwek">
    <w:name w:val="header"/>
    <w:basedOn w:val="Normalny"/>
    <w:link w:val="NagwekZnak"/>
    <w:uiPriority w:val="99"/>
    <w:unhideWhenUsed/>
    <w:rsid w:val="00A90C40"/>
    <w:pPr>
      <w:tabs>
        <w:tab w:val="center" w:pos="4536"/>
        <w:tab w:val="right" w:pos="9072"/>
      </w:tabs>
    </w:pPr>
  </w:style>
  <w:style w:type="character" w:customStyle="1" w:styleId="NagwekZnak">
    <w:name w:val="Nagłówek Znak"/>
    <w:basedOn w:val="Domylnaczcionkaakapitu"/>
    <w:link w:val="Nagwek"/>
    <w:uiPriority w:val="99"/>
    <w:rsid w:val="00A90C40"/>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A90C40"/>
    <w:pPr>
      <w:tabs>
        <w:tab w:val="center" w:pos="4536"/>
        <w:tab w:val="right" w:pos="9072"/>
      </w:tabs>
    </w:pPr>
  </w:style>
  <w:style w:type="character" w:customStyle="1" w:styleId="StopkaZnak">
    <w:name w:val="Stopka Znak"/>
    <w:basedOn w:val="Domylnaczcionkaakapitu"/>
    <w:link w:val="Stopka"/>
    <w:uiPriority w:val="99"/>
    <w:rsid w:val="00A90C40"/>
    <w:rPr>
      <w:rFonts w:ascii="Arial Unicode MS" w:eastAsia="Arial Unicode MS" w:hAnsi="Arial Unicode MS" w:cs="Arial Unicode MS"/>
      <w:color w:val="000000"/>
      <w:sz w:val="24"/>
      <w:szCs w:val="24"/>
      <w:lang w:eastAsia="pl-PL" w:bidi="pl-PL"/>
    </w:rPr>
  </w:style>
  <w:style w:type="table" w:styleId="Tabela-Siatka">
    <w:name w:val="Table Grid"/>
    <w:basedOn w:val="Standardowy"/>
    <w:uiPriority w:val="59"/>
    <w:rsid w:val="00F7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9879">
      <w:bodyDiv w:val="1"/>
      <w:marLeft w:val="0"/>
      <w:marRight w:val="0"/>
      <w:marTop w:val="0"/>
      <w:marBottom w:val="0"/>
      <w:divBdr>
        <w:top w:val="none" w:sz="0" w:space="0" w:color="auto"/>
        <w:left w:val="none" w:sz="0" w:space="0" w:color="auto"/>
        <w:bottom w:val="none" w:sz="0" w:space="0" w:color="auto"/>
        <w:right w:val="none" w:sz="0" w:space="0" w:color="auto"/>
      </w:divBdr>
      <w:divsChild>
        <w:div w:id="13775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iemiatycze" TargetMode="External"/><Relationship Id="rId13" Type="http://schemas.openxmlformats.org/officeDocument/2006/relationships/hyperlink" Target="mailto:cwk@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l-regulamin" TargetMode="External"/><Relationship Id="rId5" Type="http://schemas.openxmlformats.org/officeDocument/2006/relationships/webSettings" Target="webSettings.xml"/><Relationship Id="rId15" Type="http://schemas.openxmlformats.org/officeDocument/2006/relationships/hyperlink" Target="https://platformazakupowa.pl/pn/gminasiemiatycze" TargetMode="External"/><Relationship Id="rId10" Type="http://schemas.openxmlformats.org/officeDocument/2006/relationships/hyperlink" Target="https://platformazakupowa.pl/pn/gminasiemiatyc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gminasiemiatycze" TargetMode="External"/><Relationship Id="rId14" Type="http://schemas.openxmlformats.org/officeDocument/2006/relationships/hyperlink" Target="mailto:sekretariat@gminasiemiatycz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A6F-FFFA-4906-9AB4-329648D3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21</Pages>
  <Words>7784</Words>
  <Characters>46708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Mirosław Mańkowski</cp:lastModifiedBy>
  <cp:revision>13</cp:revision>
  <dcterms:created xsi:type="dcterms:W3CDTF">2021-03-11T18:31:00Z</dcterms:created>
  <dcterms:modified xsi:type="dcterms:W3CDTF">2021-03-17T09:41:00Z</dcterms:modified>
</cp:coreProperties>
</file>