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C54C" w14:textId="1C6859CE" w:rsidR="008A44D4" w:rsidRDefault="00014183" w:rsidP="00D672A9">
      <w:pPr>
        <w:widowControl w:val="0"/>
        <w:spacing w:after="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014183">
        <w:rPr>
          <w:rFonts w:eastAsia="Times New Roman" w:cstheme="minorHAnsi"/>
          <w:b/>
          <w:bCs/>
          <w:lang w:eastAsia="pl-PL"/>
        </w:rPr>
        <w:t>ZOBOWIĄZANIE PODMIOTU TRZECIEGO DO UDOSTĘPNIENIA ZASOBÓW</w:t>
      </w:r>
    </w:p>
    <w:p w14:paraId="463105C5" w14:textId="77777777" w:rsidR="00D672A9" w:rsidRPr="0056275C" w:rsidRDefault="00D672A9" w:rsidP="00D672A9">
      <w:pPr>
        <w:widowControl w:val="0"/>
        <w:spacing w:after="0" w:line="312" w:lineRule="auto"/>
        <w:jc w:val="center"/>
        <w:rPr>
          <w:rFonts w:eastAsia="Times New Roman" w:cstheme="minorHAnsi"/>
          <w:b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30B7C" w:rsidRPr="008429FE" w14:paraId="3A67D4FD" w14:textId="77777777" w:rsidTr="152A3388">
        <w:tc>
          <w:tcPr>
            <w:tcW w:w="9742" w:type="dxa"/>
            <w:tcBorders>
              <w:bottom w:val="single" w:sz="4" w:space="0" w:color="auto"/>
            </w:tcBorders>
          </w:tcPr>
          <w:p w14:paraId="7F13EC94" w14:textId="5296D0E8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DANE </w:t>
            </w:r>
            <w:r w:rsidR="007605C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PODMIOTU TRZECIEGO</w:t>
            </w:r>
          </w:p>
        </w:tc>
      </w:tr>
      <w:tr w:rsidR="00230B7C" w:rsidRPr="008429FE" w14:paraId="342E6714" w14:textId="77777777" w:rsidTr="152A3388">
        <w:tc>
          <w:tcPr>
            <w:tcW w:w="9742" w:type="dxa"/>
            <w:tcBorders>
              <w:bottom w:val="nil"/>
            </w:tcBorders>
          </w:tcPr>
          <w:p w14:paraId="3C62C50D" w14:textId="1395D9E2" w:rsidR="00230B7C" w:rsidRPr="008429FE" w:rsidRDefault="00230B7C" w:rsidP="002B5343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oraz adres </w:t>
            </w:r>
            <w:r w:rsidR="007605C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podmiotu trzeciego</w:t>
            </w: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8429FE" w14:paraId="5CADDB0D" w14:textId="77777777" w:rsidTr="152A3388">
        <w:tc>
          <w:tcPr>
            <w:tcW w:w="9742" w:type="dxa"/>
            <w:tcBorders>
              <w:top w:val="nil"/>
            </w:tcBorders>
          </w:tcPr>
          <w:p w14:paraId="222FEBE9" w14:textId="77777777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14:paraId="73353E8F" w14:textId="77777777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7605C0" w:rsidRPr="008429FE" w14:paraId="5B401C18" w14:textId="77777777" w:rsidTr="152A3388">
        <w:tc>
          <w:tcPr>
            <w:tcW w:w="9742" w:type="dxa"/>
            <w:tcBorders>
              <w:bottom w:val="single" w:sz="4" w:space="0" w:color="auto"/>
            </w:tcBorders>
          </w:tcPr>
          <w:p w14:paraId="35FA37EC" w14:textId="7ED92952" w:rsidR="007605C0" w:rsidRPr="008429FE" w:rsidRDefault="007605C0" w:rsidP="007013E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7605C0" w:rsidRPr="008429FE" w14:paraId="40BBB218" w14:textId="77777777" w:rsidTr="152A3388">
        <w:tc>
          <w:tcPr>
            <w:tcW w:w="9742" w:type="dxa"/>
            <w:tcBorders>
              <w:bottom w:val="nil"/>
            </w:tcBorders>
          </w:tcPr>
          <w:p w14:paraId="4582A9DF" w14:textId="5C440672" w:rsidR="007605C0" w:rsidRPr="008429FE" w:rsidRDefault="007605C0" w:rsidP="007013E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oraz adres </w:t>
            </w:r>
            <w:r w:rsidR="007E71A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7605C0" w:rsidRPr="008429FE" w14:paraId="12311EB6" w14:textId="77777777" w:rsidTr="152A3388">
        <w:tc>
          <w:tcPr>
            <w:tcW w:w="9742" w:type="dxa"/>
            <w:tcBorders>
              <w:top w:val="nil"/>
            </w:tcBorders>
          </w:tcPr>
          <w:p w14:paraId="137A5B04" w14:textId="77777777" w:rsidR="007605C0" w:rsidRDefault="007605C0" w:rsidP="00230B7C">
            <w:pPr>
              <w:widowControl w:val="0"/>
              <w:spacing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2076EC4" w14:textId="7BAC13A3" w:rsidR="007605C0" w:rsidRPr="008429FE" w:rsidRDefault="007605C0" w:rsidP="00230B7C">
            <w:pPr>
              <w:widowControl w:val="0"/>
              <w:spacing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2B5343" w:rsidRPr="008429FE" w14:paraId="4F889F24" w14:textId="77777777" w:rsidTr="152A3388">
        <w:tc>
          <w:tcPr>
            <w:tcW w:w="9742" w:type="dxa"/>
          </w:tcPr>
          <w:p w14:paraId="52D1A3E0" w14:textId="2AB7B602" w:rsidR="002B5343" w:rsidRPr="008429FE" w:rsidRDefault="008429FE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B5343" w:rsidRPr="008429FE" w14:paraId="1B407FD3" w14:textId="77777777" w:rsidTr="152A3388">
        <w:tc>
          <w:tcPr>
            <w:tcW w:w="9742" w:type="dxa"/>
          </w:tcPr>
          <w:p w14:paraId="38832C1F" w14:textId="6C962FD2" w:rsidR="002B5343" w:rsidRPr="00F939C1" w:rsidRDefault="002B5343" w:rsidP="152A338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pl-PL"/>
              </w:rPr>
            </w:pPr>
            <w:r w:rsidRPr="152A3388"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pl-PL"/>
              </w:rPr>
              <w:t>Przedmiot zamówienia:</w:t>
            </w:r>
            <w:r w:rsidR="00244AEF" w:rsidRPr="152A3388"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7E71A7" w:rsidRPr="00E51DF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Wykonanie renowacji elewacji frontowej oraz wymiana stolarki okiennej i stolarki bramowej w budynku administracyjno-usługowym Powiatowej Stacji Sanitarno-Epidemiologicznej w Ostrowie Wielkopolskim przy ul. Pl. Rowińskiego 3</w:t>
            </w:r>
          </w:p>
        </w:tc>
      </w:tr>
      <w:tr w:rsidR="002B5343" w:rsidRPr="008429FE" w14:paraId="2C3FC3DE" w14:textId="77777777" w:rsidTr="152A3388">
        <w:tc>
          <w:tcPr>
            <w:tcW w:w="9742" w:type="dxa"/>
          </w:tcPr>
          <w:p w14:paraId="594E4F29" w14:textId="0128D7AB" w:rsidR="002B5343" w:rsidRPr="00F939C1" w:rsidRDefault="002B5343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939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31217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312177" w:rsidRPr="0031217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podstawowy bez negocjacji</w:t>
            </w:r>
          </w:p>
        </w:tc>
      </w:tr>
      <w:tr w:rsidR="002B5343" w:rsidRPr="008429FE" w14:paraId="484E4E93" w14:textId="77777777" w:rsidTr="152A3388">
        <w:tc>
          <w:tcPr>
            <w:tcW w:w="9742" w:type="dxa"/>
          </w:tcPr>
          <w:p w14:paraId="47F6209F" w14:textId="3722FFC2" w:rsidR="002B5343" w:rsidRPr="008429FE" w:rsidRDefault="00DA767F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DA767F" w:rsidRPr="00DA767F" w14:paraId="24E9208B" w14:textId="77777777" w:rsidTr="152A3388">
        <w:tc>
          <w:tcPr>
            <w:tcW w:w="9742" w:type="dxa"/>
          </w:tcPr>
          <w:p w14:paraId="11026BAA" w14:textId="18F324AC" w:rsidR="00DA767F" w:rsidRPr="00DA767F" w:rsidRDefault="00DA767F" w:rsidP="00230B7C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Art. 1</w:t>
            </w:r>
            <w:r w:rsidR="007605C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8 ust. </w:t>
            </w:r>
            <w:r w:rsidR="007605C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3 i 4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ustawy </w:t>
            </w:r>
            <w:proofErr w:type="spellStart"/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Pzp</w:t>
            </w:r>
            <w:proofErr w:type="spellEnd"/>
          </w:p>
        </w:tc>
      </w:tr>
      <w:tr w:rsidR="002B5343" w:rsidRPr="008429FE" w14:paraId="608A0BC2" w14:textId="77777777" w:rsidTr="152A3388">
        <w:tc>
          <w:tcPr>
            <w:tcW w:w="9742" w:type="dxa"/>
          </w:tcPr>
          <w:p w14:paraId="38B3B095" w14:textId="648B0BB3" w:rsidR="002B5343" w:rsidRPr="008429FE" w:rsidRDefault="00D46FD7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</w:t>
            </w:r>
            <w:r w:rsidR="007605C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</w:t>
            </w: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7605C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PODMIOTU TRZECIEGO</w:t>
            </w:r>
          </w:p>
        </w:tc>
      </w:tr>
      <w:tr w:rsidR="002B5343" w:rsidRPr="008429FE" w14:paraId="3FBCD84D" w14:textId="77777777" w:rsidTr="152A3388">
        <w:tc>
          <w:tcPr>
            <w:tcW w:w="9742" w:type="dxa"/>
          </w:tcPr>
          <w:p w14:paraId="7E1D290D" w14:textId="7695E7C7" w:rsidR="00153E42" w:rsidRPr="007605C0" w:rsidRDefault="00DA767F" w:rsidP="00EE541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związku ze złożeniem 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przez </w:t>
            </w:r>
            <w:r w:rsidR="007E71A7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ykonawcę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oferty w niniejszym postępowaniu 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>zobowiązujemy się do oddania mu do dyspozycji niezbędnych zasobów na potrzeby realizacji niniejszego zamówienia, co potwierdza</w:t>
            </w:r>
            <w:r w:rsidR="00EE54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że </w:t>
            </w:r>
            <w:r w:rsidR="00EE541D" w:rsidRPr="00EE54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stosunek łączący </w:t>
            </w:r>
            <w:r w:rsidR="007E71A7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EE541D" w:rsidRPr="00EE54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ykonawcę z </w:t>
            </w:r>
            <w:r w:rsidR="00EE541D">
              <w:rPr>
                <w:rFonts w:asciiTheme="minorHAnsi" w:hAnsiTheme="minorHAnsi" w:cstheme="minorHAnsi"/>
                <w:bCs/>
                <w:sz w:val="22"/>
                <w:szCs w:val="22"/>
              </w:rPr>
              <w:t>nami</w:t>
            </w:r>
            <w:r w:rsidR="00EE541D" w:rsidRPr="00EE54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gwarantuje </w:t>
            </w:r>
            <w:r w:rsidR="00EE54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mu </w:t>
            </w:r>
            <w:r w:rsidR="00EE541D" w:rsidRPr="00EE541D">
              <w:rPr>
                <w:rFonts w:asciiTheme="minorHAnsi" w:hAnsiTheme="minorHAnsi" w:cstheme="minorHAnsi"/>
                <w:bCs/>
                <w:sz w:val="22"/>
                <w:szCs w:val="22"/>
              </w:rPr>
              <w:t>rzeczywisty</w:t>
            </w:r>
            <w:r w:rsidR="00EE54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E541D" w:rsidRPr="00EE54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dostęp do </w:t>
            </w:r>
            <w:r w:rsidR="00EE541D">
              <w:rPr>
                <w:rFonts w:asciiTheme="minorHAnsi" w:hAnsiTheme="minorHAnsi" w:cstheme="minorHAnsi"/>
                <w:bCs/>
                <w:sz w:val="22"/>
                <w:szCs w:val="22"/>
              </w:rPr>
              <w:t>udostępnianych</w:t>
            </w:r>
            <w:r w:rsidR="00EE541D" w:rsidRPr="00EE54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zasobów</w:t>
            </w:r>
            <w:r w:rsidR="00EE541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7605C0" w:rsidRPr="00EE541D" w14:paraId="60110701" w14:textId="77777777" w:rsidTr="152A3388">
        <w:tc>
          <w:tcPr>
            <w:tcW w:w="9742" w:type="dxa"/>
          </w:tcPr>
          <w:p w14:paraId="2F053C38" w14:textId="77777777" w:rsidR="007605C0" w:rsidRPr="00EE541D" w:rsidRDefault="00EE541D" w:rsidP="007605C0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EE541D">
              <w:rPr>
                <w:rFonts w:cstheme="minorHAnsi"/>
                <w:bCs/>
                <w:sz w:val="22"/>
                <w:szCs w:val="22"/>
              </w:rPr>
              <w:t>Jednocześnie określamy:</w:t>
            </w:r>
          </w:p>
          <w:p w14:paraId="553C1254" w14:textId="76083FFE" w:rsidR="00EE541D" w:rsidRPr="00EE541D" w:rsidRDefault="00EE541D" w:rsidP="00EE541D">
            <w:pPr>
              <w:pStyle w:val="Akapitzlist"/>
              <w:widowControl w:val="0"/>
              <w:numPr>
                <w:ilvl w:val="0"/>
                <w:numId w:val="29"/>
              </w:numPr>
              <w:spacing w:line="312" w:lineRule="auto"/>
              <w:jc w:val="both"/>
              <w:rPr>
                <w:rFonts w:ascii="Calibri" w:eastAsia="Calibri" w:hAnsi="Calibri" w:cstheme="minorHAnsi"/>
                <w:bCs/>
                <w:sz w:val="22"/>
                <w:szCs w:val="22"/>
                <w:lang w:eastAsia="ja-JP"/>
              </w:rPr>
            </w:pPr>
            <w:r w:rsidRPr="00EE541D">
              <w:rPr>
                <w:rFonts w:ascii="Calibri" w:eastAsia="Calibri" w:hAnsi="Calibri" w:cstheme="minorHAnsi"/>
                <w:bCs/>
                <w:sz w:val="22"/>
                <w:szCs w:val="22"/>
                <w:lang w:eastAsia="ja-JP"/>
              </w:rPr>
              <w:t xml:space="preserve">zakres dostępnych </w:t>
            </w:r>
            <w:r w:rsidR="007E71A7">
              <w:rPr>
                <w:rFonts w:ascii="Calibri" w:eastAsia="Calibri" w:hAnsi="Calibri" w:cstheme="minorHAnsi"/>
                <w:bCs/>
                <w:sz w:val="22"/>
                <w:szCs w:val="22"/>
                <w:lang w:eastAsia="ja-JP"/>
              </w:rPr>
              <w:t>W</w:t>
            </w:r>
            <w:r w:rsidRPr="00EE541D">
              <w:rPr>
                <w:rFonts w:ascii="Calibri" w:eastAsia="Calibri" w:hAnsi="Calibri" w:cstheme="minorHAnsi"/>
                <w:bCs/>
                <w:sz w:val="22"/>
                <w:szCs w:val="22"/>
                <w:lang w:eastAsia="ja-JP"/>
              </w:rPr>
              <w:t xml:space="preserve">ykonawcy zasobów: </w:t>
            </w:r>
          </w:p>
          <w:p w14:paraId="62562B63" w14:textId="77777777" w:rsidR="00EE541D" w:rsidRPr="00EE541D" w:rsidRDefault="00EE541D" w:rsidP="00EE541D">
            <w:pPr>
              <w:pStyle w:val="Akapitzlist"/>
              <w:widowControl w:val="0"/>
              <w:spacing w:line="312" w:lineRule="auto"/>
              <w:jc w:val="both"/>
              <w:rPr>
                <w:rFonts w:ascii="Calibri" w:eastAsia="Calibri" w:hAnsi="Calibri" w:cstheme="minorHAnsi"/>
                <w:bCs/>
                <w:sz w:val="22"/>
                <w:szCs w:val="22"/>
                <w:lang w:eastAsia="ja-JP"/>
              </w:rPr>
            </w:pPr>
          </w:p>
          <w:p w14:paraId="30F19E80" w14:textId="5541DE7B" w:rsidR="00EE541D" w:rsidRPr="00EE541D" w:rsidRDefault="00EE541D" w:rsidP="00EE541D">
            <w:pPr>
              <w:pStyle w:val="Akapitzlist"/>
              <w:widowControl w:val="0"/>
              <w:numPr>
                <w:ilvl w:val="0"/>
                <w:numId w:val="29"/>
              </w:numPr>
              <w:spacing w:line="312" w:lineRule="auto"/>
              <w:jc w:val="both"/>
              <w:rPr>
                <w:rFonts w:ascii="Calibri" w:eastAsia="Calibri" w:hAnsi="Calibri" w:cstheme="minorHAnsi"/>
                <w:bCs/>
                <w:sz w:val="22"/>
                <w:szCs w:val="22"/>
                <w:lang w:eastAsia="ja-JP"/>
              </w:rPr>
            </w:pPr>
            <w:r w:rsidRPr="00EE541D">
              <w:rPr>
                <w:rFonts w:ascii="Calibri" w:eastAsia="Calibri" w:hAnsi="Calibri" w:cstheme="minorHAnsi"/>
                <w:bCs/>
                <w:sz w:val="22"/>
                <w:szCs w:val="22"/>
                <w:lang w:eastAsia="ja-JP"/>
              </w:rPr>
              <w:t xml:space="preserve">sposób i okres udostępnienia </w:t>
            </w:r>
            <w:r w:rsidR="007E71A7">
              <w:rPr>
                <w:rFonts w:ascii="Calibri" w:eastAsia="Calibri" w:hAnsi="Calibri" w:cstheme="minorHAnsi"/>
                <w:bCs/>
                <w:sz w:val="22"/>
                <w:szCs w:val="22"/>
                <w:lang w:eastAsia="ja-JP"/>
              </w:rPr>
              <w:t>W</w:t>
            </w:r>
            <w:r w:rsidRPr="00EE541D">
              <w:rPr>
                <w:rFonts w:ascii="Calibri" w:eastAsia="Calibri" w:hAnsi="Calibri" w:cstheme="minorHAnsi"/>
                <w:bCs/>
                <w:sz w:val="22"/>
                <w:szCs w:val="22"/>
                <w:lang w:eastAsia="ja-JP"/>
              </w:rPr>
              <w:t>ykonawcy i wykorzystania przez niego zasobów przy wykonywaniu zamówienia:</w:t>
            </w:r>
          </w:p>
          <w:p w14:paraId="656232A4" w14:textId="77777777" w:rsidR="00EE541D" w:rsidRPr="00EE541D" w:rsidRDefault="00EE541D" w:rsidP="00EE541D">
            <w:pPr>
              <w:pStyle w:val="Akapitzlist"/>
              <w:widowControl w:val="0"/>
              <w:spacing w:line="312" w:lineRule="auto"/>
              <w:jc w:val="both"/>
              <w:rPr>
                <w:rFonts w:ascii="Calibri" w:eastAsia="Calibri" w:hAnsi="Calibri" w:cstheme="minorHAnsi"/>
                <w:bCs/>
                <w:sz w:val="22"/>
                <w:szCs w:val="22"/>
                <w:lang w:eastAsia="ja-JP"/>
              </w:rPr>
            </w:pPr>
          </w:p>
          <w:p w14:paraId="6F6F549C" w14:textId="2D14A6A7" w:rsidR="00EE541D" w:rsidRPr="00EE541D" w:rsidRDefault="00EE541D" w:rsidP="00EE541D">
            <w:pPr>
              <w:pStyle w:val="Akapitzlist"/>
              <w:widowControl w:val="0"/>
              <w:numPr>
                <w:ilvl w:val="0"/>
                <w:numId w:val="29"/>
              </w:numPr>
              <w:spacing w:line="312" w:lineRule="auto"/>
              <w:jc w:val="both"/>
              <w:rPr>
                <w:rFonts w:ascii="Calibri" w:eastAsia="Calibri" w:hAnsi="Calibri" w:cstheme="minorHAnsi"/>
                <w:bCs/>
                <w:sz w:val="22"/>
                <w:szCs w:val="22"/>
                <w:lang w:eastAsia="ja-JP"/>
              </w:rPr>
            </w:pPr>
            <w:r w:rsidRPr="00EE541D">
              <w:rPr>
                <w:rFonts w:ascii="Calibri" w:eastAsia="Calibri" w:hAnsi="Calibri" w:cstheme="minorHAnsi"/>
                <w:bCs/>
                <w:sz w:val="22"/>
                <w:szCs w:val="22"/>
                <w:lang w:eastAsia="ja-JP"/>
              </w:rPr>
              <w:t>czy i w jakim zakresie w odniesieniu do warunków udziału w postępowaniu dotyczących wykształcenia, kwalifikacji zawodowych lub doświadczenia zrealizujemy roboty budowlane/usługi, których wskazane zdolności dotyczą</w:t>
            </w:r>
            <w:r>
              <w:rPr>
                <w:rFonts w:ascii="Calibri" w:eastAsia="Calibri" w:hAnsi="Calibri" w:cstheme="minorHAnsi"/>
                <w:bCs/>
                <w:sz w:val="22"/>
                <w:szCs w:val="22"/>
                <w:lang w:eastAsia="ja-JP"/>
              </w:rPr>
              <w:t>:</w:t>
            </w:r>
          </w:p>
          <w:p w14:paraId="2D3B895A" w14:textId="091E6E04" w:rsidR="00EE541D" w:rsidRPr="00EE541D" w:rsidRDefault="00EE541D" w:rsidP="00EE541D">
            <w:pPr>
              <w:pStyle w:val="Akapitzlist"/>
              <w:widowControl w:val="0"/>
              <w:spacing w:line="312" w:lineRule="auto"/>
              <w:jc w:val="both"/>
              <w:rPr>
                <w:rFonts w:ascii="Calibri" w:eastAsia="Calibri" w:hAnsi="Calibr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46FD7" w:rsidRPr="008429FE" w14:paraId="123DB6E6" w14:textId="77777777" w:rsidTr="152A3388">
        <w:tc>
          <w:tcPr>
            <w:tcW w:w="9742" w:type="dxa"/>
          </w:tcPr>
          <w:p w14:paraId="624528DE" w14:textId="63DAA8B7" w:rsidR="00D46FD7" w:rsidRPr="008429FE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29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8429FE" w14:paraId="2AA62413" w14:textId="77777777" w:rsidTr="152A3388">
        <w:tc>
          <w:tcPr>
            <w:tcW w:w="9742" w:type="dxa"/>
          </w:tcPr>
          <w:p w14:paraId="649E5EC2" w14:textId="4DEAFAEE" w:rsidR="00D46FD7" w:rsidRPr="008429FE" w:rsidRDefault="008429FE" w:rsidP="007A136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konsekwencji wprowadzenia </w:t>
            </w:r>
            <w:r w:rsidR="007E71A7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Z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amawiającego w błąd przy przedstawieniu informacji, prawdziwość powyższych danych potwierdzam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y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i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672A9" w:rsidRDefault="00D626AB" w:rsidP="00EE541D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24D17" w14:textId="77777777" w:rsidR="00D84875" w:rsidRDefault="00D84875" w:rsidP="00740C4C">
      <w:pPr>
        <w:spacing w:after="0"/>
      </w:pPr>
      <w:r>
        <w:separator/>
      </w:r>
    </w:p>
  </w:endnote>
  <w:endnote w:type="continuationSeparator" w:id="0">
    <w:p w14:paraId="09E64F40" w14:textId="77777777" w:rsidR="00D84875" w:rsidRDefault="00D84875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8ECC5" w14:textId="77777777" w:rsidR="00801882" w:rsidRDefault="008018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2FE3" w14:textId="77777777" w:rsidR="00860814" w:rsidRDefault="008608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29DCB" w14:textId="77777777" w:rsidR="00801882" w:rsidRDefault="008018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9E98A" w14:textId="77777777" w:rsidR="00D84875" w:rsidRDefault="00D84875" w:rsidP="00740C4C">
      <w:pPr>
        <w:spacing w:after="0"/>
      </w:pPr>
      <w:r>
        <w:separator/>
      </w:r>
    </w:p>
  </w:footnote>
  <w:footnote w:type="continuationSeparator" w:id="0">
    <w:p w14:paraId="17025B66" w14:textId="77777777" w:rsidR="00D84875" w:rsidRDefault="00D84875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851A6" w14:textId="77777777" w:rsidR="00801882" w:rsidRDefault="008018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1B42BF05" w14:textId="5F23B272" w:rsidR="00685450" w:rsidRDefault="00685450" w:rsidP="00685450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>
            <w:t xml:space="preserve">Załącznik nr </w:t>
          </w:r>
          <w:r w:rsidR="00912747">
            <w:t>6</w:t>
          </w:r>
          <w:r>
            <w:t xml:space="preserve"> do postępowania</w:t>
          </w:r>
          <w:r>
            <w:rPr>
              <w:noProof/>
              <w:lang w:eastAsia="pl-PL"/>
            </w:rPr>
            <w:drawing>
              <wp:anchor distT="0" distB="0" distL="114935" distR="114935" simplePos="0" relativeHeight="251664384" behindDoc="1" locked="0" layoutInCell="1" allowOverlap="1" wp14:anchorId="7A3EACBB" wp14:editId="5175795E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0508E">
            <w:t xml:space="preserve"> </w:t>
          </w:r>
          <w:proofErr w:type="spellStart"/>
          <w:r w:rsidR="00801882">
            <w:t>OEA</w:t>
          </w:r>
          <w:proofErr w:type="spellEnd"/>
          <w:r w:rsidR="00801882">
            <w:t>-A-</w:t>
          </w:r>
          <w:proofErr w:type="spellStart"/>
          <w:r w:rsidR="00801882">
            <w:t>ZP.272.6.2022</w:t>
          </w:r>
          <w:proofErr w:type="spellEnd"/>
        </w:p>
      </w:tc>
    </w:tr>
  </w:tbl>
  <w:p w14:paraId="1EB3FEB2" w14:textId="77777777" w:rsidR="00685450" w:rsidRPr="002F7620" w:rsidRDefault="00685450" w:rsidP="002F7620">
    <w:pPr>
      <w:pStyle w:val="Nagwek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BC33" w14:textId="77777777" w:rsidR="00801882" w:rsidRDefault="008018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1106883">
    <w:abstractNumId w:val="0"/>
  </w:num>
  <w:num w:numId="2" w16cid:durableId="1034965802">
    <w:abstractNumId w:val="15"/>
  </w:num>
  <w:num w:numId="3" w16cid:durableId="633174968">
    <w:abstractNumId w:val="5"/>
  </w:num>
  <w:num w:numId="4" w16cid:durableId="1839156018">
    <w:abstractNumId w:val="2"/>
  </w:num>
  <w:num w:numId="5" w16cid:durableId="115148813">
    <w:abstractNumId w:val="25"/>
  </w:num>
  <w:num w:numId="6" w16cid:durableId="1837303661">
    <w:abstractNumId w:val="8"/>
  </w:num>
  <w:num w:numId="7" w16cid:durableId="155809468">
    <w:abstractNumId w:val="18"/>
  </w:num>
  <w:num w:numId="8" w16cid:durableId="1741488669">
    <w:abstractNumId w:val="24"/>
  </w:num>
  <w:num w:numId="9" w16cid:durableId="1524396491">
    <w:abstractNumId w:val="27"/>
  </w:num>
  <w:num w:numId="10" w16cid:durableId="1282498641">
    <w:abstractNumId w:val="1"/>
  </w:num>
  <w:num w:numId="11" w16cid:durableId="38407327">
    <w:abstractNumId w:val="12"/>
  </w:num>
  <w:num w:numId="12" w16cid:durableId="1811438256">
    <w:abstractNumId w:val="21"/>
  </w:num>
  <w:num w:numId="13" w16cid:durableId="390272847">
    <w:abstractNumId w:val="13"/>
  </w:num>
  <w:num w:numId="14" w16cid:durableId="1661344090">
    <w:abstractNumId w:val="17"/>
  </w:num>
  <w:num w:numId="15" w16cid:durableId="124007481">
    <w:abstractNumId w:val="10"/>
  </w:num>
  <w:num w:numId="16" w16cid:durableId="486098400">
    <w:abstractNumId w:val="11"/>
  </w:num>
  <w:num w:numId="17" w16cid:durableId="1450588034">
    <w:abstractNumId w:val="23"/>
    <w:lvlOverride w:ilvl="0">
      <w:startOverride w:val="8"/>
    </w:lvlOverride>
  </w:num>
  <w:num w:numId="18" w16cid:durableId="1629358148">
    <w:abstractNumId w:val="9"/>
  </w:num>
  <w:num w:numId="19" w16cid:durableId="304051309">
    <w:abstractNumId w:val="14"/>
  </w:num>
  <w:num w:numId="20" w16cid:durableId="1103648845">
    <w:abstractNumId w:val="26"/>
  </w:num>
  <w:num w:numId="21" w16cid:durableId="1604726236">
    <w:abstractNumId w:val="20"/>
  </w:num>
  <w:num w:numId="22" w16cid:durableId="2084595924">
    <w:abstractNumId w:val="4"/>
  </w:num>
  <w:num w:numId="23" w16cid:durableId="2120949220">
    <w:abstractNumId w:val="19"/>
  </w:num>
  <w:num w:numId="24" w16cid:durableId="1371493096">
    <w:abstractNumId w:val="16"/>
  </w:num>
  <w:num w:numId="25" w16cid:durableId="20233873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8067742">
    <w:abstractNumId w:val="6"/>
  </w:num>
  <w:num w:numId="27" w16cid:durableId="200553670">
    <w:abstractNumId w:val="22"/>
  </w:num>
  <w:num w:numId="28" w16cid:durableId="1097870990">
    <w:abstractNumId w:val="3"/>
  </w:num>
  <w:num w:numId="29" w16cid:durableId="1665544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4183"/>
    <w:rsid w:val="00016E2E"/>
    <w:rsid w:val="000170E7"/>
    <w:rsid w:val="000252ED"/>
    <w:rsid w:val="00040876"/>
    <w:rsid w:val="000416E8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B3A98"/>
    <w:rsid w:val="002038AF"/>
    <w:rsid w:val="00206D2C"/>
    <w:rsid w:val="00211F9F"/>
    <w:rsid w:val="00214F1E"/>
    <w:rsid w:val="002302D3"/>
    <w:rsid w:val="00230B7C"/>
    <w:rsid w:val="0024112A"/>
    <w:rsid w:val="002423F2"/>
    <w:rsid w:val="00244AEF"/>
    <w:rsid w:val="00246255"/>
    <w:rsid w:val="002541E1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12177"/>
    <w:rsid w:val="003275BF"/>
    <w:rsid w:val="00332168"/>
    <w:rsid w:val="00333FA6"/>
    <w:rsid w:val="003724BA"/>
    <w:rsid w:val="0037494C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339CE"/>
    <w:rsid w:val="004569AA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F4B1F"/>
    <w:rsid w:val="00502809"/>
    <w:rsid w:val="005106B1"/>
    <w:rsid w:val="00522D99"/>
    <w:rsid w:val="005448AC"/>
    <w:rsid w:val="00561593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5479"/>
    <w:rsid w:val="005C104B"/>
    <w:rsid w:val="005D0189"/>
    <w:rsid w:val="0060508E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D5058"/>
    <w:rsid w:val="006D65D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05C0"/>
    <w:rsid w:val="0076105C"/>
    <w:rsid w:val="00776317"/>
    <w:rsid w:val="00790CB3"/>
    <w:rsid w:val="007A1365"/>
    <w:rsid w:val="007A23B6"/>
    <w:rsid w:val="007B412E"/>
    <w:rsid w:val="007B503D"/>
    <w:rsid w:val="007D12E2"/>
    <w:rsid w:val="007D3DCE"/>
    <w:rsid w:val="007E6115"/>
    <w:rsid w:val="007E71A7"/>
    <w:rsid w:val="007F1659"/>
    <w:rsid w:val="007F350E"/>
    <w:rsid w:val="007F6283"/>
    <w:rsid w:val="00801882"/>
    <w:rsid w:val="0081599E"/>
    <w:rsid w:val="00840829"/>
    <w:rsid w:val="008429FE"/>
    <w:rsid w:val="00846D23"/>
    <w:rsid w:val="008531A9"/>
    <w:rsid w:val="00853DC3"/>
    <w:rsid w:val="0085739D"/>
    <w:rsid w:val="00860814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E3869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66DF"/>
    <w:rsid w:val="009D0EF6"/>
    <w:rsid w:val="00A020D0"/>
    <w:rsid w:val="00A11E13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B3706"/>
    <w:rsid w:val="00AB3F3A"/>
    <w:rsid w:val="00AE4C41"/>
    <w:rsid w:val="00AE75DD"/>
    <w:rsid w:val="00B3281C"/>
    <w:rsid w:val="00B34171"/>
    <w:rsid w:val="00B45354"/>
    <w:rsid w:val="00B65DD6"/>
    <w:rsid w:val="00B66C8C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37C7"/>
    <w:rsid w:val="00D84875"/>
    <w:rsid w:val="00DA767F"/>
    <w:rsid w:val="00DB07AA"/>
    <w:rsid w:val="00DB47F2"/>
    <w:rsid w:val="00DD02DA"/>
    <w:rsid w:val="00DD5D98"/>
    <w:rsid w:val="00E030F9"/>
    <w:rsid w:val="00E06B2F"/>
    <w:rsid w:val="00E17234"/>
    <w:rsid w:val="00E350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3894"/>
    <w:rsid w:val="00E848F3"/>
    <w:rsid w:val="00EC1FBC"/>
    <w:rsid w:val="00ED66D2"/>
    <w:rsid w:val="00EE0C78"/>
    <w:rsid w:val="00EE541D"/>
    <w:rsid w:val="00F10E17"/>
    <w:rsid w:val="00F205E5"/>
    <w:rsid w:val="00F307F5"/>
    <w:rsid w:val="00F316A5"/>
    <w:rsid w:val="00F375C9"/>
    <w:rsid w:val="00F50106"/>
    <w:rsid w:val="00F50CBE"/>
    <w:rsid w:val="00F75615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52A3388"/>
    <w:rsid w:val="1D63E1BA"/>
    <w:rsid w:val="68AA418F"/>
    <w:rsid w:val="6F14CDDD"/>
    <w:rsid w:val="71CE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BBC1E-77BE-489B-8AA1-A0A7E3EC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Seredyńska</cp:lastModifiedBy>
  <cp:revision>38</cp:revision>
  <cp:lastPrinted>2021-05-28T11:48:00Z</cp:lastPrinted>
  <dcterms:created xsi:type="dcterms:W3CDTF">2021-04-28T13:38:00Z</dcterms:created>
  <dcterms:modified xsi:type="dcterms:W3CDTF">2022-04-22T20:13:00Z</dcterms:modified>
</cp:coreProperties>
</file>