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24E" w14:textId="5935946E" w:rsidR="006A324E" w:rsidRDefault="006A324E" w:rsidP="006A324E">
      <w:pPr>
        <w:snapToGrid w:val="0"/>
        <w:rPr>
          <w:rFonts w:ascii="Arial" w:hAnsi="Arial"/>
        </w:rPr>
      </w:pPr>
      <w:bookmarkStart w:id="0" w:name="_Hlk8802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BB9E8D" wp14:editId="4F3256B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C52F" w14:textId="77777777" w:rsidR="006A324E" w:rsidRDefault="006A324E" w:rsidP="006A324E">
      <w:pPr>
        <w:snapToGrid w:val="0"/>
        <w:rPr>
          <w:rFonts w:ascii="Arial" w:hAnsi="Arial"/>
        </w:rPr>
      </w:pPr>
    </w:p>
    <w:p w14:paraId="124576AA" w14:textId="77777777" w:rsidR="006A324E" w:rsidRPr="000C1451" w:rsidRDefault="006A324E" w:rsidP="006A324E">
      <w:pPr>
        <w:pStyle w:val="Tekstpodstawowy"/>
        <w:jc w:val="right"/>
        <w:rPr>
          <w:highlight w:val="lightGray"/>
        </w:rPr>
      </w:pPr>
    </w:p>
    <w:p w14:paraId="0DE62264" w14:textId="77777777" w:rsidR="006A324E" w:rsidRPr="000C1451" w:rsidRDefault="006A324E" w:rsidP="006A324E">
      <w:pPr>
        <w:pStyle w:val="Tekstpodstawowy"/>
        <w:jc w:val="center"/>
        <w:rPr>
          <w:b/>
          <w:bCs/>
          <w:highlight w:val="lightGray"/>
        </w:rPr>
      </w:pPr>
    </w:p>
    <w:p w14:paraId="50C20682" w14:textId="36B8EC07" w:rsidR="006A324E" w:rsidRDefault="006A324E" w:rsidP="006A324E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6203226D" w14:textId="541914FD" w:rsidR="006A324E" w:rsidRPr="005A07C8" w:rsidRDefault="006A324E" w:rsidP="006A324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>r sprawy: IRP.271.</w:t>
      </w:r>
      <w:r w:rsidR="00B95DE7">
        <w:rPr>
          <w:sz w:val="22"/>
          <w:szCs w:val="22"/>
        </w:rPr>
        <w:t>3</w:t>
      </w:r>
      <w:r w:rsidR="004F283C">
        <w:rPr>
          <w:sz w:val="22"/>
          <w:szCs w:val="22"/>
        </w:rPr>
        <w:t>3</w:t>
      </w:r>
      <w:r w:rsidRPr="005A07C8">
        <w:rPr>
          <w:sz w:val="22"/>
          <w:szCs w:val="22"/>
        </w:rPr>
        <w:t>.2024</w:t>
      </w:r>
    </w:p>
    <w:p w14:paraId="0F999E96" w14:textId="00E6958D" w:rsidR="0012434A" w:rsidRPr="0012434A" w:rsidRDefault="0012434A" w:rsidP="0012434A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 w:rsidR="00B95DE7">
        <w:rPr>
          <w:rStyle w:val="Wyrnienieintensywne"/>
          <w:rFonts w:ascii="Arial" w:hAnsi="Arial" w:cs="Arial"/>
          <w:bCs/>
          <w:i w:val="0"/>
          <w:iCs w:val="0"/>
          <w:color w:val="auto"/>
        </w:rPr>
        <w:t>0</w:t>
      </w:r>
      <w:r w:rsidR="004F283C">
        <w:rPr>
          <w:rStyle w:val="Wyrnienieintensywne"/>
          <w:rFonts w:ascii="Arial" w:hAnsi="Arial" w:cs="Arial"/>
          <w:bCs/>
          <w:i w:val="0"/>
          <w:iCs w:val="0"/>
          <w:color w:val="auto"/>
        </w:rPr>
        <w:t>3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 w:rsidR="00B95DE7">
        <w:rPr>
          <w:rStyle w:val="Wyrnienieintensywne"/>
          <w:rFonts w:ascii="Arial" w:hAnsi="Arial" w:cs="Arial"/>
          <w:bCs/>
          <w:i w:val="0"/>
          <w:iCs w:val="0"/>
          <w:color w:val="auto"/>
        </w:rPr>
        <w:t>7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13659EFC" w14:textId="77777777" w:rsidR="0012434A" w:rsidRPr="0012434A" w:rsidRDefault="0012434A" w:rsidP="0012434A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3C90EFC1" w14:textId="41BBEAC2" w:rsidR="0012434A" w:rsidRDefault="0012434A" w:rsidP="0012434A">
      <w:pPr>
        <w:keepLines/>
        <w:jc w:val="center"/>
        <w:rPr>
          <w:rFonts w:ascii="Arial" w:hAnsi="Arial" w:cs="Arial"/>
        </w:rPr>
      </w:pPr>
    </w:p>
    <w:p w14:paraId="6129EAF1" w14:textId="20271C62" w:rsidR="006A324E" w:rsidRDefault="006A324E" w:rsidP="0012434A">
      <w:pPr>
        <w:keepLines/>
        <w:jc w:val="center"/>
        <w:rPr>
          <w:rFonts w:ascii="Arial" w:hAnsi="Arial" w:cs="Arial"/>
        </w:rPr>
      </w:pPr>
    </w:p>
    <w:p w14:paraId="1F4AA086" w14:textId="77777777" w:rsidR="0012434A" w:rsidRPr="0012434A" w:rsidRDefault="0012434A" w:rsidP="0012434A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0CFCED41" w14:textId="77777777" w:rsidR="0012434A" w:rsidRPr="0012434A" w:rsidRDefault="0012434A" w:rsidP="0012434A">
      <w:pPr>
        <w:keepLines/>
        <w:jc w:val="center"/>
        <w:rPr>
          <w:rFonts w:ascii="Arial" w:hAnsi="Arial" w:cs="Arial"/>
          <w:b/>
        </w:rPr>
      </w:pPr>
    </w:p>
    <w:p w14:paraId="5E268F68" w14:textId="77777777" w:rsidR="0012434A" w:rsidRPr="0012434A" w:rsidRDefault="0012434A" w:rsidP="0012434A">
      <w:pPr>
        <w:keepLines/>
        <w:rPr>
          <w:rFonts w:ascii="Arial" w:hAnsi="Arial" w:cs="Arial"/>
          <w:b/>
        </w:rPr>
      </w:pPr>
    </w:p>
    <w:p w14:paraId="08587CD9" w14:textId="551CA5E9" w:rsidR="0012434A" w:rsidRPr="0012434A" w:rsidRDefault="0012434A" w:rsidP="0012434A">
      <w:pPr>
        <w:keepLines/>
        <w:spacing w:line="360" w:lineRule="auto"/>
        <w:jc w:val="both"/>
        <w:rPr>
          <w:rFonts w:ascii="Arial" w:hAnsi="Arial" w:cs="Arial"/>
          <w:b/>
          <w:i/>
          <w:iCs/>
        </w:rPr>
      </w:pPr>
      <w:r w:rsidRPr="0012434A">
        <w:rPr>
          <w:rFonts w:ascii="Arial" w:hAnsi="Arial" w:cs="Arial"/>
        </w:rPr>
        <w:t xml:space="preserve">Na podstawie art. 222 ust. 5 ustawy z dnia 11 września 2019 r. – Prawo zamówień publicznych (Dz. U. z 2023 r., poz. 1605 ze zm.) </w:t>
      </w:r>
      <w:r w:rsidR="00D1325C"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 w:rsidR="00921A0A"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4F283C">
        <w:rPr>
          <w:rFonts w:ascii="Arial" w:hAnsi="Arial" w:cs="Arial"/>
        </w:rPr>
        <w:t>3</w:t>
      </w:r>
      <w:r w:rsidR="00B95DE7">
        <w:rPr>
          <w:rFonts w:ascii="Arial" w:hAnsi="Arial" w:cs="Arial"/>
        </w:rPr>
        <w:t xml:space="preserve"> lipca</w:t>
      </w:r>
      <w:r w:rsidRPr="0012434A">
        <w:rPr>
          <w:rFonts w:ascii="Arial" w:hAnsi="Arial" w:cs="Arial"/>
        </w:rPr>
        <w:t xml:space="preserve"> 2024 r. o godzinie </w:t>
      </w:r>
      <w:r w:rsidR="004F283C">
        <w:rPr>
          <w:rFonts w:ascii="Arial" w:hAnsi="Arial" w:cs="Arial"/>
        </w:rPr>
        <w:t>11</w:t>
      </w:r>
      <w:r w:rsidRPr="0012434A">
        <w:rPr>
          <w:rFonts w:ascii="Arial" w:hAnsi="Arial" w:cs="Arial"/>
        </w:rPr>
        <w:t>:05 dokonano otwarcia ofert</w:t>
      </w:r>
      <w:r w:rsidR="00D1325C"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>:</w:t>
      </w:r>
      <w:r w:rsidR="004F283C" w:rsidRPr="004F283C">
        <w:t xml:space="preserve"> </w:t>
      </w:r>
      <w:r w:rsidR="004F283C" w:rsidRPr="004F283C">
        <w:rPr>
          <w:rFonts w:ascii="Arial" w:hAnsi="Arial" w:cs="Arial"/>
        </w:rPr>
        <w:t>Przebudowa ulicy Gdańskiej z przyległymi ulicami</w:t>
      </w:r>
      <w:r w:rsidR="006F1545" w:rsidRPr="006F1545">
        <w:rPr>
          <w:rFonts w:ascii="Arial" w:hAnsi="Arial" w:cs="Arial"/>
        </w:rPr>
        <w:t>.</w:t>
      </w:r>
    </w:p>
    <w:p w14:paraId="3804D4E3" w14:textId="77777777" w:rsidR="00D1325C" w:rsidRDefault="0012434A" w:rsidP="0012434A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 </w:t>
      </w:r>
    </w:p>
    <w:p w14:paraId="3C2E9B27" w14:textId="3D1A60EA" w:rsidR="0012434A" w:rsidRDefault="0012434A" w:rsidP="0012434A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12434A" w:rsidRPr="0012434A" w14:paraId="0B39DAA2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265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42E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7FD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Cena oferty brutto</w:t>
            </w:r>
          </w:p>
        </w:tc>
      </w:tr>
      <w:tr w:rsidR="0012434A" w:rsidRPr="0012434A" w14:paraId="4FBD90FD" w14:textId="77777777" w:rsidTr="0020160F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025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23FAB1FC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644" w14:textId="77777777" w:rsid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07931115" w14:textId="3DBC93AE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E01691">
              <w:rPr>
                <w:rFonts w:ascii="Arial" w:hAnsi="Arial" w:cs="Arial"/>
                <w:b/>
                <w:bCs/>
              </w:rPr>
              <w:t>NSTAL PUH Sp. z o.o.</w:t>
            </w:r>
          </w:p>
          <w:p w14:paraId="30030F06" w14:textId="77777777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70-304 Szczecin, Andrzeja Małkowskiego 30/1</w:t>
            </w:r>
          </w:p>
          <w:p w14:paraId="70050832" w14:textId="77777777" w:rsidR="00A047F0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NIP 8522672949</w:t>
            </w:r>
          </w:p>
          <w:p w14:paraId="5DFF06CE" w14:textId="1BE66031" w:rsidR="00E01691" w:rsidRPr="006F1545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C9F" w14:textId="77777777" w:rsidR="00E01691" w:rsidRDefault="00E01691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9D04417" w14:textId="77777777" w:rsidR="00E01691" w:rsidRDefault="00E01691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99F7A1" w14:textId="6658DAD6" w:rsidR="00B673FD" w:rsidRPr="006F1545" w:rsidRDefault="00E01691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384 872,12 zł</w:t>
            </w:r>
          </w:p>
        </w:tc>
      </w:tr>
      <w:tr w:rsidR="006F1545" w:rsidRPr="0012434A" w14:paraId="1792F63C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20B" w14:textId="77777777" w:rsidR="00E01691" w:rsidRDefault="00E01691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20CA3E8B" w14:textId="3F151F8C" w:rsidR="006F1545" w:rsidRPr="006F1545" w:rsidRDefault="006F1545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FC0" w14:textId="77777777" w:rsid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1553B0EA" w14:textId="129618FA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E01691">
              <w:rPr>
                <w:rFonts w:ascii="Arial" w:hAnsi="Arial" w:cs="Arial"/>
                <w:b/>
                <w:bCs/>
              </w:rPr>
              <w:t>ASTA - BUD P.S.A</w:t>
            </w:r>
          </w:p>
          <w:p w14:paraId="46B6BC80" w14:textId="77777777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64-920 Piła, Podgórna 12</w:t>
            </w:r>
          </w:p>
          <w:p w14:paraId="1E895C6B" w14:textId="77777777" w:rsidR="00A047F0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NIP 7642711338</w:t>
            </w:r>
          </w:p>
          <w:p w14:paraId="09CE2401" w14:textId="0C18628C" w:rsidR="00E01691" w:rsidRPr="006F1545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793" w14:textId="77777777" w:rsidR="00E01691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899D32C" w14:textId="77777777" w:rsidR="00E01691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447F51B" w14:textId="4E233AF6" w:rsidR="006F1545" w:rsidRPr="006F1545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423 567,64 zł</w:t>
            </w:r>
          </w:p>
        </w:tc>
      </w:tr>
      <w:tr w:rsidR="00E01691" w:rsidRPr="0012434A" w14:paraId="012AF2C8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08C" w14:textId="77777777" w:rsidR="00E01691" w:rsidRDefault="00E01691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6C1212CA" w14:textId="3DEEB951" w:rsidR="00E01691" w:rsidRPr="006F1545" w:rsidRDefault="00E01691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118" w14:textId="77777777" w:rsid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43D4C944" w14:textId="16AB3A42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E01691">
              <w:rPr>
                <w:rFonts w:ascii="Arial" w:hAnsi="Arial" w:cs="Arial"/>
                <w:b/>
                <w:bCs/>
              </w:rPr>
              <w:t>DREN Sp. z o.o.</w:t>
            </w:r>
          </w:p>
          <w:p w14:paraId="553A20B3" w14:textId="77777777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73-210 Recz, Podgórna 26</w:t>
            </w:r>
          </w:p>
          <w:p w14:paraId="00A46DCE" w14:textId="77777777" w:rsid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E01691">
              <w:rPr>
                <w:rFonts w:ascii="Arial" w:hAnsi="Arial" w:cs="Arial"/>
              </w:rPr>
              <w:t>NIP 5941603868</w:t>
            </w:r>
          </w:p>
          <w:p w14:paraId="0C67B8E3" w14:textId="4A24CB9F" w:rsidR="00E01691" w:rsidRPr="00E01691" w:rsidRDefault="00E01691" w:rsidP="00E01691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10B" w14:textId="77777777" w:rsidR="00E01691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530B0C8" w14:textId="77777777" w:rsidR="00E01691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22C865B" w14:textId="79A04980" w:rsidR="00E01691" w:rsidRPr="006F1545" w:rsidRDefault="00E01691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596 818,12 zł</w:t>
            </w:r>
          </w:p>
        </w:tc>
      </w:tr>
    </w:tbl>
    <w:p w14:paraId="5171E522" w14:textId="77777777" w:rsidR="006F1545" w:rsidRDefault="006F1545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</w:p>
    <w:p w14:paraId="34CD91F6" w14:textId="4F114DB7" w:rsidR="006A324E" w:rsidRDefault="006A324E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/Zamawiający/</w:t>
      </w:r>
      <w:bookmarkEnd w:id="0"/>
    </w:p>
    <w:p w14:paraId="65DF4B02" w14:textId="424D6A49" w:rsidR="00437E94" w:rsidRPr="00437E94" w:rsidRDefault="00437E94" w:rsidP="00437E94">
      <w:pPr>
        <w:rPr>
          <w:rFonts w:ascii="Arial" w:hAnsi="Arial" w:cs="Arial"/>
        </w:rPr>
      </w:pPr>
    </w:p>
    <w:p w14:paraId="2EF35534" w14:textId="481867D5" w:rsidR="00437E94" w:rsidRPr="00437E94" w:rsidRDefault="00437E94" w:rsidP="00437E94">
      <w:pPr>
        <w:rPr>
          <w:rFonts w:ascii="Arial" w:hAnsi="Arial" w:cs="Arial"/>
        </w:rPr>
      </w:pPr>
    </w:p>
    <w:p w14:paraId="6B543C34" w14:textId="19969153" w:rsidR="00437E94" w:rsidRPr="00437E94" w:rsidRDefault="00437E94" w:rsidP="00437E94">
      <w:pPr>
        <w:rPr>
          <w:rFonts w:ascii="Arial" w:hAnsi="Arial" w:cs="Arial"/>
        </w:rPr>
      </w:pPr>
    </w:p>
    <w:p w14:paraId="4051EF80" w14:textId="225DCCE1" w:rsidR="00437E94" w:rsidRPr="00437E94" w:rsidRDefault="00437E94" w:rsidP="00437E94">
      <w:pPr>
        <w:rPr>
          <w:rFonts w:ascii="Arial" w:hAnsi="Arial" w:cs="Arial"/>
        </w:rPr>
      </w:pPr>
    </w:p>
    <w:p w14:paraId="0389A33E" w14:textId="52482A49" w:rsidR="00437E94" w:rsidRPr="00437E94" w:rsidRDefault="00437E94" w:rsidP="00437E94">
      <w:pPr>
        <w:rPr>
          <w:rFonts w:ascii="Arial" w:hAnsi="Arial" w:cs="Arial"/>
        </w:rPr>
      </w:pPr>
    </w:p>
    <w:p w14:paraId="358B052B" w14:textId="31520383" w:rsidR="00437E94" w:rsidRPr="00437E94" w:rsidRDefault="00437E94" w:rsidP="00437E94">
      <w:pPr>
        <w:rPr>
          <w:rFonts w:ascii="Arial" w:hAnsi="Arial" w:cs="Arial"/>
        </w:rPr>
      </w:pPr>
    </w:p>
    <w:p w14:paraId="56DB26B9" w14:textId="36D3DC32" w:rsidR="00437E94" w:rsidRPr="00437E94" w:rsidRDefault="00437E94" w:rsidP="00437E94">
      <w:pPr>
        <w:rPr>
          <w:rFonts w:ascii="Arial" w:hAnsi="Arial" w:cs="Arial"/>
          <w:sz w:val="20"/>
          <w:szCs w:val="20"/>
        </w:rPr>
      </w:pPr>
      <w:r w:rsidRPr="00437E94">
        <w:rPr>
          <w:rFonts w:ascii="Arial" w:hAnsi="Arial" w:cs="Arial"/>
          <w:sz w:val="20"/>
          <w:szCs w:val="20"/>
        </w:rPr>
        <w:t>Prowadząca sprawę: Ludwika Wikieł</w:t>
      </w:r>
    </w:p>
    <w:sectPr w:rsidR="00437E94" w:rsidRPr="0043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A"/>
    <w:rsid w:val="000E5230"/>
    <w:rsid w:val="0012434A"/>
    <w:rsid w:val="0020160F"/>
    <w:rsid w:val="00407343"/>
    <w:rsid w:val="00437E94"/>
    <w:rsid w:val="004F283C"/>
    <w:rsid w:val="006A324E"/>
    <w:rsid w:val="006B2CD0"/>
    <w:rsid w:val="006F1545"/>
    <w:rsid w:val="008B61AB"/>
    <w:rsid w:val="00921A0A"/>
    <w:rsid w:val="009B5D19"/>
    <w:rsid w:val="00A047F0"/>
    <w:rsid w:val="00B673FD"/>
    <w:rsid w:val="00B8124A"/>
    <w:rsid w:val="00B95DE7"/>
    <w:rsid w:val="00C35CC6"/>
    <w:rsid w:val="00CF3AF3"/>
    <w:rsid w:val="00D1325C"/>
    <w:rsid w:val="00E01691"/>
    <w:rsid w:val="00E21C84"/>
    <w:rsid w:val="00EC32E5"/>
    <w:rsid w:val="00EC4914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1A0C"/>
  <w15:chartTrackingRefBased/>
  <w15:docId w15:val="{521290FB-1B92-4F7A-B627-AE8730B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12434A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6A324E"/>
    <w:pPr>
      <w:suppressAutoHyphens/>
      <w:spacing w:before="120"/>
    </w:pPr>
    <w:rPr>
      <w:rFonts w:ascii="Arial" w:eastAsia="Times New Roman" w:hAnsi="Arial" w:cs="Arial"/>
      <w:kern w:val="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324E"/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Default">
    <w:name w:val="Default"/>
    <w:rsid w:val="00B6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A0D7-079A-4D02-859C-1C39B9E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17</cp:revision>
  <cp:lastPrinted>2024-07-01T07:23:00Z</cp:lastPrinted>
  <dcterms:created xsi:type="dcterms:W3CDTF">2024-01-23T07:11:00Z</dcterms:created>
  <dcterms:modified xsi:type="dcterms:W3CDTF">2024-07-03T09:34:00Z</dcterms:modified>
</cp:coreProperties>
</file>