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foot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both"/>
        <w:rPr>
          <w:rStyle w:val="Strong"/>
          <w:rFonts w:ascii="Arial" w:hAnsi="Arial" w:cs="Arial"/>
          <w:color w:val="FF0000"/>
          <w:sz w:val="20"/>
          <w:szCs w:val="20"/>
          <w:shd w:fill="FFFFFF" w:val="clear"/>
        </w:rPr>
      </w:pPr>
      <w:r>
        <w:rPr>
          <w:rStyle w:val="Strong"/>
          <w:rFonts w:cs="Arial" w:ascii="Arial" w:hAnsi="Arial"/>
          <w:color w:val="FF0000"/>
          <w:sz w:val="20"/>
          <w:szCs w:val="20"/>
          <w:shd w:fill="FFFFFF" w:val="clear"/>
        </w:rPr>
        <w:tab/>
        <w:tab/>
        <w:tab/>
        <w:tab/>
        <w:tab/>
        <w:tab/>
        <w:tab/>
        <w:tab/>
        <w:tab/>
        <w:tab/>
        <w:t xml:space="preserve">         </w:t>
      </w:r>
      <w:r>
        <w:rPr>
          <w:rStyle w:val="Strong"/>
          <w:rFonts w:cs="Arial" w:ascii="Arial" w:hAnsi="Arial"/>
          <w:sz w:val="20"/>
          <w:szCs w:val="20"/>
          <w:shd w:fill="FFFFFF" w:val="clear"/>
        </w:rPr>
        <w:t>Załącznik nr 3</w:t>
      </w:r>
    </w:p>
    <w:p>
      <w:pPr>
        <w:pStyle w:val="Normal"/>
        <w:spacing w:lineRule="auto" w:line="240" w:before="0" w:after="0"/>
        <w:jc w:val="both"/>
        <w:rPr>
          <w:rStyle w:val="Strong"/>
          <w:rFonts w:ascii="Arial" w:hAnsi="Arial" w:cs="Arial"/>
          <w:color w:val="000000"/>
          <w:sz w:val="20"/>
          <w:szCs w:val="20"/>
          <w:shd w:fill="FFFFFF" w:val="clear"/>
        </w:rPr>
      </w:pPr>
      <w:r>
        <w:rPr>
          <w:rStyle w:val="Strong"/>
          <w:rFonts w:cs="Arial" w:ascii="Arial" w:hAnsi="Arial"/>
          <w:color w:val="000000"/>
          <w:sz w:val="20"/>
          <w:szCs w:val="20"/>
          <w:shd w:fill="FFFFFF" w:val="clear"/>
        </w:rPr>
        <w:t xml:space="preserve">Zgodnie z wymaganiami Rozporządzenia Parlamentu Europejskiego i Rady (UE) 2016/679 </w:t>
        <w:br/>
        <w:t>z dnia 27 kwietnia 2016 r. w sprawie ochrony osób fizycznych w związku z przetwarzaniem danych osobowych i w sprawie swobodnego przepływu takich danych oraz uchylenia dyrektywy 95/46/WE (ogólne rozporządzenie o ochronie danych) informuję Pana/Panią o tym,</w:t>
        <w:br/>
        <w:t xml:space="preserve"> w jaki sposób Komendant Wojewódzki Policji w Łodzi przetwarza Pana/Pani dane osobowe:</w:t>
      </w:r>
    </w:p>
    <w:p>
      <w:pPr>
        <w:pStyle w:val="Normal"/>
        <w:numPr>
          <w:ilvl w:val="0"/>
          <w:numId w:val="1"/>
        </w:numPr>
        <w:suppressAutoHyphens w:val="true"/>
        <w:spacing w:lineRule="auto" w:line="240" w:before="0" w:after="0"/>
        <w:ind w:hanging="388" w:left="388"/>
        <w:contextualSpacing/>
        <w:jc w:val="both"/>
        <w:textAlignment w:val="top"/>
        <w:outlineLvl w:val="0"/>
        <w:rPr>
          <w:rFonts w:ascii="Arial" w:hAnsi="Arial" w:cs="Arial"/>
          <w:color w:val="000000"/>
          <w:sz w:val="20"/>
          <w:szCs w:val="20"/>
        </w:rPr>
      </w:pPr>
      <w:r>
        <w:rPr>
          <w:rFonts w:cs="Arial" w:ascii="Arial" w:hAnsi="Arial"/>
          <w:color w:val="000000"/>
          <w:sz w:val="20"/>
          <w:szCs w:val="20"/>
        </w:rPr>
        <w:t xml:space="preserve">Administratorem Danych Osobowych (ADO) jest Komendant Wojewódzki Policji w Łodzi </w:t>
        <w:br/>
        <w:t xml:space="preserve">z siedzibą przy ul. Lutomierskiej 108/112 w Łodzi, kod 91-048. </w:t>
      </w:r>
    </w:p>
    <w:p>
      <w:pPr>
        <w:pStyle w:val="Normal"/>
        <w:numPr>
          <w:ilvl w:val="0"/>
          <w:numId w:val="1"/>
        </w:numPr>
        <w:suppressAutoHyphens w:val="true"/>
        <w:spacing w:lineRule="auto" w:line="240" w:before="0" w:after="0"/>
        <w:ind w:hanging="388" w:left="388"/>
        <w:contextualSpacing/>
        <w:jc w:val="both"/>
        <w:textAlignment w:val="top"/>
        <w:outlineLvl w:val="0"/>
        <w:rPr>
          <w:rFonts w:ascii="Arial" w:hAnsi="Arial" w:cs="Arial"/>
          <w:color w:val="000000"/>
          <w:sz w:val="20"/>
          <w:szCs w:val="20"/>
        </w:rPr>
      </w:pPr>
      <w:r>
        <w:rPr>
          <w:rFonts w:cs="Arial" w:ascii="Arial" w:hAnsi="Arial"/>
          <w:color w:val="000000"/>
          <w:sz w:val="20"/>
          <w:szCs w:val="20"/>
        </w:rPr>
        <w:t xml:space="preserve">Dane kontaktowe Inspektora Ochrony Danych (IOD) – e-mail: </w:t>
      </w:r>
      <w:hyperlink r:id="rId2">
        <w:r>
          <w:rPr>
            <w:rStyle w:val="Hyperlink"/>
            <w:rFonts w:cs="Arial" w:ascii="Arial" w:hAnsi="Arial"/>
            <w:sz w:val="20"/>
            <w:szCs w:val="20"/>
          </w:rPr>
          <w:t>iod@ld.policja.gov.pl</w:t>
        </w:r>
      </w:hyperlink>
    </w:p>
    <w:p>
      <w:pPr>
        <w:pStyle w:val="Normal"/>
        <w:numPr>
          <w:ilvl w:val="0"/>
          <w:numId w:val="1"/>
        </w:numPr>
        <w:suppressAutoHyphens w:val="true"/>
        <w:spacing w:lineRule="auto" w:line="240" w:before="0" w:after="0"/>
        <w:ind w:hanging="388" w:left="388"/>
        <w:contextualSpacing/>
        <w:jc w:val="both"/>
        <w:textAlignment w:val="top"/>
        <w:outlineLvl w:val="0"/>
        <w:rPr>
          <w:rFonts w:ascii="Arial" w:hAnsi="Arial" w:cs="Arial"/>
          <w:color w:val="000000"/>
          <w:sz w:val="20"/>
          <w:szCs w:val="20"/>
        </w:rPr>
      </w:pPr>
      <w:r>
        <w:rPr>
          <w:rFonts w:cs="Arial" w:ascii="Arial" w:hAnsi="Arial"/>
          <w:color w:val="000000"/>
          <w:sz w:val="20"/>
          <w:szCs w:val="20"/>
        </w:rPr>
        <w:t>Dane osobowe, zwane dalej „danymi”, przetwarzane są w celu:</w:t>
      </w:r>
    </w:p>
    <w:p>
      <w:pPr>
        <w:pStyle w:val="Normal"/>
        <w:spacing w:lineRule="auto" w:line="240" w:before="0" w:after="0"/>
        <w:ind w:left="388"/>
        <w:jc w:val="both"/>
        <w:rPr>
          <w:rFonts w:ascii="Arial" w:hAnsi="Arial" w:cs="Arial"/>
          <w:b/>
          <w:sz w:val="18"/>
          <w:szCs w:val="18"/>
          <w:lang w:eastAsia="ar-SA"/>
        </w:rPr>
      </w:pPr>
      <w:r>
        <w:rPr>
          <w:rFonts w:cs="Arial" w:ascii="Arial" w:hAnsi="Arial"/>
          <w:b/>
          <w:color w:val="000000"/>
          <w:sz w:val="20"/>
          <w:szCs w:val="20"/>
        </w:rPr>
        <w:t xml:space="preserve">wykonania obowiązku prawnego ciążącego na Administratorze w zakresie realizacji postępowania o udzielenie zamówienia publicznego </w:t>
      </w:r>
      <w:r>
        <w:rPr>
          <w:rFonts w:eastAsia="Calibri" w:cs="Arial" w:ascii="Arial" w:hAnsi="Arial"/>
          <w:b/>
          <w:sz w:val="20"/>
          <w:szCs w:val="20"/>
        </w:rPr>
        <w:t>na d</w:t>
      </w:r>
      <w:r>
        <w:rPr>
          <w:rFonts w:cs="Arial" w:ascii="Arial" w:hAnsi="Arial"/>
          <w:b/>
          <w:sz w:val="18"/>
          <w:szCs w:val="18"/>
          <w:lang w:eastAsia="ar-SA"/>
        </w:rPr>
        <w:t>ostawę multitooli</w:t>
      </w:r>
    </w:p>
    <w:p>
      <w:pPr>
        <w:pStyle w:val="Normal"/>
        <w:numPr>
          <w:ilvl w:val="1"/>
          <w:numId w:val="1"/>
        </w:numPr>
        <w:suppressAutoHyphens w:val="true"/>
        <w:spacing w:lineRule="auto" w:line="240" w:before="0" w:after="0"/>
        <w:ind w:hanging="360" w:left="794"/>
        <w:contextualSpacing/>
        <w:jc w:val="both"/>
        <w:textAlignment w:val="top"/>
        <w:outlineLvl w:val="0"/>
        <w:rPr>
          <w:rFonts w:ascii="Arial" w:hAnsi="Arial" w:cs="Arial"/>
          <w:color w:val="000000"/>
          <w:sz w:val="20"/>
          <w:szCs w:val="20"/>
        </w:rPr>
      </w:pPr>
      <w:r>
        <w:rPr>
          <w:rFonts w:cs="Arial" w:ascii="Arial" w:hAnsi="Arial"/>
          <w:color w:val="000000"/>
          <w:sz w:val="20"/>
          <w:szCs w:val="20"/>
        </w:rPr>
        <w:t>z wyłączeniem stosowania ustawy Prawo zamówień publicznych na podstawie art. 2 ust 1               nr sprawy Kz-II.2380.</w:t>
      </w:r>
      <w:r>
        <w:rPr>
          <w:rFonts w:cs="Arial" w:ascii="Arial" w:hAnsi="Arial"/>
          <w:color w:val="000000"/>
          <w:sz w:val="20"/>
          <w:szCs w:val="20"/>
        </w:rPr>
        <w:t>146</w:t>
      </w:r>
      <w:r>
        <w:rPr>
          <w:rFonts w:cs="Arial" w:ascii="Arial" w:hAnsi="Arial"/>
          <w:color w:val="000000"/>
          <w:sz w:val="20"/>
          <w:szCs w:val="20"/>
        </w:rPr>
        <w:t xml:space="preserve">.2024 (podstawą przetwarzania jest art. 6 ust. 1 lit. c RODO). </w:t>
      </w:r>
    </w:p>
    <w:p>
      <w:pPr>
        <w:pStyle w:val="Normal"/>
        <w:numPr>
          <w:ilvl w:val="1"/>
          <w:numId w:val="1"/>
        </w:numPr>
        <w:suppressAutoHyphens w:val="true"/>
        <w:spacing w:lineRule="auto" w:line="240" w:before="0" w:after="0"/>
        <w:ind w:hanging="360" w:left="794"/>
        <w:contextualSpacing/>
        <w:jc w:val="both"/>
        <w:textAlignment w:val="top"/>
        <w:outlineLvl w:val="0"/>
        <w:rPr>
          <w:rFonts w:ascii="Arial" w:hAnsi="Arial" w:cs="Arial"/>
          <w:color w:val="000000"/>
          <w:sz w:val="20"/>
          <w:szCs w:val="20"/>
        </w:rPr>
      </w:pPr>
      <w:r>
        <w:rPr>
          <w:rFonts w:cs="Arial" w:ascii="Arial" w:hAnsi="Arial"/>
          <w:color w:val="000000"/>
          <w:sz w:val="20"/>
          <w:szCs w:val="20"/>
        </w:rPr>
        <w:t>w przypadku wyboru Pana/Pani oferty, w celu wykonania warunków umowy zawartej                       z Komendantem Wojewódzkim Policji bądź jego przedstawicielem prawnym lub podjęcie działań na Pana/Pani żądanie przed jej zawarciem. (podstawą przetwarzania jest art. 6 ust. 1 lit. b  RODO)</w:t>
      </w:r>
    </w:p>
    <w:p>
      <w:pPr>
        <w:pStyle w:val="Normal"/>
        <w:numPr>
          <w:ilvl w:val="0"/>
          <w:numId w:val="1"/>
        </w:numPr>
        <w:suppressAutoHyphens w:val="true"/>
        <w:spacing w:lineRule="auto" w:line="240" w:before="0" w:after="0"/>
        <w:ind w:hanging="360" w:left="426"/>
        <w:contextualSpacing/>
        <w:jc w:val="both"/>
        <w:textAlignment w:val="top"/>
        <w:outlineLvl w:val="0"/>
        <w:rPr>
          <w:rFonts w:ascii="Arial" w:hAnsi="Arial" w:cs="Arial"/>
          <w:color w:val="000000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Obowiązek podania przez Pana/Panią danych osobowych bezpośrednio Pana/Pani dotyczących jest wymogiem ustawowym określonym w przepisach ustawy Prawo zamówień publicznych. Konsekwencje niepodania określonych danych wynikają z ww. ustawy.</w:t>
      </w:r>
    </w:p>
    <w:p>
      <w:pPr>
        <w:pStyle w:val="Normal"/>
        <w:numPr>
          <w:ilvl w:val="0"/>
          <w:numId w:val="1"/>
        </w:numPr>
        <w:suppressAutoHyphens w:val="true"/>
        <w:spacing w:lineRule="auto" w:line="240" w:before="0" w:after="0"/>
        <w:ind w:hanging="388" w:left="386"/>
        <w:jc w:val="both"/>
        <w:textAlignment w:val="top"/>
        <w:outlineLvl w:val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W związku z przetwarzaniem Pana/Pani danych osobowych, przysługuje Panu/Pani prawo do: </w:t>
      </w:r>
    </w:p>
    <w:p>
      <w:pPr>
        <w:pStyle w:val="Normal"/>
        <w:numPr>
          <w:ilvl w:val="0"/>
          <w:numId w:val="2"/>
        </w:numPr>
        <w:suppressAutoHyphens w:val="true"/>
        <w:spacing w:lineRule="auto" w:line="240" w:before="0" w:after="0"/>
        <w:ind w:hanging="360" w:left="794"/>
        <w:jc w:val="both"/>
        <w:textAlignment w:val="top"/>
        <w:outlineLvl w:val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dostępu do treści danych, na podstawie art. 15 RODO z zastrzeżeniem, że udostępniane dane osobowe nie mogą ujawniać informacji niejawnych, ani naruszać tajemnic prawnie chronionych, do których zachowania zobowiązany jest  Komendant Wojewódzki Policji                   w Łodzi;</w:t>
      </w:r>
    </w:p>
    <w:p>
      <w:pPr>
        <w:pStyle w:val="Normal"/>
        <w:numPr>
          <w:ilvl w:val="0"/>
          <w:numId w:val="2"/>
        </w:numPr>
        <w:suppressAutoHyphens w:val="true"/>
        <w:spacing w:lineRule="auto" w:line="240" w:before="0" w:after="0"/>
        <w:ind w:hanging="360" w:left="737"/>
        <w:textAlignment w:val="top"/>
        <w:outlineLvl w:val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sprostowania danych, na podstawie art. 16 RODO;</w:t>
      </w:r>
    </w:p>
    <w:p>
      <w:pPr>
        <w:pStyle w:val="Normal"/>
        <w:numPr>
          <w:ilvl w:val="0"/>
          <w:numId w:val="2"/>
        </w:numPr>
        <w:suppressAutoHyphens w:val="true"/>
        <w:spacing w:lineRule="auto" w:line="240" w:before="0" w:after="0"/>
        <w:ind w:hanging="360" w:left="737"/>
        <w:jc w:val="both"/>
        <w:textAlignment w:val="top"/>
        <w:outlineLvl w:val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ograniczenia przetwarzania danych, na podstawie art. 18 RODO - j</w:t>
      </w:r>
      <w:r>
        <w:rPr>
          <w:rFonts w:cs="Arial" w:ascii="Arial" w:hAnsi="Arial"/>
          <w:color w:val="000000"/>
          <w:sz w:val="20"/>
          <w:szCs w:val="20"/>
        </w:rPr>
        <w:t>eżeli  kwestionuje Pan/Pani prawidłowość przetwarzanych danych, uważa, że są przetwarzane niezgodnie                   z prawem bądź sprzeciwia się ich przetwarzaniu ale nie zgadza się na ich usunięcie</w:t>
      </w:r>
      <w:r>
        <w:rPr>
          <w:rFonts w:cs="Arial" w:ascii="Arial" w:hAnsi="Arial"/>
          <w:sz w:val="20"/>
          <w:szCs w:val="20"/>
        </w:rPr>
        <w:t>;</w:t>
      </w:r>
    </w:p>
    <w:p>
      <w:pPr>
        <w:pStyle w:val="Normal"/>
        <w:numPr>
          <w:ilvl w:val="0"/>
          <w:numId w:val="1"/>
        </w:numPr>
        <w:suppressAutoHyphens w:val="true"/>
        <w:spacing w:lineRule="auto" w:line="240" w:before="0" w:after="0"/>
        <w:ind w:hanging="388" w:left="386"/>
        <w:contextualSpacing/>
        <w:jc w:val="both"/>
        <w:textAlignment w:val="top"/>
        <w:outlineLvl w:val="0"/>
        <w:rPr>
          <w:rFonts w:ascii="Arial" w:hAnsi="Arial" w:cs="Arial"/>
          <w:color w:val="000000"/>
          <w:sz w:val="20"/>
          <w:szCs w:val="20"/>
        </w:rPr>
      </w:pPr>
      <w:r>
        <w:rPr>
          <w:rFonts w:cs="Arial" w:ascii="Arial" w:hAnsi="Arial"/>
          <w:color w:val="000000"/>
          <w:sz w:val="20"/>
          <w:szCs w:val="20"/>
        </w:rPr>
        <w:t xml:space="preserve">W przypadku uznania, że przetwarzanie przez Komendanta Wojewódzkiego Policji w Łodzi Pana/Pani danych osobowych narusza przepisy </w:t>
      </w:r>
      <w:r>
        <w:rPr>
          <w:rFonts w:cs="Arial" w:ascii="Arial" w:hAnsi="Arial"/>
          <w:sz w:val="20"/>
          <w:szCs w:val="20"/>
        </w:rPr>
        <w:t xml:space="preserve">RODO, przysługuje </w:t>
      </w:r>
      <w:r>
        <w:rPr>
          <w:rFonts w:cs="Arial" w:ascii="Arial" w:hAnsi="Arial"/>
          <w:color w:val="000000"/>
          <w:sz w:val="20"/>
          <w:szCs w:val="20"/>
        </w:rPr>
        <w:t>Panu/Pani prawo                          wniesienia skargi do Prezesa Urzędu Ochrony Danych Osobowych.</w:t>
        <w:tab/>
      </w:r>
    </w:p>
    <w:p>
      <w:pPr>
        <w:pStyle w:val="Normal"/>
        <w:numPr>
          <w:ilvl w:val="0"/>
          <w:numId w:val="1"/>
        </w:numPr>
        <w:suppressAutoHyphens w:val="true"/>
        <w:spacing w:lineRule="auto" w:line="240" w:before="0" w:after="0"/>
        <w:ind w:hanging="388" w:left="386"/>
        <w:contextualSpacing/>
        <w:jc w:val="both"/>
        <w:textAlignment w:val="top"/>
        <w:outlineLvl w:val="0"/>
        <w:rPr>
          <w:rFonts w:ascii="Arial" w:hAnsi="Arial" w:cs="Arial"/>
          <w:color w:val="000000"/>
          <w:sz w:val="20"/>
          <w:szCs w:val="20"/>
        </w:rPr>
      </w:pPr>
      <w:r>
        <w:rPr>
          <w:rFonts w:cs="Arial" w:ascii="Arial" w:hAnsi="Arial"/>
          <w:color w:val="000000"/>
          <w:sz w:val="20"/>
          <w:szCs w:val="20"/>
        </w:rPr>
        <w:t>Odbiorcami Pani/Pana danych osobowych będą osoby lub podmioty, którym udostępniona zostanie dokumentacja postępowania - zgodnie z ustawą Prawo zamówień publicznych, oraz inne jednostki Policji w celu i zakresie koniecznym do realizacji umowy.</w:t>
      </w:r>
    </w:p>
    <w:p>
      <w:pPr>
        <w:pStyle w:val="Normal"/>
        <w:numPr>
          <w:ilvl w:val="0"/>
          <w:numId w:val="1"/>
        </w:numPr>
        <w:suppressAutoHyphens w:val="true"/>
        <w:spacing w:lineRule="auto" w:line="240" w:before="0" w:after="0"/>
        <w:ind w:hanging="388" w:left="386"/>
        <w:contextualSpacing/>
        <w:jc w:val="both"/>
        <w:textAlignment w:val="top"/>
        <w:outlineLvl w:val="0"/>
        <w:rPr>
          <w:rFonts w:ascii="Arial" w:hAnsi="Arial" w:cs="Arial"/>
          <w:color w:val="000000"/>
          <w:sz w:val="20"/>
          <w:szCs w:val="20"/>
        </w:rPr>
      </w:pPr>
      <w:r>
        <w:rPr>
          <w:rFonts w:cs="Arial" w:ascii="Arial" w:hAnsi="Arial"/>
          <w:color w:val="000000"/>
          <w:sz w:val="20"/>
          <w:szCs w:val="20"/>
        </w:rPr>
        <w:t>Pana/Pani dane osobowe będą przetwarzane w ramach dokumentacji prowadzonej w formie papierowej i elektronicznej</w:t>
      </w:r>
      <w:r>
        <w:rPr>
          <w:rFonts w:cs="Arial" w:ascii="Arial" w:hAnsi="Arial"/>
          <w:b/>
          <w:color w:val="000000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 xml:space="preserve">na podstawie przepisów prawa dotyczących zamówień publicznych oraz archiwizacji, przez okres niezbędny do realizacji celów przetwarzania, tj. przez okres 4 lat od dnia zakończenia postępowania o udzielenie zamówienia, a w przypadku wybrania Pani/Pana oferty i podpisania umowy, dane przechowywane będą przez okres obowiązywania umowy, a po tym czasie przez czas określony w przepisach ustawy o narodowym zasobie archiwalnym i archiwach. Sposób kwalifikowania spraw oraz czas ich przechowywania  określa  Jednolity Rzeczowy Wykaz Akt Policji stanowiący załącznik do Zarządzenia nr 10 KGP z dnia 15.05.2020 r. </w:t>
      </w:r>
    </w:p>
    <w:p>
      <w:pPr>
        <w:pStyle w:val="Normal"/>
        <w:numPr>
          <w:ilvl w:val="0"/>
          <w:numId w:val="1"/>
        </w:numPr>
        <w:suppressAutoHyphens w:val="true"/>
        <w:spacing w:lineRule="auto" w:line="240" w:before="0" w:after="0"/>
        <w:ind w:hanging="388" w:left="386"/>
        <w:contextualSpacing/>
        <w:jc w:val="both"/>
        <w:textAlignment w:val="top"/>
        <w:outlineLvl w:val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color w:val="000000"/>
          <w:sz w:val="20"/>
          <w:szCs w:val="20"/>
        </w:rPr>
        <w:t>Dane nie podlegają  zautomatyzowanemu podejmowaniu decyzji, w tym profilowaniu.</w:t>
      </w:r>
    </w:p>
    <w:p>
      <w:pPr>
        <w:pStyle w:val="Normal"/>
        <w:numPr>
          <w:ilvl w:val="0"/>
          <w:numId w:val="0"/>
        </w:numPr>
        <w:suppressAutoHyphens w:val="true"/>
        <w:spacing w:lineRule="auto" w:line="240" w:before="0" w:after="0"/>
        <w:ind w:hanging="0" w:left="425"/>
        <w:contextualSpacing/>
        <w:jc w:val="both"/>
        <w:textAlignment w:val="top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cs="Arial" w:ascii="Arial" w:hAnsi="Arial"/>
          <w:b/>
          <w:color w:val="000000"/>
          <w:sz w:val="20"/>
          <w:szCs w:val="20"/>
        </w:rPr>
        <w:t>Oświadcza</w:t>
      </w:r>
      <w:r>
        <w:rPr>
          <w:rFonts w:cs="Arial" w:ascii="Arial" w:hAnsi="Arial"/>
          <w:b/>
          <w:sz w:val="20"/>
          <w:szCs w:val="20"/>
        </w:rPr>
        <w:t>m, że:</w:t>
      </w:r>
    </w:p>
    <w:p>
      <w:pPr>
        <w:pStyle w:val="Normal"/>
        <w:numPr>
          <w:ilvl w:val="0"/>
          <w:numId w:val="0"/>
        </w:numPr>
        <w:suppressAutoHyphens w:val="true"/>
        <w:spacing w:lineRule="auto" w:line="240" w:before="0" w:after="0"/>
        <w:ind w:hanging="284" w:left="709"/>
        <w:contextualSpacing/>
        <w:jc w:val="both"/>
        <w:textAlignment w:val="top"/>
        <w:outlineLvl w:val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•</w:t>
      </w:r>
      <w:r>
        <w:rPr>
          <w:rFonts w:cs="Arial" w:ascii="Arial" w:hAnsi="Arial"/>
          <w:sz w:val="20"/>
          <w:szCs w:val="20"/>
        </w:rPr>
        <w:tab/>
        <w:t>dane osobowe przekazane w ofercie oraz załącznikach są przetwarzane i udostępnione Zamawiającemu zgodnie z art. 28 Rozporządzenia Parlamentu Europejskiego i Rady (UE) 2016/679</w:t>
      </w:r>
    </w:p>
    <w:p>
      <w:pPr>
        <w:pStyle w:val="Normal"/>
        <w:numPr>
          <w:ilvl w:val="0"/>
          <w:numId w:val="0"/>
        </w:numPr>
        <w:suppressAutoHyphens w:val="true"/>
        <w:spacing w:lineRule="auto" w:line="240" w:before="0" w:after="0"/>
        <w:ind w:hanging="284" w:left="709"/>
        <w:contextualSpacing/>
        <w:jc w:val="both"/>
        <w:textAlignment w:val="top"/>
        <w:outlineLvl w:val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•</w:t>
      </w:r>
      <w:r>
        <w:rPr>
          <w:rFonts w:cs="Arial" w:ascii="Arial" w:hAnsi="Arial"/>
          <w:sz w:val="20"/>
          <w:szCs w:val="20"/>
        </w:rPr>
        <w:tab/>
        <w:t xml:space="preserve">wypełniłem obowiązki informacyjne przewidziane w art. 13 lub art. 14 RODO wobec osób fizycznych, od których dane osobowe bezpośrednio lub pośrednio pozyskałem w celu ubiegania się o udzielenie zamówienia publicznego w niniejszym postępowaniu </w:t>
      </w:r>
    </w:p>
    <w:p>
      <w:pPr>
        <w:pStyle w:val="Normal"/>
        <w:numPr>
          <w:ilvl w:val="0"/>
          <w:numId w:val="0"/>
        </w:numPr>
        <w:suppressAutoHyphens w:val="true"/>
        <w:spacing w:lineRule="auto" w:line="240" w:before="0" w:after="0"/>
        <w:ind w:hanging="1" w:left="709"/>
        <w:contextualSpacing/>
        <w:jc w:val="both"/>
        <w:textAlignment w:val="top"/>
        <w:outlineLvl w:val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/W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wykreślenie/</w:t>
      </w:r>
    </w:p>
    <w:p>
      <w:pPr>
        <w:pStyle w:val="Normal"/>
        <w:numPr>
          <w:ilvl w:val="0"/>
          <w:numId w:val="0"/>
        </w:numPr>
        <w:suppressAutoHyphens w:val="true"/>
        <w:spacing w:lineRule="auto" w:line="240" w:before="0" w:after="0"/>
        <w:ind w:hanging="284" w:left="709"/>
        <w:contextualSpacing/>
        <w:jc w:val="both"/>
        <w:textAlignment w:val="top"/>
        <w:outlineLvl w:val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•</w:t>
      </w:r>
      <w:r>
        <w:rPr>
          <w:rFonts w:cs="Arial" w:ascii="Arial" w:hAnsi="Arial"/>
          <w:sz w:val="20"/>
          <w:szCs w:val="20"/>
        </w:rPr>
        <w:tab/>
        <w:t>przyjmuje do wiadomości i akce</w:t>
      </w:r>
      <w:bookmarkStart w:id="0" w:name="_GoBack"/>
      <w:bookmarkEnd w:id="0"/>
      <w:r>
        <w:rPr>
          <w:rFonts w:cs="Arial" w:ascii="Arial" w:hAnsi="Arial"/>
          <w:sz w:val="20"/>
          <w:szCs w:val="20"/>
        </w:rPr>
        <w:t>ptuje zapisy klauzuli informacyjnej</w:t>
      </w:r>
    </w:p>
    <w:p>
      <w:pPr>
        <w:pStyle w:val="Normal"/>
        <w:spacing w:lineRule="auto" w:line="240" w:before="0" w:after="0"/>
        <w:jc w:val="righ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ab/>
        <w:tab/>
        <w:tab/>
        <w:tab/>
        <w:tab/>
        <w:tab/>
        <w:tab/>
        <w:tab/>
      </w:r>
    </w:p>
    <w:sectPr>
      <w:footerReference w:type="default" r:id="rId3"/>
      <w:type w:val="nextPage"/>
      <w:pgSz w:w="11906" w:h="16838"/>
      <w:pgMar w:left="1417" w:right="1417" w:gutter="0" w:header="0" w:top="567" w:footer="708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tabs>
        <w:tab w:val="left" w:pos="1380" w:leader="none"/>
        <w:tab w:val="center" w:pos="4536" w:leader="none"/>
        <w:tab w:val="right" w:pos="8930" w:leader="none"/>
        <w:tab w:val="right" w:pos="9072" w:leader="none"/>
      </w:tabs>
      <w:jc w:val="center"/>
      <w:rPr/>
    </w:pPr>
    <w:r>
      <w:rPr/>
      <w:drawing>
        <wp:anchor behindDoc="1" distT="0" distB="0" distL="0" distR="0" simplePos="0" locked="0" layoutInCell="0" allowOverlap="1" relativeHeight="2">
          <wp:simplePos x="0" y="0"/>
          <wp:positionH relativeFrom="leftMargin">
            <wp:posOffset>1386205</wp:posOffset>
          </wp:positionH>
          <wp:positionV relativeFrom="paragraph">
            <wp:posOffset>8255</wp:posOffset>
          </wp:positionV>
          <wp:extent cx="695325" cy="464185"/>
          <wp:effectExtent l="0" t="0" r="0" b="0"/>
          <wp:wrapNone/>
          <wp:docPr id="1" name="Obraz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695325" cy="4641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inline distT="0" distB="0" distL="0" distR="0">
          <wp:extent cx="3439160" cy="447675"/>
          <wp:effectExtent l="0" t="0" r="0" b="0"/>
          <wp:docPr id="2" name="Obraz 5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5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3439160" cy="4476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Footer"/>
      <w:jc w:val="center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vertAlign w:val="baseline"/>
        <w:position w:val="0"/>
        <w:sz w:val="22"/>
        <w:sz w:val="22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vertAlign w:val="baseline"/>
        <w:position w:val="0"/>
        <w:sz w:val="22"/>
        <w:sz w:val="22"/>
        <w:b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vertAlign w:val="baseline"/>
        <w:position w:val="0"/>
        <w:sz w:val="22"/>
        <w:sz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vertAlign w:val="baseline"/>
        <w:position w:val="0"/>
        <w:sz w:val="22"/>
        <w:sz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vertAlign w:val="baseline"/>
        <w:position w:val="0"/>
        <w:sz w:val="22"/>
        <w:sz w:val="22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vertAlign w:val="baseline"/>
        <w:position w:val="0"/>
        <w:sz w:val="22"/>
        <w:sz w:val="22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vertAlign w:val="baseline"/>
        <w:position w:val="0"/>
        <w:sz w:val="22"/>
        <w:sz w:val="2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vertAlign w:val="baseline"/>
        <w:position w:val="0"/>
        <w:sz w:val="22"/>
        <w:sz w:val="22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vertAlign w:val="baseline"/>
        <w:position w:val="0"/>
        <w:sz w:val="22"/>
        <w:sz w:val="22"/>
      </w:rPr>
    </w:lvl>
  </w:abstractNum>
  <w:abstractNum w:abstractNumId="2"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vertAlign w:val="baseline"/>
        <w:position w:val="0"/>
        <w:sz w:val="22"/>
        <w:sz w:val="22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vertAlign w:val="baseline"/>
        <w:position w:val="0"/>
        <w:sz w:val="22"/>
        <w:sz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vertAlign w:val="baseline"/>
        <w:position w:val="0"/>
        <w:sz w:val="22"/>
        <w:sz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vertAlign w:val="baseline"/>
        <w:position w:val="0"/>
        <w:sz w:val="22"/>
        <w:sz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vertAlign w:val="baseline"/>
        <w:position w:val="0"/>
        <w:sz w:val="22"/>
        <w:sz w:val="22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vertAlign w:val="baseline"/>
        <w:position w:val="0"/>
        <w:sz w:val="22"/>
        <w:sz w:val="22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vertAlign w:val="baseline"/>
        <w:position w:val="0"/>
        <w:sz w:val="22"/>
        <w:sz w:val="2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vertAlign w:val="baseline"/>
        <w:position w:val="0"/>
        <w:sz w:val="22"/>
        <w:sz w:val="22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vertAlign w:val="baseline"/>
        <w:position w:val="0"/>
        <w:sz w:val="22"/>
        <w:sz w:val="22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8333bc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9444af"/>
    <w:rPr>
      <w:b/>
      <w:bCs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9444af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Annotationtext"/>
    <w:uiPriority w:val="99"/>
    <w:semiHidden/>
    <w:qFormat/>
    <w:rsid w:val="009444af"/>
    <w:rPr>
      <w:rFonts w:ascii="Calibri" w:hAnsi="Calibri" w:eastAsia="Calibri" w:cs="Calibri"/>
      <w:sz w:val="20"/>
      <w:szCs w:val="20"/>
      <w:vertAlign w:val="subscript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9444a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818e6"/>
    <w:rPr>
      <w:color w:themeColor="hyperlink" w:val="0000FF"/>
      <w:u w:val="single"/>
    </w:rPr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rsid w:val="00fa2e36"/>
    <w:rPr>
      <w:rFonts w:ascii="Calibri" w:hAnsi="Calibri" w:eastAsia="Calibri" w:cs="Calibri"/>
      <w:b/>
      <w:bCs/>
      <w:sz w:val="20"/>
      <w:szCs w:val="20"/>
      <w:vertAlign w:val="subscript"/>
    </w:rPr>
  </w:style>
  <w:style w:type="character" w:styleId="AkapitzlistZnak" w:customStyle="1">
    <w:name w:val="Akapit z listą Znak"/>
    <w:link w:val="ListParagraph"/>
    <w:uiPriority w:val="34"/>
    <w:qFormat/>
    <w:rsid w:val="00ed51d9"/>
    <w:rPr/>
  </w:style>
  <w:style w:type="character" w:styleId="NagwekZnak" w:customStyle="1">
    <w:name w:val="Nagłówek Znak"/>
    <w:basedOn w:val="DefaultParagraphFont"/>
    <w:uiPriority w:val="99"/>
    <w:qFormat/>
    <w:rsid w:val="0045607d"/>
    <w:rPr/>
  </w:style>
  <w:style w:type="character" w:styleId="StopkaZnak" w:customStyle="1">
    <w:name w:val="Stopka Znak"/>
    <w:basedOn w:val="DefaultParagraphFont"/>
    <w:uiPriority w:val="99"/>
    <w:qFormat/>
    <w:rsid w:val="0045607d"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9444af"/>
    <w:pPr>
      <w:suppressAutoHyphens w:val="true"/>
      <w:spacing w:lineRule="auto" w:line="240" w:before="0" w:after="160"/>
      <w:ind w:hanging="1" w:left="-1"/>
      <w:textAlignment w:val="top"/>
      <w:outlineLvl w:val="0"/>
    </w:pPr>
    <w:rPr>
      <w:rFonts w:ascii="Calibri" w:hAnsi="Calibri" w:eastAsia="Calibri" w:cs="Calibri"/>
      <w:position w:val="-1"/>
      <w:sz w:val="20"/>
      <w:szCs w:val="20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9444af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fa2e36"/>
    <w:pPr>
      <w:suppressAutoHyphens w:val="false"/>
      <w:spacing w:before="0" w:after="200"/>
      <w:ind w:hanging="0" w:left="0"/>
      <w:textAlignment w:val="auto"/>
      <w:outlineLvl w:val="9"/>
    </w:pPr>
    <w:rPr>
      <w:rFonts w:ascii="Calibri" w:hAnsi="Calibri" w:eastAsia="Calibri" w:cs="" w:asciiTheme="minorHAnsi" w:cstheme="minorBidi" w:eastAsiaTheme="minorHAnsi" w:hAnsiTheme="minorHAnsi"/>
      <w:b/>
      <w:bCs/>
    </w:rPr>
  </w:style>
  <w:style w:type="paragraph" w:styleId="ListParagraph">
    <w:name w:val="List Paragraph"/>
    <w:basedOn w:val="Normal"/>
    <w:link w:val="AkapitzlistZnak"/>
    <w:uiPriority w:val="34"/>
    <w:qFormat/>
    <w:rsid w:val="001101b4"/>
    <w:pPr>
      <w:spacing w:before="0" w:after="200"/>
      <w:ind w:left="720"/>
      <w:contextualSpacing/>
    </w:pPr>
    <w:rPr/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link w:val="NagwekZnak"/>
    <w:uiPriority w:val="99"/>
    <w:unhideWhenUsed/>
    <w:rsid w:val="0045607d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opkaZnak"/>
    <w:uiPriority w:val="99"/>
    <w:unhideWhenUsed/>
    <w:rsid w:val="0045607d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iod@ld.policja.gov.pl" TargetMode="Externa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AA24D7-175B-49EA-81F5-5802C4CCC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Application>LibreOffice/7.6.0.3$Windows_X86_64 LibreOffice_project/69edd8b8ebc41d00b4de3915dc82f8f0fc3b6265</Application>
  <AppVersion>15.0000</AppVersion>
  <Pages>1</Pages>
  <Words>587</Words>
  <Characters>3729</Characters>
  <CharactersWithSpaces>4420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2018-08-10T11:19:00Z</dcterms:created>
  <dc:creator>Jacek Ciechański</dc:creator>
  <dc:description/>
  <dc:language>pl-PL</dc:language>
  <cp:lastModifiedBy/>
  <cp:lastPrinted>2021-10-29T12:00:00Z</cp:lastPrinted>
  <dcterms:modified xsi:type="dcterms:W3CDTF">2024-04-05T13:31:53Z</dcterms:modified>
  <cp:revision>48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