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29EB" w14:textId="13DF01BF" w:rsidR="00027763" w:rsidRDefault="00027763">
      <w:pPr>
        <w:jc w:val="center"/>
        <w:rPr>
          <w:b/>
          <w:bCs/>
          <w:noProof/>
          <w:color w:val="C9211E"/>
          <w:shd w:val="clear" w:color="auto" w:fill="FFFF00"/>
        </w:rPr>
      </w:pPr>
      <w:r>
        <w:rPr>
          <w:b/>
          <w:bCs/>
          <w:noProof/>
          <w:color w:val="C9211E"/>
          <w:shd w:val="clear" w:color="auto" w:fill="FFFF00"/>
        </w:rPr>
        <w:drawing>
          <wp:anchor distT="0" distB="0" distL="114300" distR="114300" simplePos="0" relativeHeight="34" behindDoc="0" locked="0" layoutInCell="0" allowOverlap="1" wp14:anchorId="31153E4D" wp14:editId="63A28ECA">
            <wp:simplePos x="0" y="0"/>
            <wp:positionH relativeFrom="column">
              <wp:posOffset>-754601</wp:posOffset>
            </wp:positionH>
            <wp:positionV relativeFrom="paragraph">
              <wp:posOffset>-428128</wp:posOffset>
            </wp:positionV>
            <wp:extent cx="1487722" cy="9600924"/>
            <wp:effectExtent l="0" t="0" r="0" b="635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5493" t="1950" r="4774" b="1907"/>
                    <a:stretch/>
                  </pic:blipFill>
                  <pic:spPr bwMode="auto">
                    <a:xfrm>
                      <a:off x="0" y="0"/>
                      <a:ext cx="1502468" cy="9696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FDEFF0" w14:textId="77777777" w:rsidR="00C07B6C" w:rsidRDefault="00000000" w:rsidP="009D475F">
      <w:pPr>
        <w:ind w:left="1276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ZAMAWIAJĄCY</w:t>
      </w:r>
    </w:p>
    <w:p w14:paraId="01EAA441" w14:textId="2DDB7A9F" w:rsidR="00C07B6C" w:rsidRDefault="00C07B6C" w:rsidP="009D475F">
      <w:pPr>
        <w:ind w:left="1276"/>
        <w:jc w:val="center"/>
        <w:rPr>
          <w:b/>
          <w:bCs/>
          <w:color w:val="C9211E"/>
          <w:shd w:val="clear" w:color="auto" w:fill="FFFF00"/>
        </w:rPr>
      </w:pPr>
    </w:p>
    <w:p w14:paraId="21AC11D4" w14:textId="77777777" w:rsidR="00C07B6C" w:rsidRDefault="00000000" w:rsidP="009D475F">
      <w:pPr>
        <w:ind w:left="1276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GMINA PSARY</w:t>
      </w:r>
    </w:p>
    <w:p w14:paraId="6134BF0B" w14:textId="77777777" w:rsidR="00C07B6C" w:rsidRDefault="00000000" w:rsidP="009D475F">
      <w:pPr>
        <w:ind w:left="1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42-512 Psary</w:t>
      </w:r>
    </w:p>
    <w:p w14:paraId="3F91EF59" w14:textId="77777777" w:rsidR="00C07B6C" w:rsidRDefault="00000000" w:rsidP="009D475F">
      <w:pPr>
        <w:ind w:left="1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proofErr w:type="spellStart"/>
      <w:r>
        <w:rPr>
          <w:b/>
          <w:bCs/>
          <w:sz w:val="22"/>
          <w:szCs w:val="22"/>
        </w:rPr>
        <w:t>Malinowicka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5C9807D1" w14:textId="77777777" w:rsidR="00C07B6C" w:rsidRDefault="00000000" w:rsidP="009D475F">
      <w:pPr>
        <w:ind w:left="1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woj. Śląskie             </w:t>
      </w:r>
    </w:p>
    <w:p w14:paraId="4F70B8A3" w14:textId="77777777" w:rsidR="00C07B6C" w:rsidRDefault="00000000" w:rsidP="009D475F">
      <w:pPr>
        <w:ind w:left="1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Regon: 276258167,     </w:t>
      </w:r>
    </w:p>
    <w:p w14:paraId="32682BA5" w14:textId="77777777" w:rsidR="00C07B6C" w:rsidRDefault="00000000" w:rsidP="009D475F">
      <w:pPr>
        <w:ind w:left="1276"/>
        <w:jc w:val="center"/>
        <w:rPr>
          <w:sz w:val="22"/>
          <w:szCs w:val="22"/>
        </w:rPr>
      </w:pPr>
      <w:r>
        <w:rPr>
          <w:sz w:val="22"/>
          <w:szCs w:val="22"/>
        </w:rPr>
        <w:t>NIP:  625-244-67-73</w:t>
      </w:r>
    </w:p>
    <w:p w14:paraId="615F1808" w14:textId="77777777" w:rsidR="00C07B6C" w:rsidRDefault="00000000" w:rsidP="009D475F">
      <w:pPr>
        <w:ind w:left="1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Tel. 32 294 49 21 </w:t>
      </w:r>
    </w:p>
    <w:p w14:paraId="1829C280" w14:textId="77777777" w:rsidR="00C07B6C" w:rsidRDefault="00000000" w:rsidP="009D475F">
      <w:pPr>
        <w:ind w:left="1276" w:right="28"/>
        <w:jc w:val="center"/>
      </w:pPr>
      <w:r>
        <w:rPr>
          <w:rFonts w:cs="Arial"/>
          <w:color w:val="0000FF"/>
          <w:sz w:val="22"/>
          <w:szCs w:val="22"/>
          <w:u w:val="single"/>
          <w:lang w:val="en-US"/>
        </w:rPr>
        <w:t xml:space="preserve">e-mail: </w:t>
      </w:r>
      <w:hyperlink r:id="rId9">
        <w:r>
          <w:rPr>
            <w:rFonts w:cs="Arial"/>
            <w:color w:val="0000FF"/>
            <w:sz w:val="22"/>
            <w:szCs w:val="22"/>
            <w:u w:val="single"/>
            <w:lang w:val="en-US"/>
          </w:rPr>
          <w:t>urzad@psary.pl</w:t>
        </w:r>
      </w:hyperlink>
      <w:r>
        <w:rPr>
          <w:rFonts w:cs="Arial"/>
          <w:color w:val="0000FF"/>
          <w:sz w:val="22"/>
          <w:szCs w:val="22"/>
          <w:u w:val="single"/>
          <w:lang w:val="en-US"/>
        </w:rPr>
        <w:t xml:space="preserve"> </w:t>
      </w:r>
    </w:p>
    <w:p w14:paraId="151768F1" w14:textId="77777777" w:rsidR="00C07B6C" w:rsidRDefault="00000000" w:rsidP="009D475F">
      <w:pPr>
        <w:ind w:left="1276"/>
        <w:jc w:val="center"/>
      </w:pPr>
      <w:hyperlink r:id="rId10">
        <w:r>
          <w:rPr>
            <w:color w:val="0000FF"/>
            <w:sz w:val="22"/>
            <w:szCs w:val="22"/>
            <w:u w:val="single"/>
            <w:lang w:val="en-US"/>
          </w:rPr>
          <w:t>http://www.psary.pl</w:t>
        </w:r>
      </w:hyperlink>
    </w:p>
    <w:p w14:paraId="3E21A11F" w14:textId="77777777" w:rsidR="00C07B6C" w:rsidRDefault="00000000" w:rsidP="009D475F">
      <w:pPr>
        <w:ind w:left="1276"/>
        <w:jc w:val="center"/>
        <w:rPr>
          <w:color w:val="0000FF"/>
          <w:sz w:val="22"/>
          <w:szCs w:val="22"/>
          <w:u w:val="single"/>
          <w:lang w:val="en-US"/>
        </w:rPr>
      </w:pPr>
      <w:r>
        <w:rPr>
          <w:color w:val="0000FF"/>
          <w:sz w:val="22"/>
          <w:szCs w:val="22"/>
          <w:u w:val="single"/>
          <w:lang w:val="en-US"/>
        </w:rPr>
        <w:t>http://www.bip.psary.pl</w:t>
      </w:r>
    </w:p>
    <w:p w14:paraId="2B2EE540" w14:textId="77777777" w:rsidR="00C07B6C" w:rsidRPr="006F32CD" w:rsidRDefault="00C07B6C">
      <w:pPr>
        <w:jc w:val="center"/>
        <w:rPr>
          <w:color w:val="0000FF"/>
          <w:sz w:val="22"/>
          <w:szCs w:val="22"/>
          <w:u w:val="single"/>
          <w:lang w:val="en-US"/>
        </w:rPr>
      </w:pPr>
    </w:p>
    <w:bookmarkStart w:id="0" w:name="_Hlk129001543"/>
    <w:bookmarkStart w:id="1" w:name="_Hlk147323207"/>
    <w:p w14:paraId="2479C372" w14:textId="24718C3F" w:rsidR="006F32CD" w:rsidRPr="006F32CD" w:rsidRDefault="006F32CD" w:rsidP="006F32CD">
      <w:pPr>
        <w:ind w:left="1276" w:firstLine="11"/>
        <w:jc w:val="center"/>
        <w:rPr>
          <w:rFonts w:eastAsia="TeXGyrePagella" w:cs="Times New Roman"/>
          <w:color w:val="0000FF"/>
          <w:kern w:val="0"/>
          <w:sz w:val="22"/>
          <w:szCs w:val="22"/>
          <w:lang w:bidi="ar-SA"/>
        </w:rPr>
      </w:pPr>
      <w:r w:rsidRPr="006F32CD">
        <w:rPr>
          <w:rFonts w:eastAsia="TeXGyrePagella" w:cs="Times New Roman"/>
          <w:color w:val="0000FF"/>
          <w:kern w:val="0"/>
          <w:sz w:val="22"/>
          <w:szCs w:val="22"/>
          <w:lang w:bidi="ar-SA"/>
        </w:rPr>
        <w:fldChar w:fldCharType="begin"/>
      </w:r>
      <w:r w:rsidRPr="006F32CD">
        <w:rPr>
          <w:rFonts w:eastAsia="TeXGyrePagella" w:cs="Times New Roman"/>
          <w:color w:val="0000FF"/>
          <w:kern w:val="0"/>
          <w:sz w:val="22"/>
          <w:szCs w:val="22"/>
          <w:lang w:bidi="ar-SA"/>
        </w:rPr>
        <w:instrText>HYPERLINK "https://platformazakupowa.pl/transakcja/827655"</w:instrText>
      </w:r>
      <w:r w:rsidRPr="006F32CD">
        <w:rPr>
          <w:rFonts w:eastAsia="TeXGyrePagella" w:cs="Times New Roman"/>
          <w:color w:val="0000FF"/>
          <w:kern w:val="0"/>
          <w:sz w:val="22"/>
          <w:szCs w:val="22"/>
          <w:lang w:bidi="ar-SA"/>
        </w:rPr>
      </w:r>
      <w:r w:rsidRPr="006F32CD">
        <w:rPr>
          <w:rFonts w:eastAsia="TeXGyrePagella" w:cs="Times New Roman"/>
          <w:color w:val="0000FF"/>
          <w:kern w:val="0"/>
          <w:sz w:val="22"/>
          <w:szCs w:val="22"/>
          <w:lang w:bidi="ar-SA"/>
        </w:rPr>
        <w:fldChar w:fldCharType="separate"/>
      </w:r>
      <w:r w:rsidRPr="006F32CD">
        <w:rPr>
          <w:rStyle w:val="Hipercze"/>
          <w:rFonts w:eastAsia="TeXGyrePagella" w:cs="Times New Roman"/>
          <w:color w:val="0000FF"/>
          <w:kern w:val="0"/>
          <w:sz w:val="22"/>
          <w:szCs w:val="22"/>
          <w:lang w:bidi="ar-SA"/>
        </w:rPr>
        <w:t>https://platformazakupowa.pl/transakcja/82765</w:t>
      </w:r>
      <w:bookmarkEnd w:id="0"/>
      <w:r w:rsidRPr="006F32CD">
        <w:rPr>
          <w:rStyle w:val="Hipercze"/>
          <w:rFonts w:eastAsia="TeXGyrePagella" w:cs="Times New Roman"/>
          <w:color w:val="0000FF"/>
          <w:kern w:val="0"/>
          <w:sz w:val="22"/>
          <w:szCs w:val="22"/>
          <w:lang w:bidi="ar-SA"/>
        </w:rPr>
        <w:t>5</w:t>
      </w:r>
      <w:r w:rsidRPr="006F32CD">
        <w:rPr>
          <w:rFonts w:eastAsia="TeXGyrePagella" w:cs="Times New Roman"/>
          <w:color w:val="0000FF"/>
          <w:kern w:val="0"/>
          <w:sz w:val="22"/>
          <w:szCs w:val="22"/>
          <w:lang w:bidi="ar-SA"/>
        </w:rPr>
        <w:fldChar w:fldCharType="end"/>
      </w:r>
    </w:p>
    <w:bookmarkEnd w:id="1"/>
    <w:p w14:paraId="645F6320" w14:textId="77777777" w:rsidR="006442D4" w:rsidRDefault="006442D4" w:rsidP="00027763">
      <w:pPr>
        <w:ind w:left="1134" w:firstLine="11"/>
        <w:jc w:val="center"/>
        <w:rPr>
          <w:rFonts w:eastAsia="TeXGyrePagella" w:cs="Times New Roman"/>
          <w:color w:val="0000FF"/>
          <w:kern w:val="0"/>
          <w:sz w:val="22"/>
          <w:szCs w:val="22"/>
          <w:u w:val="single"/>
          <w:lang w:bidi="ar-SA"/>
        </w:rPr>
      </w:pPr>
    </w:p>
    <w:p w14:paraId="63BDFE61" w14:textId="5DF3931B" w:rsidR="00C07B6C" w:rsidRDefault="00000000" w:rsidP="00027763">
      <w:pPr>
        <w:ind w:left="1134" w:firstLine="11"/>
        <w:jc w:val="center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(dedykowana Platforma zakupowa do obsługi komunikacji w formie elektronicznej pomiędzy Zamawiającym a Wykonawcami oraz składania ofert), </w:t>
      </w:r>
    </w:p>
    <w:p w14:paraId="0AD4BAC4" w14:textId="77777777" w:rsidR="00C07B6C" w:rsidRDefault="00C07B6C">
      <w:pPr>
        <w:spacing w:line="276" w:lineRule="auto"/>
        <w:ind w:right="28"/>
        <w:jc w:val="center"/>
        <w:rPr>
          <w:rFonts w:cs="Arial"/>
          <w:b/>
        </w:rPr>
      </w:pPr>
    </w:p>
    <w:p w14:paraId="1E0D976B" w14:textId="77777777" w:rsidR="00C07B6C" w:rsidRDefault="00C07B6C">
      <w:pPr>
        <w:spacing w:line="276" w:lineRule="auto"/>
        <w:ind w:right="28"/>
        <w:jc w:val="center"/>
        <w:rPr>
          <w:rFonts w:cs="Arial"/>
          <w:b/>
        </w:rPr>
      </w:pPr>
    </w:p>
    <w:p w14:paraId="0A76AFC7" w14:textId="77777777" w:rsidR="00C07B6C" w:rsidRDefault="00C07B6C">
      <w:pPr>
        <w:rPr>
          <w:rFonts w:cs="Arial"/>
        </w:rPr>
      </w:pPr>
    </w:p>
    <w:p w14:paraId="064218D9" w14:textId="77777777" w:rsidR="00C07B6C" w:rsidRDefault="00000000" w:rsidP="009D475F">
      <w:pPr>
        <w:spacing w:after="120" w:line="276" w:lineRule="auto"/>
        <w:ind w:left="1418" w:right="699"/>
        <w:jc w:val="center"/>
        <w:rPr>
          <w:rFonts w:eastAsia="TeXGyrePagella"/>
          <w:b/>
          <w:sz w:val="28"/>
          <w:szCs w:val="28"/>
        </w:rPr>
      </w:pPr>
      <w:r>
        <w:rPr>
          <w:rFonts w:eastAsia="TeXGyrePagella"/>
          <w:b/>
          <w:sz w:val="28"/>
          <w:szCs w:val="28"/>
        </w:rPr>
        <w:t>SPECYFIKACJA WARUNKÓW ZAMÓWIENIA</w:t>
      </w:r>
    </w:p>
    <w:p w14:paraId="30BFEF1C" w14:textId="77777777" w:rsidR="00C07B6C" w:rsidRDefault="00C07B6C">
      <w:pPr>
        <w:spacing w:after="120" w:line="276" w:lineRule="auto"/>
        <w:ind w:left="698" w:right="699"/>
        <w:jc w:val="center"/>
      </w:pPr>
    </w:p>
    <w:tbl>
      <w:tblPr>
        <w:tblW w:w="8217" w:type="dxa"/>
        <w:jc w:val="right"/>
        <w:tblLayout w:type="fixed"/>
        <w:tblLook w:val="04A0" w:firstRow="1" w:lastRow="0" w:firstColumn="1" w:lastColumn="0" w:noHBand="0" w:noVBand="1"/>
      </w:tblPr>
      <w:tblGrid>
        <w:gridCol w:w="1645"/>
        <w:gridCol w:w="6572"/>
      </w:tblGrid>
      <w:tr w:rsidR="00C07B6C" w14:paraId="5609D24A" w14:textId="77777777">
        <w:trPr>
          <w:jc w:val="right"/>
        </w:trPr>
        <w:tc>
          <w:tcPr>
            <w:tcW w:w="1645" w:type="dxa"/>
          </w:tcPr>
          <w:p w14:paraId="4E44DA71" w14:textId="77777777" w:rsidR="00C07B6C" w:rsidRDefault="00000000">
            <w:pPr>
              <w:jc w:val="both"/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Nazwa zamówienia:</w:t>
            </w:r>
          </w:p>
        </w:tc>
        <w:tc>
          <w:tcPr>
            <w:tcW w:w="6572" w:type="dxa"/>
          </w:tcPr>
          <w:p w14:paraId="0301860D" w14:textId="73667B6B" w:rsidR="006B656A" w:rsidRDefault="006B656A" w:rsidP="00970076">
            <w:pPr>
              <w:widowControl/>
              <w:spacing w:after="240"/>
              <w:jc w:val="center"/>
              <w:rPr>
                <w:rFonts w:eastAsia="Arial" w:cs="Times New Roman"/>
                <w:b/>
                <w:bCs/>
                <w:sz w:val="22"/>
                <w:szCs w:val="22"/>
                <w:lang w:eastAsia="zh-CN" w:bidi="hi-IN"/>
              </w:rPr>
            </w:pPr>
            <w:r w:rsidRPr="006B656A">
              <w:rPr>
                <w:rFonts w:eastAsia="Arial" w:cs="Times New Roman"/>
                <w:b/>
                <w:bCs/>
                <w:sz w:val="22"/>
                <w:szCs w:val="22"/>
                <w:lang w:eastAsia="zh-CN" w:bidi="hi-IN"/>
              </w:rPr>
              <w:t>„Dostawa ergonomicznego doposażenia miejsc pracy” w ramach zadania: „Ergonomiczny Urząd Gminy w Psarach”</w:t>
            </w:r>
            <w:bookmarkStart w:id="2" w:name="_Hlk78575119"/>
            <w:r w:rsidR="00970076">
              <w:rPr>
                <w:rFonts w:eastAsia="Arial" w:cs="Times New Roman"/>
                <w:b/>
                <w:bCs/>
                <w:sz w:val="22"/>
                <w:szCs w:val="22"/>
                <w:lang w:eastAsia="zh-CN" w:bidi="hi-IN"/>
              </w:rPr>
              <w:t>.</w:t>
            </w:r>
          </w:p>
          <w:p w14:paraId="4E02A1E6" w14:textId="65A60707" w:rsidR="00C07B6C" w:rsidRDefault="00000000" w:rsidP="00027763">
            <w:pPr>
              <w:widowControl/>
              <w:jc w:val="center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  <w:t>Znak sprawy: ZP.271.</w:t>
            </w:r>
            <w:r w:rsidR="006B656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  <w:t>19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  <w:t>.202</w:t>
            </w:r>
            <w:bookmarkEnd w:id="2"/>
            <w:r w:rsidR="0002776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  <w:t>3</w:t>
            </w:r>
          </w:p>
        </w:tc>
      </w:tr>
      <w:tr w:rsidR="00C07B6C" w14:paraId="325C761E" w14:textId="77777777">
        <w:trPr>
          <w:jc w:val="right"/>
        </w:trPr>
        <w:tc>
          <w:tcPr>
            <w:tcW w:w="1645" w:type="dxa"/>
          </w:tcPr>
          <w:p w14:paraId="51D543A3" w14:textId="77777777" w:rsidR="00C07B6C" w:rsidRDefault="00C07B6C">
            <w:pPr>
              <w:jc w:val="both"/>
            </w:pPr>
          </w:p>
        </w:tc>
        <w:tc>
          <w:tcPr>
            <w:tcW w:w="6572" w:type="dxa"/>
          </w:tcPr>
          <w:p w14:paraId="7D90AD7C" w14:textId="77777777" w:rsidR="00C07B6C" w:rsidRDefault="00C07B6C">
            <w:pPr>
              <w:jc w:val="both"/>
            </w:pPr>
          </w:p>
        </w:tc>
      </w:tr>
      <w:tr w:rsidR="00C07B6C" w14:paraId="412A4824" w14:textId="77777777">
        <w:trPr>
          <w:jc w:val="right"/>
        </w:trPr>
        <w:tc>
          <w:tcPr>
            <w:tcW w:w="1645" w:type="dxa"/>
          </w:tcPr>
          <w:p w14:paraId="202C3158" w14:textId="77777777" w:rsidR="00C07B6C" w:rsidRDefault="00000000">
            <w:pPr>
              <w:jc w:val="both"/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Tryb postępowania:</w:t>
            </w:r>
          </w:p>
        </w:tc>
        <w:tc>
          <w:tcPr>
            <w:tcW w:w="6572" w:type="dxa"/>
          </w:tcPr>
          <w:p w14:paraId="5A6DCBA4" w14:textId="706C8770" w:rsidR="00C07B6C" w:rsidRDefault="00000000">
            <w:pPr>
              <w:ind w:left="57" w:right="113"/>
              <w:jc w:val="both"/>
            </w:pP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tryb podstawowy z możliwością negocjacji art. 275 pkt 2 ustawy, o wartości zamówienia nie przekraczającej progów</w:t>
            </w:r>
            <w:r>
              <w:rPr>
                <w:rFonts w:eastAsia="TeXGyrePagella" w:cs="Times New Roman"/>
                <w:spacing w:val="-11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unijnych</w:t>
            </w:r>
            <w:r>
              <w:rPr>
                <w:rFonts w:eastAsia="TeXGyrePagella" w:cs="Times New Roman"/>
                <w:spacing w:val="-9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o</w:t>
            </w:r>
            <w:r>
              <w:rPr>
                <w:rFonts w:eastAsia="TeXGyrePagella" w:cs="Times New Roman"/>
                <w:spacing w:val="-11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jakich</w:t>
            </w:r>
            <w:r>
              <w:rPr>
                <w:rFonts w:eastAsia="TeXGyrePagella" w:cs="Times New Roman"/>
                <w:spacing w:val="-11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stanowi</w:t>
            </w:r>
            <w:r>
              <w:rPr>
                <w:rFonts w:eastAsia="TeXGyrePagella" w:cs="Times New Roman"/>
                <w:spacing w:val="-9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art.</w:t>
            </w:r>
            <w:r>
              <w:rPr>
                <w:rFonts w:eastAsia="TeXGyrePagella" w:cs="Times New Roman"/>
                <w:spacing w:val="-11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3</w:t>
            </w:r>
            <w:r>
              <w:rPr>
                <w:rFonts w:eastAsia="TeXGyrePagella" w:cs="Times New Roman"/>
                <w:spacing w:val="-12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ustawy</w:t>
            </w:r>
            <w:r>
              <w:rPr>
                <w:rFonts w:eastAsia="TeXGyrePagella" w:cs="Times New Roman"/>
                <w:spacing w:val="-12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z</w:t>
            </w:r>
            <w:r>
              <w:rPr>
                <w:rFonts w:eastAsia="TeXGyrePagella" w:cs="Times New Roman"/>
                <w:spacing w:val="-11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11 września</w:t>
            </w:r>
            <w:r>
              <w:rPr>
                <w:rFonts w:eastAsia="TeXGyrePagella" w:cs="Times New Roman"/>
                <w:spacing w:val="-1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2019</w:t>
            </w:r>
            <w:r>
              <w:rPr>
                <w:rFonts w:eastAsia="TeXGyrePagella" w:cs="Times New Roman"/>
                <w:spacing w:val="-1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r.</w:t>
            </w:r>
            <w:r>
              <w:rPr>
                <w:rFonts w:eastAsia="TeXGyrePagella" w:cs="Times New Roman"/>
                <w:spacing w:val="-11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eastAsia="TeXGyrePagella" w:cs="Times New Roman"/>
                <w:spacing w:val="-1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 xml:space="preserve">Prawo zamówień publicznych ( Dz. U. z </w:t>
            </w:r>
            <w:r>
              <w:rPr>
                <w:rFonts w:eastAsia="TeXGyrePagella" w:cs="Times New Roman"/>
                <w:spacing w:val="-3"/>
                <w:kern w:val="0"/>
                <w:sz w:val="22"/>
                <w:szCs w:val="22"/>
                <w:lang w:bidi="ar-SA"/>
              </w:rPr>
              <w:t>202</w:t>
            </w:r>
            <w:r w:rsidR="009D475F">
              <w:rPr>
                <w:rFonts w:eastAsia="TeXGyrePagella" w:cs="Times New Roman"/>
                <w:spacing w:val="-3"/>
                <w:kern w:val="0"/>
                <w:sz w:val="22"/>
                <w:szCs w:val="22"/>
                <w:lang w:bidi="ar-SA"/>
              </w:rPr>
              <w:t>3</w:t>
            </w:r>
            <w:r>
              <w:rPr>
                <w:rFonts w:eastAsia="TeXGyrePagella" w:cs="Times New Roman"/>
                <w:spacing w:val="-3"/>
                <w:kern w:val="0"/>
                <w:sz w:val="22"/>
                <w:szCs w:val="22"/>
                <w:lang w:bidi="ar-SA"/>
              </w:rPr>
              <w:t xml:space="preserve"> r. poz. 1</w:t>
            </w:r>
            <w:r w:rsidR="009D475F">
              <w:rPr>
                <w:rFonts w:eastAsia="TeXGyrePagella" w:cs="Times New Roman"/>
                <w:spacing w:val="-3"/>
                <w:kern w:val="0"/>
                <w:sz w:val="22"/>
                <w:szCs w:val="22"/>
                <w:lang w:bidi="ar-SA"/>
              </w:rPr>
              <w:t>605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 xml:space="preserve"> z </w:t>
            </w:r>
            <w:proofErr w:type="spellStart"/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późn</w:t>
            </w:r>
            <w:proofErr w:type="spellEnd"/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. zm.)</w:t>
            </w:r>
            <w:r w:rsidR="00027763"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.</w:t>
            </w:r>
          </w:p>
        </w:tc>
      </w:tr>
      <w:tr w:rsidR="00C07B6C" w14:paraId="73309CB6" w14:textId="77777777">
        <w:trPr>
          <w:jc w:val="right"/>
        </w:trPr>
        <w:tc>
          <w:tcPr>
            <w:tcW w:w="1645" w:type="dxa"/>
          </w:tcPr>
          <w:p w14:paraId="0E1E66B2" w14:textId="77777777" w:rsidR="00C07B6C" w:rsidRDefault="00C07B6C">
            <w:pPr>
              <w:jc w:val="both"/>
            </w:pPr>
          </w:p>
        </w:tc>
        <w:tc>
          <w:tcPr>
            <w:tcW w:w="6572" w:type="dxa"/>
          </w:tcPr>
          <w:p w14:paraId="3F56776E" w14:textId="77777777" w:rsidR="00C07B6C" w:rsidRDefault="00C07B6C">
            <w:pPr>
              <w:jc w:val="both"/>
            </w:pPr>
          </w:p>
        </w:tc>
      </w:tr>
      <w:tr w:rsidR="00C07B6C" w14:paraId="298C5B86" w14:textId="77777777">
        <w:trPr>
          <w:jc w:val="right"/>
        </w:trPr>
        <w:tc>
          <w:tcPr>
            <w:tcW w:w="8217" w:type="dxa"/>
            <w:gridSpan w:val="2"/>
          </w:tcPr>
          <w:p w14:paraId="37C08B9C" w14:textId="4D8DA61F" w:rsidR="006F32CD" w:rsidRPr="006F32CD" w:rsidRDefault="00000000" w:rsidP="006F32CD">
            <w:pPr>
              <w:ind w:left="29" w:firstLine="11"/>
              <w:jc w:val="center"/>
              <w:rPr>
                <w:rFonts w:eastAsia="TeXGyrePagella" w:cs="Times New Roman"/>
                <w:color w:val="0000FF"/>
                <w:kern w:val="0"/>
                <w:sz w:val="22"/>
                <w:szCs w:val="22"/>
                <w:lang w:bidi="ar-SA"/>
              </w:rPr>
            </w:pP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 xml:space="preserve">Przedmiotowe postępowanie prowadzone jest przy użyciu środków </w:t>
            </w:r>
            <w:r w:rsidR="006F32CD"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k</w:t>
            </w:r>
            <w:r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>omunikacji elektronicznej. Składanie ofert następuje za pośrednictwem platformy zakupowej dostępnej pod adresem internetowym:</w:t>
            </w:r>
            <w:r w:rsidR="006F32CD">
              <w:rPr>
                <w:rFonts w:eastAsia="TeXGyrePagella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="002E2F79" w:rsidRPr="002E2F79">
              <w:rPr>
                <w:rFonts w:eastAsia="TeXGyrePagella" w:cs="Times New Roman"/>
                <w:color w:val="0000FF"/>
                <w:kern w:val="0"/>
                <w:sz w:val="22"/>
                <w:szCs w:val="22"/>
                <w:u w:val="single"/>
                <w:lang w:bidi="ar-SA"/>
              </w:rPr>
              <w:t xml:space="preserve"> </w:t>
            </w:r>
            <w:hyperlink r:id="rId11" w:history="1">
              <w:r w:rsidR="006F32CD" w:rsidRPr="006F32CD">
                <w:rPr>
                  <w:rStyle w:val="Hipercze"/>
                  <w:rFonts w:eastAsia="TeXGyrePagella" w:cs="Times New Roman"/>
                  <w:color w:val="0000FF"/>
                  <w:kern w:val="0"/>
                  <w:sz w:val="22"/>
                  <w:szCs w:val="22"/>
                  <w:lang w:bidi="ar-SA"/>
                </w:rPr>
                <w:t>https://platformazakupowa.pl/transakcja/827655</w:t>
              </w:r>
            </w:hyperlink>
          </w:p>
          <w:p w14:paraId="2AF8E595" w14:textId="70B8A787" w:rsidR="00C07B6C" w:rsidRDefault="00C07B6C">
            <w:pPr>
              <w:spacing w:after="120" w:line="276" w:lineRule="auto"/>
              <w:ind w:left="132" w:right="131"/>
              <w:jc w:val="center"/>
            </w:pPr>
          </w:p>
        </w:tc>
      </w:tr>
    </w:tbl>
    <w:p w14:paraId="089FE7B8" w14:textId="77777777" w:rsidR="00C07B6C" w:rsidRDefault="00000000">
      <w:pPr>
        <w:tabs>
          <w:tab w:val="center" w:pos="4607"/>
        </w:tabs>
        <w:ind w:right="28"/>
        <w:jc w:val="center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204D4F2A" w14:textId="77777777" w:rsidR="006B656A" w:rsidRDefault="006B656A">
      <w:pPr>
        <w:tabs>
          <w:tab w:val="center" w:pos="4607"/>
        </w:tabs>
        <w:ind w:right="28"/>
        <w:jc w:val="center"/>
        <w:rPr>
          <w:rFonts w:cs="Arial"/>
          <w:b/>
        </w:rPr>
      </w:pPr>
    </w:p>
    <w:p w14:paraId="691DC09A" w14:textId="77777777" w:rsidR="00D56F67" w:rsidRPr="00D56F67" w:rsidRDefault="00000000" w:rsidP="00D56F67">
      <w:pPr>
        <w:tabs>
          <w:tab w:val="left" w:pos="2719"/>
        </w:tabs>
        <w:ind w:right="1"/>
        <w:jc w:val="center"/>
        <w:rPr>
          <w:rFonts w:eastAsia="TeXGyrePagella" w:cs="Times New Roman"/>
          <w:kern w:val="0"/>
          <w:sz w:val="22"/>
          <w:szCs w:val="22"/>
          <w:lang w:bidi="ar-SA"/>
        </w:rPr>
      </w:pPr>
      <w:r>
        <w:rPr>
          <w:rFonts w:eastAsia="TeXGyrePagella"/>
          <w:sz w:val="22"/>
          <w:szCs w:val="22"/>
        </w:rPr>
        <w:t>Z</w:t>
      </w:r>
      <w:r>
        <w:rPr>
          <w:rFonts w:eastAsia="TeXGyrePagella" w:cs="Times New Roman"/>
          <w:kern w:val="0"/>
          <w:sz w:val="22"/>
          <w:szCs w:val="22"/>
          <w:lang w:bidi="ar-SA"/>
        </w:rPr>
        <w:t>atwierdzam</w:t>
      </w:r>
    </w:p>
    <w:p w14:paraId="3572C038" w14:textId="77777777" w:rsidR="00D56F67" w:rsidRPr="00D56F67" w:rsidRDefault="00D56F67" w:rsidP="00D56F67">
      <w:pPr>
        <w:tabs>
          <w:tab w:val="left" w:pos="2719"/>
        </w:tabs>
        <w:ind w:right="1"/>
        <w:jc w:val="center"/>
        <w:rPr>
          <w:rFonts w:eastAsia="TeXGyrePagella" w:cs="Times New Roman"/>
          <w:kern w:val="0"/>
          <w:sz w:val="22"/>
          <w:szCs w:val="22"/>
          <w:lang w:bidi="ar-SA"/>
        </w:rPr>
      </w:pPr>
    </w:p>
    <w:p w14:paraId="7668BD60" w14:textId="5DCEEC5F" w:rsidR="003C1DC3" w:rsidRDefault="001D1327">
      <w:pPr>
        <w:tabs>
          <w:tab w:val="left" w:pos="2719"/>
        </w:tabs>
        <w:ind w:right="1"/>
        <w:jc w:val="center"/>
        <w:rPr>
          <w:rFonts w:eastAsia="TeXGyrePagella"/>
          <w:sz w:val="22"/>
          <w:szCs w:val="22"/>
        </w:rPr>
      </w:pPr>
      <w:r>
        <w:rPr>
          <w:rFonts w:eastAsia="TeXGyrePagella"/>
          <w:sz w:val="22"/>
          <w:szCs w:val="22"/>
        </w:rPr>
        <w:t>Wójt</w:t>
      </w:r>
    </w:p>
    <w:p w14:paraId="503B7276" w14:textId="4EC27A82" w:rsidR="003C1DC3" w:rsidRDefault="001D1327">
      <w:pPr>
        <w:tabs>
          <w:tab w:val="left" w:pos="2719"/>
        </w:tabs>
        <w:ind w:right="1"/>
        <w:jc w:val="center"/>
        <w:rPr>
          <w:rFonts w:eastAsia="TeXGyrePagella"/>
          <w:sz w:val="22"/>
          <w:szCs w:val="22"/>
        </w:rPr>
      </w:pPr>
      <w:r>
        <w:rPr>
          <w:rFonts w:eastAsia="TeXGyrePagella"/>
          <w:sz w:val="22"/>
          <w:szCs w:val="22"/>
        </w:rPr>
        <w:t xml:space="preserve">Tomasz </w:t>
      </w:r>
      <w:proofErr w:type="spellStart"/>
      <w:r>
        <w:rPr>
          <w:rFonts w:eastAsia="TeXGyrePagella"/>
          <w:sz w:val="22"/>
          <w:szCs w:val="22"/>
        </w:rPr>
        <w:t>Sadłoń</w:t>
      </w:r>
      <w:proofErr w:type="spellEnd"/>
    </w:p>
    <w:p w14:paraId="518FCD82" w14:textId="2B35F66D" w:rsidR="00C07B6C" w:rsidRDefault="00000000">
      <w:pPr>
        <w:tabs>
          <w:tab w:val="left" w:pos="2719"/>
        </w:tabs>
        <w:ind w:right="1"/>
        <w:jc w:val="center"/>
        <w:rPr>
          <w:rFonts w:eastAsia="TeXGyrePagella"/>
          <w:sz w:val="22"/>
          <w:szCs w:val="22"/>
        </w:rPr>
      </w:pPr>
      <w:r>
        <w:rPr>
          <w:rFonts w:eastAsia="TeXGyrePagella"/>
          <w:sz w:val="22"/>
          <w:szCs w:val="22"/>
        </w:rPr>
        <w:t>………………………...…………….…………………</w:t>
      </w:r>
    </w:p>
    <w:p w14:paraId="14CBD629" w14:textId="77777777" w:rsidR="00C07B6C" w:rsidRDefault="00000000">
      <w:pPr>
        <w:ind w:left="696" w:right="129"/>
        <w:jc w:val="center"/>
        <w:rPr>
          <w:rFonts w:eastAsia="TeXGyrePagella"/>
          <w:i/>
          <w:sz w:val="16"/>
          <w:szCs w:val="16"/>
        </w:rPr>
      </w:pPr>
      <w:r>
        <w:rPr>
          <w:rFonts w:eastAsia="TeXGyrePagella"/>
          <w:i/>
          <w:sz w:val="16"/>
          <w:szCs w:val="16"/>
        </w:rPr>
        <w:t xml:space="preserve">data i podpis Kierownika Zamawiającego </w:t>
      </w:r>
    </w:p>
    <w:p w14:paraId="6AE3A5E1" w14:textId="77777777" w:rsidR="00C07B6C" w:rsidRDefault="00000000">
      <w:pPr>
        <w:ind w:left="696" w:right="129"/>
        <w:jc w:val="center"/>
        <w:rPr>
          <w:rFonts w:eastAsia="TeXGyrePagella"/>
          <w:i/>
          <w:sz w:val="16"/>
          <w:szCs w:val="16"/>
        </w:rPr>
      </w:pPr>
      <w:r>
        <w:rPr>
          <w:rFonts w:eastAsia="TeXGyrePagella"/>
          <w:i/>
          <w:sz w:val="16"/>
          <w:szCs w:val="16"/>
        </w:rPr>
        <w:t>lub osoby upoważnionej/</w:t>
      </w:r>
    </w:p>
    <w:p w14:paraId="3A5F916A" w14:textId="77777777" w:rsidR="00C07B6C" w:rsidRDefault="00C07B6C">
      <w:pPr>
        <w:ind w:left="4956" w:right="28" w:firstLine="708"/>
        <w:rPr>
          <w:rFonts w:eastAsia="TeXGyrePagella" w:cs="Arial"/>
          <w:sz w:val="22"/>
          <w:szCs w:val="22"/>
        </w:rPr>
      </w:pPr>
    </w:p>
    <w:p w14:paraId="7CCB7801" w14:textId="77777777" w:rsidR="009D475F" w:rsidRDefault="009D475F">
      <w:pPr>
        <w:tabs>
          <w:tab w:val="left" w:pos="2719"/>
        </w:tabs>
        <w:suppressAutoHyphens w:val="0"/>
        <w:spacing w:after="120" w:line="276" w:lineRule="auto"/>
        <w:ind w:right="1"/>
        <w:jc w:val="center"/>
        <w:rPr>
          <w:rFonts w:eastAsia="TeXGyrePagella" w:cs="Arial"/>
          <w:sz w:val="22"/>
          <w:szCs w:val="22"/>
        </w:rPr>
      </w:pPr>
    </w:p>
    <w:p w14:paraId="7F5A5FE7" w14:textId="5A91087E" w:rsidR="00C07B6C" w:rsidRDefault="00000000">
      <w:pPr>
        <w:tabs>
          <w:tab w:val="left" w:pos="2719"/>
        </w:tabs>
        <w:suppressAutoHyphens w:val="0"/>
        <w:spacing w:after="120" w:line="276" w:lineRule="auto"/>
        <w:ind w:right="1"/>
        <w:jc w:val="center"/>
        <w:sectPr w:rsidR="00C07B6C" w:rsidSect="006B656A">
          <w:headerReference w:type="default" r:id="rId12"/>
          <w:footerReference w:type="default" r:id="rId13"/>
          <w:pgSz w:w="11906" w:h="16838"/>
          <w:pgMar w:top="1701" w:right="1247" w:bottom="1180" w:left="1276" w:header="300" w:footer="512" w:gutter="0"/>
          <w:cols w:space="708"/>
          <w:formProt w:val="0"/>
          <w:docGrid w:linePitch="272" w:charSpace="8192"/>
        </w:sectPr>
      </w:pPr>
      <w:r>
        <w:rPr>
          <w:rFonts w:eastAsia="TeXGyrePagella" w:cs="Arial"/>
          <w:sz w:val="22"/>
          <w:szCs w:val="22"/>
        </w:rPr>
        <w:t xml:space="preserve">Psary, dnia </w:t>
      </w:r>
      <w:r w:rsidR="009D475F">
        <w:rPr>
          <w:rFonts w:eastAsia="TeXGyrePagella" w:cs="Arial"/>
          <w:sz w:val="22"/>
          <w:szCs w:val="22"/>
        </w:rPr>
        <w:t>0</w:t>
      </w:r>
      <w:r w:rsidR="00D3375B">
        <w:rPr>
          <w:rFonts w:eastAsia="TeXGyrePagella" w:cs="Arial"/>
          <w:sz w:val="22"/>
          <w:szCs w:val="22"/>
        </w:rPr>
        <w:t>5</w:t>
      </w:r>
      <w:r>
        <w:rPr>
          <w:rFonts w:eastAsia="TeXGyrePagella" w:cs="Arial"/>
          <w:sz w:val="22"/>
          <w:szCs w:val="22"/>
        </w:rPr>
        <w:t>.</w:t>
      </w:r>
      <w:r w:rsidR="009D475F">
        <w:rPr>
          <w:rFonts w:eastAsia="TeXGyrePagella" w:cs="Arial"/>
          <w:sz w:val="22"/>
          <w:szCs w:val="22"/>
        </w:rPr>
        <w:t>10</w:t>
      </w:r>
      <w:r>
        <w:rPr>
          <w:rFonts w:eastAsia="TeXGyrePagella" w:cs="Arial"/>
          <w:spacing w:val="-2"/>
          <w:sz w:val="22"/>
          <w:szCs w:val="22"/>
        </w:rPr>
        <w:t>.</w:t>
      </w:r>
      <w:r>
        <w:rPr>
          <w:rFonts w:eastAsia="TeXGyrePagella" w:cs="Arial"/>
          <w:sz w:val="22"/>
          <w:szCs w:val="22"/>
        </w:rPr>
        <w:t>202</w:t>
      </w:r>
      <w:r w:rsidR="00027763">
        <w:rPr>
          <w:rFonts w:eastAsia="TeXGyrePagella" w:cs="Arial"/>
          <w:sz w:val="22"/>
          <w:szCs w:val="22"/>
        </w:rPr>
        <w:t>3</w:t>
      </w:r>
      <w:r>
        <w:rPr>
          <w:rFonts w:eastAsia="TeXGyrePagella" w:cs="Arial"/>
          <w:spacing w:val="-1"/>
          <w:sz w:val="22"/>
          <w:szCs w:val="22"/>
        </w:rPr>
        <w:t xml:space="preserve"> </w:t>
      </w:r>
      <w:r>
        <w:rPr>
          <w:rFonts w:eastAsia="TeXGyrePagella" w:cs="Arial"/>
          <w:sz w:val="22"/>
          <w:szCs w:val="22"/>
        </w:rPr>
        <w:t>r.</w:t>
      </w:r>
    </w:p>
    <w:p w14:paraId="491E1D4C" w14:textId="77777777" w:rsidR="00C07B6C" w:rsidRDefault="00000000">
      <w:pPr>
        <w:spacing w:before="57" w:after="63" w:line="2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POSTANOWIENIA SPECYFIKACJI WARUNKÓW  ZAMÓWIENIA </w:t>
      </w:r>
    </w:p>
    <w:p w14:paraId="2356DA88" w14:textId="77777777" w:rsidR="00C07B6C" w:rsidRDefault="00000000">
      <w:pPr>
        <w:spacing w:before="57" w:after="63" w:line="2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(SWZ)</w:t>
      </w:r>
    </w:p>
    <w:p w14:paraId="560A58CA" w14:textId="77777777" w:rsidR="00C07B6C" w:rsidRDefault="00000000">
      <w:pPr>
        <w:widowControl/>
        <w:pBdr>
          <w:bottom w:val="single" w:sz="4" w:space="1" w:color="000000"/>
        </w:pBdr>
        <w:tabs>
          <w:tab w:val="left" w:pos="567"/>
        </w:tabs>
        <w:spacing w:after="63" w:line="23" w:lineRule="atLeast"/>
        <w:ind w:left="1587" w:hanging="1587"/>
        <w:rPr>
          <w:b/>
          <w:sz w:val="22"/>
          <w:szCs w:val="22"/>
        </w:rPr>
      </w:pPr>
      <w:r>
        <w:rPr>
          <w:b/>
          <w:sz w:val="22"/>
          <w:szCs w:val="22"/>
        </w:rPr>
        <w:t>ROZDZIAŁ I.</w:t>
      </w:r>
      <w:r>
        <w:rPr>
          <w:b/>
          <w:sz w:val="22"/>
          <w:szCs w:val="22"/>
        </w:rPr>
        <w:tab/>
        <w:t xml:space="preserve">ZAMAWIAJĄCY (NAZWA I ADRES ORAZ INNE DANE </w:t>
      </w:r>
      <w:r>
        <w:rPr>
          <w:b/>
          <w:sz w:val="22"/>
          <w:szCs w:val="22"/>
        </w:rPr>
        <w:br/>
        <w:t>TELEINFORMATYCZNE)</w:t>
      </w:r>
    </w:p>
    <w:p w14:paraId="65FD1EDD" w14:textId="77777777" w:rsidR="00C07B6C" w:rsidRDefault="00000000">
      <w:pPr>
        <w:pStyle w:val="Akapitzlist"/>
        <w:numPr>
          <w:ilvl w:val="0"/>
          <w:numId w:val="58"/>
        </w:num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</w:p>
    <w:p w14:paraId="3A95EA30" w14:textId="77777777" w:rsidR="00C07B6C" w:rsidRDefault="00000000">
      <w:pPr>
        <w:pStyle w:val="Akapitzlist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Gmina Psary</w:t>
      </w:r>
    </w:p>
    <w:p w14:paraId="24460E7A" w14:textId="77777777" w:rsidR="00C07B6C" w:rsidRDefault="00000000">
      <w:pPr>
        <w:ind w:left="57" w:firstLine="5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ul. </w:t>
      </w:r>
      <w:proofErr w:type="spellStart"/>
      <w:r>
        <w:rPr>
          <w:bCs/>
          <w:sz w:val="22"/>
          <w:szCs w:val="22"/>
        </w:rPr>
        <w:t>Malinowicka</w:t>
      </w:r>
      <w:proofErr w:type="spellEnd"/>
      <w:r>
        <w:rPr>
          <w:bCs/>
          <w:sz w:val="22"/>
          <w:szCs w:val="22"/>
        </w:rPr>
        <w:t xml:space="preserve"> 4</w:t>
      </w:r>
    </w:p>
    <w:p w14:paraId="2EA62C66" w14:textId="77777777" w:rsidR="00C07B6C" w:rsidRDefault="00000000">
      <w:pPr>
        <w:ind w:left="57" w:firstLine="5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42-512 Psary</w:t>
      </w:r>
    </w:p>
    <w:p w14:paraId="380202DF" w14:textId="77777777" w:rsidR="00C07B6C" w:rsidRDefault="00000000">
      <w:pPr>
        <w:ind w:left="57" w:firstLine="5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Regon: 276258167</w:t>
      </w:r>
    </w:p>
    <w:p w14:paraId="4034F93B" w14:textId="77777777" w:rsidR="00C07B6C" w:rsidRDefault="00000000">
      <w:pPr>
        <w:tabs>
          <w:tab w:val="left" w:pos="567"/>
        </w:tabs>
        <w:ind w:left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NIP:  625-244-67-73</w:t>
      </w:r>
    </w:p>
    <w:p w14:paraId="4B4A2C91" w14:textId="77777777" w:rsidR="00C07B6C" w:rsidRDefault="00C07B6C">
      <w:pPr>
        <w:ind w:left="567"/>
        <w:jc w:val="both"/>
        <w:rPr>
          <w:b/>
          <w:bCs/>
          <w:sz w:val="22"/>
          <w:szCs w:val="22"/>
        </w:rPr>
      </w:pPr>
    </w:p>
    <w:p w14:paraId="779C923C" w14:textId="77777777" w:rsidR="00C07B6C" w:rsidRDefault="00000000">
      <w:pPr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do korespondencji:</w:t>
      </w:r>
    </w:p>
    <w:p w14:paraId="4CA306A6" w14:textId="77777777" w:rsidR="00C07B6C" w:rsidRDefault="00000000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Urząd Gminy w  Psarach</w:t>
      </w:r>
    </w:p>
    <w:p w14:paraId="2542FC14" w14:textId="77777777" w:rsidR="00C07B6C" w:rsidRDefault="00000000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ul. </w:t>
      </w:r>
      <w:proofErr w:type="spellStart"/>
      <w:r>
        <w:rPr>
          <w:bCs/>
          <w:sz w:val="22"/>
          <w:szCs w:val="22"/>
        </w:rPr>
        <w:t>Malinowicka</w:t>
      </w:r>
      <w:proofErr w:type="spellEnd"/>
      <w:r>
        <w:rPr>
          <w:bCs/>
          <w:sz w:val="22"/>
          <w:szCs w:val="22"/>
        </w:rPr>
        <w:t xml:space="preserve"> 4</w:t>
      </w:r>
    </w:p>
    <w:p w14:paraId="15CD42B7" w14:textId="77777777" w:rsidR="00C07B6C" w:rsidRDefault="00000000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42-512 Psary</w:t>
      </w:r>
    </w:p>
    <w:p w14:paraId="7E8529D6" w14:textId="77777777" w:rsidR="00C07B6C" w:rsidRDefault="00000000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 32 294 49 21</w:t>
      </w:r>
    </w:p>
    <w:p w14:paraId="55A30242" w14:textId="1FED73EE" w:rsidR="00C07B6C" w:rsidRDefault="00000000">
      <w:pPr>
        <w:ind w:left="567"/>
        <w:jc w:val="both"/>
      </w:pPr>
      <w:r>
        <w:rPr>
          <w:bCs/>
          <w:sz w:val="22"/>
          <w:szCs w:val="22"/>
        </w:rPr>
        <w:t xml:space="preserve">e-mail: </w:t>
      </w:r>
      <w:hyperlink r:id="rId14" w:history="1">
        <w:r w:rsidR="006F32CD" w:rsidRPr="003B5341">
          <w:rPr>
            <w:rStyle w:val="Hipercze"/>
            <w:bCs/>
            <w:color w:val="0000FF"/>
            <w:sz w:val="22"/>
            <w:szCs w:val="22"/>
          </w:rPr>
          <w:t>urzad@psary.pl</w:t>
        </w:r>
      </w:hyperlink>
    </w:p>
    <w:p w14:paraId="699A8035" w14:textId="77777777" w:rsidR="00C07B6C" w:rsidRDefault="00000000">
      <w:pPr>
        <w:ind w:left="567"/>
        <w:jc w:val="both"/>
      </w:pPr>
      <w:hyperlink r:id="rId15">
        <w:r>
          <w:rPr>
            <w:rStyle w:val="Hipercze"/>
            <w:bCs/>
            <w:color w:val="0000CD"/>
            <w:sz w:val="22"/>
            <w:szCs w:val="22"/>
          </w:rPr>
          <w:t>www.psary.pl</w:t>
        </w:r>
      </w:hyperlink>
    </w:p>
    <w:p w14:paraId="6735501C" w14:textId="77777777" w:rsidR="00C07B6C" w:rsidRDefault="00000000">
      <w:pPr>
        <w:ind w:left="567"/>
        <w:jc w:val="both"/>
      </w:pPr>
      <w:hyperlink r:id="rId16">
        <w:r>
          <w:rPr>
            <w:rStyle w:val="Hipercze"/>
            <w:bCs/>
            <w:color w:val="0000CD"/>
            <w:sz w:val="22"/>
            <w:szCs w:val="22"/>
          </w:rPr>
          <w:t>www.bip.psary.pl</w:t>
        </w:r>
      </w:hyperlink>
    </w:p>
    <w:p w14:paraId="034F40BB" w14:textId="77777777" w:rsidR="00C07B6C" w:rsidRDefault="00C07B6C">
      <w:pPr>
        <w:spacing w:line="276" w:lineRule="auto"/>
        <w:jc w:val="both"/>
        <w:rPr>
          <w:sz w:val="22"/>
          <w:szCs w:val="22"/>
          <w:lang w:val="x-none" w:eastAsia="x-none"/>
        </w:rPr>
      </w:pPr>
    </w:p>
    <w:p w14:paraId="1272F165" w14:textId="77777777" w:rsidR="00C07B6C" w:rsidRDefault="00000000">
      <w:pPr>
        <w:spacing w:line="276" w:lineRule="auto"/>
        <w:ind w:left="567"/>
        <w:jc w:val="both"/>
      </w:pPr>
      <w:r>
        <w:rPr>
          <w:sz w:val="22"/>
          <w:szCs w:val="22"/>
          <w:lang w:eastAsia="x-none"/>
        </w:rPr>
        <w:t>G</w:t>
      </w:r>
      <w:proofErr w:type="spellStart"/>
      <w:r>
        <w:rPr>
          <w:sz w:val="22"/>
          <w:szCs w:val="22"/>
          <w:lang w:val="x-none" w:eastAsia="x-none"/>
        </w:rPr>
        <w:t>odziny</w:t>
      </w:r>
      <w:proofErr w:type="spellEnd"/>
      <w:r>
        <w:rPr>
          <w:sz w:val="22"/>
          <w:szCs w:val="22"/>
          <w:lang w:val="x-none" w:eastAsia="x-none"/>
        </w:rPr>
        <w:t xml:space="preserve"> urzędowania:    </w:t>
      </w:r>
    </w:p>
    <w:p w14:paraId="5EA370A8" w14:textId="77777777" w:rsidR="00C07B6C" w:rsidRDefault="00000000">
      <w:pPr>
        <w:spacing w:line="276" w:lineRule="auto"/>
        <w:ind w:left="567"/>
        <w:jc w:val="both"/>
      </w:pPr>
      <w:r>
        <w:rPr>
          <w:sz w:val="22"/>
          <w:szCs w:val="22"/>
          <w:lang w:val="x-none" w:eastAsia="x-none"/>
        </w:rPr>
        <w:t xml:space="preserve">poniedziałek – </w:t>
      </w:r>
      <w:r>
        <w:rPr>
          <w:sz w:val="22"/>
          <w:szCs w:val="22"/>
          <w:lang w:eastAsia="x-none"/>
        </w:rPr>
        <w:t>7:30 – 17:00; wtorek</w:t>
      </w:r>
      <w:r>
        <w:rPr>
          <w:sz w:val="22"/>
          <w:szCs w:val="22"/>
          <w:lang w:val="x-none" w:eastAsia="x-none"/>
        </w:rPr>
        <w:t xml:space="preserve"> – </w:t>
      </w:r>
      <w:r>
        <w:rPr>
          <w:sz w:val="22"/>
          <w:szCs w:val="22"/>
          <w:lang w:eastAsia="x-none"/>
        </w:rPr>
        <w:t xml:space="preserve">czwartek 7:30 – 15:30; </w:t>
      </w:r>
      <w:r>
        <w:rPr>
          <w:sz w:val="22"/>
          <w:szCs w:val="22"/>
        </w:rPr>
        <w:t>piątek 7:30 – 14:00.</w:t>
      </w:r>
    </w:p>
    <w:p w14:paraId="3F25BA05" w14:textId="77777777" w:rsidR="00C07B6C" w:rsidRDefault="00C07B6C">
      <w:pPr>
        <w:spacing w:line="276" w:lineRule="auto"/>
        <w:ind w:left="567"/>
        <w:jc w:val="both"/>
        <w:rPr>
          <w:sz w:val="22"/>
          <w:szCs w:val="22"/>
        </w:rPr>
      </w:pPr>
    </w:p>
    <w:p w14:paraId="255E1541" w14:textId="77777777" w:rsidR="00C07B6C" w:rsidRDefault="00000000">
      <w:pPr>
        <w:pStyle w:val="Akapitzlist"/>
        <w:numPr>
          <w:ilvl w:val="0"/>
          <w:numId w:val="58"/>
        </w:numPr>
        <w:spacing w:after="120" w:line="23" w:lineRule="atLeast"/>
        <w:ind w:left="567" w:hanging="567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Strona internetowa prowadzonego postępowania: </w:t>
      </w:r>
    </w:p>
    <w:p w14:paraId="01A2CB7C" w14:textId="62AEE0C7" w:rsidR="002E2F79" w:rsidRDefault="00000000" w:rsidP="006F32CD">
      <w:pPr>
        <w:pStyle w:val="Akapitzlist"/>
        <w:widowControl/>
        <w:numPr>
          <w:ilvl w:val="0"/>
          <w:numId w:val="59"/>
        </w:numPr>
        <w:spacing w:after="120" w:line="23" w:lineRule="atLeast"/>
        <w:ind w:left="850" w:hanging="567"/>
        <w:jc w:val="both"/>
      </w:pPr>
      <w:r w:rsidRPr="002E2F79">
        <w:rPr>
          <w:sz w:val="22"/>
          <w:szCs w:val="22"/>
        </w:rPr>
        <w:t>adres strony internetowej, na której jest prowadzone postępowanie oraz na której będą zamieszczane zmiany i wyjaśnienia treści SWZ oraz inne dokumenty zamówienia bezpośrednio związane z postępowaniem:</w:t>
      </w:r>
      <w:r w:rsidRPr="002E2F79">
        <w:rPr>
          <w:color w:val="0000FF"/>
          <w:sz w:val="22"/>
          <w:szCs w:val="22"/>
        </w:rPr>
        <w:t xml:space="preserve"> </w:t>
      </w:r>
      <w:r w:rsidRPr="006F32CD">
        <w:rPr>
          <w:rFonts w:eastAsia="TeXGyrePagella" w:cs="Times New Roman"/>
          <w:b/>
          <w:color w:val="0000FF"/>
          <w:kern w:val="0"/>
          <w:sz w:val="22"/>
          <w:szCs w:val="22"/>
          <w:u w:val="single"/>
          <w:lang w:bidi="ar-SA"/>
        </w:rPr>
        <w:t xml:space="preserve"> </w:t>
      </w:r>
      <w:hyperlink r:id="rId17" w:history="1">
        <w:r w:rsidR="006F32CD" w:rsidRPr="006F32CD">
          <w:rPr>
            <w:rStyle w:val="Hipercze"/>
            <w:color w:val="0000FF"/>
          </w:rPr>
          <w:t>https://platformazakupowa.pl/transakcja/827655</w:t>
        </w:r>
      </w:hyperlink>
    </w:p>
    <w:p w14:paraId="7AA9EA12" w14:textId="1A215C63" w:rsidR="002E2F79" w:rsidRDefault="00000000" w:rsidP="006F32CD">
      <w:pPr>
        <w:pStyle w:val="Akapitzlist"/>
        <w:widowControl/>
        <w:numPr>
          <w:ilvl w:val="0"/>
          <w:numId w:val="59"/>
        </w:numPr>
        <w:spacing w:after="120" w:line="23" w:lineRule="atLeast"/>
        <w:ind w:left="850" w:hanging="567"/>
        <w:jc w:val="both"/>
      </w:pPr>
      <w:r w:rsidRPr="002E2F79">
        <w:rPr>
          <w:rStyle w:val="Hipercze"/>
          <w:color w:val="000000"/>
          <w:sz w:val="22"/>
          <w:szCs w:val="22"/>
          <w:u w:val="none"/>
        </w:rPr>
        <w:t>Zamawiający informuje, iż na stronie internetowej Biuletynu Informacji Publicznej Urzędu Gminy Psary tj.</w:t>
      </w:r>
      <w:r w:rsidRPr="002E2F79">
        <w:rPr>
          <w:color w:val="0000CD"/>
          <w:sz w:val="22"/>
          <w:szCs w:val="22"/>
        </w:rPr>
        <w:t xml:space="preserve"> </w:t>
      </w:r>
      <w:hyperlink r:id="rId18">
        <w:r w:rsidRPr="002E2F79">
          <w:rPr>
            <w:rStyle w:val="Hipercze"/>
            <w:color w:val="0000CD"/>
            <w:sz w:val="22"/>
            <w:szCs w:val="22"/>
          </w:rPr>
          <w:t>http://www.bip.psary.pl</w:t>
        </w:r>
      </w:hyperlink>
      <w:r w:rsidRPr="002E2F79">
        <w:rPr>
          <w:sz w:val="22"/>
          <w:szCs w:val="22"/>
        </w:rPr>
        <w:t xml:space="preserve"> </w:t>
      </w:r>
      <w:r w:rsidRPr="002E2F79">
        <w:rPr>
          <w:rStyle w:val="Hipercze"/>
          <w:color w:val="000000"/>
          <w:sz w:val="22"/>
          <w:szCs w:val="22"/>
          <w:u w:val="none"/>
        </w:rPr>
        <w:t xml:space="preserve">– znajduje się przekierowanie do Platformy zakupowej Zamawiającego: </w:t>
      </w:r>
      <w:r w:rsidRPr="002E2F79">
        <w:rPr>
          <w:rStyle w:val="Hipercze"/>
          <w:rFonts w:eastAsia="TeXGyrePagella" w:cs="Times New Roman"/>
          <w:b/>
          <w:color w:val="0000FF"/>
          <w:kern w:val="0"/>
          <w:sz w:val="22"/>
          <w:szCs w:val="22"/>
          <w:lang w:bidi="ar-SA"/>
        </w:rPr>
        <w:t xml:space="preserve"> </w:t>
      </w:r>
      <w:hyperlink r:id="rId19" w:history="1">
        <w:r w:rsidR="006F32CD" w:rsidRPr="006F32CD">
          <w:rPr>
            <w:rStyle w:val="Hipercze"/>
            <w:color w:val="0000FF"/>
          </w:rPr>
          <w:t>https://platformazakupowa.pl/transakcja/82765</w:t>
        </w:r>
        <w:r w:rsidR="006F32CD" w:rsidRPr="006F32CD">
          <w:rPr>
            <w:rStyle w:val="Hipercze"/>
          </w:rPr>
          <w:t>5</w:t>
        </w:r>
      </w:hyperlink>
    </w:p>
    <w:p w14:paraId="2475A942" w14:textId="77777777" w:rsidR="00C07B6C" w:rsidRDefault="00000000">
      <w:pPr>
        <w:tabs>
          <w:tab w:val="left" w:pos="1701"/>
          <w:tab w:val="left" w:pos="2127"/>
        </w:tabs>
        <w:spacing w:after="600" w:line="276" w:lineRule="auto"/>
        <w:ind w:left="284" w:right="28"/>
        <w:jc w:val="both"/>
        <w:rPr>
          <w:i/>
          <w:iCs/>
          <w:color w:val="auto"/>
          <w:sz w:val="22"/>
          <w:szCs w:val="22"/>
          <w:u w:val="single"/>
          <w:lang w:eastAsia="ar-SA"/>
        </w:rPr>
      </w:pPr>
      <w:r>
        <w:rPr>
          <w:i/>
          <w:iCs/>
          <w:color w:val="auto"/>
          <w:sz w:val="22"/>
          <w:szCs w:val="22"/>
          <w:u w:val="single"/>
          <w:lang w:eastAsia="ar-SA"/>
        </w:rPr>
        <w:t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XII niniejszej Specyfikacji Warunków Zamówienia.</w:t>
      </w:r>
    </w:p>
    <w:p w14:paraId="50EAFF86" w14:textId="77777777" w:rsidR="00C07B6C" w:rsidRDefault="00000000">
      <w:pPr>
        <w:pBdr>
          <w:bottom w:val="single" w:sz="4" w:space="1" w:color="000000"/>
        </w:pBdr>
        <w:tabs>
          <w:tab w:val="left" w:pos="567"/>
          <w:tab w:val="left" w:pos="1985"/>
          <w:tab w:val="left" w:pos="2127"/>
        </w:tabs>
        <w:spacing w:after="120" w:line="2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 II.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TRYB UDZIELENIA ZAMÓWIENIA PUBLICZNEGO</w:t>
      </w:r>
    </w:p>
    <w:p w14:paraId="62599A82" w14:textId="1A5F191A" w:rsidR="00C07B6C" w:rsidRDefault="00000000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</w:pPr>
      <w:r>
        <w:rPr>
          <w:sz w:val="22"/>
          <w:szCs w:val="22"/>
        </w:rPr>
        <w:t xml:space="preserve">Postępowanie prowadzone jest w </w:t>
      </w:r>
      <w:r>
        <w:rPr>
          <w:b/>
          <w:sz w:val="22"/>
          <w:szCs w:val="22"/>
        </w:rPr>
        <w:t>trybie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podstawowym,</w:t>
      </w:r>
      <w:r>
        <w:rPr>
          <w:sz w:val="22"/>
          <w:szCs w:val="22"/>
        </w:rPr>
        <w:t xml:space="preserve"> zgodnie z ustawą z dnia 11 września 2019r. Prawo zamówień publicznych (</w:t>
      </w:r>
      <w:r>
        <w:rPr>
          <w:rFonts w:eastAsia="TeXGyrePagella" w:cs="Times New Roman"/>
          <w:kern w:val="0"/>
          <w:sz w:val="22"/>
          <w:szCs w:val="22"/>
          <w:lang w:bidi="ar-SA"/>
        </w:rPr>
        <w:t xml:space="preserve">Dz. U. z </w:t>
      </w:r>
      <w:r>
        <w:rPr>
          <w:rFonts w:eastAsia="TeXGyrePagella" w:cs="Times New Roman"/>
          <w:spacing w:val="-3"/>
          <w:kern w:val="0"/>
          <w:sz w:val="22"/>
          <w:szCs w:val="22"/>
          <w:lang w:bidi="ar-SA"/>
        </w:rPr>
        <w:t>202</w:t>
      </w:r>
      <w:r w:rsidR="00970076">
        <w:rPr>
          <w:rFonts w:eastAsia="TeXGyrePagella" w:cs="Times New Roman"/>
          <w:spacing w:val="-3"/>
          <w:kern w:val="0"/>
          <w:sz w:val="22"/>
          <w:szCs w:val="22"/>
          <w:lang w:bidi="ar-SA"/>
        </w:rPr>
        <w:t>3</w:t>
      </w:r>
      <w:r>
        <w:rPr>
          <w:rFonts w:eastAsia="TeXGyrePagella" w:cs="Times New Roman"/>
          <w:spacing w:val="-3"/>
          <w:kern w:val="0"/>
          <w:sz w:val="22"/>
          <w:szCs w:val="22"/>
          <w:lang w:bidi="ar-SA"/>
        </w:rPr>
        <w:t xml:space="preserve"> r. poz. 1</w:t>
      </w:r>
      <w:r w:rsidR="00970076">
        <w:rPr>
          <w:rFonts w:eastAsia="TeXGyrePagella" w:cs="Times New Roman"/>
          <w:spacing w:val="-3"/>
          <w:kern w:val="0"/>
          <w:sz w:val="22"/>
          <w:szCs w:val="22"/>
          <w:lang w:bidi="ar-SA"/>
        </w:rPr>
        <w:t>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zwaną w dalszej części ustawą. W sprawach nieuregulowanych zapisami niniejszej SWZ, stosuje się przepisy wspomnianej ustawy wraz z aktami wykonawczymi do tej ustawy.</w:t>
      </w:r>
    </w:p>
    <w:p w14:paraId="22895D79" w14:textId="77777777" w:rsidR="00C07B6C" w:rsidRDefault="00000000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prowadzenia negocjacji (przewiduje możliwość prowadzenia negocjacji) w celu ulepszenia treści ofert, które podlegają ocenie w ramach kryteriów oceny ofert, co oznacza wybór trybu podstawowego, o którym mowa w art. 275 pkt 2 ustawy. Szczegółowe informacje dotyczące prowadzenia negocjacji zawiera rozdział XXVII SWZ.</w:t>
      </w:r>
    </w:p>
    <w:p w14:paraId="0AD3A22F" w14:textId="7AC1E5D2" w:rsidR="00C07B6C" w:rsidRDefault="00000000">
      <w:pPr>
        <w:pStyle w:val="Standard"/>
        <w:numPr>
          <w:ilvl w:val="0"/>
          <w:numId w:val="12"/>
        </w:numPr>
        <w:tabs>
          <w:tab w:val="left" w:pos="-20650"/>
        </w:tabs>
        <w:suppressAutoHyphens w:val="0"/>
        <w:spacing w:after="120" w:line="23" w:lineRule="atLeast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Postępowanie prowadzone jest dla wartości zamówienia mniejszej niż próg unijny</w:t>
      </w:r>
      <w:r w:rsidR="00970076" w:rsidRPr="00970076">
        <w:rPr>
          <w:rFonts w:cs="Times New Roman"/>
          <w:sz w:val="22"/>
          <w:szCs w:val="22"/>
        </w:rPr>
        <w:t xml:space="preserve"> określony na podstawie art. 3  ustawy</w:t>
      </w:r>
      <w:r>
        <w:rPr>
          <w:rFonts w:cs="Times New Roman"/>
          <w:sz w:val="22"/>
          <w:szCs w:val="22"/>
        </w:rPr>
        <w:t>.</w:t>
      </w:r>
    </w:p>
    <w:p w14:paraId="74019387" w14:textId="77777777" w:rsidR="00C07B6C" w:rsidRDefault="00000000">
      <w:pPr>
        <w:pBdr>
          <w:bottom w:val="single" w:sz="4" w:space="1" w:color="000000"/>
        </w:pBdr>
        <w:tabs>
          <w:tab w:val="left" w:pos="567"/>
          <w:tab w:val="left" w:pos="2127"/>
        </w:tabs>
        <w:spacing w:after="120"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ROZDZIAŁ III.</w:t>
      </w:r>
      <w:r>
        <w:rPr>
          <w:b/>
          <w:sz w:val="22"/>
          <w:szCs w:val="22"/>
        </w:rPr>
        <w:tab/>
        <w:t>OPIS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PRZEDMIOTU ZAMÓWIENIA</w:t>
      </w:r>
    </w:p>
    <w:p w14:paraId="7B85938E" w14:textId="77777777" w:rsidR="00C07B6C" w:rsidRDefault="00000000" w:rsidP="003C1DC3">
      <w:pPr>
        <w:pStyle w:val="Normalny1"/>
        <w:widowControl/>
        <w:tabs>
          <w:tab w:val="left" w:pos="-29617"/>
          <w:tab w:val="left" w:pos="-20537"/>
        </w:tabs>
        <w:spacing w:after="100" w:line="276" w:lineRule="auto"/>
        <w:jc w:val="both"/>
        <w:textAlignment w:val="baseline"/>
        <w:rPr>
          <w:rFonts w:eastAsia="Arial" w:cs="Arial"/>
          <w:b/>
          <w:kern w:val="2"/>
          <w:sz w:val="22"/>
          <w:szCs w:val="22"/>
          <w:lang w:bidi="hi-IN"/>
        </w:rPr>
      </w:pPr>
      <w:r>
        <w:rPr>
          <w:rFonts w:eastAsia="Arial" w:cs="Arial"/>
          <w:b/>
          <w:kern w:val="2"/>
          <w:sz w:val="22"/>
          <w:szCs w:val="22"/>
          <w:lang w:bidi="hi-IN"/>
        </w:rPr>
        <w:t xml:space="preserve">Określenie przedmiotu zamówienia (krótki opis): </w:t>
      </w:r>
    </w:p>
    <w:p w14:paraId="2C910F98" w14:textId="1E0F0751" w:rsidR="00660BAB" w:rsidRDefault="00000000" w:rsidP="003C1DC3">
      <w:pPr>
        <w:pStyle w:val="Normalny1"/>
        <w:widowControl/>
        <w:numPr>
          <w:ilvl w:val="0"/>
          <w:numId w:val="66"/>
        </w:numPr>
        <w:tabs>
          <w:tab w:val="clear" w:pos="720"/>
          <w:tab w:val="left" w:pos="-29617"/>
          <w:tab w:val="left" w:pos="-20537"/>
        </w:tabs>
        <w:spacing w:after="100" w:line="276" w:lineRule="auto"/>
        <w:ind w:left="426"/>
        <w:jc w:val="both"/>
        <w:rPr>
          <w:rFonts w:eastAsia="ArialMT"/>
          <w:sz w:val="22"/>
          <w:szCs w:val="22"/>
          <w:lang w:bidi="hi-IN"/>
        </w:rPr>
      </w:pPr>
      <w:bookmarkStart w:id="4" w:name="_Hlk341216061"/>
      <w:r>
        <w:rPr>
          <w:rFonts w:eastAsia="ArialMT"/>
          <w:sz w:val="22"/>
          <w:szCs w:val="22"/>
          <w:lang w:bidi="hi-IN"/>
        </w:rPr>
        <w:t xml:space="preserve">Przedmiotem zamówienia jest </w:t>
      </w:r>
      <w:bookmarkStart w:id="5" w:name="_Hlk147308364"/>
      <w:r w:rsidR="00AA1CB1">
        <w:rPr>
          <w:rFonts w:eastAsia="ArialMT"/>
          <w:sz w:val="22"/>
          <w:szCs w:val="22"/>
          <w:lang w:bidi="hi-IN"/>
        </w:rPr>
        <w:t xml:space="preserve">zakup wraz z </w:t>
      </w:r>
      <w:bookmarkEnd w:id="4"/>
      <w:r w:rsidR="00AA1CB1">
        <w:rPr>
          <w:rFonts w:eastAsia="ArialMT"/>
          <w:sz w:val="22"/>
          <w:szCs w:val="22"/>
          <w:lang w:bidi="hi-IN"/>
        </w:rPr>
        <w:t xml:space="preserve">dostawą </w:t>
      </w:r>
      <w:r w:rsidR="00660BAB" w:rsidRPr="00660BAB">
        <w:rPr>
          <w:rFonts w:eastAsia="ArialMT"/>
          <w:sz w:val="22"/>
          <w:szCs w:val="22"/>
          <w:lang w:bidi="hi-IN"/>
        </w:rPr>
        <w:t xml:space="preserve">i montażem ergonomicznego doposażenia miejsc pracy do Urzędu Gminy w Psarach, ul. </w:t>
      </w:r>
      <w:proofErr w:type="spellStart"/>
      <w:r w:rsidR="00660BAB" w:rsidRPr="00660BAB">
        <w:rPr>
          <w:rFonts w:eastAsia="ArialMT"/>
          <w:sz w:val="22"/>
          <w:szCs w:val="22"/>
          <w:lang w:bidi="hi-IN"/>
        </w:rPr>
        <w:t>Malinowicka</w:t>
      </w:r>
      <w:proofErr w:type="spellEnd"/>
      <w:r w:rsidR="00660BAB" w:rsidRPr="00660BAB">
        <w:rPr>
          <w:rFonts w:eastAsia="ArialMT"/>
          <w:sz w:val="22"/>
          <w:szCs w:val="22"/>
          <w:lang w:bidi="hi-IN"/>
        </w:rPr>
        <w:t xml:space="preserve"> 4, 42-512 Psary</w:t>
      </w:r>
      <w:r w:rsidR="003F420C">
        <w:rPr>
          <w:rFonts w:eastAsia="ArialMT"/>
          <w:sz w:val="22"/>
          <w:szCs w:val="22"/>
          <w:lang w:bidi="hi-IN"/>
        </w:rPr>
        <w:t>, tj.:</w:t>
      </w:r>
    </w:p>
    <w:p w14:paraId="7AD46D1F" w14:textId="77777777" w:rsidR="003F420C" w:rsidRDefault="003F420C" w:rsidP="003C1DC3">
      <w:pPr>
        <w:pStyle w:val="Normalny1"/>
        <w:widowControl/>
        <w:numPr>
          <w:ilvl w:val="0"/>
          <w:numId w:val="115"/>
        </w:numPr>
        <w:tabs>
          <w:tab w:val="left" w:pos="-29617"/>
          <w:tab w:val="left" w:pos="-20537"/>
          <w:tab w:val="left" w:pos="1134"/>
        </w:tabs>
        <w:spacing w:after="100" w:line="276" w:lineRule="auto"/>
        <w:ind w:left="1134"/>
        <w:jc w:val="both"/>
        <w:rPr>
          <w:rFonts w:eastAsia="ArialMT"/>
          <w:sz w:val="22"/>
          <w:szCs w:val="22"/>
          <w:lang w:bidi="hi-IN"/>
        </w:rPr>
      </w:pPr>
      <w:r w:rsidRPr="003F420C">
        <w:rPr>
          <w:rFonts w:eastAsia="ArialMT"/>
          <w:sz w:val="22"/>
          <w:szCs w:val="22"/>
          <w:lang w:bidi="hi-IN"/>
        </w:rPr>
        <w:t>f</w:t>
      </w:r>
      <w:r w:rsidR="00660BAB" w:rsidRPr="003F420C">
        <w:rPr>
          <w:rFonts w:eastAsia="ArialMT"/>
          <w:sz w:val="22"/>
          <w:szCs w:val="22"/>
          <w:lang w:bidi="hi-IN"/>
        </w:rPr>
        <w:t>otel ergonomiczny – szt. 46,</w:t>
      </w:r>
    </w:p>
    <w:p w14:paraId="23D3053A" w14:textId="3A62E4CD" w:rsidR="003F420C" w:rsidRDefault="003F420C" w:rsidP="003C1DC3">
      <w:pPr>
        <w:pStyle w:val="Normalny1"/>
        <w:widowControl/>
        <w:numPr>
          <w:ilvl w:val="0"/>
          <w:numId w:val="115"/>
        </w:numPr>
        <w:tabs>
          <w:tab w:val="left" w:pos="-29617"/>
          <w:tab w:val="left" w:pos="-20537"/>
        </w:tabs>
        <w:spacing w:after="100" w:line="276" w:lineRule="auto"/>
        <w:jc w:val="both"/>
        <w:rPr>
          <w:rFonts w:eastAsia="ArialMT"/>
          <w:sz w:val="22"/>
          <w:szCs w:val="22"/>
          <w:lang w:bidi="hi-IN"/>
        </w:rPr>
      </w:pPr>
      <w:r w:rsidRPr="003F420C">
        <w:rPr>
          <w:rFonts w:eastAsia="ArialMT"/>
          <w:sz w:val="22"/>
          <w:szCs w:val="22"/>
          <w:lang w:bidi="hi-IN"/>
        </w:rPr>
        <w:t>p</w:t>
      </w:r>
      <w:r w:rsidR="00660BAB" w:rsidRPr="003F420C">
        <w:rPr>
          <w:rFonts w:eastAsia="ArialMT"/>
          <w:sz w:val="22"/>
          <w:szCs w:val="22"/>
          <w:lang w:bidi="hi-IN"/>
        </w:rPr>
        <w:t xml:space="preserve">odpórka ergonomiczna pod plecy do fotela – 10 </w:t>
      </w:r>
      <w:proofErr w:type="spellStart"/>
      <w:r w:rsidR="00660BAB" w:rsidRPr="003F420C">
        <w:rPr>
          <w:rFonts w:eastAsia="ArialMT"/>
          <w:sz w:val="22"/>
          <w:szCs w:val="22"/>
          <w:lang w:bidi="hi-IN"/>
        </w:rPr>
        <w:t>szt</w:t>
      </w:r>
      <w:proofErr w:type="spellEnd"/>
      <w:r w:rsidR="00660BAB" w:rsidRPr="003F420C">
        <w:rPr>
          <w:rFonts w:eastAsia="ArialMT"/>
          <w:sz w:val="22"/>
          <w:szCs w:val="22"/>
          <w:lang w:bidi="hi-IN"/>
        </w:rPr>
        <w:t>,</w:t>
      </w:r>
    </w:p>
    <w:p w14:paraId="313D06EA" w14:textId="5366A4F4" w:rsidR="003F420C" w:rsidRPr="003F420C" w:rsidRDefault="00660BAB" w:rsidP="003C1DC3">
      <w:pPr>
        <w:pStyle w:val="Normalny1"/>
        <w:widowControl/>
        <w:numPr>
          <w:ilvl w:val="0"/>
          <w:numId w:val="115"/>
        </w:numPr>
        <w:tabs>
          <w:tab w:val="left" w:pos="-29617"/>
          <w:tab w:val="left" w:pos="-20537"/>
        </w:tabs>
        <w:spacing w:after="100" w:line="276" w:lineRule="auto"/>
        <w:jc w:val="both"/>
        <w:rPr>
          <w:rFonts w:eastAsia="ArialMT"/>
          <w:sz w:val="22"/>
          <w:szCs w:val="22"/>
          <w:lang w:bidi="hi-IN"/>
        </w:rPr>
      </w:pPr>
      <w:r w:rsidRPr="003F420C">
        <w:rPr>
          <w:rFonts w:eastAsia="ArialMT"/>
          <w:sz w:val="22"/>
          <w:szCs w:val="22"/>
          <w:lang w:bidi="hi-IN"/>
        </w:rPr>
        <w:t xml:space="preserve">podkładka pod nogi (podnóżek z regulacją) – 56 </w:t>
      </w:r>
      <w:proofErr w:type="spellStart"/>
      <w:r w:rsidRPr="003F420C">
        <w:rPr>
          <w:rFonts w:eastAsia="ArialMT"/>
          <w:sz w:val="22"/>
          <w:szCs w:val="22"/>
          <w:lang w:bidi="hi-IN"/>
        </w:rPr>
        <w:t>szt</w:t>
      </w:r>
      <w:proofErr w:type="spellEnd"/>
      <w:r w:rsidRPr="003F420C">
        <w:rPr>
          <w:rFonts w:eastAsia="ArialMT"/>
          <w:sz w:val="22"/>
          <w:szCs w:val="22"/>
          <w:lang w:bidi="hi-IN"/>
        </w:rPr>
        <w:t>,</w:t>
      </w:r>
    </w:p>
    <w:p w14:paraId="597B7B29" w14:textId="77777777" w:rsidR="003F420C" w:rsidRPr="003F420C" w:rsidRDefault="00660BAB" w:rsidP="003C1DC3">
      <w:pPr>
        <w:pStyle w:val="Normalny1"/>
        <w:widowControl/>
        <w:numPr>
          <w:ilvl w:val="0"/>
          <w:numId w:val="115"/>
        </w:numPr>
        <w:tabs>
          <w:tab w:val="left" w:pos="-29617"/>
          <w:tab w:val="left" w:pos="-20537"/>
        </w:tabs>
        <w:spacing w:after="100" w:line="276" w:lineRule="auto"/>
        <w:jc w:val="both"/>
        <w:rPr>
          <w:rFonts w:eastAsia="ArialMT"/>
          <w:sz w:val="22"/>
          <w:szCs w:val="22"/>
          <w:lang w:bidi="hi-IN"/>
        </w:rPr>
      </w:pPr>
      <w:r w:rsidRPr="003F420C">
        <w:rPr>
          <w:rFonts w:eastAsia="ArialMT"/>
          <w:sz w:val="22"/>
          <w:szCs w:val="22"/>
          <w:lang w:bidi="hi-IN"/>
        </w:rPr>
        <w:t xml:space="preserve">podkładka pod mysz i nadgarstek – 56 </w:t>
      </w:r>
      <w:proofErr w:type="spellStart"/>
      <w:r w:rsidRPr="003F420C">
        <w:rPr>
          <w:rFonts w:eastAsia="ArialMT"/>
          <w:sz w:val="22"/>
          <w:szCs w:val="22"/>
          <w:lang w:bidi="hi-IN"/>
        </w:rPr>
        <w:t>szt</w:t>
      </w:r>
      <w:proofErr w:type="spellEnd"/>
      <w:r w:rsidRPr="003F420C">
        <w:rPr>
          <w:rFonts w:eastAsia="ArialMT"/>
          <w:sz w:val="22"/>
          <w:szCs w:val="22"/>
          <w:lang w:bidi="hi-IN"/>
        </w:rPr>
        <w:t>,</w:t>
      </w:r>
    </w:p>
    <w:p w14:paraId="6F691879" w14:textId="00BFCF2C" w:rsidR="00660BAB" w:rsidRDefault="00660BAB" w:rsidP="003C1DC3">
      <w:pPr>
        <w:pStyle w:val="Normalny1"/>
        <w:widowControl/>
        <w:numPr>
          <w:ilvl w:val="0"/>
          <w:numId w:val="115"/>
        </w:numPr>
        <w:tabs>
          <w:tab w:val="left" w:pos="-29617"/>
          <w:tab w:val="left" w:pos="-20537"/>
        </w:tabs>
        <w:spacing w:after="100" w:line="276" w:lineRule="auto"/>
        <w:jc w:val="both"/>
        <w:rPr>
          <w:rFonts w:eastAsia="ArialMT"/>
          <w:sz w:val="22"/>
          <w:szCs w:val="22"/>
          <w:lang w:bidi="hi-IN"/>
        </w:rPr>
      </w:pPr>
      <w:r w:rsidRPr="003F420C">
        <w:rPr>
          <w:rFonts w:eastAsia="ArialMT"/>
          <w:sz w:val="22"/>
          <w:szCs w:val="22"/>
          <w:lang w:bidi="hi-IN"/>
        </w:rPr>
        <w:t>podstawka pod laptopa – 14 szt.</w:t>
      </w:r>
    </w:p>
    <w:bookmarkEnd w:id="5"/>
    <w:p w14:paraId="1DF60894" w14:textId="77777777" w:rsidR="00E56426" w:rsidRPr="00E56426" w:rsidRDefault="00E56426" w:rsidP="003C1DC3">
      <w:pPr>
        <w:pStyle w:val="Akapitzlist"/>
        <w:numPr>
          <w:ilvl w:val="0"/>
          <w:numId w:val="66"/>
        </w:numPr>
        <w:tabs>
          <w:tab w:val="clear" w:pos="720"/>
          <w:tab w:val="num" w:pos="426"/>
        </w:tabs>
        <w:spacing w:after="100" w:line="276" w:lineRule="auto"/>
        <w:ind w:left="426"/>
        <w:rPr>
          <w:rFonts w:eastAsia="ArialMT" w:cs="Times New Roman"/>
          <w:kern w:val="0"/>
          <w:sz w:val="22"/>
          <w:szCs w:val="22"/>
          <w:lang w:eastAsia="zh-CN" w:bidi="hi-IN"/>
        </w:rPr>
      </w:pPr>
      <w:r w:rsidRPr="00E56426">
        <w:rPr>
          <w:rFonts w:eastAsia="ArialMT" w:cs="Times New Roman"/>
          <w:kern w:val="0"/>
          <w:sz w:val="22"/>
          <w:szCs w:val="22"/>
          <w:lang w:eastAsia="zh-CN" w:bidi="hi-IN"/>
        </w:rPr>
        <w:t>Zakres przedmiotu zamówienia dotyczący przedmiotu zamówienia został szczegółowo opisany w Opisie przedmiotu zamówienia stanowiącym Załącznik nr 1.</w:t>
      </w:r>
    </w:p>
    <w:p w14:paraId="0BE3D1A5" w14:textId="221C4F3B" w:rsidR="00660BAB" w:rsidRPr="00660BAB" w:rsidRDefault="00660BAB" w:rsidP="003C1DC3">
      <w:pPr>
        <w:pStyle w:val="Normalny1"/>
        <w:widowControl/>
        <w:numPr>
          <w:ilvl w:val="0"/>
          <w:numId w:val="66"/>
        </w:numPr>
        <w:tabs>
          <w:tab w:val="clear" w:pos="720"/>
          <w:tab w:val="left" w:pos="-29617"/>
          <w:tab w:val="left" w:pos="-20537"/>
        </w:tabs>
        <w:spacing w:after="100" w:line="276" w:lineRule="auto"/>
        <w:ind w:left="426"/>
        <w:jc w:val="both"/>
        <w:rPr>
          <w:rFonts w:eastAsia="ArialMT"/>
          <w:sz w:val="22"/>
          <w:szCs w:val="22"/>
          <w:lang w:bidi="hi-IN"/>
        </w:rPr>
      </w:pPr>
      <w:r w:rsidRPr="00660BAB">
        <w:rPr>
          <w:rFonts w:eastAsia="ArialMT"/>
          <w:sz w:val="22"/>
          <w:szCs w:val="22"/>
          <w:lang w:bidi="hi-IN"/>
        </w:rPr>
        <w:t xml:space="preserve">Zadanie zostało zgłoszone do dofinansowania ze </w:t>
      </w:r>
      <w:bookmarkStart w:id="6" w:name="_Hlk147314170"/>
      <w:r w:rsidRPr="00660BAB">
        <w:rPr>
          <w:rFonts w:eastAsia="ArialMT"/>
          <w:sz w:val="22"/>
          <w:szCs w:val="22"/>
          <w:lang w:bidi="hi-IN"/>
        </w:rPr>
        <w:t>środków Europejskiego Funduszu Społecznego w ramach Regionalnego Programu Operacyjnego Województwa Śląskiego na lata 2014-2020,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– konkurs.</w:t>
      </w:r>
      <w:bookmarkEnd w:id="6"/>
    </w:p>
    <w:p w14:paraId="7F82AAFA" w14:textId="77777777" w:rsidR="00E907E8" w:rsidRPr="00E907E8" w:rsidRDefault="00E907E8" w:rsidP="003C1DC3">
      <w:pPr>
        <w:pStyle w:val="Normalny1"/>
        <w:widowControl/>
        <w:numPr>
          <w:ilvl w:val="0"/>
          <w:numId w:val="66"/>
        </w:numPr>
        <w:tabs>
          <w:tab w:val="clear" w:pos="720"/>
          <w:tab w:val="left" w:pos="-29617"/>
          <w:tab w:val="left" w:pos="-20537"/>
        </w:tabs>
        <w:spacing w:after="100" w:line="276" w:lineRule="auto"/>
        <w:ind w:left="426"/>
        <w:jc w:val="both"/>
        <w:rPr>
          <w:sz w:val="22"/>
          <w:szCs w:val="22"/>
        </w:rPr>
      </w:pPr>
      <w:bookmarkStart w:id="7" w:name="_Hlk147313827"/>
      <w:r w:rsidRPr="00E907E8">
        <w:rPr>
          <w:sz w:val="22"/>
          <w:szCs w:val="22"/>
        </w:rPr>
        <w:t>Pozostałe obowiązki Wykonawcy:</w:t>
      </w:r>
    </w:p>
    <w:p w14:paraId="11F85AA0" w14:textId="77777777" w:rsidR="00927E7A" w:rsidRPr="00927E7A" w:rsidRDefault="00927E7A" w:rsidP="003C1DC3">
      <w:pPr>
        <w:pStyle w:val="Akapitzlist"/>
        <w:widowControl/>
        <w:numPr>
          <w:ilvl w:val="0"/>
          <w:numId w:val="111"/>
        </w:numPr>
        <w:tabs>
          <w:tab w:val="left" w:pos="-29617"/>
          <w:tab w:val="left" w:pos="-20537"/>
        </w:tabs>
        <w:spacing w:after="100" w:line="276" w:lineRule="auto"/>
        <w:jc w:val="both"/>
        <w:textAlignment w:val="auto"/>
        <w:rPr>
          <w:rFonts w:eastAsia="Calibri" w:cs="Times New Roman"/>
          <w:vanish/>
          <w:kern w:val="0"/>
          <w:sz w:val="22"/>
          <w:szCs w:val="22"/>
          <w:lang w:eastAsia="zh-CN" w:bidi="ar-SA"/>
        </w:rPr>
      </w:pPr>
    </w:p>
    <w:p w14:paraId="0478D56D" w14:textId="77777777" w:rsidR="00927E7A" w:rsidRPr="00927E7A" w:rsidRDefault="00927E7A" w:rsidP="003C1DC3">
      <w:pPr>
        <w:pStyle w:val="Akapitzlist"/>
        <w:widowControl/>
        <w:numPr>
          <w:ilvl w:val="0"/>
          <w:numId w:val="111"/>
        </w:numPr>
        <w:tabs>
          <w:tab w:val="left" w:pos="-29617"/>
          <w:tab w:val="left" w:pos="-20537"/>
        </w:tabs>
        <w:spacing w:after="100" w:line="276" w:lineRule="auto"/>
        <w:jc w:val="both"/>
        <w:textAlignment w:val="auto"/>
        <w:rPr>
          <w:rFonts w:eastAsia="Calibri" w:cs="Times New Roman"/>
          <w:vanish/>
          <w:kern w:val="0"/>
          <w:sz w:val="22"/>
          <w:szCs w:val="22"/>
          <w:lang w:eastAsia="zh-CN" w:bidi="ar-SA"/>
        </w:rPr>
      </w:pPr>
    </w:p>
    <w:p w14:paraId="64EA4567" w14:textId="77777777" w:rsidR="00927E7A" w:rsidRPr="00927E7A" w:rsidRDefault="00927E7A" w:rsidP="003C1DC3">
      <w:pPr>
        <w:pStyle w:val="Akapitzlist"/>
        <w:widowControl/>
        <w:numPr>
          <w:ilvl w:val="0"/>
          <w:numId w:val="111"/>
        </w:numPr>
        <w:tabs>
          <w:tab w:val="left" w:pos="-29617"/>
          <w:tab w:val="left" w:pos="-20537"/>
        </w:tabs>
        <w:spacing w:after="100" w:line="276" w:lineRule="auto"/>
        <w:jc w:val="both"/>
        <w:textAlignment w:val="auto"/>
        <w:rPr>
          <w:rFonts w:eastAsia="Calibri" w:cs="Times New Roman"/>
          <w:vanish/>
          <w:kern w:val="0"/>
          <w:sz w:val="22"/>
          <w:szCs w:val="22"/>
          <w:lang w:eastAsia="zh-CN" w:bidi="ar-SA"/>
        </w:rPr>
      </w:pPr>
    </w:p>
    <w:p w14:paraId="569AFF0A" w14:textId="77777777" w:rsidR="00927E7A" w:rsidRPr="00927E7A" w:rsidRDefault="00927E7A" w:rsidP="003C1DC3">
      <w:pPr>
        <w:pStyle w:val="Akapitzlist"/>
        <w:widowControl/>
        <w:numPr>
          <w:ilvl w:val="0"/>
          <w:numId w:val="111"/>
        </w:numPr>
        <w:tabs>
          <w:tab w:val="left" w:pos="-29617"/>
          <w:tab w:val="left" w:pos="-20537"/>
        </w:tabs>
        <w:spacing w:after="100" w:line="276" w:lineRule="auto"/>
        <w:jc w:val="both"/>
        <w:textAlignment w:val="auto"/>
        <w:rPr>
          <w:rFonts w:eastAsia="Calibri" w:cs="Times New Roman"/>
          <w:vanish/>
          <w:kern w:val="0"/>
          <w:sz w:val="22"/>
          <w:szCs w:val="22"/>
          <w:lang w:eastAsia="zh-CN" w:bidi="ar-SA"/>
        </w:rPr>
      </w:pPr>
    </w:p>
    <w:p w14:paraId="52E642C3" w14:textId="0A7571CA" w:rsidR="00E907E8" w:rsidRPr="00E907E8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  <w:tab w:val="num" w:pos="1255"/>
        </w:tabs>
        <w:spacing w:after="100" w:line="276" w:lineRule="auto"/>
        <w:ind w:left="644"/>
        <w:jc w:val="both"/>
        <w:rPr>
          <w:sz w:val="22"/>
          <w:szCs w:val="22"/>
        </w:rPr>
      </w:pPr>
      <w:r w:rsidRPr="00E907E8">
        <w:rPr>
          <w:sz w:val="22"/>
          <w:szCs w:val="22"/>
        </w:rPr>
        <w:t xml:space="preserve">Dostawę należy wykonać zgodnie z zakresem oraz parametrami technicznymi podanymi w opisie przedmiotu zamówienia ( </w:t>
      </w:r>
      <w:r w:rsidR="00D173B8">
        <w:rPr>
          <w:sz w:val="22"/>
          <w:szCs w:val="22"/>
        </w:rPr>
        <w:t>Z</w:t>
      </w:r>
      <w:r w:rsidRPr="00E907E8">
        <w:rPr>
          <w:sz w:val="22"/>
          <w:szCs w:val="22"/>
        </w:rPr>
        <w:t>ałącznik</w:t>
      </w:r>
      <w:r w:rsidR="00D173B8">
        <w:rPr>
          <w:sz w:val="22"/>
          <w:szCs w:val="22"/>
        </w:rPr>
        <w:t xml:space="preserve"> nr </w:t>
      </w:r>
      <w:r w:rsidRPr="00E907E8">
        <w:rPr>
          <w:sz w:val="22"/>
          <w:szCs w:val="22"/>
        </w:rPr>
        <w:t>1 ) oraz w SWZ.</w:t>
      </w:r>
    </w:p>
    <w:p w14:paraId="669C1C1D" w14:textId="1F299A39" w:rsidR="00E907E8" w:rsidRPr="00E907E8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E907E8">
        <w:rPr>
          <w:sz w:val="22"/>
          <w:szCs w:val="22"/>
        </w:rPr>
        <w:t xml:space="preserve">Dostarczany przedmiot umowy </w:t>
      </w:r>
      <w:r w:rsidR="004642EB">
        <w:rPr>
          <w:sz w:val="22"/>
          <w:szCs w:val="22"/>
        </w:rPr>
        <w:t>po</w:t>
      </w:r>
      <w:r w:rsidRPr="00E907E8">
        <w:rPr>
          <w:sz w:val="22"/>
          <w:szCs w:val="22"/>
        </w:rPr>
        <w:t xml:space="preserve">winien być fabrycznie nowy, nieużywany, niepoddawany żadnym naprawom </w:t>
      </w:r>
      <w:r w:rsidR="00AA1CB1">
        <w:rPr>
          <w:sz w:val="22"/>
          <w:szCs w:val="22"/>
        </w:rPr>
        <w:t xml:space="preserve">i </w:t>
      </w:r>
      <w:r w:rsidR="00AA1CB1" w:rsidRPr="00AA1CB1">
        <w:rPr>
          <w:sz w:val="22"/>
          <w:szCs w:val="22"/>
        </w:rPr>
        <w:t>pochodzić z legalnego kanału dystrybucyjnego określonego przez producenta na terenie kraju</w:t>
      </w:r>
      <w:r w:rsidR="004642EB">
        <w:rPr>
          <w:sz w:val="22"/>
          <w:szCs w:val="22"/>
        </w:rPr>
        <w:t xml:space="preserve"> </w:t>
      </w:r>
      <w:r w:rsidRPr="00D3375B">
        <w:rPr>
          <w:color w:val="auto"/>
          <w:sz w:val="22"/>
          <w:szCs w:val="22"/>
        </w:rPr>
        <w:t>oraz posiadać pełną dokumentację</w:t>
      </w:r>
      <w:r w:rsidR="004642EB">
        <w:rPr>
          <w:color w:val="auto"/>
          <w:sz w:val="22"/>
          <w:szCs w:val="22"/>
        </w:rPr>
        <w:t xml:space="preserve">, </w:t>
      </w:r>
      <w:r w:rsidRPr="00E907E8">
        <w:rPr>
          <w:sz w:val="22"/>
          <w:szCs w:val="22"/>
        </w:rPr>
        <w:t>odpowiadać warunkom bezpieczeństwa i ochrony zdrowia oraz odpowiadać standardom jakościowym i technicznym, przewidzianym dla zamówienia, jakie określił Zamawiający.</w:t>
      </w:r>
    </w:p>
    <w:p w14:paraId="2B2399FE" w14:textId="31C0F20B" w:rsidR="00495B91" w:rsidRPr="00D3375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color w:val="auto"/>
          <w:sz w:val="22"/>
          <w:szCs w:val="22"/>
        </w:rPr>
      </w:pPr>
      <w:bookmarkStart w:id="8" w:name="_Hlk147313421"/>
      <w:r w:rsidRPr="00E907E8">
        <w:rPr>
          <w:sz w:val="22"/>
          <w:szCs w:val="22"/>
        </w:rPr>
        <w:t>Przez dostawę rozumie się dostarczenie przedmiotu umowy do miejsca wskazanego przez Zamawiającego</w:t>
      </w:r>
      <w:r w:rsidR="00AA1CB1">
        <w:rPr>
          <w:sz w:val="22"/>
          <w:szCs w:val="22"/>
        </w:rPr>
        <w:t xml:space="preserve"> w budynku Urzędu Gminy Psary</w:t>
      </w:r>
      <w:r w:rsidRPr="00E907E8">
        <w:rPr>
          <w:sz w:val="22"/>
          <w:szCs w:val="22"/>
        </w:rPr>
        <w:t xml:space="preserve">, jego rozładunek, wniesienie do wskazanych </w:t>
      </w:r>
      <w:r w:rsidRPr="00D3375B">
        <w:rPr>
          <w:sz w:val="22"/>
          <w:szCs w:val="22"/>
        </w:rPr>
        <w:t xml:space="preserve">pomieszczeń, rozpakowanie, </w:t>
      </w:r>
      <w:r w:rsidRPr="00D3375B">
        <w:rPr>
          <w:color w:val="auto"/>
          <w:sz w:val="22"/>
          <w:szCs w:val="22"/>
        </w:rPr>
        <w:t xml:space="preserve">złożenie </w:t>
      </w:r>
      <w:r w:rsidR="00D3375B" w:rsidRPr="00D3375B">
        <w:rPr>
          <w:color w:val="auto"/>
          <w:sz w:val="22"/>
          <w:szCs w:val="22"/>
        </w:rPr>
        <w:t>/</w:t>
      </w:r>
      <w:r w:rsidRPr="00D3375B">
        <w:rPr>
          <w:color w:val="auto"/>
          <w:sz w:val="22"/>
          <w:szCs w:val="22"/>
        </w:rPr>
        <w:t xml:space="preserve"> montaż</w:t>
      </w:r>
      <w:r w:rsidR="00D3375B" w:rsidRPr="00D3375B">
        <w:rPr>
          <w:color w:val="auto"/>
          <w:sz w:val="22"/>
          <w:szCs w:val="22"/>
        </w:rPr>
        <w:t>.</w:t>
      </w:r>
    </w:p>
    <w:bookmarkEnd w:id="8"/>
    <w:p w14:paraId="0DEF663F" w14:textId="196DFA2F" w:rsidR="00E907E8" w:rsidRPr="00D3375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D3375B">
        <w:rPr>
          <w:sz w:val="22"/>
          <w:szCs w:val="22"/>
        </w:rPr>
        <w:t>Odpowiedzialność za ewentualne szkody powstałe w trakcie dostawy ponosi Wykonawca.</w:t>
      </w:r>
    </w:p>
    <w:p w14:paraId="34322CF8" w14:textId="29C6ADB6" w:rsidR="00E907E8" w:rsidRPr="00D3375B" w:rsidRDefault="00AA1CB1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D3375B">
        <w:rPr>
          <w:sz w:val="22"/>
          <w:szCs w:val="22"/>
        </w:rPr>
        <w:t>Wszelkie koszty związane z realizacją niniejszego zamówienia, m. in. k</w:t>
      </w:r>
      <w:r w:rsidR="00E907E8" w:rsidRPr="00D3375B">
        <w:rPr>
          <w:sz w:val="22"/>
          <w:szCs w:val="22"/>
        </w:rPr>
        <w:t>oszty ubezpieczenia, transportu, opakowania, dokumentacji użytkownika</w:t>
      </w:r>
      <w:r w:rsidRPr="00D3375B">
        <w:rPr>
          <w:sz w:val="22"/>
          <w:szCs w:val="22"/>
        </w:rPr>
        <w:t>, wniesienia,  i montażu, zawarte</w:t>
      </w:r>
      <w:r w:rsidR="00E907E8" w:rsidRPr="00D3375B">
        <w:rPr>
          <w:sz w:val="22"/>
          <w:szCs w:val="22"/>
        </w:rPr>
        <w:t xml:space="preserve"> </w:t>
      </w:r>
      <w:r w:rsidR="004642EB" w:rsidRPr="00D3375B">
        <w:rPr>
          <w:sz w:val="22"/>
          <w:szCs w:val="22"/>
        </w:rPr>
        <w:t>będą</w:t>
      </w:r>
      <w:r w:rsidR="00E907E8" w:rsidRPr="00D3375B">
        <w:rPr>
          <w:sz w:val="22"/>
          <w:szCs w:val="22"/>
        </w:rPr>
        <w:t xml:space="preserve"> w cenie</w:t>
      </w:r>
      <w:r w:rsidRPr="00D3375B">
        <w:rPr>
          <w:sz w:val="22"/>
          <w:szCs w:val="22"/>
        </w:rPr>
        <w:t xml:space="preserve"> zaproponowanej przez Wykonawcę</w:t>
      </w:r>
      <w:r w:rsidR="00E907E8" w:rsidRPr="00D3375B">
        <w:rPr>
          <w:sz w:val="22"/>
          <w:szCs w:val="22"/>
        </w:rPr>
        <w:t>.</w:t>
      </w:r>
    </w:p>
    <w:p w14:paraId="03F3F4C6" w14:textId="77777777" w:rsidR="00E907E8" w:rsidRPr="00D3375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D3375B">
        <w:rPr>
          <w:sz w:val="22"/>
          <w:szCs w:val="22"/>
        </w:rPr>
        <w:t>Przedmiot umowy należy zrealizować zgodnie z obowiązującymi przepisami, normami technicznymi, przepisami sanitarnymi, BHP, ppoż., aktualną wiedzą techniczną oraz na warunkach określonych w umowie.</w:t>
      </w:r>
    </w:p>
    <w:p w14:paraId="4101F8C4" w14:textId="77777777" w:rsidR="00E907E8" w:rsidRPr="00D3375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color w:val="auto"/>
          <w:sz w:val="22"/>
          <w:szCs w:val="22"/>
        </w:rPr>
      </w:pPr>
      <w:r w:rsidRPr="00D3375B">
        <w:rPr>
          <w:color w:val="auto"/>
          <w:sz w:val="22"/>
          <w:szCs w:val="22"/>
        </w:rPr>
        <w:t>Wykonawca ponosi odpowiedzialność z tytułu uszkodzenia lub utraty przedmiotu umowy, aż do chwili potwierdzenia odbioru przez Zamawiającego.</w:t>
      </w:r>
    </w:p>
    <w:p w14:paraId="03B150D2" w14:textId="58267167" w:rsidR="00E907E8" w:rsidRPr="00D3375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color w:val="auto"/>
          <w:sz w:val="22"/>
          <w:szCs w:val="22"/>
        </w:rPr>
      </w:pPr>
      <w:r w:rsidRPr="00D3375B">
        <w:rPr>
          <w:color w:val="auto"/>
          <w:sz w:val="22"/>
          <w:szCs w:val="22"/>
        </w:rPr>
        <w:t>Prawo własności do dostarczonego przedmiotu umowy przejdzie na Zamawiającego po podpisaniu protokołu odbioru (przez osoby wskazane w umowie)</w:t>
      </w:r>
    </w:p>
    <w:p w14:paraId="4476450E" w14:textId="77777777" w:rsidR="00E907E8" w:rsidRPr="00E907E8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D3375B">
        <w:rPr>
          <w:color w:val="auto"/>
          <w:sz w:val="22"/>
          <w:szCs w:val="22"/>
        </w:rPr>
        <w:lastRenderedPageBreak/>
        <w:t xml:space="preserve">Informacje oraz dokumenty, o których mowa w art. 546 ustawy z dnia 23 kwietnia 1964r. Kodeks cywilny (dalej „k.c.”), w szczególności </w:t>
      </w:r>
      <w:r w:rsidRPr="00E907E8">
        <w:rPr>
          <w:sz w:val="22"/>
          <w:szCs w:val="22"/>
        </w:rPr>
        <w:t>karty gwarancyjne, instrukcje obsługi, atesty higieniczne, atesty klasyfikacji ogniowej, certyfikaty potwierdzenia spełniania norm itp., Wykonawca przekaże Zamawiającemu wraz z Przedmiotem umowy. Dokumenty muszą być sporządzone w języku polskim.</w:t>
      </w:r>
    </w:p>
    <w:p w14:paraId="08440FD8" w14:textId="77777777" w:rsidR="00E907E8" w:rsidRPr="00D3375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color w:val="auto"/>
          <w:sz w:val="22"/>
          <w:szCs w:val="22"/>
        </w:rPr>
      </w:pPr>
      <w:r w:rsidRPr="00D3375B">
        <w:rPr>
          <w:color w:val="auto"/>
          <w:sz w:val="22"/>
          <w:szCs w:val="22"/>
        </w:rPr>
        <w:t>W przypadku zgłoszenia przez Zamawiającego zastrzeżeń, uwag do nienależycie realizowanego przedmiotu umowy, w tym zastrzeżenia co do terminowości, rzetelności, jakości a Wykonawca nie uwzględnił lub nie usunął zgłoszonych zastrzeżeń i uwag, usterek i wad, Zamawiający może żądać prawidłowego wykonania usług w terminie przez siebie wskazanym, umowę rozwiązać w wyniku złożenia oświadczenia o jej wypowiedzeniu albo odstąpieniu od niej. Zamawiający może rozwiązać umowę zachowując 7 dniowy termin wypowiedzenia, albo odstąpić od umowy w terminie 30 dni od daty powzięcia wiadomości o nieprawidłowościach.</w:t>
      </w:r>
    </w:p>
    <w:p w14:paraId="36207835" w14:textId="77777777" w:rsidR="00E907E8" w:rsidRPr="00D3375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color w:val="auto"/>
          <w:sz w:val="22"/>
          <w:szCs w:val="22"/>
        </w:rPr>
      </w:pPr>
      <w:r w:rsidRPr="00D3375B">
        <w:rPr>
          <w:color w:val="auto"/>
          <w:sz w:val="22"/>
          <w:szCs w:val="22"/>
        </w:rPr>
        <w:t>Wykonawca oświadcza, że spełni obowiązek informacyjny, o którym mowa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 wobec osób fizycznych, których dane osobowe przekaże Zamawiającemu w celu realizacji niniejszej umowy.</w:t>
      </w:r>
    </w:p>
    <w:p w14:paraId="16B05F93" w14:textId="746D623E" w:rsidR="00E907E8" w:rsidRPr="00E907E8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E907E8">
        <w:rPr>
          <w:sz w:val="22"/>
          <w:szCs w:val="22"/>
        </w:rPr>
        <w:t xml:space="preserve">Wykonawca zobowiązany jest na </w:t>
      </w:r>
      <w:r w:rsidR="00725630">
        <w:rPr>
          <w:sz w:val="22"/>
          <w:szCs w:val="22"/>
        </w:rPr>
        <w:t xml:space="preserve">minimum </w:t>
      </w:r>
      <w:r w:rsidRPr="00E907E8">
        <w:rPr>
          <w:sz w:val="22"/>
          <w:szCs w:val="22"/>
        </w:rPr>
        <w:t>dwa dni przed planowaną dostawą, zawiadomić Zamawiającego w formie elektronicznej lub telefonicznie o terminie dostarczenia Przedmiotu umowy. Zamawiający może odmówić przyjęcia Przedmiotu umowy dostarczonych w dni wolne od pracy oraz w dni powszednie poza godzinami</w:t>
      </w:r>
      <w:r w:rsidR="004642EB">
        <w:rPr>
          <w:sz w:val="22"/>
          <w:szCs w:val="22"/>
        </w:rPr>
        <w:t xml:space="preserve"> pracy </w:t>
      </w:r>
      <w:proofErr w:type="spellStart"/>
      <w:r w:rsidR="004642EB">
        <w:rPr>
          <w:sz w:val="22"/>
          <w:szCs w:val="22"/>
        </w:rPr>
        <w:t>Urzedu</w:t>
      </w:r>
      <w:proofErr w:type="spellEnd"/>
      <w:r w:rsidR="004642EB">
        <w:rPr>
          <w:sz w:val="22"/>
          <w:szCs w:val="22"/>
        </w:rPr>
        <w:t xml:space="preserve"> Gminy Psary</w:t>
      </w:r>
      <w:r w:rsidRPr="00E907E8">
        <w:rPr>
          <w:sz w:val="22"/>
          <w:szCs w:val="22"/>
        </w:rPr>
        <w:t xml:space="preserve">. </w:t>
      </w:r>
    </w:p>
    <w:p w14:paraId="074F4779" w14:textId="77777777" w:rsidR="00E907E8" w:rsidRPr="00E907E8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E907E8">
        <w:rPr>
          <w:sz w:val="22"/>
          <w:szCs w:val="22"/>
        </w:rPr>
        <w:t>Podstawą stwierdzenia prawidłowego wykonania umowy jest protokół zdawczo – odbiorczy. Protokół odbioru winien zawierać: nazwę, model, oraz ilości i dane indentyfikacyjne Przedmiotu umowy.</w:t>
      </w:r>
    </w:p>
    <w:p w14:paraId="01ED25FB" w14:textId="77777777" w:rsidR="003E421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E907E8">
        <w:rPr>
          <w:sz w:val="22"/>
          <w:szCs w:val="22"/>
        </w:rPr>
        <w:t xml:space="preserve">W przypadku ujawnienia przy dokonywaniu czynności odbiorowych jakichkolwiek braków lub nieprawidłowości, odbiór Przedmiotu Umowy w zakresie objętym ww. brakami i nieprawidłowościami, nastąpi dopiero po ich usunięciu przez Wykonawcę. Odpowiednie zastrzeżenia w tym zakresie zostaną odnotowane w protokole odbioru. Wykonawca usunie braki lub nieprawidłowości w terminie wyznaczonym przez Zamawiającego, nie dłuższym niż 7 dni roboczych. </w:t>
      </w:r>
    </w:p>
    <w:p w14:paraId="0775A1DC" w14:textId="421A3196" w:rsidR="00E907E8" w:rsidRPr="00E907E8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E907E8">
        <w:rPr>
          <w:sz w:val="22"/>
          <w:szCs w:val="22"/>
        </w:rPr>
        <w:t>Zamawiający zastrzega sobie prawo odmowy przyjęcia Przedmiotu umowy niezgodnych z treścią Umowy.</w:t>
      </w:r>
    </w:p>
    <w:p w14:paraId="46CF318A" w14:textId="071007B5" w:rsidR="00E907E8" w:rsidRPr="00E907E8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hanging="644"/>
        <w:jc w:val="both"/>
        <w:rPr>
          <w:sz w:val="22"/>
          <w:szCs w:val="22"/>
        </w:rPr>
      </w:pPr>
      <w:r w:rsidRPr="00E907E8">
        <w:rPr>
          <w:sz w:val="22"/>
          <w:szCs w:val="22"/>
        </w:rPr>
        <w:t>Podpisany przez Zamawiającego protokół odbioru, stanowi podstawę przyjęcia przez Zamawiającego faktury.</w:t>
      </w:r>
    </w:p>
    <w:p w14:paraId="01AE13E6" w14:textId="77777777" w:rsidR="004642EB" w:rsidRDefault="00E907E8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left="993" w:hanging="709"/>
        <w:jc w:val="both"/>
        <w:textAlignment w:val="baseline"/>
        <w:rPr>
          <w:sz w:val="22"/>
          <w:szCs w:val="22"/>
        </w:rPr>
      </w:pPr>
      <w:r w:rsidRPr="004642EB">
        <w:rPr>
          <w:sz w:val="22"/>
          <w:szCs w:val="22"/>
        </w:rPr>
        <w:t>Protokół przygotowuje i przedstawia do podpisu Wykonawca.</w:t>
      </w:r>
    </w:p>
    <w:p w14:paraId="743F1D05" w14:textId="3B56880C" w:rsidR="00E907E8" w:rsidRPr="004642EB" w:rsidRDefault="004642EB" w:rsidP="003C1DC3">
      <w:pPr>
        <w:pStyle w:val="Normalny1"/>
        <w:widowControl/>
        <w:numPr>
          <w:ilvl w:val="1"/>
          <w:numId w:val="111"/>
        </w:numPr>
        <w:tabs>
          <w:tab w:val="left" w:pos="-29617"/>
          <w:tab w:val="left" w:pos="-20537"/>
        </w:tabs>
        <w:spacing w:after="100" w:line="276" w:lineRule="auto"/>
        <w:ind w:left="993" w:hanging="709"/>
        <w:jc w:val="both"/>
        <w:textAlignment w:val="baseline"/>
        <w:rPr>
          <w:sz w:val="22"/>
          <w:szCs w:val="22"/>
        </w:rPr>
      </w:pPr>
      <w:r w:rsidRPr="004642EB">
        <w:rPr>
          <w:sz w:val="22"/>
          <w:szCs w:val="22"/>
        </w:rPr>
        <w:t>Wykonawca jest zobowiązany do wywozu odpadów z opakowań na własny koszt.</w:t>
      </w:r>
    </w:p>
    <w:bookmarkEnd w:id="7"/>
    <w:p w14:paraId="1BD82ED5" w14:textId="7929AC9B" w:rsidR="00C07B6C" w:rsidRDefault="00000000" w:rsidP="003C1DC3">
      <w:pPr>
        <w:numPr>
          <w:ilvl w:val="0"/>
          <w:numId w:val="66"/>
        </w:numPr>
        <w:tabs>
          <w:tab w:val="clear" w:pos="720"/>
          <w:tab w:val="left" w:pos="567"/>
        </w:tabs>
        <w:spacing w:after="100" w:line="276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sz w:val="22"/>
          <w:szCs w:val="22"/>
          <w:lang w:eastAsia="pl-PL" w:bidi="ar-SA"/>
        </w:rPr>
        <w:t>Pełny, szczegółowy i wyczerpujący opis przedmiotu zamówienia został określony w:</w:t>
      </w:r>
    </w:p>
    <w:p w14:paraId="4F895946" w14:textId="77777777" w:rsidR="00C07B6C" w:rsidRDefault="00000000" w:rsidP="003C1DC3">
      <w:pPr>
        <w:pStyle w:val="NormalnyWeb"/>
        <w:widowControl/>
        <w:numPr>
          <w:ilvl w:val="1"/>
          <w:numId w:val="66"/>
        </w:numPr>
        <w:suppressAutoHyphens w:val="0"/>
        <w:spacing w:before="0" w:after="100" w:line="276" w:lineRule="auto"/>
        <w:ind w:left="1134" w:hanging="397"/>
        <w:jc w:val="both"/>
        <w:textAlignment w:val="auto"/>
      </w:pPr>
      <w:r>
        <w:rPr>
          <w:rStyle w:val="Domylnaczcionkaakapitu5"/>
          <w:rFonts w:eastAsia="Symbol" w:cs="Arial"/>
          <w:bCs/>
          <w:sz w:val="22"/>
          <w:szCs w:val="22"/>
        </w:rPr>
        <w:t>SWZ wraz z załącznikami,</w:t>
      </w:r>
    </w:p>
    <w:p w14:paraId="6332BF99" w14:textId="77777777" w:rsidR="00C07B6C" w:rsidRDefault="00000000" w:rsidP="003C1DC3">
      <w:pPr>
        <w:pStyle w:val="NormalnyWeb"/>
        <w:widowControl/>
        <w:numPr>
          <w:ilvl w:val="1"/>
          <w:numId w:val="66"/>
        </w:numPr>
        <w:suppressAutoHyphens w:val="0"/>
        <w:spacing w:before="0" w:after="100" w:line="276" w:lineRule="auto"/>
        <w:ind w:left="1134" w:hanging="397"/>
        <w:jc w:val="both"/>
        <w:textAlignment w:val="auto"/>
      </w:pPr>
      <w:r>
        <w:rPr>
          <w:rStyle w:val="Domylnaczcionkaakapitu5"/>
          <w:rFonts w:eastAsia="Symbol" w:cs="Arial"/>
          <w:bCs/>
          <w:sz w:val="22"/>
          <w:szCs w:val="22"/>
        </w:rPr>
        <w:t>projektowanych postanowieniach umowy,</w:t>
      </w:r>
    </w:p>
    <w:p w14:paraId="2CED4360" w14:textId="77777777" w:rsidR="00C07B6C" w:rsidRDefault="00000000" w:rsidP="003C1DC3">
      <w:pPr>
        <w:pStyle w:val="NormalnyWeb"/>
        <w:widowControl/>
        <w:numPr>
          <w:ilvl w:val="1"/>
          <w:numId w:val="66"/>
        </w:numPr>
        <w:suppressAutoHyphens w:val="0"/>
        <w:spacing w:before="0" w:after="100" w:line="276" w:lineRule="auto"/>
        <w:ind w:left="1134" w:hanging="397"/>
        <w:jc w:val="both"/>
        <w:textAlignment w:val="auto"/>
      </w:pPr>
      <w:r>
        <w:rPr>
          <w:rStyle w:val="Domylnaczcionkaakapitu5"/>
          <w:rFonts w:eastAsia="Symbol" w:cs="Arial"/>
          <w:bCs/>
          <w:sz w:val="22"/>
          <w:szCs w:val="22"/>
        </w:rPr>
        <w:t>odpowiedziach na pytania udzielanych w trakcie procedury przetargowej (jeżeli dotyczy),</w:t>
      </w:r>
    </w:p>
    <w:p w14:paraId="253E77D8" w14:textId="77777777" w:rsidR="00C07B6C" w:rsidRDefault="00000000" w:rsidP="003C1DC3">
      <w:pPr>
        <w:pStyle w:val="NormalnyWeb"/>
        <w:widowControl/>
        <w:suppressAutoHyphens w:val="0"/>
        <w:spacing w:before="0" w:after="100" w:line="276" w:lineRule="auto"/>
        <w:jc w:val="both"/>
        <w:textAlignment w:val="auto"/>
        <w:rPr>
          <w:sz w:val="22"/>
          <w:szCs w:val="22"/>
        </w:rPr>
      </w:pPr>
      <w:bookmarkStart w:id="9" w:name="_Hlk37845292"/>
      <w:bookmarkStart w:id="10" w:name="_Hlk31361328"/>
      <w:bookmarkEnd w:id="9"/>
      <w:bookmarkEnd w:id="10"/>
      <w:r>
        <w:rPr>
          <w:rFonts w:eastAsia="Calibri"/>
          <w:sz w:val="22"/>
          <w:szCs w:val="22"/>
          <w:lang w:eastAsia="zh-CN"/>
        </w:rPr>
        <w:lastRenderedPageBreak/>
        <w:t>Wszystkie ww. dokumenty należy traktować jako wzajemnie się uzupełniające.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>Wszystkie wymagania określone w dokumentach wskazanych powyżej stanowią wymagania minimalne, a ich spełnienie jest obligatoryjne.</w:t>
      </w:r>
      <w:r>
        <w:rPr>
          <w:rFonts w:eastAsia="TeXGyrePagella"/>
          <w:color w:val="C9211E"/>
          <w:sz w:val="22"/>
          <w:szCs w:val="22"/>
        </w:rPr>
        <w:t xml:space="preserve"> </w:t>
      </w:r>
    </w:p>
    <w:p w14:paraId="68885542" w14:textId="77777777" w:rsidR="00C07B6C" w:rsidRDefault="00000000" w:rsidP="003C1DC3">
      <w:pPr>
        <w:pStyle w:val="NormalnyWeb"/>
        <w:widowControl/>
        <w:numPr>
          <w:ilvl w:val="0"/>
          <w:numId w:val="66"/>
        </w:numPr>
        <w:suppressAutoHyphens w:val="0"/>
        <w:spacing w:before="0" w:after="100" w:line="276" w:lineRule="auto"/>
        <w:ind w:left="567" w:hanging="567"/>
        <w:jc w:val="both"/>
        <w:textAlignment w:val="auto"/>
        <w:rPr>
          <w:rFonts w:eastAsia="TeXGyrePagella"/>
          <w:b/>
          <w:bCs/>
          <w:color w:val="auto"/>
          <w:sz w:val="22"/>
          <w:szCs w:val="22"/>
        </w:rPr>
      </w:pPr>
      <w:r>
        <w:rPr>
          <w:rFonts w:eastAsia="TeXGyrePagella"/>
          <w:b/>
          <w:bCs/>
          <w:color w:val="auto"/>
          <w:sz w:val="22"/>
          <w:szCs w:val="22"/>
        </w:rPr>
        <w:t>Rozwiązania równoważne.</w:t>
      </w:r>
    </w:p>
    <w:p w14:paraId="214E56E1" w14:textId="3BA2B3E9" w:rsidR="0059459D" w:rsidRDefault="0059459D" w:rsidP="003C1DC3">
      <w:pPr>
        <w:pStyle w:val="NormalnyWeb"/>
        <w:widowControl/>
        <w:numPr>
          <w:ilvl w:val="1"/>
          <w:numId w:val="66"/>
        </w:numPr>
        <w:tabs>
          <w:tab w:val="clear" w:pos="1080"/>
          <w:tab w:val="num" w:pos="1134"/>
          <w:tab w:val="left" w:pos="1418"/>
        </w:tabs>
        <w:suppressAutoHyphens w:val="0"/>
        <w:spacing w:before="0" w:after="100" w:line="276" w:lineRule="auto"/>
        <w:ind w:left="993" w:hanging="567"/>
        <w:jc w:val="both"/>
        <w:textAlignment w:val="auto"/>
        <w:rPr>
          <w:rFonts w:eastAsia="TeXGyrePagella"/>
          <w:color w:val="auto"/>
          <w:sz w:val="22"/>
          <w:szCs w:val="22"/>
        </w:rPr>
      </w:pPr>
      <w:r w:rsidRPr="0059459D">
        <w:rPr>
          <w:rFonts w:eastAsia="TeXGyrePagella"/>
          <w:color w:val="auto"/>
          <w:sz w:val="22"/>
          <w:szCs w:val="22"/>
        </w:rPr>
        <w:t>Jakiekolwiek nazwy własne użyte w SWZ są tylko przykładami pożądanej przez Zamawiającego konfiguracji produktów, które spełniają wymogi Zamawiającego</w:t>
      </w:r>
      <w:r w:rsidR="009E6279">
        <w:rPr>
          <w:rFonts w:eastAsia="TeXGyrePagella"/>
          <w:color w:val="auto"/>
          <w:sz w:val="22"/>
          <w:szCs w:val="22"/>
        </w:rPr>
        <w:t>.</w:t>
      </w:r>
      <w:r w:rsidRPr="0059459D">
        <w:rPr>
          <w:rFonts w:eastAsia="TeXGyrePagella"/>
          <w:color w:val="auto"/>
          <w:sz w:val="22"/>
          <w:szCs w:val="22"/>
        </w:rPr>
        <w:t xml:space="preserve"> Przez produkt równoważny Zamawiający rozumie produkt o parametrach i standardach jakościowych takich samych bądź lepszych w stosunku do produktów wskazanych (pożądanych) przez Zamawiającego.</w:t>
      </w:r>
    </w:p>
    <w:p w14:paraId="230C71D8" w14:textId="695CCB4A" w:rsidR="0059459D" w:rsidRDefault="0059459D" w:rsidP="003C1DC3">
      <w:pPr>
        <w:pStyle w:val="NormalnyWeb"/>
        <w:widowControl/>
        <w:numPr>
          <w:ilvl w:val="1"/>
          <w:numId w:val="66"/>
        </w:numPr>
        <w:tabs>
          <w:tab w:val="clear" w:pos="1080"/>
          <w:tab w:val="num" w:pos="1134"/>
          <w:tab w:val="left" w:pos="1418"/>
        </w:tabs>
        <w:suppressAutoHyphens w:val="0"/>
        <w:spacing w:before="0" w:after="100" w:line="276" w:lineRule="auto"/>
        <w:ind w:left="993" w:hanging="567"/>
        <w:jc w:val="both"/>
        <w:textAlignment w:val="auto"/>
        <w:rPr>
          <w:rFonts w:eastAsia="TeXGyrePagella"/>
          <w:color w:val="auto"/>
          <w:sz w:val="22"/>
          <w:szCs w:val="22"/>
        </w:rPr>
      </w:pPr>
      <w:r w:rsidRPr="0059459D">
        <w:rPr>
          <w:rFonts w:eastAsia="TeXGyrePagella"/>
          <w:color w:val="auto"/>
          <w:sz w:val="22"/>
          <w:szCs w:val="22"/>
        </w:rPr>
        <w:t xml:space="preserve">Zgodnie z art. 101 ust. 4 ustawy </w:t>
      </w:r>
      <w:proofErr w:type="spellStart"/>
      <w:r w:rsidRPr="0059459D">
        <w:rPr>
          <w:rFonts w:eastAsia="TeXGyrePagella"/>
          <w:color w:val="auto"/>
          <w:sz w:val="22"/>
          <w:szCs w:val="22"/>
        </w:rPr>
        <w:t>Pzp</w:t>
      </w:r>
      <w:proofErr w:type="spellEnd"/>
      <w:r w:rsidRPr="0059459D">
        <w:rPr>
          <w:rFonts w:eastAsia="TeXGyrePagella"/>
          <w:color w:val="auto"/>
          <w:sz w:val="22"/>
          <w:szCs w:val="22"/>
        </w:rPr>
        <w:t xml:space="preserve"> w sytuacji, gdyby w dokumentach opisujących przedmiot zamówienia, zawarto odniesienie do norm, ocen technicznych, aprobat, specyfikacji technicznych i systemów referencji technicznych, o których mowa w art. 101 ust. 1 pkt 2 i ust. 3 ustawy </w:t>
      </w:r>
      <w:proofErr w:type="spellStart"/>
      <w:r w:rsidRPr="0059459D">
        <w:rPr>
          <w:rFonts w:eastAsia="TeXGyrePagella"/>
          <w:color w:val="auto"/>
          <w:sz w:val="22"/>
          <w:szCs w:val="22"/>
        </w:rPr>
        <w:t>Pzp</w:t>
      </w:r>
      <w:proofErr w:type="spellEnd"/>
      <w:r w:rsidRPr="0059459D">
        <w:rPr>
          <w:rFonts w:eastAsia="TeXGyrePagella"/>
          <w:color w:val="auto"/>
          <w:sz w:val="22"/>
          <w:szCs w:val="22"/>
        </w:rPr>
        <w:t>, a takim odniesieniom nie  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towarzyszą wyrazy „lub równoważne”.</w:t>
      </w:r>
    </w:p>
    <w:p w14:paraId="541AB8A5" w14:textId="005048FB" w:rsidR="0059459D" w:rsidRPr="0059459D" w:rsidRDefault="0059459D" w:rsidP="003C1DC3">
      <w:pPr>
        <w:pStyle w:val="NormalnyWeb"/>
        <w:widowControl/>
        <w:numPr>
          <w:ilvl w:val="1"/>
          <w:numId w:val="66"/>
        </w:numPr>
        <w:tabs>
          <w:tab w:val="clear" w:pos="1080"/>
          <w:tab w:val="num" w:pos="1134"/>
          <w:tab w:val="left" w:pos="1418"/>
        </w:tabs>
        <w:suppressAutoHyphens w:val="0"/>
        <w:spacing w:before="0" w:after="100" w:line="276" w:lineRule="auto"/>
        <w:ind w:left="993" w:hanging="567"/>
        <w:jc w:val="both"/>
        <w:textAlignment w:val="auto"/>
        <w:rPr>
          <w:rFonts w:eastAsia="TeXGyrePagella"/>
          <w:color w:val="auto"/>
          <w:sz w:val="22"/>
          <w:szCs w:val="22"/>
        </w:rPr>
      </w:pPr>
      <w:r w:rsidRPr="0059459D">
        <w:rPr>
          <w:rFonts w:eastAsia="TeXGyrePagella"/>
          <w:color w:val="auto"/>
          <w:sz w:val="22"/>
          <w:szCs w:val="22"/>
        </w:rPr>
        <w:t xml:space="preserve">Zgodnie z art. 101 ust. 5 </w:t>
      </w:r>
      <w:proofErr w:type="spellStart"/>
      <w:r w:rsidRPr="0059459D">
        <w:rPr>
          <w:rFonts w:eastAsia="TeXGyrePagella"/>
          <w:color w:val="auto"/>
          <w:sz w:val="22"/>
          <w:szCs w:val="22"/>
        </w:rPr>
        <w:t>Pzp</w:t>
      </w:r>
      <w:proofErr w:type="spellEnd"/>
      <w:r w:rsidRPr="0059459D">
        <w:rPr>
          <w:rFonts w:eastAsia="TeXGyrePagella"/>
          <w:color w:val="auto"/>
          <w:sz w:val="22"/>
          <w:szCs w:val="22"/>
        </w:rPr>
        <w:t xml:space="preserve"> wykonawca, który powołuje się na rozwiązania równoważne opisywanym w tych dokumentach, jest obowiązany udowodnić, poprzez dołączenie do oferty stosownych przedmiotowych środków dowodowych, o których mowa w art. 104 –107 ustawy </w:t>
      </w:r>
      <w:proofErr w:type="spellStart"/>
      <w:r w:rsidRPr="0059459D">
        <w:rPr>
          <w:rFonts w:eastAsia="TeXGyrePagella"/>
          <w:color w:val="auto"/>
          <w:sz w:val="22"/>
          <w:szCs w:val="22"/>
        </w:rPr>
        <w:t>Pzp</w:t>
      </w:r>
      <w:proofErr w:type="spellEnd"/>
      <w:r w:rsidRPr="0059459D">
        <w:rPr>
          <w:rFonts w:eastAsia="TeXGyrePagella"/>
          <w:color w:val="auto"/>
          <w:sz w:val="22"/>
          <w:szCs w:val="22"/>
        </w:rPr>
        <w:t>, że proponowane rozwiązania w równoważnym stopniu spełniają wymagania określone w opisie przedmiotu zamówienia.</w:t>
      </w:r>
    </w:p>
    <w:p w14:paraId="758DE04C" w14:textId="180E0121" w:rsidR="00C07B6C" w:rsidRDefault="0059459D" w:rsidP="003C1DC3">
      <w:pPr>
        <w:pStyle w:val="NormalnyWeb"/>
        <w:widowControl/>
        <w:tabs>
          <w:tab w:val="num" w:pos="1134"/>
        </w:tabs>
        <w:suppressAutoHyphens w:val="0"/>
        <w:spacing w:before="0" w:after="100" w:line="276" w:lineRule="auto"/>
        <w:ind w:left="993"/>
        <w:jc w:val="both"/>
        <w:textAlignment w:val="auto"/>
        <w:rPr>
          <w:rFonts w:eastAsia="TeXGyrePagella"/>
          <w:color w:val="auto"/>
          <w:sz w:val="22"/>
          <w:szCs w:val="22"/>
        </w:rPr>
      </w:pPr>
      <w:r w:rsidRPr="0059459D">
        <w:rPr>
          <w:rFonts w:eastAsia="TeXGyrePagella"/>
          <w:color w:val="auto"/>
          <w:sz w:val="22"/>
          <w:szCs w:val="22"/>
        </w:rPr>
        <w:t>Ponadto, jeżeli wykonawca zaproponuje w ofercie produkt równoważny, to  wykaz musi zawierać nazwę produktu (typ, producenta, model), oraz dokładny opis techniczny oferowanego zamiennika z podaniem ich parametrów technicznych.</w:t>
      </w:r>
    </w:p>
    <w:p w14:paraId="5B4A7141" w14:textId="77777777" w:rsidR="0059459D" w:rsidRPr="0059459D" w:rsidRDefault="0059459D" w:rsidP="00157C38">
      <w:pPr>
        <w:numPr>
          <w:ilvl w:val="0"/>
          <w:numId w:val="66"/>
        </w:numPr>
        <w:tabs>
          <w:tab w:val="clear" w:pos="720"/>
          <w:tab w:val="left" w:pos="426"/>
          <w:tab w:val="num" w:pos="709"/>
        </w:tabs>
        <w:spacing w:line="276" w:lineRule="auto"/>
        <w:ind w:left="426"/>
        <w:jc w:val="both"/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59459D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>Oznaczenie przedmiotu zamówienia wg Wspólnego Słownika Zamówień CPV:</w:t>
      </w:r>
    </w:p>
    <w:p w14:paraId="51E7B529" w14:textId="77777777" w:rsidR="0059459D" w:rsidRPr="009E6279" w:rsidRDefault="0059459D" w:rsidP="00157C38">
      <w:pPr>
        <w:spacing w:line="276" w:lineRule="auto"/>
        <w:ind w:left="720"/>
        <w:jc w:val="both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9E627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Główny kod CPV: </w:t>
      </w:r>
    </w:p>
    <w:p w14:paraId="3FDA3C07" w14:textId="77777777" w:rsidR="009E6279" w:rsidRPr="009E6279" w:rsidRDefault="009E6279" w:rsidP="00157C38">
      <w:pPr>
        <w:spacing w:line="276" w:lineRule="auto"/>
        <w:ind w:left="720"/>
        <w:jc w:val="both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9E6279">
        <w:rPr>
          <w:rFonts w:eastAsia="Times New Roman" w:cs="Times New Roman"/>
          <w:color w:val="auto"/>
          <w:sz w:val="22"/>
          <w:szCs w:val="22"/>
          <w:lang w:eastAsia="pl-PL" w:bidi="ar-SA"/>
        </w:rPr>
        <w:t>39130000-2 - Meble biurowe</w:t>
      </w:r>
    </w:p>
    <w:p w14:paraId="2F008D92" w14:textId="245083BA" w:rsidR="0059459D" w:rsidRPr="009E6279" w:rsidRDefault="0059459D" w:rsidP="00157C38">
      <w:pPr>
        <w:spacing w:line="276" w:lineRule="auto"/>
        <w:ind w:left="720"/>
        <w:jc w:val="both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9E6279">
        <w:rPr>
          <w:rFonts w:eastAsia="Times New Roman" w:cs="Times New Roman"/>
          <w:color w:val="auto"/>
          <w:sz w:val="22"/>
          <w:szCs w:val="22"/>
          <w:lang w:eastAsia="pl-PL" w:bidi="ar-SA"/>
        </w:rPr>
        <w:t>Dodatkowy przedmiot zamówienia. Dodatkowe kody CPV:</w:t>
      </w:r>
    </w:p>
    <w:p w14:paraId="7A1F2419" w14:textId="77777777" w:rsidR="009E6279" w:rsidRDefault="009E6279" w:rsidP="00157C38">
      <w:pPr>
        <w:spacing w:line="276" w:lineRule="auto"/>
        <w:ind w:left="709"/>
        <w:jc w:val="both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9E6279">
        <w:rPr>
          <w:rFonts w:eastAsia="Times New Roman" w:cs="Times New Roman"/>
          <w:color w:val="auto"/>
          <w:sz w:val="22"/>
          <w:szCs w:val="22"/>
          <w:lang w:eastAsia="pl-PL" w:bidi="ar-SA"/>
        </w:rPr>
        <w:t>39150000-8 – Różne meble i wyposażenie</w:t>
      </w:r>
    </w:p>
    <w:p w14:paraId="575E40BC" w14:textId="5D1DDC09" w:rsidR="00157C38" w:rsidRPr="00157C38" w:rsidRDefault="00157C38" w:rsidP="00157C38">
      <w:pPr>
        <w:spacing w:line="276" w:lineRule="auto"/>
        <w:ind w:left="709"/>
        <w:jc w:val="both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157C38">
        <w:rPr>
          <w:rFonts w:eastAsia="Times New Roman" w:cs="Times New Roman"/>
          <w:color w:val="auto"/>
          <w:sz w:val="22"/>
          <w:szCs w:val="22"/>
          <w:lang w:eastAsia="pl-PL" w:bidi="ar-SA"/>
        </w:rPr>
        <w:t>39110000-6 - Siedziska, krzesła i produkty z nimi związane, i ich części</w:t>
      </w:r>
    </w:p>
    <w:p w14:paraId="3CE4D9A3" w14:textId="77777777" w:rsidR="00D549AD" w:rsidRPr="00D549AD" w:rsidRDefault="00D549AD" w:rsidP="003C1DC3">
      <w:pPr>
        <w:pStyle w:val="Akapitzlist"/>
        <w:numPr>
          <w:ilvl w:val="0"/>
          <w:numId w:val="66"/>
        </w:numPr>
        <w:tabs>
          <w:tab w:val="clear" w:pos="720"/>
          <w:tab w:val="num" w:pos="284"/>
        </w:tabs>
        <w:spacing w:after="100" w:line="276" w:lineRule="auto"/>
        <w:ind w:left="567" w:hanging="436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D549AD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Zastrzeżenie o możliwości ubiegania się o udzieleniu zamówienia wyłącznie Wykonawców o których mowa w art. 94. ustawy </w:t>
      </w:r>
      <w:proofErr w:type="spellStart"/>
      <w:r w:rsidRPr="00D549AD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>Pzp</w:t>
      </w:r>
      <w:proofErr w:type="spellEnd"/>
      <w:r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>.</w:t>
      </w:r>
    </w:p>
    <w:p w14:paraId="67FB8FB0" w14:textId="49777A85" w:rsidR="00D549AD" w:rsidRPr="00D549AD" w:rsidRDefault="00D549AD" w:rsidP="003C1DC3">
      <w:pPr>
        <w:pStyle w:val="Akapitzlist"/>
        <w:spacing w:after="100" w:line="276" w:lineRule="auto"/>
        <w:ind w:left="567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D549AD">
        <w:rPr>
          <w:rFonts w:eastAsia="Times New Roman" w:cs="Times New Roman"/>
          <w:color w:val="auto"/>
          <w:sz w:val="22"/>
          <w:szCs w:val="22"/>
          <w:lang w:eastAsia="pl-PL" w:bidi="ar-SA"/>
        </w:rPr>
        <w:t>Zamawiający nie przewiduje takich wymagań.</w:t>
      </w:r>
    </w:p>
    <w:p w14:paraId="1401347E" w14:textId="77777777" w:rsidR="00D549AD" w:rsidRPr="00D549AD" w:rsidRDefault="00D549AD" w:rsidP="003C1DC3">
      <w:pPr>
        <w:pStyle w:val="Akapitzlist"/>
        <w:numPr>
          <w:ilvl w:val="0"/>
          <w:numId w:val="66"/>
        </w:numPr>
        <w:spacing w:after="100" w:line="276" w:lineRule="auto"/>
        <w:ind w:left="567" w:hanging="567"/>
        <w:jc w:val="both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D549AD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Wymagania dotyczące zatrudnienia przez Wykonawcę lub Podwykonawcę na podstawie stosunku pracy w okolicznościach, o których mowa w art. 95 ustawy </w:t>
      </w:r>
      <w:proofErr w:type="spellStart"/>
      <w:r w:rsidRPr="00D549AD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>Pzp</w:t>
      </w:r>
      <w:proofErr w:type="spellEnd"/>
      <w:r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>.</w:t>
      </w:r>
    </w:p>
    <w:p w14:paraId="65E266D8" w14:textId="16142C3E" w:rsidR="00D549AD" w:rsidRPr="00D549AD" w:rsidRDefault="00D549AD" w:rsidP="003C1DC3">
      <w:pPr>
        <w:pStyle w:val="Akapitzlist"/>
        <w:spacing w:after="100" w:line="276" w:lineRule="auto"/>
        <w:ind w:left="567"/>
        <w:jc w:val="both"/>
        <w:rPr>
          <w:rFonts w:eastAsia="Times New Roman" w:cs="Times New Roman"/>
          <w:color w:val="auto"/>
          <w:sz w:val="22"/>
          <w:szCs w:val="22"/>
          <w:lang w:eastAsia="pl-PL" w:bidi="ar-SA"/>
        </w:rPr>
      </w:pPr>
      <w:r w:rsidRPr="00D549AD">
        <w:rPr>
          <w:rFonts w:eastAsia="Times New Roman" w:cs="Times New Roman"/>
          <w:color w:val="auto"/>
          <w:sz w:val="22"/>
          <w:szCs w:val="22"/>
          <w:lang w:eastAsia="pl-PL" w:bidi="ar-SA"/>
        </w:rPr>
        <w:t>Zamawiający nie przewiduje takich wymagań.</w:t>
      </w:r>
    </w:p>
    <w:p w14:paraId="5EE2CB87" w14:textId="6DAECC59" w:rsidR="00C07B6C" w:rsidRDefault="00000000" w:rsidP="003C1DC3">
      <w:pPr>
        <w:numPr>
          <w:ilvl w:val="0"/>
          <w:numId w:val="66"/>
        </w:numPr>
        <w:spacing w:after="100" w:line="276" w:lineRule="auto"/>
        <w:ind w:left="567" w:hanging="567"/>
        <w:jc w:val="both"/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Wymagania w zakresie zatrudnienia przez Wykonawcę lub podwykonawcę osób, o których mowa w art. 96 ust. 2 pkt 2 ustawy </w:t>
      </w:r>
      <w:proofErr w:type="spellStart"/>
      <w:r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>Pzp</w:t>
      </w:r>
      <w:proofErr w:type="spellEnd"/>
      <w:r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>.</w:t>
      </w:r>
    </w:p>
    <w:p w14:paraId="3DA6E710" w14:textId="48EC24F9" w:rsidR="00C07B6C" w:rsidRPr="00D549AD" w:rsidRDefault="00000000" w:rsidP="003C1DC3">
      <w:pPr>
        <w:spacing w:after="100" w:line="276" w:lineRule="auto"/>
        <w:ind w:left="567"/>
        <w:jc w:val="both"/>
        <w:rPr>
          <w:sz w:val="22"/>
          <w:szCs w:val="22"/>
        </w:rPr>
      </w:pPr>
      <w:r w:rsidRPr="00D549AD">
        <w:rPr>
          <w:sz w:val="22"/>
          <w:szCs w:val="22"/>
        </w:rPr>
        <w:t xml:space="preserve">Zamawiający </w:t>
      </w:r>
      <w:r w:rsidR="00D549AD" w:rsidRPr="00D549AD">
        <w:rPr>
          <w:sz w:val="22"/>
          <w:szCs w:val="22"/>
        </w:rPr>
        <w:t>nie przewiduje takich wymagań.</w:t>
      </w:r>
    </w:p>
    <w:p w14:paraId="678E22EC" w14:textId="77777777" w:rsidR="00C07B6C" w:rsidRDefault="00000000" w:rsidP="003C1DC3">
      <w:pPr>
        <w:numPr>
          <w:ilvl w:val="0"/>
          <w:numId w:val="66"/>
        </w:numPr>
        <w:spacing w:after="100" w:line="276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nformacja o przedmiotowych środkach dowodowych.</w:t>
      </w:r>
    </w:p>
    <w:p w14:paraId="52DE96AB" w14:textId="77777777" w:rsidR="00C07B6C" w:rsidRDefault="00000000" w:rsidP="003C1DC3">
      <w:pPr>
        <w:widowControl/>
        <w:spacing w:after="100" w:line="276" w:lineRule="auto"/>
        <w:ind w:left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</w:t>
      </w:r>
      <w:r>
        <w:rPr>
          <w:b/>
          <w:bCs/>
          <w:color w:val="auto"/>
          <w:sz w:val="22"/>
          <w:szCs w:val="22"/>
        </w:rPr>
        <w:t>nie wymaga</w:t>
      </w:r>
      <w:r>
        <w:rPr>
          <w:color w:val="auto"/>
          <w:sz w:val="22"/>
          <w:szCs w:val="22"/>
        </w:rPr>
        <w:t xml:space="preserve"> złożenia wraz z ofertą przedmiotowych środków dowodowych.</w:t>
      </w:r>
    </w:p>
    <w:p w14:paraId="4046FD48" w14:textId="77777777" w:rsidR="00C07B6C" w:rsidRDefault="00000000" w:rsidP="003C1DC3">
      <w:pPr>
        <w:widowControl/>
        <w:numPr>
          <w:ilvl w:val="0"/>
          <w:numId w:val="66"/>
        </w:numPr>
        <w:spacing w:after="100"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</w:t>
      </w:r>
      <w:bookmarkStart w:id="11" w:name="_Hlk79426200"/>
      <w:r>
        <w:rPr>
          <w:b/>
          <w:bCs/>
          <w:color w:val="auto"/>
          <w:sz w:val="22"/>
          <w:szCs w:val="22"/>
        </w:rPr>
        <w:t>Gwarancja i rękojmia.</w:t>
      </w:r>
    </w:p>
    <w:p w14:paraId="7E6F80DA" w14:textId="005991E8" w:rsidR="00C07B6C" w:rsidRDefault="00000000" w:rsidP="003C1DC3">
      <w:pPr>
        <w:numPr>
          <w:ilvl w:val="1"/>
          <w:numId w:val="66"/>
        </w:numPr>
        <w:tabs>
          <w:tab w:val="left" w:pos="1134"/>
        </w:tabs>
        <w:spacing w:after="100" w:line="276" w:lineRule="auto"/>
        <w:ind w:left="1134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zobowiązany jest do udzielenia minimum  </w:t>
      </w:r>
      <w:r w:rsidR="003F420C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 xml:space="preserve"> miesięcznego okresu gwarancji licząc od daty podpisania przez obie strony protokołu odbioru wykonania przedmiotu umowy.</w:t>
      </w:r>
    </w:p>
    <w:p w14:paraId="16AF3943" w14:textId="0169B209" w:rsidR="00C07B6C" w:rsidRDefault="00000000" w:rsidP="003C1DC3">
      <w:pPr>
        <w:numPr>
          <w:ilvl w:val="1"/>
          <w:numId w:val="66"/>
        </w:numPr>
        <w:tabs>
          <w:tab w:val="left" w:pos="1134"/>
        </w:tabs>
        <w:spacing w:after="100" w:line="276" w:lineRule="auto"/>
        <w:ind w:left="1134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Wykonawca, zgodnie z zapisami w formularzu ofertowym, może udzielić gwarancji na przedmiot umowy </w:t>
      </w:r>
      <w:r w:rsidR="008324D4" w:rsidRPr="008324D4">
        <w:rPr>
          <w:b/>
          <w:sz w:val="22"/>
          <w:szCs w:val="22"/>
        </w:rPr>
        <w:t>w zakresie foteli ergonomicznych</w:t>
      </w:r>
      <w:r w:rsidR="008324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 okres dłuższy</w:t>
      </w:r>
      <w:r w:rsidR="00045DE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na zasadach opisanych poniżej w „Uwaga nr 1”. </w:t>
      </w:r>
    </w:p>
    <w:p w14:paraId="7FCD875F" w14:textId="77777777" w:rsidR="00D47684" w:rsidRDefault="00000000" w:rsidP="003C1DC3">
      <w:pPr>
        <w:numPr>
          <w:ilvl w:val="1"/>
          <w:numId w:val="66"/>
        </w:numPr>
        <w:tabs>
          <w:tab w:val="left" w:pos="1134"/>
        </w:tabs>
        <w:spacing w:after="100" w:line="276" w:lineRule="auto"/>
        <w:ind w:left="1134" w:hanging="567"/>
        <w:jc w:val="both"/>
        <w:rPr>
          <w:bCs/>
          <w:sz w:val="22"/>
          <w:szCs w:val="22"/>
        </w:rPr>
      </w:pPr>
      <w:r w:rsidRPr="00D47684">
        <w:rPr>
          <w:bCs/>
          <w:sz w:val="22"/>
          <w:szCs w:val="22"/>
        </w:rPr>
        <w:t xml:space="preserve">W okresie gwarancyjnym Wykonawca zobowiązuje się usunąć wynikłe wady nieodpłatnie w terminie 14 dni od daty zgłoszenie ich przez Zamawiającego. </w:t>
      </w:r>
    </w:p>
    <w:p w14:paraId="2E44EE10" w14:textId="4AD4FB58" w:rsidR="000416FE" w:rsidRPr="00D47684" w:rsidRDefault="00D47684" w:rsidP="003C1DC3">
      <w:pPr>
        <w:numPr>
          <w:ilvl w:val="1"/>
          <w:numId w:val="66"/>
        </w:numPr>
        <w:tabs>
          <w:tab w:val="left" w:pos="1134"/>
        </w:tabs>
        <w:spacing w:after="100" w:line="276" w:lineRule="auto"/>
        <w:ind w:left="1134" w:hanging="567"/>
        <w:jc w:val="both"/>
        <w:rPr>
          <w:bCs/>
          <w:sz w:val="22"/>
          <w:szCs w:val="22"/>
        </w:rPr>
      </w:pPr>
      <w:r w:rsidRPr="00D47684">
        <w:rPr>
          <w:bCs/>
          <w:sz w:val="22"/>
          <w:szCs w:val="22"/>
        </w:rPr>
        <w:t xml:space="preserve">Odpowiedzialność Wykonawcy z tytułu rękojmi </w:t>
      </w:r>
      <w:r w:rsidR="00045DE0">
        <w:rPr>
          <w:bCs/>
          <w:sz w:val="22"/>
          <w:szCs w:val="22"/>
        </w:rPr>
        <w:t>jest równa</w:t>
      </w:r>
      <w:r w:rsidRPr="00D47684">
        <w:rPr>
          <w:bCs/>
          <w:sz w:val="22"/>
          <w:szCs w:val="22"/>
        </w:rPr>
        <w:t xml:space="preserve"> z okresem gwarancji wskazanym w formularzu ofertowym.</w:t>
      </w:r>
    </w:p>
    <w:p w14:paraId="10B8BA1B" w14:textId="77777777" w:rsidR="00C07B6C" w:rsidRDefault="00000000" w:rsidP="003C1DC3">
      <w:pPr>
        <w:tabs>
          <w:tab w:val="left" w:pos="1134"/>
        </w:tabs>
        <w:spacing w:after="100" w:line="276" w:lineRule="auto"/>
        <w:ind w:left="567"/>
        <w:jc w:val="both"/>
        <w:rPr>
          <w:rFonts w:eastAsia="Calibri"/>
          <w:b/>
          <w:bCs/>
          <w:i/>
          <w:color w:val="00000A"/>
          <w:sz w:val="22"/>
          <w:szCs w:val="22"/>
          <w:u w:val="single"/>
        </w:rPr>
      </w:pPr>
      <w:r>
        <w:rPr>
          <w:rFonts w:eastAsia="Calibri"/>
          <w:b/>
          <w:bCs/>
          <w:i/>
          <w:color w:val="00000A"/>
          <w:sz w:val="22"/>
          <w:szCs w:val="22"/>
          <w:u w:val="single"/>
        </w:rPr>
        <w:t>Uwaga nr 1:</w:t>
      </w:r>
    </w:p>
    <w:p w14:paraId="19C86A3D" w14:textId="225DFCC5" w:rsidR="00C07B6C" w:rsidRDefault="00000000" w:rsidP="003C1DC3">
      <w:pPr>
        <w:numPr>
          <w:ilvl w:val="2"/>
          <w:numId w:val="66"/>
        </w:numPr>
        <w:tabs>
          <w:tab w:val="left" w:pos="-28521"/>
          <w:tab w:val="left" w:pos="-28129"/>
        </w:tabs>
        <w:spacing w:after="100" w:line="276" w:lineRule="auto"/>
        <w:ind w:left="284" w:hanging="284"/>
        <w:jc w:val="both"/>
        <w:rPr>
          <w:rFonts w:eastAsia="Symbol"/>
          <w:bCs/>
          <w:i/>
          <w:color w:val="00000A"/>
          <w:sz w:val="22"/>
          <w:szCs w:val="22"/>
        </w:rPr>
      </w:pPr>
      <w:r>
        <w:rPr>
          <w:rFonts w:eastAsia="Symbol"/>
          <w:bCs/>
          <w:i/>
          <w:color w:val="00000A"/>
          <w:sz w:val="22"/>
          <w:szCs w:val="22"/>
        </w:rPr>
        <w:t>Termin gwarancji</w:t>
      </w:r>
      <w:r w:rsidR="008324D4" w:rsidRPr="008324D4">
        <w:t xml:space="preserve"> </w:t>
      </w:r>
      <w:bookmarkStart w:id="12" w:name="_Hlk147316626"/>
      <w:r w:rsidR="008324D4" w:rsidRPr="008324D4">
        <w:rPr>
          <w:rFonts w:eastAsia="Symbol"/>
          <w:b/>
          <w:i/>
          <w:color w:val="00000A"/>
          <w:sz w:val="22"/>
          <w:szCs w:val="22"/>
        </w:rPr>
        <w:t>w zakresie foteli ergonomicznych</w:t>
      </w:r>
      <w:r>
        <w:rPr>
          <w:rFonts w:eastAsia="Symbol"/>
          <w:bCs/>
          <w:i/>
          <w:color w:val="00000A"/>
          <w:sz w:val="22"/>
          <w:szCs w:val="22"/>
        </w:rPr>
        <w:t xml:space="preserve"> </w:t>
      </w:r>
      <w:bookmarkEnd w:id="12"/>
      <w:r>
        <w:rPr>
          <w:rFonts w:eastAsia="Symbol"/>
          <w:bCs/>
          <w:i/>
          <w:color w:val="00000A"/>
          <w:sz w:val="22"/>
          <w:szCs w:val="22"/>
        </w:rPr>
        <w:t>stanowi kryterium oceny ofert.</w:t>
      </w:r>
    </w:p>
    <w:p w14:paraId="38A06420" w14:textId="72579DB0" w:rsidR="00C07B6C" w:rsidRDefault="00000000" w:rsidP="003C1DC3">
      <w:pPr>
        <w:numPr>
          <w:ilvl w:val="2"/>
          <w:numId w:val="66"/>
        </w:numPr>
        <w:tabs>
          <w:tab w:val="left" w:pos="-28521"/>
          <w:tab w:val="left" w:pos="-28129"/>
        </w:tabs>
        <w:spacing w:after="100" w:line="276" w:lineRule="auto"/>
        <w:ind w:left="284" w:hanging="284"/>
        <w:jc w:val="both"/>
        <w:rPr>
          <w:rFonts w:eastAsia="Symbol"/>
          <w:bCs/>
          <w:i/>
          <w:color w:val="00000A"/>
          <w:sz w:val="22"/>
          <w:szCs w:val="22"/>
        </w:rPr>
      </w:pPr>
      <w:r>
        <w:rPr>
          <w:rFonts w:eastAsia="Symbol"/>
          <w:bCs/>
          <w:i/>
          <w:color w:val="00000A"/>
          <w:sz w:val="22"/>
          <w:szCs w:val="22"/>
        </w:rPr>
        <w:t>Termin gwarancji</w:t>
      </w:r>
      <w:r w:rsidR="008324D4" w:rsidRPr="008324D4">
        <w:t xml:space="preserve"> </w:t>
      </w:r>
      <w:bookmarkStart w:id="13" w:name="_Hlk147316733"/>
      <w:r w:rsidR="008324D4" w:rsidRPr="008324D4">
        <w:rPr>
          <w:rFonts w:eastAsia="Symbol"/>
          <w:b/>
          <w:i/>
          <w:color w:val="00000A"/>
          <w:sz w:val="22"/>
          <w:szCs w:val="22"/>
        </w:rPr>
        <w:t>w zakresie foteli ergonomicznych</w:t>
      </w:r>
      <w:r>
        <w:rPr>
          <w:rFonts w:eastAsia="Symbol"/>
          <w:bCs/>
          <w:i/>
          <w:color w:val="00000A"/>
          <w:sz w:val="22"/>
          <w:szCs w:val="22"/>
        </w:rPr>
        <w:t xml:space="preserve"> </w:t>
      </w:r>
      <w:bookmarkEnd w:id="13"/>
      <w:r>
        <w:rPr>
          <w:rFonts w:eastAsia="Symbol"/>
          <w:bCs/>
          <w:i/>
          <w:color w:val="00000A"/>
          <w:sz w:val="22"/>
          <w:szCs w:val="22"/>
        </w:rPr>
        <w:t>należy zadeklarować w pełnych miesiącach od daty podpisania przez obie strony protokołu wykonania przedmiotu umowy.</w:t>
      </w:r>
    </w:p>
    <w:p w14:paraId="7C2E01C7" w14:textId="6A683245" w:rsidR="00C07B6C" w:rsidRDefault="00000000" w:rsidP="003C1DC3">
      <w:pPr>
        <w:numPr>
          <w:ilvl w:val="2"/>
          <w:numId w:val="66"/>
        </w:numPr>
        <w:tabs>
          <w:tab w:val="left" w:pos="-28521"/>
          <w:tab w:val="left" w:pos="-28129"/>
        </w:tabs>
        <w:spacing w:after="100" w:line="276" w:lineRule="auto"/>
        <w:ind w:left="284" w:hanging="284"/>
        <w:jc w:val="both"/>
        <w:rPr>
          <w:sz w:val="22"/>
          <w:szCs w:val="22"/>
        </w:rPr>
      </w:pPr>
      <w:r>
        <w:rPr>
          <w:rFonts w:eastAsia="Symbol"/>
          <w:bCs/>
          <w:i/>
          <w:color w:val="00000A"/>
          <w:sz w:val="22"/>
          <w:szCs w:val="22"/>
        </w:rPr>
        <w:t xml:space="preserve">Określenie terminu gwarancji w Formularzu Ofertowym poniżej wymaganego minimum </w:t>
      </w:r>
      <w:r>
        <w:rPr>
          <w:rFonts w:eastAsia="Symbol"/>
          <w:bCs/>
          <w:i/>
          <w:color w:val="00000A"/>
          <w:sz w:val="22"/>
          <w:szCs w:val="22"/>
        </w:rPr>
        <w:br/>
        <w:t xml:space="preserve">skutkować będzie odrzuceniem oferty w trybie art. 226 ust. 1 pkt 5 ustawy </w:t>
      </w:r>
      <w:proofErr w:type="spellStart"/>
      <w:r>
        <w:rPr>
          <w:rFonts w:eastAsia="Symbol"/>
          <w:bCs/>
          <w:i/>
          <w:color w:val="00000A"/>
          <w:sz w:val="22"/>
          <w:szCs w:val="22"/>
        </w:rPr>
        <w:t>Pzp</w:t>
      </w:r>
      <w:proofErr w:type="spellEnd"/>
      <w:r>
        <w:rPr>
          <w:rFonts w:eastAsia="Symbol"/>
          <w:bCs/>
          <w:i/>
          <w:color w:val="00000A"/>
          <w:sz w:val="22"/>
          <w:szCs w:val="22"/>
        </w:rPr>
        <w:t>.</w:t>
      </w:r>
    </w:p>
    <w:p w14:paraId="0C072D8D" w14:textId="57B7A8D1" w:rsidR="00C07B6C" w:rsidRDefault="00000000" w:rsidP="003C1DC3">
      <w:pPr>
        <w:numPr>
          <w:ilvl w:val="2"/>
          <w:numId w:val="66"/>
        </w:numPr>
        <w:tabs>
          <w:tab w:val="left" w:pos="-28521"/>
          <w:tab w:val="left" w:pos="-28129"/>
        </w:tabs>
        <w:spacing w:after="100" w:line="276" w:lineRule="auto"/>
        <w:ind w:left="284" w:hanging="284"/>
        <w:jc w:val="both"/>
        <w:rPr>
          <w:rFonts w:eastAsia="Symbol"/>
          <w:bCs/>
          <w:i/>
          <w:color w:val="00000A"/>
          <w:sz w:val="22"/>
          <w:szCs w:val="22"/>
        </w:rPr>
      </w:pPr>
      <w:r>
        <w:rPr>
          <w:rFonts w:eastAsia="Symbol"/>
          <w:bCs/>
          <w:i/>
          <w:color w:val="00000A"/>
          <w:sz w:val="22"/>
          <w:szCs w:val="22"/>
        </w:rPr>
        <w:t>W przypadku deklaracji terminu gwarancji w Formularzu Ofertowym powyżej określonego maksimum, do porównania złożonych ofert przyjęt</w:t>
      </w:r>
      <w:r w:rsidR="00045DE0">
        <w:rPr>
          <w:rFonts w:eastAsia="Symbol"/>
          <w:bCs/>
          <w:i/>
          <w:color w:val="00000A"/>
          <w:sz w:val="22"/>
          <w:szCs w:val="22"/>
        </w:rPr>
        <w:t>y zostanie określony okres maksymalny,</w:t>
      </w:r>
      <w:r>
        <w:rPr>
          <w:rFonts w:eastAsia="Symbol"/>
          <w:bCs/>
          <w:i/>
          <w:color w:val="00000A"/>
          <w:sz w:val="22"/>
          <w:szCs w:val="22"/>
        </w:rPr>
        <w:t>, natomiast w treści umowy – zgodnie z deklaracją zawartą w Formularzu Ofertowym.</w:t>
      </w:r>
    </w:p>
    <w:p w14:paraId="0A6B3040" w14:textId="7E27FBF8" w:rsidR="00C07B6C" w:rsidRDefault="00000000" w:rsidP="003C1DC3">
      <w:pPr>
        <w:numPr>
          <w:ilvl w:val="2"/>
          <w:numId w:val="66"/>
        </w:numPr>
        <w:tabs>
          <w:tab w:val="left" w:pos="-28521"/>
          <w:tab w:val="left" w:pos="-28129"/>
        </w:tabs>
        <w:spacing w:after="100" w:line="276" w:lineRule="auto"/>
        <w:ind w:left="284" w:hanging="284"/>
        <w:jc w:val="both"/>
        <w:rPr>
          <w:sz w:val="22"/>
          <w:szCs w:val="22"/>
        </w:rPr>
      </w:pPr>
      <w:r>
        <w:rPr>
          <w:rFonts w:eastAsia="Symbol"/>
          <w:bCs/>
          <w:i/>
          <w:color w:val="00000A"/>
          <w:sz w:val="22"/>
          <w:szCs w:val="22"/>
        </w:rPr>
        <w:t xml:space="preserve">W przypadku gdy Wykonawca nie określi w Formularzu Ofertowym okresu gwarancji </w:t>
      </w:r>
      <w:r>
        <w:rPr>
          <w:rFonts w:eastAsia="Symbol"/>
          <w:bCs/>
          <w:i/>
          <w:color w:val="00000A"/>
          <w:sz w:val="22"/>
          <w:szCs w:val="22"/>
        </w:rPr>
        <w:br/>
        <w:t xml:space="preserve">Zamawiający przyjmie </w:t>
      </w:r>
      <w:r w:rsidR="00045DE0">
        <w:rPr>
          <w:rFonts w:eastAsia="Symbol"/>
          <w:bCs/>
          <w:i/>
          <w:color w:val="00000A"/>
          <w:sz w:val="22"/>
          <w:szCs w:val="22"/>
        </w:rPr>
        <w:t xml:space="preserve">wymaganą </w:t>
      </w:r>
      <w:r>
        <w:rPr>
          <w:rFonts w:eastAsia="Symbol"/>
          <w:bCs/>
          <w:i/>
          <w:color w:val="00000A"/>
          <w:sz w:val="22"/>
          <w:szCs w:val="22"/>
        </w:rPr>
        <w:t>gwarancję minimalną.</w:t>
      </w:r>
    </w:p>
    <w:p w14:paraId="4D26B94D" w14:textId="77777777" w:rsidR="00C07B6C" w:rsidRPr="00D47684" w:rsidRDefault="00000000" w:rsidP="003C1DC3">
      <w:pPr>
        <w:numPr>
          <w:ilvl w:val="2"/>
          <w:numId w:val="66"/>
        </w:numPr>
        <w:tabs>
          <w:tab w:val="left" w:pos="-28521"/>
          <w:tab w:val="left" w:pos="-28129"/>
        </w:tabs>
        <w:spacing w:after="100" w:line="276" w:lineRule="auto"/>
        <w:ind w:left="284" w:hanging="284"/>
        <w:jc w:val="both"/>
        <w:rPr>
          <w:sz w:val="22"/>
          <w:szCs w:val="22"/>
        </w:rPr>
      </w:pPr>
      <w:r>
        <w:rPr>
          <w:rFonts w:eastAsia="Symbol"/>
          <w:bCs/>
          <w:i/>
          <w:color w:val="00000A"/>
          <w:sz w:val="22"/>
          <w:szCs w:val="22"/>
        </w:rPr>
        <w:t xml:space="preserve">Okres gwarancyjny nie zostanie uznany za zakończony, dopóki nie zostaną usunięte przez </w:t>
      </w:r>
      <w:r>
        <w:rPr>
          <w:rFonts w:eastAsia="Symbol"/>
          <w:bCs/>
          <w:i/>
          <w:color w:val="00000A"/>
          <w:sz w:val="22"/>
          <w:szCs w:val="22"/>
        </w:rPr>
        <w:br/>
        <w:t xml:space="preserve">Wykonawcę wady i usterki zgłoszone do czasu upływu terminu gwarancyjnego oraz nie wygaśnie bieg gwarancji zgodnie z art.581 par.1 KC, a </w:t>
      </w:r>
      <w:r w:rsidRPr="00D47684">
        <w:rPr>
          <w:rFonts w:eastAsia="Symbol"/>
          <w:bCs/>
          <w:i/>
          <w:color w:val="00000A"/>
          <w:sz w:val="22"/>
          <w:szCs w:val="22"/>
        </w:rPr>
        <w:t>potwierdzeniem zakończenia będzie podpisany przez obie strony protokół  odbioru pogwarancyjnego.</w:t>
      </w:r>
      <w:r w:rsidRPr="00D47684">
        <w:rPr>
          <w:rFonts w:eastAsia="Calibri"/>
          <w:bCs/>
          <w:i/>
          <w:color w:val="00000A"/>
          <w:sz w:val="22"/>
          <w:szCs w:val="22"/>
        </w:rPr>
        <w:tab/>
      </w:r>
    </w:p>
    <w:p w14:paraId="5FC3DFBA" w14:textId="073F297B" w:rsidR="00D47684" w:rsidRPr="00D47684" w:rsidRDefault="00D47684" w:rsidP="003C1DC3">
      <w:pPr>
        <w:widowControl/>
        <w:numPr>
          <w:ilvl w:val="2"/>
          <w:numId w:val="66"/>
        </w:numPr>
        <w:spacing w:after="100" w:line="276" w:lineRule="auto"/>
        <w:ind w:left="340" w:hanging="340"/>
        <w:jc w:val="both"/>
        <w:rPr>
          <w:rFonts w:eastAsia="Symbol"/>
          <w:bCs/>
          <w:i/>
          <w:iCs/>
          <w:color w:val="auto"/>
          <w:sz w:val="22"/>
          <w:szCs w:val="22"/>
          <w:shd w:val="clear" w:color="auto" w:fill="FFFF00"/>
        </w:rPr>
      </w:pPr>
      <w:r w:rsidRPr="00D47684">
        <w:rPr>
          <w:rFonts w:eastAsia="Symbol"/>
          <w:bCs/>
          <w:i/>
          <w:color w:val="00000A"/>
          <w:sz w:val="22"/>
          <w:szCs w:val="22"/>
        </w:rPr>
        <w:t xml:space="preserve">Uprawnienia Zamawiającego wynikające z rękojmi za wady będą egzekwowane niezależnie od uprawnień wynikających z gwarancji. Odpowiedzialność Wykonawcy z tytułu rękojmi </w:t>
      </w:r>
      <w:r w:rsidR="00D549AD">
        <w:rPr>
          <w:rFonts w:eastAsia="Symbol"/>
          <w:bCs/>
          <w:i/>
          <w:color w:val="00000A"/>
          <w:sz w:val="22"/>
          <w:szCs w:val="22"/>
        </w:rPr>
        <w:t>jest równa minimalnemu wymaganemu okresowi gwarancji</w:t>
      </w:r>
      <w:r w:rsidRPr="00D47684">
        <w:rPr>
          <w:rFonts w:eastAsia="Symbol"/>
          <w:bCs/>
          <w:i/>
          <w:color w:val="00000A"/>
          <w:sz w:val="22"/>
          <w:szCs w:val="22"/>
        </w:rPr>
        <w:t xml:space="preserve"> licząc od dnia podpisania protokołu odbioru lub zgodnie z okresem gwarancji wskazanym w formularzu ofertowym.</w:t>
      </w:r>
    </w:p>
    <w:p w14:paraId="7A743D61" w14:textId="362BE761" w:rsidR="00C07B6C" w:rsidRPr="00D47684" w:rsidRDefault="00000000" w:rsidP="003C1DC3">
      <w:pPr>
        <w:widowControl/>
        <w:numPr>
          <w:ilvl w:val="2"/>
          <w:numId w:val="66"/>
        </w:numPr>
        <w:spacing w:after="100" w:line="276" w:lineRule="auto"/>
        <w:ind w:left="340" w:hanging="340"/>
        <w:jc w:val="both"/>
        <w:rPr>
          <w:rFonts w:eastAsia="Symbol"/>
          <w:bCs/>
          <w:i/>
          <w:iCs/>
          <w:color w:val="auto"/>
          <w:sz w:val="22"/>
          <w:szCs w:val="22"/>
          <w:shd w:val="clear" w:color="auto" w:fill="FFFF00"/>
        </w:rPr>
      </w:pPr>
      <w:r w:rsidRPr="00D47684">
        <w:rPr>
          <w:rFonts w:eastAsia="Symbol"/>
          <w:i/>
          <w:color w:val="00000A"/>
          <w:sz w:val="22"/>
          <w:szCs w:val="22"/>
        </w:rPr>
        <w:t>Jeżeli Wykonawca nie usunie wad lub usterek w okresie gwarancji lub rękojmi w wyznaczonym przez Zamawiającego terminie, Zamawiający po uprzednim zawiadomieniu Wykonawcy, może zlecić ich usunięcie osobie trzeciej na koszt Wykonawcy.</w:t>
      </w:r>
      <w:bookmarkEnd w:id="11"/>
    </w:p>
    <w:p w14:paraId="58639A8A" w14:textId="77777777" w:rsidR="00C07B6C" w:rsidRDefault="00000000" w:rsidP="003C1DC3">
      <w:pPr>
        <w:pStyle w:val="Akapitzlist"/>
        <w:numPr>
          <w:ilvl w:val="0"/>
          <w:numId w:val="66"/>
        </w:numPr>
        <w:tabs>
          <w:tab w:val="clear" w:pos="720"/>
          <w:tab w:val="left" w:pos="-20537"/>
        </w:tabs>
        <w:spacing w:after="100" w:line="276" w:lineRule="auto"/>
        <w:ind w:left="567" w:hanging="567"/>
        <w:jc w:val="both"/>
        <w:rPr>
          <w:rFonts w:eastAsia="TeXGyrePagella"/>
          <w:b/>
          <w:bCs/>
          <w:sz w:val="22"/>
          <w:szCs w:val="22"/>
        </w:rPr>
      </w:pPr>
      <w:r>
        <w:rPr>
          <w:rFonts w:eastAsia="TeXGyrePagella"/>
          <w:b/>
          <w:bCs/>
          <w:sz w:val="22"/>
          <w:szCs w:val="22"/>
        </w:rPr>
        <w:t>Warunki płatności.</w:t>
      </w:r>
    </w:p>
    <w:p w14:paraId="002C73FB" w14:textId="77777777" w:rsidR="00C07B6C" w:rsidRDefault="00000000">
      <w:pPr>
        <w:numPr>
          <w:ilvl w:val="1"/>
          <w:numId w:val="66"/>
        </w:numPr>
        <w:tabs>
          <w:tab w:val="left" w:pos="-20537"/>
        </w:tabs>
        <w:spacing w:after="120" w:line="276" w:lineRule="auto"/>
        <w:ind w:left="1134" w:hanging="850"/>
        <w:jc w:val="both"/>
        <w:rPr>
          <w:rFonts w:eastAsia="Symbol"/>
          <w:bCs/>
          <w:sz w:val="22"/>
          <w:szCs w:val="22"/>
          <w:lang w:eastAsia="zh-CN"/>
        </w:rPr>
      </w:pPr>
      <w:r>
        <w:rPr>
          <w:rFonts w:eastAsia="Symbol"/>
          <w:bCs/>
          <w:sz w:val="22"/>
          <w:szCs w:val="22"/>
          <w:lang w:eastAsia="zh-CN"/>
        </w:rPr>
        <w:t xml:space="preserve">Kwota wynagrodzenia ma charakter ryczałtowy i obejmuje wszelkie koszty jakie poniesie Wykonawca w związku z realizacją przedmiotu umowy. </w:t>
      </w:r>
    </w:p>
    <w:p w14:paraId="2D3BABA2" w14:textId="1D271001" w:rsidR="00C07B6C" w:rsidRDefault="00000000" w:rsidP="007A466E">
      <w:pPr>
        <w:numPr>
          <w:ilvl w:val="1"/>
          <w:numId w:val="66"/>
        </w:numPr>
        <w:tabs>
          <w:tab w:val="left" w:pos="-20537"/>
        </w:tabs>
        <w:spacing w:after="480" w:line="276" w:lineRule="auto"/>
        <w:ind w:left="1135" w:hanging="851"/>
        <w:jc w:val="both"/>
        <w:rPr>
          <w:rFonts w:eastAsia="TeXGyrePagella"/>
          <w:sz w:val="22"/>
          <w:szCs w:val="22"/>
        </w:rPr>
      </w:pPr>
      <w:r>
        <w:rPr>
          <w:rFonts w:eastAsia="TeXGyrePagella"/>
          <w:sz w:val="22"/>
          <w:szCs w:val="22"/>
        </w:rPr>
        <w:t>Wykonawca zobowiązany jest do załączenia do faktury protok</w:t>
      </w:r>
      <w:r w:rsidR="002F4381">
        <w:rPr>
          <w:rFonts w:eastAsia="TeXGyrePagella"/>
          <w:sz w:val="22"/>
          <w:szCs w:val="22"/>
        </w:rPr>
        <w:t>ołu</w:t>
      </w:r>
      <w:r>
        <w:rPr>
          <w:rFonts w:eastAsia="TeXGyrePagella"/>
          <w:sz w:val="22"/>
          <w:szCs w:val="22"/>
        </w:rPr>
        <w:t xml:space="preserve"> odbioru podpisanego przez Zamawiającego </w:t>
      </w:r>
      <w:bookmarkStart w:id="14" w:name="_Hlk128128253"/>
      <w:r>
        <w:rPr>
          <w:rFonts w:eastAsia="TeXGyrePagella"/>
          <w:sz w:val="22"/>
          <w:szCs w:val="22"/>
        </w:rPr>
        <w:t>oraz oświadczenia podwykonawcy(-ów) o braku zaległości finansowych za wykonane prace przez podwykonawcę/dalszego podwykonawcę (oświadczenia wymagane w sytuacji kiedy Wykonawca zlecił wykonanie części prac podwykonawcy).</w:t>
      </w:r>
    </w:p>
    <w:bookmarkEnd w:id="14"/>
    <w:p w14:paraId="4516C1B6" w14:textId="77777777" w:rsidR="00C07B6C" w:rsidRDefault="00000000">
      <w:pPr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6" w:hanging="212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ROZDZIAŁ IV.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INFORMACJA NA TEMAT CZĘŚCI ZAMÓWIENIA I MOŻLIWOŚCI SKŁADANIA OFERT CZĘŚCIOWYCH</w:t>
      </w:r>
    </w:p>
    <w:p w14:paraId="4B1701F7" w14:textId="77777777" w:rsidR="002F4381" w:rsidRPr="0000196A" w:rsidRDefault="002F4381" w:rsidP="002F4381">
      <w:pPr>
        <w:pStyle w:val="Tekstpodstawowy2"/>
        <w:widowControl/>
        <w:numPr>
          <w:ilvl w:val="0"/>
          <w:numId w:val="112"/>
        </w:numPr>
        <w:tabs>
          <w:tab w:val="left" w:pos="709"/>
        </w:tabs>
        <w:spacing w:after="57" w:line="276" w:lineRule="auto"/>
        <w:ind w:left="709"/>
        <w:jc w:val="both"/>
        <w:rPr>
          <w:sz w:val="22"/>
          <w:szCs w:val="22"/>
        </w:rPr>
      </w:pPr>
      <w:r w:rsidRPr="0000196A">
        <w:rPr>
          <w:sz w:val="22"/>
          <w:szCs w:val="22"/>
        </w:rPr>
        <w:t>Oferta musi obejmować całość zamówienia, Zamawiający nie dopuszcza możliwości składania ofert częściowych.</w:t>
      </w:r>
    </w:p>
    <w:p w14:paraId="4CB33C11" w14:textId="77777777" w:rsidR="002F4381" w:rsidRPr="0000196A" w:rsidRDefault="002F4381" w:rsidP="002F4381">
      <w:pPr>
        <w:pStyle w:val="Tekstpodstawowy2"/>
        <w:widowControl/>
        <w:numPr>
          <w:ilvl w:val="0"/>
          <w:numId w:val="112"/>
        </w:numPr>
        <w:tabs>
          <w:tab w:val="left" w:pos="709"/>
        </w:tabs>
        <w:spacing w:after="57" w:line="276" w:lineRule="auto"/>
        <w:ind w:left="709"/>
        <w:jc w:val="both"/>
        <w:rPr>
          <w:sz w:val="22"/>
          <w:szCs w:val="22"/>
        </w:rPr>
      </w:pPr>
      <w:r w:rsidRPr="0000196A">
        <w:rPr>
          <w:sz w:val="22"/>
          <w:szCs w:val="22"/>
        </w:rPr>
        <w:t>Oferta częściowa stanowić będzie ofertę o treści niezgodnej z warunkami zamówienia i zostanie odrzucona, zgodnie z art. 226 ust. 1 pkt 5 ustawy.</w:t>
      </w:r>
    </w:p>
    <w:p w14:paraId="13144221" w14:textId="77777777" w:rsidR="002F4381" w:rsidRPr="0000196A" w:rsidRDefault="002F4381" w:rsidP="002F4381">
      <w:pPr>
        <w:pStyle w:val="Tekstpodstawowy2"/>
        <w:widowControl/>
        <w:tabs>
          <w:tab w:val="left" w:pos="709"/>
        </w:tabs>
        <w:spacing w:after="57" w:line="276" w:lineRule="auto"/>
        <w:ind w:left="709"/>
        <w:jc w:val="both"/>
        <w:rPr>
          <w:b/>
          <w:bCs/>
          <w:sz w:val="22"/>
          <w:szCs w:val="22"/>
        </w:rPr>
      </w:pPr>
      <w:r w:rsidRPr="0000196A">
        <w:rPr>
          <w:b/>
          <w:bCs/>
          <w:sz w:val="22"/>
          <w:szCs w:val="22"/>
        </w:rPr>
        <w:t>Powody niedokonania podziału zamówienia na części:</w:t>
      </w:r>
    </w:p>
    <w:p w14:paraId="25209227" w14:textId="1725F635" w:rsidR="0000196A" w:rsidRPr="0000196A" w:rsidRDefault="0000196A" w:rsidP="0000196A">
      <w:pPr>
        <w:pStyle w:val="Tekstpodstawowy2"/>
        <w:widowControl/>
        <w:tabs>
          <w:tab w:val="left" w:pos="709"/>
        </w:tabs>
        <w:spacing w:after="57" w:line="276" w:lineRule="auto"/>
        <w:ind w:left="709"/>
        <w:jc w:val="both"/>
        <w:rPr>
          <w:sz w:val="22"/>
          <w:szCs w:val="22"/>
        </w:rPr>
      </w:pPr>
      <w:r w:rsidRPr="0000196A">
        <w:rPr>
          <w:sz w:val="22"/>
          <w:szCs w:val="22"/>
        </w:rPr>
        <w:t>Zakres zamówienia dotyczy dostawy wraz z transportem i montażem ergonomicznego doposażenia miejsc pracy do Urzędu Gminy w Psarach. Na przedmiot zamówienia składają się wyłącznie elementy wyposażenia poszczególnych stanowisk pracy w urzędzie Gminy Psary. Zamawiający nie dokonał podziału zamówienia na części, ze względu na zakres i wartość poszczególnych elementów zamówienia. Łączna szacowana wartość zamówienia 165 931,37 zł netto, w tym:</w:t>
      </w:r>
    </w:p>
    <w:p w14:paraId="6D93ADFE" w14:textId="520F01EE" w:rsidR="0000196A" w:rsidRPr="0000196A" w:rsidRDefault="0000196A" w:rsidP="0000196A">
      <w:pPr>
        <w:pStyle w:val="Tekstpodstawowy2"/>
        <w:widowControl/>
        <w:tabs>
          <w:tab w:val="left" w:pos="709"/>
        </w:tabs>
        <w:spacing w:after="57" w:line="276" w:lineRule="auto"/>
        <w:ind w:left="709"/>
        <w:jc w:val="both"/>
        <w:rPr>
          <w:sz w:val="22"/>
          <w:szCs w:val="22"/>
        </w:rPr>
      </w:pPr>
      <w:r w:rsidRPr="0000196A">
        <w:rPr>
          <w:sz w:val="22"/>
          <w:szCs w:val="22"/>
        </w:rPr>
        <w:t>1.</w:t>
      </w:r>
      <w:r w:rsidRPr="0000196A">
        <w:rPr>
          <w:sz w:val="22"/>
          <w:szCs w:val="22"/>
        </w:rPr>
        <w:tab/>
      </w:r>
      <w:r w:rsidR="00D3375B">
        <w:rPr>
          <w:sz w:val="22"/>
          <w:szCs w:val="22"/>
        </w:rPr>
        <w:t>f</w:t>
      </w:r>
      <w:r w:rsidRPr="0000196A">
        <w:rPr>
          <w:sz w:val="22"/>
          <w:szCs w:val="22"/>
        </w:rPr>
        <w:t>otel ergonomiczny (46 szt.) 152 626,07 zł netto</w:t>
      </w:r>
      <w:r>
        <w:rPr>
          <w:sz w:val="22"/>
          <w:szCs w:val="22"/>
        </w:rPr>
        <w:t>,</w:t>
      </w:r>
    </w:p>
    <w:p w14:paraId="5586E295" w14:textId="40A03B3C" w:rsidR="0000196A" w:rsidRPr="0000196A" w:rsidRDefault="0000196A" w:rsidP="0000196A">
      <w:pPr>
        <w:pStyle w:val="Tekstpodstawowy2"/>
        <w:widowControl/>
        <w:tabs>
          <w:tab w:val="left" w:pos="709"/>
        </w:tabs>
        <w:spacing w:after="57" w:line="276" w:lineRule="auto"/>
        <w:ind w:left="709"/>
        <w:jc w:val="both"/>
        <w:rPr>
          <w:sz w:val="22"/>
          <w:szCs w:val="22"/>
        </w:rPr>
      </w:pPr>
      <w:r w:rsidRPr="0000196A">
        <w:rPr>
          <w:sz w:val="22"/>
          <w:szCs w:val="22"/>
        </w:rPr>
        <w:t>2.</w:t>
      </w:r>
      <w:r w:rsidRPr="0000196A">
        <w:rPr>
          <w:sz w:val="22"/>
          <w:szCs w:val="22"/>
        </w:rPr>
        <w:tab/>
      </w:r>
      <w:r w:rsidR="00D3375B">
        <w:rPr>
          <w:sz w:val="22"/>
          <w:szCs w:val="22"/>
        </w:rPr>
        <w:t>p</w:t>
      </w:r>
      <w:r w:rsidRPr="0000196A">
        <w:rPr>
          <w:sz w:val="22"/>
          <w:szCs w:val="22"/>
        </w:rPr>
        <w:t>odpórka ergonomiczna pod plecy do fotela (10 szt.) 1 899,50 zł netto</w:t>
      </w:r>
      <w:r>
        <w:rPr>
          <w:sz w:val="22"/>
          <w:szCs w:val="22"/>
        </w:rPr>
        <w:t>,</w:t>
      </w:r>
    </w:p>
    <w:p w14:paraId="32AF4AF7" w14:textId="433EBB96" w:rsidR="0000196A" w:rsidRPr="0000196A" w:rsidRDefault="0000196A" w:rsidP="00D3375B">
      <w:pPr>
        <w:pStyle w:val="Tekstpodstawowy2"/>
        <w:widowControl/>
        <w:spacing w:after="57" w:line="276" w:lineRule="auto"/>
        <w:ind w:left="1418" w:hanging="709"/>
        <w:jc w:val="both"/>
        <w:rPr>
          <w:sz w:val="22"/>
          <w:szCs w:val="22"/>
        </w:rPr>
      </w:pPr>
      <w:r w:rsidRPr="0000196A">
        <w:rPr>
          <w:sz w:val="22"/>
          <w:szCs w:val="22"/>
        </w:rPr>
        <w:t>3.</w:t>
      </w:r>
      <w:r w:rsidRPr="0000196A">
        <w:rPr>
          <w:sz w:val="22"/>
          <w:szCs w:val="22"/>
        </w:rPr>
        <w:tab/>
      </w:r>
      <w:r w:rsidR="00D3375B">
        <w:rPr>
          <w:sz w:val="22"/>
          <w:szCs w:val="22"/>
        </w:rPr>
        <w:t>p</w:t>
      </w:r>
      <w:r w:rsidRPr="0000196A">
        <w:rPr>
          <w:sz w:val="22"/>
          <w:szCs w:val="22"/>
        </w:rPr>
        <w:t>odkładka pod nogi (56 szt.), podkładka po mysz i nadgarstek 56 szt., podstawka pod laptopa 14 szt. Łącznie 11 405,80 zł</w:t>
      </w:r>
      <w:r>
        <w:rPr>
          <w:sz w:val="22"/>
          <w:szCs w:val="22"/>
        </w:rPr>
        <w:t>.</w:t>
      </w:r>
    </w:p>
    <w:p w14:paraId="52C6238D" w14:textId="35B0C77C" w:rsidR="0000196A" w:rsidRDefault="0000196A" w:rsidP="00D3375B">
      <w:pPr>
        <w:pStyle w:val="Tekstpodstawowy2"/>
        <w:widowControl/>
        <w:tabs>
          <w:tab w:val="left" w:pos="709"/>
        </w:tabs>
        <w:spacing w:after="480" w:line="276" w:lineRule="auto"/>
        <w:ind w:left="709"/>
        <w:jc w:val="both"/>
        <w:rPr>
          <w:sz w:val="22"/>
          <w:szCs w:val="22"/>
          <w:highlight w:val="green"/>
        </w:rPr>
      </w:pPr>
      <w:r w:rsidRPr="0000196A">
        <w:rPr>
          <w:sz w:val="22"/>
          <w:szCs w:val="22"/>
        </w:rPr>
        <w:t xml:space="preserve">Mając na uwadze małą wartość poszczególnych elementów wyposażenia w pkt. 2 i 3, podział zamówienia na części </w:t>
      </w:r>
      <w:r>
        <w:rPr>
          <w:sz w:val="22"/>
          <w:szCs w:val="22"/>
        </w:rPr>
        <w:t xml:space="preserve">mógłby </w:t>
      </w:r>
      <w:r w:rsidRPr="0000196A">
        <w:rPr>
          <w:sz w:val="22"/>
          <w:szCs w:val="22"/>
        </w:rPr>
        <w:t>skutkowa</w:t>
      </w:r>
      <w:r>
        <w:rPr>
          <w:sz w:val="22"/>
          <w:szCs w:val="22"/>
        </w:rPr>
        <w:t>ć</w:t>
      </w:r>
      <w:r w:rsidRPr="0000196A">
        <w:rPr>
          <w:sz w:val="22"/>
          <w:szCs w:val="22"/>
        </w:rPr>
        <w:t xml:space="preserve"> brakiem zainteresowania podmiotów udziałem w </w:t>
      </w:r>
      <w:r>
        <w:rPr>
          <w:sz w:val="22"/>
          <w:szCs w:val="22"/>
        </w:rPr>
        <w:t xml:space="preserve">tych częściach </w:t>
      </w:r>
      <w:r w:rsidRPr="0000196A">
        <w:rPr>
          <w:sz w:val="22"/>
          <w:szCs w:val="22"/>
        </w:rPr>
        <w:t>postępowani</w:t>
      </w:r>
      <w:r>
        <w:rPr>
          <w:sz w:val="22"/>
          <w:szCs w:val="22"/>
        </w:rPr>
        <w:t>a</w:t>
      </w:r>
      <w:r w:rsidRPr="0000196A">
        <w:rPr>
          <w:sz w:val="22"/>
          <w:szCs w:val="22"/>
        </w:rPr>
        <w:t>. Zamówienia dotyczy asortymentu z jednej branży – ergonomiczne wyposażenie stanowisk biurowych.</w:t>
      </w:r>
      <w:r>
        <w:rPr>
          <w:sz w:val="22"/>
          <w:szCs w:val="22"/>
        </w:rPr>
        <w:t xml:space="preserve"> Ponadto</w:t>
      </w:r>
      <w:r w:rsidRPr="0000196A">
        <w:rPr>
          <w:sz w:val="22"/>
          <w:szCs w:val="22"/>
        </w:rPr>
        <w:t xml:space="preserve"> Zamawiający ponosiłby dodatkowe koszty związane </w:t>
      </w:r>
      <w:r>
        <w:rPr>
          <w:sz w:val="22"/>
          <w:szCs w:val="22"/>
        </w:rPr>
        <w:br/>
      </w:r>
      <w:r w:rsidRPr="0000196A">
        <w:rPr>
          <w:sz w:val="22"/>
          <w:szCs w:val="22"/>
        </w:rPr>
        <w:t xml:space="preserve">z transportem poszczególnych części przedmiotu zamówienia. Jednocześnie brak podziału zamówienia na części nie skutkuje brakiem możliwości ubiegania się mniejszych podmiotów </w:t>
      </w:r>
      <w:r>
        <w:rPr>
          <w:sz w:val="22"/>
          <w:szCs w:val="22"/>
        </w:rPr>
        <w:br/>
      </w:r>
      <w:r w:rsidRPr="0000196A">
        <w:rPr>
          <w:sz w:val="22"/>
          <w:szCs w:val="22"/>
        </w:rPr>
        <w:t xml:space="preserve">o zamówienie. Wielkość zamówienia odpowiada możliwościom małych i średnich przedsiębiorstw. </w:t>
      </w:r>
    </w:p>
    <w:p w14:paraId="57B5CF5F" w14:textId="77777777" w:rsidR="00C07B6C" w:rsidRDefault="00000000">
      <w:pPr>
        <w:pBdr>
          <w:bottom w:val="single" w:sz="4" w:space="1" w:color="000000"/>
        </w:pBdr>
        <w:spacing w:after="57" w:line="276" w:lineRule="auto"/>
        <w:ind w:left="2124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V. </w:t>
      </w:r>
      <w:r>
        <w:rPr>
          <w:b/>
          <w:sz w:val="22"/>
          <w:szCs w:val="22"/>
        </w:rPr>
        <w:tab/>
        <w:t>INFORMACJA NA TEMAT MOŻLIWOŚCI SKŁADANIA OFERT WARIANTOWYCH</w:t>
      </w:r>
    </w:p>
    <w:p w14:paraId="7941C67F" w14:textId="77777777" w:rsidR="007A466E" w:rsidRPr="007A466E" w:rsidRDefault="00000000" w:rsidP="007A466E">
      <w:pPr>
        <w:pStyle w:val="Akapitzlist"/>
        <w:widowControl/>
        <w:numPr>
          <w:ilvl w:val="0"/>
          <w:numId w:val="113"/>
        </w:numPr>
        <w:spacing w:after="57" w:line="276" w:lineRule="auto"/>
        <w:ind w:left="680" w:hanging="396"/>
        <w:jc w:val="both"/>
      </w:pPr>
      <w:r w:rsidRPr="007A466E">
        <w:rPr>
          <w:sz w:val="22"/>
          <w:szCs w:val="22"/>
        </w:rPr>
        <w:t xml:space="preserve">Zamawiający </w:t>
      </w:r>
      <w:r w:rsidRPr="007A466E">
        <w:rPr>
          <w:b/>
          <w:bCs/>
          <w:sz w:val="22"/>
          <w:szCs w:val="22"/>
        </w:rPr>
        <w:t>nie dopuszcza</w:t>
      </w:r>
      <w:r w:rsidRPr="007A466E">
        <w:rPr>
          <w:sz w:val="22"/>
          <w:szCs w:val="22"/>
        </w:rPr>
        <w:t xml:space="preserve"> możliwości złożenia oferty wariantowej, o której mowa w art. 92 ustawy </w:t>
      </w:r>
      <w:proofErr w:type="spellStart"/>
      <w:r w:rsidRPr="007A466E">
        <w:rPr>
          <w:sz w:val="22"/>
          <w:szCs w:val="22"/>
        </w:rPr>
        <w:t>Pzp</w:t>
      </w:r>
      <w:proofErr w:type="spellEnd"/>
      <w:r w:rsidRPr="007A466E">
        <w:rPr>
          <w:sz w:val="22"/>
          <w:szCs w:val="22"/>
        </w:rPr>
        <w:t xml:space="preserve"> tzn. oferty przewidującej odmienny sposób wykonania zamówienia niż określony </w:t>
      </w:r>
      <w:r w:rsidRPr="007A466E">
        <w:rPr>
          <w:sz w:val="22"/>
          <w:szCs w:val="22"/>
        </w:rPr>
        <w:br/>
        <w:t>w niniejszej SWZ.</w:t>
      </w:r>
    </w:p>
    <w:p w14:paraId="05E1042B" w14:textId="02AE716B" w:rsidR="00C07B6C" w:rsidRDefault="00000000" w:rsidP="007A466E">
      <w:pPr>
        <w:pStyle w:val="Akapitzlist"/>
        <w:widowControl/>
        <w:numPr>
          <w:ilvl w:val="0"/>
          <w:numId w:val="113"/>
        </w:numPr>
        <w:spacing w:after="480" w:line="276" w:lineRule="auto"/>
        <w:ind w:left="681" w:hanging="397"/>
        <w:jc w:val="both"/>
      </w:pPr>
      <w:r w:rsidRPr="007A466E">
        <w:rPr>
          <w:sz w:val="22"/>
          <w:szCs w:val="22"/>
        </w:rPr>
        <w:t xml:space="preserve">Zamawiający </w:t>
      </w:r>
      <w:r w:rsidRPr="007A466E">
        <w:rPr>
          <w:b/>
          <w:bCs/>
          <w:sz w:val="22"/>
          <w:szCs w:val="22"/>
        </w:rPr>
        <w:t>nie wymaga</w:t>
      </w:r>
      <w:r w:rsidRPr="007A466E">
        <w:rPr>
          <w:sz w:val="22"/>
          <w:szCs w:val="22"/>
        </w:rPr>
        <w:t xml:space="preserve"> złożenia oferty wariantowej, o której mowa w art. 92 ustawy </w:t>
      </w:r>
      <w:proofErr w:type="spellStart"/>
      <w:r w:rsidRPr="007A466E">
        <w:rPr>
          <w:sz w:val="22"/>
          <w:szCs w:val="22"/>
        </w:rPr>
        <w:t>Pzp</w:t>
      </w:r>
      <w:proofErr w:type="spellEnd"/>
      <w:r w:rsidRPr="007A466E">
        <w:rPr>
          <w:sz w:val="22"/>
          <w:szCs w:val="22"/>
        </w:rPr>
        <w:t xml:space="preserve"> tzn. oferty przewidującej odmienny sposób wykonania zamówienia niż określony w niniejszej SWZ.</w:t>
      </w:r>
    </w:p>
    <w:p w14:paraId="00E1343E" w14:textId="77777777" w:rsidR="00C07B6C" w:rsidRDefault="00000000">
      <w:pPr>
        <w:pBdr>
          <w:bottom w:val="single" w:sz="4" w:space="1" w:color="000000"/>
        </w:pBdr>
        <w:tabs>
          <w:tab w:val="left" w:pos="1701"/>
        </w:tabs>
        <w:spacing w:after="57" w:line="276" w:lineRule="auto"/>
        <w:ind w:left="2126" w:hanging="2126"/>
      </w:pPr>
      <w:r>
        <w:rPr>
          <w:b/>
          <w:sz w:val="22"/>
          <w:szCs w:val="22"/>
        </w:rPr>
        <w:t xml:space="preserve">ROZDZIAŁ VI.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INFORMACJA NA TEMAT PRZEWIDYWANYCH ZAMÓWIEŃ  POLEGAJĄCYCH NA POWTÓRZENIU PODOBNYCH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eastAsia="pl-PL" w:bidi="ar-SA"/>
        </w:rPr>
        <w:t>USŁUG</w:t>
      </w:r>
    </w:p>
    <w:p w14:paraId="7786CD87" w14:textId="0450B40E" w:rsidR="007A466E" w:rsidRDefault="00000000" w:rsidP="007A466E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>nie przewiduje</w:t>
      </w:r>
      <w:r>
        <w:rPr>
          <w:sz w:val="22"/>
          <w:szCs w:val="22"/>
        </w:rPr>
        <w:t xml:space="preserve"> udzielenia zamówienia na dodatkowe dostawy, o którym mowa </w:t>
      </w:r>
      <w:r>
        <w:rPr>
          <w:sz w:val="22"/>
          <w:szCs w:val="22"/>
        </w:rPr>
        <w:br/>
        <w:t xml:space="preserve">w art. 214 ust.1 pkt </w:t>
      </w:r>
      <w:r w:rsidR="00634B1D">
        <w:rPr>
          <w:sz w:val="22"/>
          <w:szCs w:val="22"/>
        </w:rPr>
        <w:t xml:space="preserve">7 i </w:t>
      </w:r>
      <w:r>
        <w:rPr>
          <w:sz w:val="22"/>
          <w:szCs w:val="22"/>
        </w:rPr>
        <w:t>8 ustawy.</w:t>
      </w:r>
    </w:p>
    <w:p w14:paraId="78652D3E" w14:textId="77777777" w:rsidR="00C07B6C" w:rsidRDefault="00000000">
      <w:pPr>
        <w:pBdr>
          <w:bottom w:val="single" w:sz="4" w:space="1" w:color="000000"/>
        </w:pBdr>
        <w:tabs>
          <w:tab w:val="left" w:pos="426"/>
        </w:tabs>
        <w:spacing w:after="57" w:line="276" w:lineRule="auto"/>
        <w:ind w:left="2126" w:hanging="21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VII. </w:t>
      </w:r>
      <w:r>
        <w:rPr>
          <w:b/>
          <w:sz w:val="22"/>
          <w:szCs w:val="22"/>
        </w:rPr>
        <w:tab/>
        <w:t>MAKSYMALNA LICZBA WYKONAWCÓW, Z KTÓRYMI ZAMAWIAJĄCY ZAWRZE UMOWĘ RAMOWĄ</w:t>
      </w:r>
    </w:p>
    <w:p w14:paraId="5C8593D7" w14:textId="77777777" w:rsidR="00C07B6C" w:rsidRDefault="00000000" w:rsidP="007A466E">
      <w:pPr>
        <w:tabs>
          <w:tab w:val="left" w:pos="426"/>
        </w:tabs>
        <w:spacing w:after="480" w:line="276" w:lineRule="auto"/>
        <w:ind w:left="1701" w:hanging="1701"/>
        <w:jc w:val="both"/>
      </w:pPr>
      <w:r>
        <w:rPr>
          <w:sz w:val="22"/>
          <w:szCs w:val="22"/>
        </w:rPr>
        <w:t xml:space="preserve">Przedmiotowe postępowanie </w:t>
      </w:r>
      <w:r>
        <w:rPr>
          <w:b/>
          <w:bCs/>
          <w:sz w:val="22"/>
          <w:szCs w:val="22"/>
        </w:rPr>
        <w:t>nie jest prowadzone</w:t>
      </w:r>
      <w:r>
        <w:rPr>
          <w:sz w:val="22"/>
          <w:szCs w:val="22"/>
        </w:rPr>
        <w:t xml:space="preserve"> w celu zawarcia umowy ramowej.</w:t>
      </w:r>
    </w:p>
    <w:p w14:paraId="1C1B9AF7" w14:textId="77777777" w:rsidR="00C07B6C" w:rsidRDefault="00000000">
      <w:pPr>
        <w:pBdr>
          <w:bottom w:val="single" w:sz="4" w:space="1" w:color="000000"/>
        </w:pBdr>
        <w:tabs>
          <w:tab w:val="left" w:pos="567"/>
          <w:tab w:val="left" w:pos="2127"/>
        </w:tabs>
        <w:spacing w:after="57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ROZDZIAŁ VIII. </w:t>
      </w:r>
      <w:r>
        <w:rPr>
          <w:b/>
          <w:sz w:val="22"/>
          <w:szCs w:val="22"/>
        </w:rPr>
        <w:tab/>
        <w:t>TERMIN WYKONANIA ZAMÓWIENIA</w:t>
      </w:r>
    </w:p>
    <w:p w14:paraId="75D4B3F9" w14:textId="70CE9EEC" w:rsidR="002410D5" w:rsidRPr="002410D5" w:rsidRDefault="00000000" w:rsidP="007A466E">
      <w:pPr>
        <w:pStyle w:val="Akapitzlist"/>
        <w:numPr>
          <w:ilvl w:val="0"/>
          <w:numId w:val="67"/>
        </w:numPr>
        <w:tabs>
          <w:tab w:val="clear" w:pos="1358"/>
          <w:tab w:val="num" w:pos="998"/>
        </w:tabs>
        <w:spacing w:after="120" w:line="276" w:lineRule="auto"/>
        <w:ind w:left="426" w:hanging="426"/>
        <w:rPr>
          <w:rFonts w:eastAsia="Symbol" w:cs="Arial"/>
          <w:sz w:val="22"/>
          <w:szCs w:val="22"/>
          <w:lang w:eastAsia="zh-CN" w:bidi="hi-IN"/>
        </w:rPr>
      </w:pPr>
      <w:r w:rsidRPr="002410D5">
        <w:rPr>
          <w:rFonts w:eastAsia="ArialMT"/>
          <w:sz w:val="22"/>
          <w:szCs w:val="22"/>
        </w:rPr>
        <w:t>Termin wykonania przedmio</w:t>
      </w:r>
      <w:r w:rsidRPr="00FB2958">
        <w:rPr>
          <w:rFonts w:eastAsia="ArialMT"/>
          <w:sz w:val="22"/>
          <w:szCs w:val="22"/>
        </w:rPr>
        <w:t xml:space="preserve">tu zamówienia: </w:t>
      </w:r>
      <w:bookmarkStart w:id="15" w:name="_Hlk128402235"/>
      <w:r w:rsidRPr="00FB2958">
        <w:rPr>
          <w:rFonts w:eastAsia="Symbol" w:cs="Arial"/>
          <w:b/>
          <w:bCs/>
          <w:sz w:val="22"/>
          <w:szCs w:val="22"/>
          <w:lang w:eastAsia="zh-CN" w:bidi="hi-IN"/>
        </w:rPr>
        <w:t xml:space="preserve">do dnia </w:t>
      </w:r>
      <w:r w:rsidR="007A466E">
        <w:rPr>
          <w:rFonts w:eastAsia="Symbol" w:cs="Arial"/>
          <w:b/>
          <w:bCs/>
          <w:sz w:val="22"/>
          <w:szCs w:val="22"/>
          <w:lang w:eastAsia="zh-CN" w:bidi="hi-IN"/>
        </w:rPr>
        <w:t>20</w:t>
      </w:r>
      <w:r w:rsidRPr="00FB2958">
        <w:rPr>
          <w:rFonts w:eastAsia="Symbol" w:cs="Arial"/>
          <w:b/>
          <w:bCs/>
          <w:sz w:val="22"/>
          <w:szCs w:val="22"/>
          <w:lang w:eastAsia="zh-CN" w:bidi="hi-IN"/>
        </w:rPr>
        <w:t>.</w:t>
      </w:r>
      <w:r w:rsidR="007A466E">
        <w:rPr>
          <w:rFonts w:eastAsia="Symbol" w:cs="Arial"/>
          <w:b/>
          <w:bCs/>
          <w:sz w:val="22"/>
          <w:szCs w:val="22"/>
          <w:lang w:eastAsia="zh-CN" w:bidi="hi-IN"/>
        </w:rPr>
        <w:t>11</w:t>
      </w:r>
      <w:r w:rsidRPr="00FB2958">
        <w:rPr>
          <w:rFonts w:eastAsia="Symbol" w:cs="Arial"/>
          <w:b/>
          <w:bCs/>
          <w:sz w:val="22"/>
          <w:szCs w:val="22"/>
          <w:lang w:eastAsia="zh-CN" w:bidi="hi-IN"/>
        </w:rPr>
        <w:t>.2023 r</w:t>
      </w:r>
      <w:r w:rsidRPr="00FB2958">
        <w:rPr>
          <w:rFonts w:eastAsia="Symbol" w:cs="Arial"/>
          <w:sz w:val="22"/>
          <w:szCs w:val="22"/>
          <w:lang w:eastAsia="zh-CN" w:bidi="hi-IN"/>
        </w:rPr>
        <w:t>.</w:t>
      </w:r>
    </w:p>
    <w:bookmarkEnd w:id="15"/>
    <w:p w14:paraId="3E77AE59" w14:textId="1FDD8BD2" w:rsidR="002410D5" w:rsidRPr="002410D5" w:rsidRDefault="002410D5" w:rsidP="007A466E">
      <w:pPr>
        <w:pStyle w:val="Akapitzlist"/>
        <w:widowControl/>
        <w:numPr>
          <w:ilvl w:val="0"/>
          <w:numId w:val="67"/>
        </w:numPr>
        <w:tabs>
          <w:tab w:val="clear" w:pos="1358"/>
          <w:tab w:val="num" w:pos="998"/>
        </w:tabs>
        <w:spacing w:after="120" w:line="276" w:lineRule="auto"/>
        <w:ind w:left="397" w:hanging="397"/>
        <w:jc w:val="both"/>
        <w:rPr>
          <w:sz w:val="22"/>
          <w:szCs w:val="22"/>
        </w:rPr>
      </w:pPr>
      <w:r w:rsidRPr="002410D5">
        <w:rPr>
          <w:rFonts w:eastAsia="Symbol" w:cs="Arial"/>
          <w:sz w:val="22"/>
          <w:szCs w:val="22"/>
          <w:lang w:eastAsia="zh-CN" w:bidi="hi-IN"/>
        </w:rPr>
        <w:t xml:space="preserve">Termin realizacji zamówienia został kreślony datą, co jest uzasadnione obiektywną przyczyną związaną z koniecznością rozliczenia kosztów kwalifikujących się do dofinansowania </w:t>
      </w:r>
      <w:r w:rsidR="007A466E">
        <w:rPr>
          <w:rFonts w:eastAsia="Symbol" w:cs="Arial"/>
          <w:sz w:val="22"/>
          <w:szCs w:val="22"/>
          <w:lang w:eastAsia="zh-CN" w:bidi="hi-IN"/>
        </w:rPr>
        <w:t xml:space="preserve">ze środków </w:t>
      </w:r>
      <w:r w:rsidR="007A466E" w:rsidRPr="007A466E">
        <w:rPr>
          <w:rFonts w:eastAsia="Symbol" w:cs="Arial"/>
          <w:sz w:val="22"/>
          <w:szCs w:val="22"/>
          <w:lang w:eastAsia="zh-CN" w:bidi="hi-IN"/>
        </w:rPr>
        <w:t>Europejskiego Funduszu Społecznego w ramach RPO WSL na lata 2014-2020</w:t>
      </w:r>
      <w:r w:rsidRPr="002410D5">
        <w:rPr>
          <w:rFonts w:eastAsia="Symbol" w:cs="Arial"/>
          <w:sz w:val="22"/>
          <w:szCs w:val="22"/>
          <w:lang w:eastAsia="zh-CN" w:bidi="hi-IN"/>
        </w:rPr>
        <w:t>.</w:t>
      </w:r>
    </w:p>
    <w:p w14:paraId="38A8C587" w14:textId="371F71BE" w:rsidR="00C07B6C" w:rsidRDefault="00000000" w:rsidP="007A466E">
      <w:pPr>
        <w:widowControl/>
        <w:numPr>
          <w:ilvl w:val="0"/>
          <w:numId w:val="67"/>
        </w:numPr>
        <w:spacing w:after="120" w:line="276" w:lineRule="auto"/>
        <w:ind w:left="397" w:hanging="397"/>
        <w:jc w:val="both"/>
        <w:rPr>
          <w:rFonts w:eastAsia="Symbol"/>
          <w:w w:val="107"/>
          <w:sz w:val="22"/>
          <w:szCs w:val="22"/>
          <w:lang w:eastAsia="zh-CN"/>
        </w:rPr>
      </w:pPr>
      <w:r>
        <w:rPr>
          <w:rFonts w:eastAsia="Symbol"/>
          <w:w w:val="107"/>
          <w:sz w:val="22"/>
          <w:szCs w:val="22"/>
          <w:lang w:eastAsia="zh-CN"/>
        </w:rPr>
        <w:t>Datą wykonania i dotrzymania terminu wykonania zamówienia określonego w ust. 1, będzie data pisemnego zgłoszenia przez Wykonawcę gotowości do odbioru przedmiotu zamówienia.</w:t>
      </w:r>
    </w:p>
    <w:p w14:paraId="6CC04792" w14:textId="7EEF4DDF" w:rsidR="00C07B6C" w:rsidRPr="002410D5" w:rsidRDefault="00000000" w:rsidP="007A466E">
      <w:pPr>
        <w:widowControl/>
        <w:numPr>
          <w:ilvl w:val="0"/>
          <w:numId w:val="67"/>
        </w:numPr>
        <w:spacing w:after="120" w:line="276" w:lineRule="auto"/>
        <w:ind w:left="426"/>
        <w:jc w:val="both"/>
      </w:pPr>
      <w:r w:rsidRPr="002410D5">
        <w:rPr>
          <w:rFonts w:eastAsia="Symbol"/>
          <w:w w:val="107"/>
          <w:sz w:val="22"/>
          <w:szCs w:val="22"/>
          <w:lang w:eastAsia="zh-CN"/>
        </w:rPr>
        <w:t>Jeżeli ostatnim dniem zakończenia przedmiotu umowy jest dzień wolny - sobota, niedziela, święto – przyjmuje się, że ostatnim dniem zakończenia przedmiotu umowy jest pierwszy dzień roboczy po dniu lub dniach wolnych od pracy.</w:t>
      </w:r>
      <w:bookmarkStart w:id="16" w:name="_Hlk58839809"/>
      <w:bookmarkEnd w:id="16"/>
    </w:p>
    <w:p w14:paraId="3D8B711A" w14:textId="77777777" w:rsidR="002410D5" w:rsidRDefault="002410D5" w:rsidP="002410D5">
      <w:pPr>
        <w:widowControl/>
        <w:spacing w:after="57" w:line="276" w:lineRule="auto"/>
        <w:ind w:left="66"/>
        <w:jc w:val="both"/>
      </w:pPr>
    </w:p>
    <w:p w14:paraId="27868E1F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4" w:hanging="212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IX. </w:t>
      </w:r>
      <w:r>
        <w:rPr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0070C42" w14:textId="689DC695" w:rsidR="00C07B6C" w:rsidRDefault="00000000">
      <w:pPr>
        <w:numPr>
          <w:ilvl w:val="0"/>
          <w:numId w:val="17"/>
        </w:numPr>
        <w:spacing w:after="57" w:line="276" w:lineRule="auto"/>
        <w:ind w:left="567" w:hanging="567"/>
        <w:jc w:val="both"/>
      </w:pPr>
      <w:r>
        <w:rPr>
          <w:sz w:val="22"/>
          <w:szCs w:val="22"/>
        </w:rPr>
        <w:t xml:space="preserve">Projektowane postanowienia umowy w sprawie zamówienia publicznego, które zostaną wprowadzone do treści tej umowy, zawiera </w:t>
      </w:r>
      <w:r>
        <w:rPr>
          <w:b/>
          <w:bCs/>
          <w:sz w:val="22"/>
          <w:szCs w:val="22"/>
        </w:rPr>
        <w:t xml:space="preserve">załącznik nr </w:t>
      </w:r>
      <w:r w:rsidR="002F438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do SWZ</w:t>
      </w:r>
      <w:r>
        <w:rPr>
          <w:sz w:val="22"/>
          <w:szCs w:val="22"/>
        </w:rPr>
        <w:t>.</w:t>
      </w:r>
    </w:p>
    <w:p w14:paraId="596E2760" w14:textId="19DA21F1" w:rsidR="00C07B6C" w:rsidRDefault="00000000" w:rsidP="00640801">
      <w:pPr>
        <w:pStyle w:val="Akapitzlist"/>
        <w:numPr>
          <w:ilvl w:val="1"/>
          <w:numId w:val="18"/>
        </w:numPr>
        <w:tabs>
          <w:tab w:val="left" w:pos="851"/>
        </w:tabs>
        <w:spacing w:after="57" w:line="276" w:lineRule="auto"/>
        <w:ind w:left="1276" w:hanging="567"/>
        <w:jc w:val="both"/>
      </w:pPr>
      <w:r>
        <w:rPr>
          <w:sz w:val="22"/>
          <w:szCs w:val="22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</w:t>
      </w:r>
      <w:r>
        <w:rPr>
          <w:b/>
          <w:bCs/>
          <w:sz w:val="22"/>
          <w:szCs w:val="22"/>
        </w:rPr>
        <w:t xml:space="preserve">załączniku nr </w:t>
      </w:r>
      <w:r w:rsidR="002F438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do SWZ</w:t>
      </w:r>
      <w:r>
        <w:rPr>
          <w:sz w:val="22"/>
          <w:szCs w:val="22"/>
        </w:rPr>
        <w:t>.</w:t>
      </w:r>
    </w:p>
    <w:p w14:paraId="71E98130" w14:textId="77777777" w:rsidR="00C07B6C" w:rsidRDefault="00000000" w:rsidP="00640801">
      <w:pPr>
        <w:pStyle w:val="Akapitzlist"/>
        <w:numPr>
          <w:ilvl w:val="1"/>
          <w:numId w:val="18"/>
        </w:numPr>
        <w:tabs>
          <w:tab w:val="left" w:pos="851"/>
        </w:tabs>
        <w:spacing w:after="57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Zmiana umowy może także nastąpić w przypadkach, o których mowa w art. 455 ust. 1 pkt 2-4 oraz ust. 2 ustawy.</w:t>
      </w:r>
    </w:p>
    <w:p w14:paraId="260DFD2F" w14:textId="77777777" w:rsidR="00C07B6C" w:rsidRDefault="00000000" w:rsidP="00640801">
      <w:pPr>
        <w:pStyle w:val="Akapitzlist"/>
        <w:numPr>
          <w:ilvl w:val="1"/>
          <w:numId w:val="18"/>
        </w:numPr>
        <w:tabs>
          <w:tab w:val="left" w:pos="851"/>
        </w:tabs>
        <w:spacing w:after="57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należy dopełnić formalności, które zostały wskazane w Rozdziale XXX SWZ.</w:t>
      </w:r>
    </w:p>
    <w:p w14:paraId="01B6B989" w14:textId="77777777" w:rsidR="00C07B6C" w:rsidRDefault="00C07B6C">
      <w:pPr>
        <w:pStyle w:val="Akapitzlist"/>
        <w:tabs>
          <w:tab w:val="left" w:pos="851"/>
        </w:tabs>
        <w:spacing w:after="57" w:line="276" w:lineRule="auto"/>
        <w:ind w:left="1134"/>
        <w:jc w:val="both"/>
        <w:rPr>
          <w:sz w:val="22"/>
          <w:szCs w:val="22"/>
        </w:rPr>
      </w:pPr>
    </w:p>
    <w:p w14:paraId="59F87EDB" w14:textId="77777777" w:rsidR="00C07B6C" w:rsidRDefault="00000000" w:rsidP="00640801">
      <w:pPr>
        <w:pStyle w:val="Tekstpodstawowy"/>
        <w:pBdr>
          <w:bottom w:val="single" w:sz="4" w:space="1" w:color="000000"/>
        </w:pBdr>
        <w:tabs>
          <w:tab w:val="left" w:pos="567"/>
          <w:tab w:val="left" w:pos="2127"/>
        </w:tabs>
        <w:spacing w:after="120" w:line="276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 . </w:t>
      </w:r>
      <w:r>
        <w:rPr>
          <w:b/>
          <w:sz w:val="22"/>
          <w:szCs w:val="22"/>
        </w:rPr>
        <w:tab/>
        <w:t>OPIS SPOSOBU OBLICZENIA CENY</w:t>
      </w:r>
    </w:p>
    <w:p w14:paraId="2D277958" w14:textId="5CBC95BC" w:rsidR="00C07B6C" w:rsidRPr="002F4381" w:rsidRDefault="00000000" w:rsidP="00640801">
      <w:pPr>
        <w:numPr>
          <w:ilvl w:val="0"/>
          <w:numId w:val="1"/>
        </w:numPr>
        <w:spacing w:after="57" w:line="276" w:lineRule="auto"/>
        <w:jc w:val="both"/>
        <w:rPr>
          <w:sz w:val="22"/>
          <w:szCs w:val="22"/>
        </w:rPr>
      </w:pPr>
      <w:r w:rsidRPr="002F4381">
        <w:rPr>
          <w:sz w:val="22"/>
          <w:szCs w:val="22"/>
        </w:rPr>
        <w:t>Wykonawca może złożyć jedną ofertę.</w:t>
      </w:r>
    </w:p>
    <w:p w14:paraId="08B4D2CD" w14:textId="685B5593" w:rsidR="00C07B6C" w:rsidRPr="002F4381" w:rsidRDefault="00000000" w:rsidP="00640801">
      <w:pPr>
        <w:numPr>
          <w:ilvl w:val="0"/>
          <w:numId w:val="1"/>
        </w:numPr>
        <w:spacing w:after="57" w:line="276" w:lineRule="auto"/>
        <w:jc w:val="both"/>
        <w:rPr>
          <w:sz w:val="22"/>
          <w:szCs w:val="22"/>
        </w:rPr>
      </w:pPr>
      <w:r w:rsidRPr="002F4381">
        <w:rPr>
          <w:sz w:val="22"/>
          <w:szCs w:val="22"/>
        </w:rPr>
        <w:t xml:space="preserve">Wykonawca w formularzu ofertowym poda cenę brutto oraz stawkę podatku VAT, zgodnie z </w:t>
      </w:r>
      <w:r w:rsidR="002F4381" w:rsidRPr="002F4381">
        <w:rPr>
          <w:b/>
          <w:bCs/>
          <w:sz w:val="22"/>
          <w:szCs w:val="22"/>
        </w:rPr>
        <w:t>Z</w:t>
      </w:r>
      <w:r w:rsidRPr="002F4381">
        <w:rPr>
          <w:b/>
          <w:bCs/>
          <w:sz w:val="22"/>
          <w:szCs w:val="22"/>
        </w:rPr>
        <w:t>ałącznikiem nr 2 do SWZ</w:t>
      </w:r>
      <w:r w:rsidR="00640801" w:rsidRPr="002F4381">
        <w:rPr>
          <w:sz w:val="22"/>
          <w:szCs w:val="22"/>
        </w:rPr>
        <w:t>.</w:t>
      </w:r>
    </w:p>
    <w:p w14:paraId="756D8C22" w14:textId="5365C29B" w:rsidR="00640801" w:rsidRPr="002F4381" w:rsidRDefault="00640801" w:rsidP="00640801">
      <w:pPr>
        <w:numPr>
          <w:ilvl w:val="0"/>
          <w:numId w:val="1"/>
        </w:numPr>
        <w:spacing w:after="57" w:line="276" w:lineRule="auto"/>
        <w:jc w:val="both"/>
        <w:rPr>
          <w:sz w:val="22"/>
          <w:szCs w:val="22"/>
        </w:rPr>
      </w:pPr>
      <w:r w:rsidRPr="002F4381">
        <w:rPr>
          <w:sz w:val="22"/>
          <w:szCs w:val="22"/>
        </w:rPr>
        <w:t>Cena ma charakter ryczałtowy. Wykonawca obliczy cenę w oparciu o opis przedmiotu zamówienia zawarty w SWZ i jej załącznikach, uwzględniając koszty wszystkich wymagań i okoliczności wpływających na cenę.</w:t>
      </w:r>
    </w:p>
    <w:p w14:paraId="1C07C7EF" w14:textId="77777777" w:rsidR="00C07B6C" w:rsidRPr="002F4381" w:rsidRDefault="00000000" w:rsidP="00640801">
      <w:pPr>
        <w:numPr>
          <w:ilvl w:val="0"/>
          <w:numId w:val="1"/>
        </w:numPr>
        <w:spacing w:after="57" w:line="276" w:lineRule="auto"/>
        <w:jc w:val="both"/>
        <w:rPr>
          <w:sz w:val="22"/>
          <w:szCs w:val="22"/>
        </w:rPr>
      </w:pPr>
      <w:r w:rsidRPr="002F4381">
        <w:rPr>
          <w:sz w:val="22"/>
          <w:szCs w:val="22"/>
        </w:rPr>
        <w:t xml:space="preserve">Wykonawca ma obowiązek uwzględnić w cenie wszystkie koszty jakie poniesie z tytułu należytego wykonania przedmiotu zamówienia oraz ewentualne inne nieprzewidziane prace, nieuwzględnione w opisie przedmiotu zamówienia a niezbędne do zrealizowania przedmiotu zamówienia jak również oddziaływania innych czynników mających lub mogących mieć wpływ na koszty.  </w:t>
      </w:r>
    </w:p>
    <w:p w14:paraId="718DDDE9" w14:textId="62D7A684" w:rsidR="00C07B6C" w:rsidRPr="002F4381" w:rsidRDefault="00000000" w:rsidP="00640801">
      <w:pPr>
        <w:numPr>
          <w:ilvl w:val="0"/>
          <w:numId w:val="1"/>
        </w:numPr>
        <w:spacing w:after="57" w:line="276" w:lineRule="auto"/>
        <w:ind w:right="28"/>
        <w:jc w:val="both"/>
        <w:rPr>
          <w:sz w:val="22"/>
          <w:szCs w:val="22"/>
        </w:rPr>
      </w:pPr>
      <w:r w:rsidRPr="002F4381">
        <w:rPr>
          <w:sz w:val="22"/>
          <w:szCs w:val="22"/>
        </w:rPr>
        <w:t xml:space="preserve">Wykonawca, składając ofertę (na formularzu oferty, zgodnie z </w:t>
      </w:r>
      <w:r w:rsidR="002F4381" w:rsidRPr="002F4381">
        <w:rPr>
          <w:b/>
          <w:bCs/>
          <w:sz w:val="22"/>
          <w:szCs w:val="22"/>
        </w:rPr>
        <w:t>Z</w:t>
      </w:r>
      <w:r w:rsidRPr="002F4381">
        <w:rPr>
          <w:b/>
          <w:bCs/>
          <w:sz w:val="22"/>
          <w:szCs w:val="22"/>
        </w:rPr>
        <w:t>ałącznikami nr 2 do SWZ</w:t>
      </w:r>
      <w:r w:rsidRPr="002F4381">
        <w:rPr>
          <w:sz w:val="22"/>
          <w:szCs w:val="22"/>
        </w:rPr>
        <w:t>),  informuje Zamawiającego, że wybór jego oferty będzie prowadził do powstania u Zamawiającego obowiązku podatkowego, wskazując:</w:t>
      </w:r>
    </w:p>
    <w:p w14:paraId="6A87156C" w14:textId="77777777" w:rsidR="00C07B6C" w:rsidRPr="002F4381" w:rsidRDefault="00000000" w:rsidP="00640801">
      <w:pPr>
        <w:pStyle w:val="Akapitzlist"/>
        <w:numPr>
          <w:ilvl w:val="0"/>
          <w:numId w:val="19"/>
        </w:numPr>
        <w:spacing w:after="57" w:line="276" w:lineRule="auto"/>
        <w:jc w:val="both"/>
        <w:rPr>
          <w:sz w:val="22"/>
          <w:szCs w:val="22"/>
        </w:rPr>
      </w:pPr>
      <w:r w:rsidRPr="002F4381">
        <w:rPr>
          <w:sz w:val="22"/>
          <w:szCs w:val="22"/>
        </w:rPr>
        <w:t>nazwę (rodzaj) towaru lub usługi, których dostawa lub świadczenie będą prowadziły do powstania obowiązku podatkowego;</w:t>
      </w:r>
    </w:p>
    <w:p w14:paraId="5B4DD215" w14:textId="77777777" w:rsidR="00C07B6C" w:rsidRPr="002F4381" w:rsidRDefault="00000000" w:rsidP="00640801">
      <w:pPr>
        <w:pStyle w:val="Akapitzlist"/>
        <w:numPr>
          <w:ilvl w:val="0"/>
          <w:numId w:val="19"/>
        </w:numPr>
        <w:spacing w:after="57" w:line="276" w:lineRule="auto"/>
        <w:jc w:val="both"/>
        <w:rPr>
          <w:sz w:val="22"/>
          <w:szCs w:val="22"/>
        </w:rPr>
      </w:pPr>
      <w:r w:rsidRPr="002F4381">
        <w:rPr>
          <w:sz w:val="22"/>
          <w:szCs w:val="22"/>
        </w:rPr>
        <w:lastRenderedPageBreak/>
        <w:t>wartość towaru lub usługi objętego obowiązkiem podatkowym Zamawiającego, bez kwoty podatku;</w:t>
      </w:r>
    </w:p>
    <w:p w14:paraId="53816783" w14:textId="77777777" w:rsidR="00C07B6C" w:rsidRDefault="00000000" w:rsidP="00640801">
      <w:pPr>
        <w:pStyle w:val="Akapitzlist"/>
        <w:widowControl/>
        <w:numPr>
          <w:ilvl w:val="0"/>
          <w:numId w:val="19"/>
        </w:numPr>
        <w:spacing w:after="57" w:line="276" w:lineRule="auto"/>
        <w:ind w:left="737" w:hanging="340"/>
        <w:jc w:val="both"/>
        <w:rPr>
          <w:sz w:val="22"/>
          <w:szCs w:val="22"/>
        </w:rPr>
      </w:pPr>
      <w:r>
        <w:rPr>
          <w:sz w:val="22"/>
          <w:szCs w:val="22"/>
        </w:rPr>
        <w:t>stawkę podatku od towarów i usług, która zgodnie z wiedzą Wykonawcy, będzie miała zastosowanie.</w:t>
      </w:r>
    </w:p>
    <w:p w14:paraId="266CFE68" w14:textId="77777777" w:rsidR="00C07B6C" w:rsidRDefault="00C07B6C">
      <w:pPr>
        <w:pStyle w:val="Akapitzlist"/>
        <w:widowControl/>
        <w:spacing w:after="57" w:line="276" w:lineRule="auto"/>
        <w:ind w:left="737"/>
        <w:jc w:val="both"/>
        <w:rPr>
          <w:sz w:val="22"/>
          <w:szCs w:val="22"/>
        </w:rPr>
      </w:pPr>
    </w:p>
    <w:p w14:paraId="3E68B240" w14:textId="77777777" w:rsidR="00C07B6C" w:rsidRDefault="00000000">
      <w:pPr>
        <w:pBdr>
          <w:bottom w:val="single" w:sz="4" w:space="1" w:color="000000"/>
        </w:pBdr>
        <w:shd w:val="clear" w:color="auto" w:fill="FFFFFF"/>
        <w:tabs>
          <w:tab w:val="left" w:pos="2127"/>
        </w:tabs>
        <w:spacing w:after="57" w:line="276" w:lineRule="auto"/>
        <w:ind w:left="2124" w:right="100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XI. </w:t>
      </w:r>
      <w:r>
        <w:rPr>
          <w:b/>
          <w:sz w:val="22"/>
          <w:szCs w:val="22"/>
        </w:rPr>
        <w:tab/>
        <w:t xml:space="preserve">INFORMACJA NA TEMAT MOŻLIWOŚCI ROZLICZANIA SIĘ </w:t>
      </w:r>
      <w:r>
        <w:rPr>
          <w:b/>
          <w:sz w:val="22"/>
          <w:szCs w:val="22"/>
        </w:rPr>
        <w:br/>
        <w:t>W WALUTACH OBCYCH</w:t>
      </w:r>
    </w:p>
    <w:p w14:paraId="518B0C41" w14:textId="77777777" w:rsidR="00C07B6C" w:rsidRDefault="00000000">
      <w:pPr>
        <w:pStyle w:val="Tekstpodstawowy"/>
        <w:spacing w:after="57" w:line="276" w:lineRule="auto"/>
      </w:pPr>
      <w:r>
        <w:rPr>
          <w:sz w:val="22"/>
          <w:szCs w:val="22"/>
        </w:rPr>
        <w:t xml:space="preserve">Zamawiający będzie rozliczał się z Wykonawcą </w:t>
      </w:r>
      <w:r>
        <w:rPr>
          <w:b/>
          <w:bCs/>
          <w:sz w:val="22"/>
          <w:szCs w:val="22"/>
        </w:rPr>
        <w:t>wyłącznie</w:t>
      </w:r>
      <w:r>
        <w:rPr>
          <w:sz w:val="22"/>
          <w:szCs w:val="22"/>
        </w:rPr>
        <w:t xml:space="preserve"> w walucie polskiej (PLN).</w:t>
      </w:r>
    </w:p>
    <w:p w14:paraId="5E61ECA2" w14:textId="77777777" w:rsidR="00C07B6C" w:rsidRDefault="00C07B6C">
      <w:pPr>
        <w:pStyle w:val="Tekstpodstawowy"/>
        <w:spacing w:after="57" w:line="276" w:lineRule="auto"/>
        <w:rPr>
          <w:sz w:val="22"/>
          <w:szCs w:val="22"/>
        </w:rPr>
      </w:pPr>
    </w:p>
    <w:p w14:paraId="6DBFE694" w14:textId="77777777" w:rsidR="00C07B6C" w:rsidRDefault="00000000">
      <w:pPr>
        <w:pBdr>
          <w:bottom w:val="single" w:sz="4" w:space="1" w:color="000000"/>
        </w:pBdr>
        <w:tabs>
          <w:tab w:val="left" w:pos="0"/>
          <w:tab w:val="left" w:pos="2127"/>
        </w:tabs>
        <w:spacing w:after="57" w:line="276" w:lineRule="auto"/>
        <w:ind w:left="2124" w:right="-114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XII. </w:t>
      </w:r>
      <w:r>
        <w:rPr>
          <w:b/>
          <w:sz w:val="22"/>
          <w:szCs w:val="22"/>
        </w:rPr>
        <w:tab/>
        <w:t>INFORMACJA O ŚRODKACH KOMUNIKACJI ELEKTRONICZNEJ, PRZY UŻYCIU KTÓRYCH ZAMAWIAJĄCY BĘDZIE KOMUNIKOWAŁ SIĘ Z WYKONAWCAMI</w:t>
      </w:r>
    </w:p>
    <w:p w14:paraId="75FDB2E6" w14:textId="67AF067A" w:rsidR="00C07B6C" w:rsidRDefault="00000000">
      <w:pPr>
        <w:widowControl/>
        <w:numPr>
          <w:ilvl w:val="0"/>
          <w:numId w:val="22"/>
        </w:numPr>
        <w:tabs>
          <w:tab w:val="clear" w:pos="720"/>
        </w:tabs>
        <w:spacing w:after="57" w:line="276" w:lineRule="auto"/>
        <w:ind w:left="340" w:hanging="340"/>
        <w:jc w:val="both"/>
      </w:pPr>
      <w:r>
        <w:rPr>
          <w:sz w:val="22"/>
          <w:szCs w:val="22"/>
        </w:rPr>
        <w:t xml:space="preserve">Postępowanie prowadzone jest w języku polskim w formie elektronicznej za pośrednictwem </w:t>
      </w:r>
      <w:hyperlink r:id="rId20">
        <w:r>
          <w:rPr>
            <w:rStyle w:val="Hipercze"/>
            <w:color w:val="0000FF"/>
          </w:rPr>
          <w:t>platformazakupowa.pl</w:t>
        </w:r>
      </w:hyperlink>
      <w:r>
        <w:rPr>
          <w:rStyle w:val="Hipercze"/>
          <w:rFonts w:eastAsia="TeXGyrePagella"/>
          <w:b/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pod adresem:</w:t>
      </w:r>
      <w:r>
        <w:rPr>
          <w:rStyle w:val="Hipercze"/>
          <w:rFonts w:eastAsia="TeXGyrePagella" w:cs="Times New Roman"/>
          <w:color w:val="0000FF"/>
          <w:kern w:val="0"/>
          <w:sz w:val="22"/>
          <w:szCs w:val="22"/>
          <w:lang w:bidi="ar-SA"/>
        </w:rPr>
        <w:t xml:space="preserve"> </w:t>
      </w:r>
      <w:r w:rsidR="006F32CD" w:rsidRPr="006F32CD">
        <w:rPr>
          <w:rStyle w:val="Hipercze"/>
          <w:rFonts w:eastAsia="TeXGyrePagella" w:cs="Times New Roman"/>
          <w:color w:val="0000FF"/>
          <w:kern w:val="0"/>
          <w:sz w:val="22"/>
          <w:szCs w:val="22"/>
          <w:lang w:bidi="ar-SA"/>
        </w:rPr>
        <w:t>https://platformazakupowa.pl/transakcja/827655</w:t>
      </w:r>
    </w:p>
    <w:p w14:paraId="20C51A91" w14:textId="77777777" w:rsidR="00C07B6C" w:rsidRDefault="00000000">
      <w:pPr>
        <w:widowControl/>
        <w:numPr>
          <w:ilvl w:val="0"/>
          <w:numId w:val="22"/>
        </w:numPr>
        <w:tabs>
          <w:tab w:val="clear" w:pos="720"/>
        </w:tabs>
        <w:spacing w:after="57" w:line="276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skrócenia czasu udzielenia odpowiedzi na pytania, komunikacja między zamawiającym </w:t>
      </w:r>
      <w:r>
        <w:rPr>
          <w:sz w:val="22"/>
          <w:szCs w:val="22"/>
        </w:rPr>
        <w:br/>
        <w:t>a wykonawcami w zakresie:</w:t>
      </w:r>
    </w:p>
    <w:p w14:paraId="4498EDA3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przesyłania Zamawiającemu pytań do treści SWZ;</w:t>
      </w:r>
    </w:p>
    <w:p w14:paraId="39E17290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przesyłania odpowiedzi na wezwanie Zamawiającego do złożenia podmiotowych środków dowodowych;</w:t>
      </w:r>
    </w:p>
    <w:p w14:paraId="18F4CAD1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przesyłania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021578DD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przesyłania odpowiedzi na wezwanie Zamawiającego do złożenia wyjaśnień dotyczących treści oświadczenia, o którym mowa w art. 125 ust. 1 lub złożonych podmiotowych środków dowodowych lub innych dokumentów lub oświadczeń składanych </w:t>
      </w:r>
      <w:r>
        <w:rPr>
          <w:sz w:val="22"/>
          <w:szCs w:val="22"/>
        </w:rPr>
        <w:br/>
        <w:t>w postępowaniu;</w:t>
      </w:r>
    </w:p>
    <w:p w14:paraId="0CCA6DF6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przesyłania odpowiedzi na wezwanie Zamawiającego do złożenia wyjaśnień dot. treści przedmiotowych środków dowodowych – jeżeli dotyczy;</w:t>
      </w:r>
    </w:p>
    <w:p w14:paraId="4CE92845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przesłania odpowiedzi na inne wezwania Zamawiającego wynikające z ustawy - Prawo zamówień publicznych;</w:t>
      </w:r>
    </w:p>
    <w:p w14:paraId="27BACEDA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przesyłania wniosków, informacji, oświadczeń Wykonawcy;</w:t>
      </w:r>
    </w:p>
    <w:p w14:paraId="449E4C0C" w14:textId="77777777" w:rsidR="00C07B6C" w:rsidRDefault="00000000">
      <w:pPr>
        <w:pStyle w:val="Akapitzlist"/>
        <w:widowControl/>
        <w:numPr>
          <w:ilvl w:val="0"/>
          <w:numId w:val="24"/>
        </w:numPr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przesyłania odwołania/inne,</w:t>
      </w:r>
    </w:p>
    <w:p w14:paraId="07D853CF" w14:textId="77777777" w:rsidR="00C07B6C" w:rsidRDefault="00000000">
      <w:pPr>
        <w:widowControl/>
        <w:spacing w:after="57" w:line="276" w:lineRule="auto"/>
        <w:ind w:left="340"/>
        <w:jc w:val="both"/>
      </w:pPr>
      <w:r>
        <w:rPr>
          <w:sz w:val="22"/>
          <w:szCs w:val="22"/>
        </w:rPr>
        <w:t xml:space="preserve">odbywa się za pośrednictwem </w:t>
      </w:r>
      <w:hyperlink r:id="rId21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i formularza </w:t>
      </w:r>
      <w:r>
        <w:rPr>
          <w:b/>
          <w:bCs/>
          <w:sz w:val="22"/>
          <w:szCs w:val="22"/>
        </w:rPr>
        <w:t>„Wyślij wiadomość do zamawiającego”. </w:t>
      </w:r>
    </w:p>
    <w:p w14:paraId="1113F1D0" w14:textId="77777777" w:rsidR="00C07B6C" w:rsidRDefault="00000000">
      <w:pPr>
        <w:widowControl/>
        <w:numPr>
          <w:ilvl w:val="0"/>
          <w:numId w:val="23"/>
        </w:numPr>
        <w:spacing w:after="57" w:line="276" w:lineRule="auto"/>
        <w:ind w:left="397" w:hanging="340"/>
        <w:jc w:val="both"/>
      </w:pPr>
      <w:r>
        <w:rPr>
          <w:sz w:val="22"/>
          <w:szCs w:val="22"/>
        </w:rPr>
        <w:t>Za datę przekazania (wpływu) oświadczeń, wniosków, zawiadomień oraz informacji przyjmuje się datę ich przesłania za pośrednictwem</w:t>
      </w:r>
      <w:r>
        <w:rPr>
          <w:color w:val="0000FF"/>
          <w:sz w:val="22"/>
          <w:szCs w:val="22"/>
        </w:rPr>
        <w:t xml:space="preserve"> </w:t>
      </w:r>
      <w:hyperlink r:id="rId22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</w:t>
        </w:r>
      </w:hyperlink>
      <w:r>
        <w:rPr>
          <w:rStyle w:val="Hipercze"/>
          <w:rFonts w:eastAsia="TeXGyrePagella"/>
          <w:color w:val="0000FF"/>
          <w:sz w:val="22"/>
          <w:szCs w:val="22"/>
        </w:rPr>
        <w:t xml:space="preserve">l </w:t>
      </w:r>
      <w:r>
        <w:rPr>
          <w:sz w:val="22"/>
          <w:szCs w:val="22"/>
        </w:rPr>
        <w:t xml:space="preserve">poprzez kliknięcie przycisku  „Wyślij wiadomość do zamawiającego” po których pojawi się komunikat, że wiadomość została wysłana do zamawiającego. </w:t>
      </w:r>
    </w:p>
    <w:p w14:paraId="45306239" w14:textId="77777777" w:rsidR="00C07B6C" w:rsidRDefault="00000000">
      <w:pPr>
        <w:widowControl/>
        <w:spacing w:after="57" w:line="276" w:lineRule="auto"/>
        <w:ind w:left="397"/>
        <w:jc w:val="both"/>
      </w:pPr>
      <w:r>
        <w:rPr>
          <w:sz w:val="22"/>
          <w:szCs w:val="22"/>
        </w:rPr>
        <w:t>Zamawiający dopuszcza, opcjonalnie, komunikację  za pośrednictwem poczty elektronicznej. Adres poczty elektronicznej osoby uprawnionej do kontaktu z wykonawcami podano w 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OZDZIALE</w:t>
      </w:r>
      <w:r>
        <w:rPr>
          <w:sz w:val="22"/>
          <w:szCs w:val="22"/>
        </w:rPr>
        <w:t xml:space="preserve"> XV SWZ. Nie dotyczy składania ofert.</w:t>
      </w:r>
    </w:p>
    <w:p w14:paraId="6C34FE3E" w14:textId="77777777" w:rsidR="00C07B6C" w:rsidRDefault="00000000">
      <w:pPr>
        <w:widowControl/>
        <w:numPr>
          <w:ilvl w:val="0"/>
          <w:numId w:val="23"/>
        </w:numPr>
        <w:spacing w:after="57" w:line="276" w:lineRule="auto"/>
        <w:ind w:left="397" w:hanging="340"/>
        <w:jc w:val="both"/>
      </w:pPr>
      <w:r>
        <w:rPr>
          <w:sz w:val="22"/>
          <w:szCs w:val="22"/>
        </w:rPr>
        <w:lastRenderedPageBreak/>
        <w:t xml:space="preserve">Zamawiający będzie przekazywał wykonawcom informacje za pośrednictwem </w:t>
      </w:r>
      <w:hyperlink r:id="rId23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hyperlink r:id="rId24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do konkretnego wykonawcy.</w:t>
      </w:r>
    </w:p>
    <w:p w14:paraId="480A930C" w14:textId="77777777" w:rsidR="00C07B6C" w:rsidRDefault="00000000">
      <w:pPr>
        <w:widowControl/>
        <w:numPr>
          <w:ilvl w:val="0"/>
          <w:numId w:val="23"/>
        </w:numPr>
        <w:spacing w:after="57" w:line="276" w:lineRule="auto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B81D62" w14:textId="77777777" w:rsidR="00C07B6C" w:rsidRDefault="00000000">
      <w:pPr>
        <w:widowControl/>
        <w:numPr>
          <w:ilvl w:val="0"/>
          <w:numId w:val="23"/>
        </w:numPr>
        <w:spacing w:after="57" w:line="276" w:lineRule="auto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Wykonawca, przystępując do niniejszego postępowania o udzielenie zamówienia publicznego:</w:t>
      </w:r>
    </w:p>
    <w:p w14:paraId="2A4C1344" w14:textId="77777777" w:rsidR="00C07B6C" w:rsidRDefault="00000000">
      <w:pPr>
        <w:widowControl/>
        <w:spacing w:after="57" w:line="276" w:lineRule="auto"/>
        <w:ind w:left="777"/>
        <w:jc w:val="both"/>
      </w:pPr>
      <w:r>
        <w:rPr>
          <w:sz w:val="22"/>
          <w:szCs w:val="22"/>
        </w:rPr>
        <w:t xml:space="preserve">6.1 akceptuje warunki korzystania z </w:t>
      </w:r>
      <w:hyperlink r:id="rId25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określone w Regulaminie zamieszczonym na stronie internetowej </w:t>
      </w:r>
      <w:hyperlink r:id="rId26">
        <w:r>
          <w:rPr>
            <w:color w:val="0000FF"/>
            <w:sz w:val="22"/>
            <w:szCs w:val="22"/>
            <w:u w:val="single"/>
          </w:rPr>
          <w:t>pod linkiem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w zakładce „Regulamin" oraz uznaje go za wiążący,</w:t>
      </w:r>
    </w:p>
    <w:p w14:paraId="438BE94D" w14:textId="77777777" w:rsidR="00C07B6C" w:rsidRDefault="00000000">
      <w:pPr>
        <w:widowControl/>
        <w:spacing w:after="57" w:line="276" w:lineRule="auto"/>
        <w:ind w:left="777"/>
        <w:jc w:val="both"/>
      </w:pPr>
      <w:r>
        <w:rPr>
          <w:sz w:val="22"/>
          <w:szCs w:val="22"/>
        </w:rPr>
        <w:t>6.2 zapoznał i stosuje się do Instrukcji składania ofert/wniosków dostępnej</w:t>
      </w:r>
      <w:r>
        <w:rPr>
          <w:color w:val="0000FF"/>
          <w:sz w:val="22"/>
          <w:szCs w:val="22"/>
        </w:rPr>
        <w:t xml:space="preserve"> </w:t>
      </w:r>
      <w:hyperlink r:id="rId27">
        <w:r>
          <w:rPr>
            <w:rStyle w:val="Hipercze"/>
            <w:rFonts w:eastAsia="TeXGyrePagella"/>
            <w:color w:val="0000FF"/>
            <w:sz w:val="22"/>
            <w:szCs w:val="22"/>
          </w:rPr>
          <w:t>pod linkiem</w:t>
        </w:r>
      </w:hyperlink>
    </w:p>
    <w:p w14:paraId="69820164" w14:textId="77777777" w:rsidR="00C07B6C" w:rsidRDefault="00000000">
      <w:pPr>
        <w:pStyle w:val="Akapitzlist"/>
        <w:widowControl/>
        <w:numPr>
          <w:ilvl w:val="0"/>
          <w:numId w:val="23"/>
        </w:numPr>
        <w:spacing w:after="57" w:line="276" w:lineRule="auto"/>
        <w:ind w:left="397" w:hanging="340"/>
        <w:jc w:val="both"/>
      </w:pPr>
      <w:r>
        <w:rPr>
          <w:b/>
          <w:bCs/>
          <w:sz w:val="22"/>
          <w:szCs w:val="22"/>
        </w:rPr>
        <w:t xml:space="preserve">Zamawiający nie ponosi odpowiedzialności za złożenie oferty w sposób niezgodny </w:t>
      </w:r>
      <w:r>
        <w:rPr>
          <w:b/>
          <w:bCs/>
          <w:sz w:val="22"/>
          <w:szCs w:val="22"/>
        </w:rPr>
        <w:br/>
        <w:t xml:space="preserve">z Instrukcją korzystania z </w:t>
      </w:r>
      <w:hyperlink r:id="rId28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color w:val="0000FF"/>
          <w:sz w:val="22"/>
          <w:szCs w:val="22"/>
        </w:rPr>
        <w:t xml:space="preserve">, </w:t>
      </w:r>
      <w:r>
        <w:rPr>
          <w:sz w:val="22"/>
          <w:szCs w:val="22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B7C520A" w14:textId="77777777" w:rsidR="00C07B6C" w:rsidRDefault="00000000">
      <w:pPr>
        <w:pStyle w:val="Akapitzlist"/>
        <w:widowControl/>
        <w:numPr>
          <w:ilvl w:val="0"/>
          <w:numId w:val="23"/>
        </w:numPr>
        <w:spacing w:after="57" w:line="276" w:lineRule="auto"/>
        <w:ind w:left="397" w:hanging="340"/>
        <w:jc w:val="both"/>
      </w:pPr>
      <w:r>
        <w:rPr>
          <w:sz w:val="22"/>
          <w:szCs w:val="22"/>
        </w:rPr>
        <w:t>Zamawiający informuje, że instrukcje korzystania z</w:t>
      </w:r>
      <w:r>
        <w:rPr>
          <w:color w:val="0000FF"/>
          <w:sz w:val="22"/>
          <w:szCs w:val="22"/>
        </w:rPr>
        <w:t xml:space="preserve"> </w:t>
      </w:r>
      <w:hyperlink r:id="rId29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dotyczące </w:t>
      </w:r>
      <w:r>
        <w:rPr>
          <w:sz w:val="22"/>
          <w:szCs w:val="22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30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sz w:val="22"/>
          <w:szCs w:val="22"/>
        </w:rPr>
        <w:t xml:space="preserve"> znajdują się w zakładce „Instrukcje dla Wykonawców" na stronie internetowej pod adresem: </w:t>
      </w:r>
      <w:hyperlink r:id="rId31">
        <w:r>
          <w:rPr>
            <w:rFonts w:eastAsia="Calibri" w:cs="Calibri"/>
            <w:color w:val="0000FF"/>
            <w:sz w:val="22"/>
            <w:szCs w:val="22"/>
            <w:u w:val="single"/>
          </w:rPr>
          <w:t>https://platformazakupowa.pl/strona/45-instrukcje</w:t>
        </w:r>
      </w:hyperlink>
      <w:r>
        <w:rPr>
          <w:color w:val="0000FF"/>
          <w:sz w:val="22"/>
          <w:szCs w:val="22"/>
        </w:rPr>
        <w:t>.</w:t>
      </w:r>
    </w:p>
    <w:p w14:paraId="2B641503" w14:textId="77777777" w:rsidR="00C07B6C" w:rsidRDefault="00C07B6C">
      <w:pPr>
        <w:pStyle w:val="Akapitzlist"/>
        <w:widowControl/>
        <w:spacing w:after="57" w:line="276" w:lineRule="auto"/>
        <w:ind w:left="397"/>
        <w:jc w:val="both"/>
        <w:rPr>
          <w:sz w:val="22"/>
          <w:szCs w:val="22"/>
        </w:rPr>
      </w:pPr>
    </w:p>
    <w:p w14:paraId="3986E397" w14:textId="77777777" w:rsidR="00C07B6C" w:rsidRDefault="00000000">
      <w:pPr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4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>ROZDZIAŁ XIII.</w:t>
      </w:r>
      <w:r>
        <w:rPr>
          <w:b/>
          <w:sz w:val="22"/>
          <w:szCs w:val="22"/>
        </w:rPr>
        <w:tab/>
        <w:t xml:space="preserve">INFORMACJE O WYMAGANIACH TECHNICZNYCH </w:t>
      </w:r>
      <w:r>
        <w:rPr>
          <w:b/>
          <w:sz w:val="22"/>
          <w:szCs w:val="22"/>
        </w:rPr>
        <w:br/>
        <w:t xml:space="preserve">I ORGANIZACYJNYCH SPORZĄDZANIA, WYSYŁANIA </w:t>
      </w:r>
      <w:r>
        <w:rPr>
          <w:b/>
          <w:sz w:val="22"/>
          <w:szCs w:val="22"/>
        </w:rPr>
        <w:br/>
        <w:t>I ODBIERANIA KORESPONDENCJI ELEKTRONICZNEJ</w:t>
      </w:r>
    </w:p>
    <w:p w14:paraId="06D5E6FC" w14:textId="77777777" w:rsidR="00C07B6C" w:rsidRDefault="00000000">
      <w:pPr>
        <w:numPr>
          <w:ilvl w:val="0"/>
          <w:numId w:val="61"/>
        </w:numPr>
        <w:spacing w:after="57" w:line="276" w:lineRule="auto"/>
        <w:ind w:left="567" w:hanging="567"/>
        <w:jc w:val="both"/>
      </w:pPr>
      <w:r>
        <w:rPr>
          <w:sz w:val="22"/>
          <w:szCs w:val="22"/>
        </w:rPr>
        <w:t xml:space="preserve">Zamawiający, zgodnie z Rozporządzeniem Prezesa Rady Ministrów z dnia 31 grudnia 2020 r. </w:t>
      </w:r>
      <w:r>
        <w:rPr>
          <w:sz w:val="22"/>
          <w:szCs w:val="22"/>
        </w:rPr>
        <w:br/>
        <w:t xml:space="preserve">w sprawie sposobu sporządzania i przekazywania informacji oraz wymagań technicznych dla dokumentów elektronicznych oraz środków komunikacji elektronicznej w postępowaniu </w:t>
      </w:r>
      <w:r>
        <w:rPr>
          <w:sz w:val="22"/>
          <w:szCs w:val="22"/>
        </w:rPr>
        <w:br/>
        <w:t xml:space="preserve">o udzielenie zamówienia publicznego lub konkursie (Dz. U. z 2020r. poz. 2452), określa niezbędne wymagania sprzętowo – aplikacyjne umożliwiające pracę na </w:t>
      </w:r>
      <w:r>
        <w:rPr>
          <w:color w:val="0000FF"/>
          <w:sz w:val="22"/>
          <w:szCs w:val="22"/>
        </w:rPr>
        <w:t xml:space="preserve"> </w:t>
      </w:r>
      <w:hyperlink r:id="rId32">
        <w:r>
          <w:rPr>
            <w:rStyle w:val="Hipercze"/>
            <w:rFonts w:eastAsia="TeXGyrePagella"/>
            <w:color w:val="0000FF"/>
            <w:sz w:val="22"/>
            <w:szCs w:val="22"/>
          </w:rPr>
          <w:t>platformazakupowa.pl</w:t>
        </w:r>
      </w:hyperlink>
      <w:r>
        <w:rPr>
          <w:color w:val="0000FF"/>
          <w:sz w:val="22"/>
          <w:szCs w:val="22"/>
        </w:rPr>
        <w:t xml:space="preserve">, </w:t>
      </w:r>
      <w:r>
        <w:rPr>
          <w:sz w:val="22"/>
          <w:szCs w:val="22"/>
        </w:rPr>
        <w:t>tj.:</w:t>
      </w:r>
    </w:p>
    <w:p w14:paraId="570AFDD4" w14:textId="77777777" w:rsidR="00C07B6C" w:rsidRDefault="00000000">
      <w:pPr>
        <w:numPr>
          <w:ilvl w:val="1"/>
          <w:numId w:val="61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sz w:val="22"/>
          <w:szCs w:val="22"/>
        </w:rPr>
        <w:t>kb</w:t>
      </w:r>
      <w:proofErr w:type="spellEnd"/>
      <w:r>
        <w:rPr>
          <w:sz w:val="22"/>
          <w:szCs w:val="22"/>
        </w:rPr>
        <w:t>/s,</w:t>
      </w:r>
    </w:p>
    <w:p w14:paraId="5BB89544" w14:textId="77777777" w:rsidR="00C07B6C" w:rsidRDefault="00000000">
      <w:pPr>
        <w:numPr>
          <w:ilvl w:val="1"/>
          <w:numId w:val="61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433715" w14:textId="77777777" w:rsidR="00C07B6C" w:rsidRDefault="00000000">
      <w:pPr>
        <w:numPr>
          <w:ilvl w:val="1"/>
          <w:numId w:val="61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zainstalowana dowolna, inna przeglądarka internetowa niż Internet Explorer; </w:t>
      </w:r>
    </w:p>
    <w:p w14:paraId="54A4F140" w14:textId="77777777" w:rsidR="00C07B6C" w:rsidRDefault="00000000">
      <w:pPr>
        <w:numPr>
          <w:ilvl w:val="1"/>
          <w:numId w:val="61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włączona obsługa JavaScript,</w:t>
      </w:r>
    </w:p>
    <w:p w14:paraId="56C80F2C" w14:textId="77777777" w:rsidR="00C07B6C" w:rsidRDefault="00000000">
      <w:pPr>
        <w:numPr>
          <w:ilvl w:val="1"/>
          <w:numId w:val="61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zainstalowany program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Reader lub inny obsługujący format plików .pdf,</w:t>
      </w:r>
    </w:p>
    <w:p w14:paraId="53FAEC8A" w14:textId="77777777" w:rsidR="00C07B6C" w:rsidRDefault="00000000">
      <w:pPr>
        <w:numPr>
          <w:ilvl w:val="1"/>
          <w:numId w:val="61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szyfrowanie na platformazakupowa.pl odbywa się za pomocą protokołu TLS 1.3.</w:t>
      </w:r>
    </w:p>
    <w:p w14:paraId="5C515701" w14:textId="77777777" w:rsidR="00C07B6C" w:rsidRDefault="00000000">
      <w:pPr>
        <w:numPr>
          <w:ilvl w:val="1"/>
          <w:numId w:val="61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sz w:val="22"/>
          <w:szCs w:val="22"/>
        </w:rPr>
        <w:t>hh:mm:ss</w:t>
      </w:r>
      <w:proofErr w:type="spellEnd"/>
      <w:r>
        <w:rPr>
          <w:sz w:val="22"/>
          <w:szCs w:val="22"/>
        </w:rPr>
        <w:t>) generowany wg. czasu lokalnego serwera synchronizowanego z zegarem Głównego Urzędu Miar.</w:t>
      </w:r>
    </w:p>
    <w:p w14:paraId="4E75D09B" w14:textId="582C991D" w:rsidR="00C07B6C" w:rsidRPr="003C1DC3" w:rsidRDefault="00000000" w:rsidP="00756F33">
      <w:pPr>
        <w:pStyle w:val="Akapitzlist"/>
        <w:numPr>
          <w:ilvl w:val="0"/>
          <w:numId w:val="20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 w:rsidRPr="003C1DC3">
        <w:rPr>
          <w:sz w:val="22"/>
          <w:szCs w:val="22"/>
        </w:rPr>
        <w:lastRenderedPageBreak/>
        <w:t xml:space="preserve">Zamawiający informuje, że instrukcje korzystania z </w:t>
      </w:r>
      <w:r w:rsidRPr="003C1DC3">
        <w:rPr>
          <w:color w:val="00008B"/>
          <w:sz w:val="22"/>
          <w:szCs w:val="22"/>
        </w:rPr>
        <w:t xml:space="preserve"> </w:t>
      </w:r>
      <w:hyperlink r:id="rId33">
        <w:r w:rsidRPr="003C1DC3">
          <w:rPr>
            <w:color w:val="0000FF"/>
            <w:sz w:val="22"/>
            <w:szCs w:val="22"/>
            <w:u w:val="single"/>
          </w:rPr>
          <w:t>platformazakupowa.pl</w:t>
        </w:r>
      </w:hyperlink>
      <w:r w:rsidRPr="003C1DC3">
        <w:rPr>
          <w:color w:val="0000FF"/>
          <w:sz w:val="22"/>
          <w:szCs w:val="22"/>
          <w:u w:val="single"/>
        </w:rPr>
        <w:t xml:space="preserve"> </w:t>
      </w:r>
      <w:r w:rsidRPr="003C1DC3">
        <w:rPr>
          <w:sz w:val="22"/>
          <w:szCs w:val="22"/>
        </w:rPr>
        <w:t xml:space="preserve">dotyczące </w:t>
      </w:r>
      <w:r w:rsidRPr="003C1DC3">
        <w:rPr>
          <w:sz w:val="22"/>
          <w:szCs w:val="22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34">
        <w:r w:rsidRPr="003C1DC3">
          <w:rPr>
            <w:color w:val="0000FF"/>
            <w:sz w:val="22"/>
            <w:szCs w:val="22"/>
            <w:u w:val="single"/>
          </w:rPr>
          <w:t>platformazakupowa.pl</w:t>
        </w:r>
      </w:hyperlink>
      <w:r w:rsidRPr="003C1DC3">
        <w:rPr>
          <w:sz w:val="22"/>
          <w:szCs w:val="22"/>
        </w:rPr>
        <w:t xml:space="preserve"> znajdują się w zakładce „Instrukcje dla Wykonawców" na stronie internetowej pod adresem: </w:t>
      </w:r>
      <w:hyperlink r:id="rId35">
        <w:r w:rsidRPr="003C1DC3">
          <w:rPr>
            <w:color w:val="0000FF"/>
            <w:sz w:val="22"/>
            <w:szCs w:val="22"/>
            <w:u w:val="single"/>
          </w:rPr>
          <w:t>https://platformazakupowa.pl/strona/45-instrukcje</w:t>
        </w:r>
      </w:hyperlink>
    </w:p>
    <w:p w14:paraId="18D0AAF8" w14:textId="77777777" w:rsidR="00C07B6C" w:rsidRDefault="00000000">
      <w:pPr>
        <w:pStyle w:val="Akapitzlist"/>
        <w:numPr>
          <w:ilvl w:val="0"/>
          <w:numId w:val="20"/>
        </w:numPr>
        <w:spacing w:after="57" w:line="276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Zalecenia</w:t>
      </w:r>
    </w:p>
    <w:p w14:paraId="183BABB6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  <w:rPr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Formaty plików wykorzystywanych przez Wykonawców powinny być zgodne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  <w:t>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„Obwieszczeniem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43720C3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  <w:rPr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Zamawiający rekomenduje wykorzystanie formatów: .pdf .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doc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.xls .jpg (.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jpeg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) </w:t>
      </w:r>
      <w:r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ze szczególnym wskazaniem na .pdf</w:t>
      </w:r>
    </w:p>
    <w:p w14:paraId="11F0A2CC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celu ewentualnej kompresji danych Zamawiający rekomenduje wykorzystanie jednego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z rozszerzeń: </w:t>
      </w:r>
    </w:p>
    <w:p w14:paraId="57A22A4C" w14:textId="77777777" w:rsidR="00C07B6C" w:rsidRDefault="00000000">
      <w:pPr>
        <w:pStyle w:val="Akapitzlist"/>
        <w:widowControl/>
        <w:numPr>
          <w:ilvl w:val="2"/>
          <w:numId w:val="20"/>
        </w:numPr>
        <w:spacing w:after="57" w:line="276" w:lineRule="auto"/>
        <w:ind w:left="1417" w:hanging="737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.zip </w:t>
      </w:r>
    </w:p>
    <w:p w14:paraId="033D9CAD" w14:textId="77777777" w:rsidR="00C07B6C" w:rsidRDefault="00000000">
      <w:pPr>
        <w:pStyle w:val="Akapitzlist"/>
        <w:widowControl/>
        <w:numPr>
          <w:ilvl w:val="2"/>
          <w:numId w:val="20"/>
        </w:numPr>
        <w:spacing w:after="57" w:line="276" w:lineRule="auto"/>
        <w:ind w:left="1417" w:hanging="737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.7Z</w:t>
      </w:r>
    </w:p>
    <w:p w14:paraId="6DB03E02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Wśród rozszerzeń powszechnych a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nie występujących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rozporządzeniu występują: .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rar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.gif .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bmp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.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numbers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.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pages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  <w:r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Dokumenty złożone w takich plikach zostaną uznane za złożone nieskutecznie.</w:t>
      </w:r>
    </w:p>
    <w:p w14:paraId="1D47D688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Zamawiający zwraca uwagę na ograniczenia wielkości plików podpisywanych profilem zaufanym, który wynosi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maksymalnie 10MB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oraz na ograniczenie wielkości plików podpisywanych w aplikacji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eDoApp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służącej do składania podpisu osobistego, który wynosi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maksymalnie 5MB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67FDD6ED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Ze względu na niskie ryzyko naruszenia integralności pliku oraz łatwiejszą weryfikację podpisu zamawiający zaleca, w miarę możliwości,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przekonwertowanie plików składających się na ofertę na format .pdf  i opatrzenie ich podpisem kwalifikowanym w formacie </w:t>
      </w:r>
      <w:proofErr w:type="spellStart"/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PAdES</w:t>
      </w:r>
      <w:proofErr w:type="spellEnd"/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. </w:t>
      </w:r>
    </w:p>
    <w:p w14:paraId="102B32CB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Pliki w innych formatach niż PDF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zaleca się opatrzyć zewnętrznym podpisem </w:t>
      </w:r>
      <w:proofErr w:type="spellStart"/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XAdES</w:t>
      </w:r>
      <w:proofErr w:type="spellEnd"/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.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Wykonawca powinien pamiętać, aby plik z podpisem przekazywać łącznie z dokumentem podpisywanym.</w:t>
      </w:r>
    </w:p>
    <w:p w14:paraId="6448506A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Zamawiający zaleca aby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w przypadku podpisywania pliku przez kilka osób, stosować podpisy tego samego rodzaju.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Podpisywanie różnymi rodzajami podpisów np. osobistym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i kwalifikowanym może doprowadzić do problemów w weryfikacji plików. </w:t>
      </w:r>
    </w:p>
    <w:p w14:paraId="4541D4F7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Zamawiający zaleca, aby Wykonawca z odpowiednim wyprzedzeniem przetestował możliwość prawidłowego wykorzystania wybranej metody podpisania plików oferty.</w:t>
      </w:r>
    </w:p>
    <w:p w14:paraId="0993D523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Zaleca się, aby komunikacja z wykonawcami odbywała się tylko na Platformie za pośrednictwem formularza „Wyślij wiadomość do zamawiającego”, nie za pośrednictwem adresu email. </w:t>
      </w:r>
    </w:p>
    <w:p w14:paraId="0764452F" w14:textId="77777777" w:rsidR="00C07B6C" w:rsidRDefault="00000000">
      <w:pPr>
        <w:pStyle w:val="Akapitzlist"/>
        <w:widowControl/>
        <w:numPr>
          <w:ilvl w:val="1"/>
          <w:numId w:val="20"/>
        </w:numPr>
        <w:spacing w:after="57" w:line="276" w:lineRule="auto"/>
        <w:ind w:left="567" w:hanging="567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Osobą składającą ofertę powinna być osoba kontaktowa podawana w dokumentacji.</w:t>
      </w:r>
    </w:p>
    <w:p w14:paraId="2CBEC8A8" w14:textId="77777777" w:rsidR="00C07B6C" w:rsidRDefault="00000000">
      <w:pPr>
        <w:numPr>
          <w:ilvl w:val="1"/>
          <w:numId w:val="20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2E24B1CB" w14:textId="77777777" w:rsidR="00C07B6C" w:rsidRDefault="00000000">
      <w:pPr>
        <w:numPr>
          <w:ilvl w:val="1"/>
          <w:numId w:val="20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podpisywania plików zaleca się stosowanie algorytmu skrótu SHA2 zamiast SHA1.</w:t>
      </w:r>
    </w:p>
    <w:p w14:paraId="50C58DA4" w14:textId="77777777" w:rsidR="00C07B6C" w:rsidRDefault="00000000">
      <w:pPr>
        <w:numPr>
          <w:ilvl w:val="1"/>
          <w:numId w:val="20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Wykonawca pakuje dokumenty np. w plik ZIP, zaleca się wcześniejsze podpisanie każdego ze </w:t>
      </w:r>
      <w:r>
        <w:rPr>
          <w:sz w:val="22"/>
          <w:szCs w:val="22"/>
        </w:rPr>
        <w:lastRenderedPageBreak/>
        <w:t>skompresowanych plików. </w:t>
      </w:r>
    </w:p>
    <w:p w14:paraId="45D79EB3" w14:textId="77777777" w:rsidR="00C07B6C" w:rsidRDefault="00000000">
      <w:pPr>
        <w:numPr>
          <w:ilvl w:val="1"/>
          <w:numId w:val="20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rekomenduje wykorzystanie podpisu z kwalifikowanym znacznikiem czasu.</w:t>
      </w:r>
    </w:p>
    <w:p w14:paraId="7BF015DC" w14:textId="77777777" w:rsidR="00C07B6C" w:rsidRDefault="00000000">
      <w:pPr>
        <w:numPr>
          <w:ilvl w:val="1"/>
          <w:numId w:val="20"/>
        </w:numPr>
        <w:spacing w:after="57" w:line="276" w:lineRule="auto"/>
        <w:ind w:left="567" w:hanging="567"/>
        <w:jc w:val="both"/>
        <w:rPr>
          <w:rFonts w:eastAsia="TeXGyrePagella"/>
          <w:sz w:val="22"/>
          <w:szCs w:val="22"/>
        </w:rPr>
      </w:pPr>
      <w:r>
        <w:rPr>
          <w:rFonts w:eastAsia="TeXGyrePagella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44839B26" w14:textId="77777777" w:rsidR="00C07B6C" w:rsidRDefault="00C07B6C">
      <w:pPr>
        <w:spacing w:after="57" w:line="276" w:lineRule="auto"/>
        <w:ind w:left="567"/>
        <w:jc w:val="both"/>
      </w:pPr>
    </w:p>
    <w:p w14:paraId="07E3CEF5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4" w:hanging="212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XIV. </w:t>
      </w:r>
      <w:r>
        <w:rPr>
          <w:b/>
          <w:sz w:val="22"/>
          <w:szCs w:val="22"/>
        </w:rPr>
        <w:tab/>
        <w:t>OPIS SPOSOBU UDZIELANIA WYJAŚNIEŃ DOTYCZĄCYCH SPECYFIKACJI WARUNKÓW ZAMÓWIENIA</w:t>
      </w:r>
    </w:p>
    <w:p w14:paraId="498751CA" w14:textId="77777777" w:rsidR="00C07B6C" w:rsidRDefault="00000000">
      <w:pPr>
        <w:pStyle w:val="Tekstpodstawowy"/>
        <w:numPr>
          <w:ilvl w:val="0"/>
          <w:numId w:val="2"/>
        </w:numPr>
        <w:tabs>
          <w:tab w:val="left" w:pos="426"/>
        </w:tabs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>Treść SWZ wraz z załącznikami zamieszczona jest na Platformie zakupowej.</w:t>
      </w:r>
    </w:p>
    <w:p w14:paraId="6759827B" w14:textId="77777777" w:rsidR="00C07B6C" w:rsidRDefault="00000000">
      <w:pPr>
        <w:pStyle w:val="Tekstpodstawowy"/>
        <w:numPr>
          <w:ilvl w:val="0"/>
          <w:numId w:val="2"/>
        </w:numPr>
        <w:tabs>
          <w:tab w:val="left" w:pos="426"/>
        </w:tabs>
        <w:spacing w:after="57" w:line="276" w:lineRule="auto"/>
        <w:ind w:right="28"/>
        <w:rPr>
          <w:sz w:val="22"/>
          <w:szCs w:val="22"/>
        </w:rPr>
      </w:pPr>
      <w:r>
        <w:rPr>
          <w:sz w:val="22"/>
          <w:szCs w:val="22"/>
        </w:rPr>
        <w:t>Wykonawca może zwrócić się do Zamawiającego z wnioskiem o wyjaśnienie treści SWZ.</w:t>
      </w:r>
    </w:p>
    <w:p w14:paraId="6FEF8930" w14:textId="77777777" w:rsidR="00C07B6C" w:rsidRDefault="00000000">
      <w:pPr>
        <w:pStyle w:val="Tekstpodstawowy"/>
        <w:numPr>
          <w:ilvl w:val="0"/>
          <w:numId w:val="2"/>
        </w:numPr>
        <w:spacing w:after="57" w:line="276" w:lineRule="auto"/>
        <w:ind w:left="426" w:right="28" w:hanging="426"/>
        <w:rPr>
          <w:sz w:val="22"/>
          <w:szCs w:val="22"/>
        </w:rPr>
      </w:pPr>
      <w:r>
        <w:rPr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ofert.</w:t>
      </w:r>
    </w:p>
    <w:p w14:paraId="536EF4D7" w14:textId="77777777" w:rsidR="00C07B6C" w:rsidRDefault="00000000">
      <w:pPr>
        <w:pStyle w:val="Tekstpodstawowy"/>
        <w:numPr>
          <w:ilvl w:val="0"/>
          <w:numId w:val="2"/>
        </w:numPr>
        <w:spacing w:after="57" w:line="276" w:lineRule="auto"/>
        <w:ind w:left="426" w:right="28" w:hanging="426"/>
        <w:rPr>
          <w:sz w:val="22"/>
          <w:szCs w:val="22"/>
        </w:rPr>
      </w:pPr>
      <w:r>
        <w:rPr>
          <w:sz w:val="22"/>
          <w:szCs w:val="22"/>
        </w:rPr>
        <w:t>Wszelkie wyjaśnienia, modyfikacje treści SWZ oraz inne informacje związane z niniejszym postępowaniem, Zamawiający będzie zamieszczał wyłącznie na Platformie zakupowej, w wierszu oznaczonym tytułem oraz znakiem sprawy niniejszego postępowania.</w:t>
      </w:r>
    </w:p>
    <w:p w14:paraId="62B3C66D" w14:textId="77777777" w:rsidR="00C07B6C" w:rsidRDefault="00000000">
      <w:pPr>
        <w:pStyle w:val="Tekstpodstawowy"/>
        <w:numPr>
          <w:ilvl w:val="0"/>
          <w:numId w:val="2"/>
        </w:numPr>
        <w:spacing w:after="57" w:line="276" w:lineRule="auto"/>
        <w:ind w:left="426" w:right="28" w:hanging="426"/>
        <w:rPr>
          <w:sz w:val="22"/>
          <w:szCs w:val="22"/>
        </w:rPr>
      </w:pPr>
      <w:r>
        <w:rPr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25D03A23" w14:textId="77777777" w:rsidR="00C07B6C" w:rsidRDefault="00000000">
      <w:pPr>
        <w:pStyle w:val="Tekstpodstawowy"/>
        <w:numPr>
          <w:ilvl w:val="0"/>
          <w:numId w:val="2"/>
        </w:numPr>
        <w:tabs>
          <w:tab w:val="left" w:pos="142"/>
        </w:tabs>
        <w:spacing w:after="57" w:line="276" w:lineRule="auto"/>
        <w:ind w:left="425" w:right="28" w:hanging="425"/>
        <w:rPr>
          <w:sz w:val="22"/>
          <w:szCs w:val="22"/>
        </w:rPr>
      </w:pPr>
      <w:r>
        <w:rPr>
          <w:sz w:val="22"/>
          <w:szCs w:val="22"/>
        </w:rPr>
        <w:t>Zamawiający oświadcza, iż nie zamierza zwoływać zebrania Wykonawców w celu wyjaśnienia treści SWZ.</w:t>
      </w:r>
    </w:p>
    <w:p w14:paraId="405311D4" w14:textId="77777777" w:rsidR="00C07B6C" w:rsidRDefault="00C07B6C">
      <w:pPr>
        <w:pStyle w:val="Tekstpodstawowy"/>
        <w:tabs>
          <w:tab w:val="left" w:pos="142"/>
        </w:tabs>
        <w:spacing w:after="57" w:line="276" w:lineRule="auto"/>
        <w:ind w:left="425" w:right="28"/>
        <w:rPr>
          <w:sz w:val="22"/>
          <w:szCs w:val="22"/>
        </w:rPr>
      </w:pPr>
    </w:p>
    <w:p w14:paraId="4DDFC5EF" w14:textId="77777777" w:rsidR="00C07B6C" w:rsidRDefault="00000000">
      <w:pPr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4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XV.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OSOBY ZE STRONY ZAMAWIAJĄCEGO UPRAWNIONE DO KOMUNIKOWANIA SIĘ Z WYKONAWCAMI</w:t>
      </w:r>
    </w:p>
    <w:p w14:paraId="1CB94C73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567"/>
        </w:tabs>
        <w:spacing w:after="57" w:line="276" w:lineRule="auto"/>
      </w:pPr>
      <w:r>
        <w:rPr>
          <w:sz w:val="22"/>
          <w:szCs w:val="22"/>
        </w:rPr>
        <w:t>Zamawiający wyznacza następującą osobę do komunikowania się z Wykonawcami, w sprawach dotyczących niniejszego postępowania: Andrzej Piestrzyński, – e-mail:</w:t>
      </w:r>
      <w:r>
        <w:rPr>
          <w:color w:val="0000CD"/>
          <w:sz w:val="22"/>
          <w:szCs w:val="22"/>
        </w:rPr>
        <w:t xml:space="preserve"> </w:t>
      </w:r>
      <w:hyperlink r:id="rId36">
        <w:r>
          <w:rPr>
            <w:rStyle w:val="Hipercze"/>
            <w:color w:val="0000CD"/>
            <w:sz w:val="22"/>
            <w:szCs w:val="22"/>
          </w:rPr>
          <w:t>andrzejpiestrzynski@psary.pl</w:t>
        </w:r>
      </w:hyperlink>
      <w:r>
        <w:rPr>
          <w:color w:val="0000CD"/>
          <w:sz w:val="22"/>
          <w:szCs w:val="22"/>
        </w:rPr>
        <w:t>,</w:t>
      </w:r>
      <w:r>
        <w:rPr>
          <w:sz w:val="22"/>
          <w:szCs w:val="22"/>
        </w:rPr>
        <w:t xml:space="preserve"> nr telefonu 32 294 49 43.</w:t>
      </w:r>
    </w:p>
    <w:p w14:paraId="0BB69D77" w14:textId="77777777" w:rsidR="00C07B6C" w:rsidRDefault="00C07B6C">
      <w:pPr>
        <w:pStyle w:val="Tekstpodstawowy"/>
        <w:pBdr>
          <w:bottom w:val="single" w:sz="4" w:space="1" w:color="000000"/>
        </w:pBdr>
        <w:tabs>
          <w:tab w:val="left" w:pos="567"/>
        </w:tabs>
        <w:spacing w:after="57" w:line="276" w:lineRule="auto"/>
        <w:rPr>
          <w:sz w:val="22"/>
          <w:szCs w:val="22"/>
        </w:rPr>
      </w:pPr>
    </w:p>
    <w:p w14:paraId="77C38EDB" w14:textId="77777777" w:rsidR="00C07B6C" w:rsidRDefault="00000000">
      <w:pPr>
        <w:pStyle w:val="Tekstpodstawowy"/>
        <w:widowControl/>
        <w:pBdr>
          <w:bottom w:val="single" w:sz="4" w:space="1" w:color="000000"/>
        </w:pBdr>
        <w:tabs>
          <w:tab w:val="left" w:pos="1873"/>
        </w:tabs>
        <w:spacing w:after="57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XVI. OPIS SPOSOBU PRZYGOTOWANIA OFERTY ORAZ DOKUMENTÓW </w:t>
      </w:r>
      <w:r>
        <w:rPr>
          <w:b/>
          <w:sz w:val="22"/>
          <w:szCs w:val="22"/>
        </w:rPr>
        <w:tab/>
        <w:t>WYMAGANYCH PRZEZ ZAMAWIAJĄCEGO W SWZ</w:t>
      </w:r>
    </w:p>
    <w:p w14:paraId="244C6358" w14:textId="77777777" w:rsidR="00C07B6C" w:rsidRDefault="00000000">
      <w:pPr>
        <w:pStyle w:val="Tekstpodstawowy2"/>
        <w:numPr>
          <w:ilvl w:val="0"/>
          <w:numId w:val="70"/>
        </w:numPr>
        <w:spacing w:after="57" w:line="276" w:lineRule="auto"/>
        <w:jc w:val="both"/>
      </w:pPr>
      <w:r>
        <w:rPr>
          <w:sz w:val="22"/>
          <w:szCs w:val="22"/>
        </w:rPr>
        <w:t xml:space="preserve">Oferta oraz przedmiotowe środki dowodowe (jeżeli były wymagane) składane elektronicznie muszą zostać podpisane </w:t>
      </w:r>
      <w:r>
        <w:rPr>
          <w:b/>
          <w:bCs/>
          <w:sz w:val="22"/>
          <w:szCs w:val="22"/>
        </w:rPr>
        <w:t>elektronicznym kwalifikowanym podpisem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podpisem zaufanym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podpisem osobistym</w:t>
      </w:r>
      <w:r>
        <w:rPr>
          <w:sz w:val="22"/>
          <w:szCs w:val="22"/>
        </w:rPr>
        <w:t xml:space="preserve">. W procesie składania oferty, w tym przedmiotowych środków dowodowych na platformie, </w:t>
      </w:r>
      <w:r>
        <w:rPr>
          <w:b/>
          <w:bCs/>
          <w:sz w:val="22"/>
          <w:szCs w:val="22"/>
        </w:rPr>
        <w:t>kwalifikowany podpis elektroniczny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podpis zaufany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podpis osobisty</w:t>
      </w:r>
      <w:r>
        <w:rPr>
          <w:sz w:val="22"/>
          <w:szCs w:val="22"/>
        </w:rPr>
        <w:t xml:space="preserve"> Wykonawca składa bezpośrednio na dokumencie, który następnie przesyła do systemu.</w:t>
      </w:r>
    </w:p>
    <w:p w14:paraId="218BDD25" w14:textId="77777777" w:rsidR="00C07B6C" w:rsidRDefault="00000000">
      <w:pPr>
        <w:pStyle w:val="Tekstpodstawowy2"/>
        <w:numPr>
          <w:ilvl w:val="0"/>
          <w:numId w:val="71"/>
        </w:numPr>
        <w:spacing w:after="57" w:line="276" w:lineRule="auto"/>
        <w:jc w:val="both"/>
      </w:pPr>
      <w:r>
        <w:rPr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sz w:val="22"/>
          <w:szCs w:val="22"/>
        </w:rPr>
        <w:br/>
        <w:t xml:space="preserve">o udzielenie zamówienia publicznego albo podwykonawca, w zakresie dokumentów, które każdego z nich dotyczą. Poprzez oryginał należy rozumieć dokument podpisany </w:t>
      </w:r>
      <w:r>
        <w:rPr>
          <w:b/>
          <w:bCs/>
          <w:sz w:val="22"/>
          <w:szCs w:val="22"/>
        </w:rPr>
        <w:t>kwalifikowanym podpisem elektronicznym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podpisem zaufanym</w:t>
      </w:r>
      <w:r>
        <w:rPr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>podpisem osobistym</w:t>
      </w:r>
      <w:r>
        <w:rPr>
          <w:sz w:val="22"/>
          <w:szCs w:val="22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DAF946F" w14:textId="77777777" w:rsidR="00C07B6C" w:rsidRDefault="00000000">
      <w:pPr>
        <w:pStyle w:val="Tekstpodstawowy2"/>
        <w:numPr>
          <w:ilvl w:val="0"/>
          <w:numId w:val="72"/>
        </w:numPr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Oferta powinna być:</w:t>
      </w:r>
    </w:p>
    <w:p w14:paraId="23DE1E73" w14:textId="77777777" w:rsidR="00C07B6C" w:rsidRDefault="00000000">
      <w:pPr>
        <w:numPr>
          <w:ilvl w:val="1"/>
          <w:numId w:val="73"/>
        </w:numPr>
        <w:spacing w:after="57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sporządzona na podstawie załączników niniejszej SWZ w języku polskim,</w:t>
      </w:r>
    </w:p>
    <w:p w14:paraId="1B42D721" w14:textId="77777777" w:rsidR="00C07B6C" w:rsidRDefault="00000000">
      <w:pPr>
        <w:numPr>
          <w:ilvl w:val="1"/>
          <w:numId w:val="74"/>
        </w:numPr>
        <w:spacing w:after="57" w:line="276" w:lineRule="auto"/>
        <w:ind w:left="1134" w:hanging="567"/>
        <w:jc w:val="both"/>
      </w:pPr>
      <w:r>
        <w:rPr>
          <w:sz w:val="22"/>
          <w:szCs w:val="22"/>
        </w:rPr>
        <w:t xml:space="preserve">złożona przy użyciu środków komunikacji elektronicznej tzn. za pośrednictwem </w:t>
      </w:r>
      <w:hyperlink r:id="rId37">
        <w:r w:rsidRPr="000416FE">
          <w:rPr>
            <w:color w:val="0000FF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>,</w:t>
      </w:r>
    </w:p>
    <w:p w14:paraId="6E43CD0D" w14:textId="77777777" w:rsidR="00C07B6C" w:rsidRDefault="00000000">
      <w:pPr>
        <w:numPr>
          <w:ilvl w:val="1"/>
          <w:numId w:val="75"/>
        </w:numPr>
        <w:spacing w:after="57" w:line="276" w:lineRule="auto"/>
        <w:ind w:left="1134" w:hanging="567"/>
        <w:jc w:val="both"/>
      </w:pPr>
      <w:r>
        <w:rPr>
          <w:sz w:val="22"/>
          <w:szCs w:val="22"/>
        </w:rPr>
        <w:t xml:space="preserve">podpisana </w:t>
      </w:r>
      <w:hyperlink r:id="rId38">
        <w:r w:rsidRPr="000416FE">
          <w:rPr>
            <w:color w:val="0000FF"/>
            <w:sz w:val="22"/>
            <w:szCs w:val="22"/>
            <w:u w:val="single"/>
          </w:rPr>
          <w:t>kwalifikowanym podpisem elektronicznym</w:t>
        </w:r>
      </w:hyperlink>
      <w:r w:rsidRPr="000416FE">
        <w:rPr>
          <w:color w:val="0000FF"/>
          <w:sz w:val="22"/>
          <w:szCs w:val="22"/>
        </w:rPr>
        <w:t xml:space="preserve"> lub </w:t>
      </w:r>
      <w:hyperlink r:id="rId39">
        <w:r w:rsidRPr="000416FE">
          <w:rPr>
            <w:color w:val="0000FF"/>
            <w:sz w:val="22"/>
            <w:szCs w:val="22"/>
            <w:u w:val="single"/>
          </w:rPr>
          <w:t>podpisem zaufanym</w:t>
        </w:r>
      </w:hyperlink>
      <w:r w:rsidRPr="000416FE">
        <w:rPr>
          <w:color w:val="0000FF"/>
          <w:sz w:val="22"/>
          <w:szCs w:val="22"/>
        </w:rPr>
        <w:t xml:space="preserve"> lub </w:t>
      </w:r>
      <w:hyperlink r:id="rId40">
        <w:r w:rsidRPr="000416FE">
          <w:rPr>
            <w:color w:val="0000FF"/>
            <w:sz w:val="22"/>
            <w:szCs w:val="22"/>
            <w:u w:val="single"/>
          </w:rPr>
          <w:t>podpisem osobistym</w:t>
        </w:r>
      </w:hyperlink>
      <w:r>
        <w:rPr>
          <w:sz w:val="22"/>
          <w:szCs w:val="22"/>
        </w:rPr>
        <w:t xml:space="preserve"> przez osobę/osoby upoważnioną/upoważnione.</w:t>
      </w:r>
    </w:p>
    <w:p w14:paraId="3A1E512D" w14:textId="77777777" w:rsidR="00C07B6C" w:rsidRDefault="00000000">
      <w:pPr>
        <w:numPr>
          <w:ilvl w:val="0"/>
          <w:numId w:val="76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>
        <w:rPr>
          <w:sz w:val="22"/>
          <w:szCs w:val="22"/>
        </w:rPr>
        <w:t>eIDAS</w:t>
      </w:r>
      <w:proofErr w:type="spellEnd"/>
      <w:r>
        <w:rPr>
          <w:sz w:val="22"/>
          <w:szCs w:val="22"/>
        </w:rPr>
        <w:t>) (UE) nr 910/2014 - od 1 lipca 2016 roku”.</w:t>
      </w:r>
    </w:p>
    <w:p w14:paraId="381D0317" w14:textId="77777777" w:rsidR="00C07B6C" w:rsidRDefault="00000000">
      <w:pPr>
        <w:numPr>
          <w:ilvl w:val="0"/>
          <w:numId w:val="77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wykorzystania formatu podpisu </w:t>
      </w:r>
      <w:proofErr w:type="spellStart"/>
      <w:r>
        <w:rPr>
          <w:sz w:val="22"/>
          <w:szCs w:val="22"/>
        </w:rPr>
        <w:t>XAdES</w:t>
      </w:r>
      <w:proofErr w:type="spellEnd"/>
      <w:r>
        <w:rPr>
          <w:sz w:val="22"/>
          <w:szCs w:val="22"/>
        </w:rPr>
        <w:t xml:space="preserve"> zewnętrzny. Zamawiający wymaga dołączenia odpowiedniej ilości plików tj. podpisywanych plików z danymi oraz plików podpisu </w:t>
      </w:r>
      <w:r>
        <w:rPr>
          <w:sz w:val="22"/>
          <w:szCs w:val="22"/>
        </w:rPr>
        <w:br/>
        <w:t xml:space="preserve">w formacie </w:t>
      </w:r>
      <w:proofErr w:type="spellStart"/>
      <w:r>
        <w:rPr>
          <w:sz w:val="22"/>
          <w:szCs w:val="22"/>
        </w:rPr>
        <w:t>XAdES</w:t>
      </w:r>
      <w:proofErr w:type="spellEnd"/>
      <w:r>
        <w:rPr>
          <w:sz w:val="22"/>
          <w:szCs w:val="22"/>
        </w:rPr>
        <w:t>.</w:t>
      </w:r>
    </w:p>
    <w:p w14:paraId="4C0C57BB" w14:textId="77777777" w:rsidR="00C07B6C" w:rsidRDefault="00000000">
      <w:pPr>
        <w:numPr>
          <w:ilvl w:val="0"/>
          <w:numId w:val="78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18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08E7AA0" w14:textId="77777777" w:rsidR="00C07B6C" w:rsidRDefault="00000000">
      <w:pPr>
        <w:numPr>
          <w:ilvl w:val="0"/>
          <w:numId w:val="79"/>
        </w:numPr>
        <w:spacing w:after="57" w:line="276" w:lineRule="auto"/>
        <w:ind w:left="567" w:hanging="567"/>
      </w:pPr>
      <w:r>
        <w:rPr>
          <w:sz w:val="22"/>
          <w:szCs w:val="22"/>
        </w:rPr>
        <w:t xml:space="preserve">Wykonawca, za pośrednictwem </w:t>
      </w:r>
      <w:hyperlink r:id="rId41">
        <w:r w:rsidRPr="000416FE">
          <w:rPr>
            <w:color w:val="0000FF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może przed upływem terminu do składania ofert wycofać ofertę. Sposób dokonywania wycofania oferty zamieszczono w instrukcji zamieszczonej na stronie internetowej pod adresem:</w:t>
      </w:r>
      <w:r w:rsidRPr="000416FE">
        <w:rPr>
          <w:color w:val="0000FF"/>
          <w:sz w:val="22"/>
          <w:szCs w:val="22"/>
        </w:rPr>
        <w:t xml:space="preserve"> </w:t>
      </w:r>
      <w:hyperlink r:id="rId42">
        <w:r w:rsidRPr="000416FE">
          <w:rPr>
            <w:rStyle w:val="Hipercze"/>
            <w:color w:val="0000FF"/>
            <w:sz w:val="22"/>
            <w:szCs w:val="22"/>
          </w:rPr>
          <w:t>https://platformazakupowa.pl/strona/45-instrukcje</w:t>
        </w:r>
      </w:hyperlink>
    </w:p>
    <w:p w14:paraId="45030FDC" w14:textId="77777777" w:rsidR="00C07B6C" w:rsidRDefault="00000000">
      <w:pPr>
        <w:numPr>
          <w:ilvl w:val="0"/>
          <w:numId w:val="80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Każdy z Wykonawców może złożyć tylko jedną ofertę. Złożenie większej liczby ofert lub oferty zawierającej propozycje wariantowe spowoduje odrzucenie oferty.</w:t>
      </w:r>
    </w:p>
    <w:p w14:paraId="21844C8E" w14:textId="77777777" w:rsidR="00C07B6C" w:rsidRDefault="00000000">
      <w:pPr>
        <w:numPr>
          <w:ilvl w:val="0"/>
          <w:numId w:val="81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6B79B10F" w14:textId="77777777" w:rsidR="00C07B6C" w:rsidRDefault="00000000">
      <w:pPr>
        <w:numPr>
          <w:ilvl w:val="0"/>
          <w:numId w:val="82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i oświadczenia składane przez wykonawcę powinny być w języku polskim, chyba że </w:t>
      </w:r>
      <w:r>
        <w:rPr>
          <w:sz w:val="22"/>
          <w:szCs w:val="22"/>
        </w:rPr>
        <w:br/>
        <w:t xml:space="preserve">w SWZ dopuszczono inaczej. W przypadku  załączenia dokumentów sporządzonych </w:t>
      </w:r>
      <w:r>
        <w:rPr>
          <w:sz w:val="22"/>
          <w:szCs w:val="22"/>
        </w:rPr>
        <w:br/>
        <w:t>w innym języku niż dopuszczony, Wykonawca zobowiązany jest załączyć tłumaczenie na język polski.</w:t>
      </w:r>
    </w:p>
    <w:p w14:paraId="368A859C" w14:textId="77777777" w:rsidR="00C07B6C" w:rsidRDefault="00000000">
      <w:pPr>
        <w:numPr>
          <w:ilvl w:val="0"/>
          <w:numId w:val="83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elektronicznym,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B348091" w14:textId="77777777" w:rsidR="00C07B6C" w:rsidRDefault="00000000">
      <w:pPr>
        <w:numPr>
          <w:ilvl w:val="0"/>
          <w:numId w:val="84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8354525" w14:textId="77777777" w:rsidR="00C07B6C" w:rsidRDefault="00000000">
      <w:pPr>
        <w:numPr>
          <w:ilvl w:val="0"/>
          <w:numId w:val="85"/>
        </w:numPr>
        <w:spacing w:after="57" w:line="276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 oferty należy załączyć:</w:t>
      </w:r>
    </w:p>
    <w:p w14:paraId="1EAA69B2" w14:textId="77777777" w:rsidR="00C07B6C" w:rsidRDefault="00000000">
      <w:pPr>
        <w:widowControl/>
        <w:numPr>
          <w:ilvl w:val="1"/>
          <w:numId w:val="86"/>
        </w:numPr>
        <w:spacing w:after="57" w:line="276" w:lineRule="auto"/>
        <w:ind w:left="850" w:hanging="567"/>
        <w:jc w:val="both"/>
      </w:pPr>
      <w:r>
        <w:rPr>
          <w:sz w:val="22"/>
          <w:szCs w:val="22"/>
        </w:rPr>
        <w:t xml:space="preserve">Ofertę należy sporządzić na formularzu oferty lub według takiego samego schematu, stanowiącego </w:t>
      </w:r>
      <w:r>
        <w:rPr>
          <w:b/>
          <w:bCs/>
          <w:sz w:val="22"/>
          <w:szCs w:val="22"/>
        </w:rPr>
        <w:t>załącznik nr 2 do SWZ</w:t>
      </w:r>
      <w:r>
        <w:rPr>
          <w:sz w:val="22"/>
          <w:szCs w:val="22"/>
        </w:rPr>
        <w:t xml:space="preserve">. Ofertę wraz z wymaganymi załącznikami należy złożyć </w:t>
      </w:r>
      <w:r>
        <w:rPr>
          <w:sz w:val="22"/>
          <w:szCs w:val="22"/>
        </w:rPr>
        <w:lastRenderedPageBreak/>
        <w:t>pod rygorem nieważności w formie elektronicznej (w postaci elektronicznej opatrzonej kwalifikowanym podpisem elektronicznym) lub w postaci elektronicznej opatrzonej podpisem zaufanym lub podpisem osobistym.</w:t>
      </w:r>
    </w:p>
    <w:p w14:paraId="0AA58F8F" w14:textId="77777777" w:rsidR="00C07B6C" w:rsidRDefault="00000000">
      <w:pPr>
        <w:widowControl/>
        <w:numPr>
          <w:ilvl w:val="1"/>
          <w:numId w:val="87"/>
        </w:numPr>
        <w:spacing w:after="57" w:line="276" w:lineRule="auto"/>
        <w:ind w:left="850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wraz z załącznikami musi być złożona za pośrednictwem Platformy zakupowej. Zamawiający zaleca, aby oferta została utworzona w formacie .pdf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0C8115C7" w14:textId="77777777" w:rsidR="00C07B6C" w:rsidRDefault="00000000">
      <w:pPr>
        <w:widowControl/>
        <w:numPr>
          <w:ilvl w:val="1"/>
          <w:numId w:val="88"/>
        </w:numPr>
        <w:spacing w:after="57" w:line="276" w:lineRule="auto"/>
        <w:ind w:left="85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Wraz z ofertą (dotyczy oferty składanej w odpowiedzi na ogłoszenie o zamówieniu) należy złożyć:</w:t>
      </w:r>
    </w:p>
    <w:p w14:paraId="65C158AD" w14:textId="29A9CE46" w:rsidR="005B50CB" w:rsidRPr="005B50CB" w:rsidRDefault="00000000" w:rsidP="005B50CB">
      <w:pPr>
        <w:widowControl/>
        <w:numPr>
          <w:ilvl w:val="2"/>
          <w:numId w:val="89"/>
        </w:numPr>
        <w:tabs>
          <w:tab w:val="left" w:pos="1700"/>
        </w:tabs>
        <w:spacing w:after="57" w:line="276" w:lineRule="auto"/>
        <w:ind w:left="1531" w:hanging="680"/>
        <w:jc w:val="both"/>
        <w:rPr>
          <w:bCs/>
          <w:sz w:val="22"/>
          <w:szCs w:val="22"/>
        </w:rPr>
      </w:pPr>
      <w:r w:rsidRPr="005B50CB">
        <w:rPr>
          <w:b/>
          <w:sz w:val="22"/>
          <w:szCs w:val="22"/>
        </w:rPr>
        <w:t>Oświadczenie, o którym mowa w art. 125 ust. 1 ustawy</w:t>
      </w:r>
      <w:r w:rsidRPr="005B50CB">
        <w:rPr>
          <w:sz w:val="22"/>
          <w:szCs w:val="22"/>
        </w:rPr>
        <w:t>, o niepodleganiu wykluczeniu z postępowania, w zakresie wskazanym w rozdziale XIX SWZ</w:t>
      </w:r>
      <w:r w:rsidR="005922DA">
        <w:rPr>
          <w:sz w:val="22"/>
          <w:szCs w:val="22"/>
        </w:rPr>
        <w:t>,</w:t>
      </w:r>
      <w:r w:rsidRPr="005B50CB">
        <w:rPr>
          <w:sz w:val="22"/>
          <w:szCs w:val="22"/>
        </w:rPr>
        <w:t xml:space="preserve"> </w:t>
      </w:r>
      <w:r w:rsidR="005922DA" w:rsidRPr="005922DA">
        <w:rPr>
          <w:sz w:val="22"/>
          <w:szCs w:val="22"/>
        </w:rPr>
        <w:t xml:space="preserve">zgodnie z </w:t>
      </w:r>
      <w:r w:rsidR="005922DA" w:rsidRPr="005547B1">
        <w:rPr>
          <w:b/>
          <w:bCs/>
          <w:sz w:val="22"/>
          <w:szCs w:val="22"/>
        </w:rPr>
        <w:t>Załącznikiem nr 3 do SWZ</w:t>
      </w:r>
      <w:r w:rsidRPr="005B50CB">
        <w:rPr>
          <w:sz w:val="22"/>
          <w:szCs w:val="22"/>
        </w:rPr>
        <w:t>.</w:t>
      </w:r>
    </w:p>
    <w:p w14:paraId="33105E5E" w14:textId="1950F1F3" w:rsidR="005B50CB" w:rsidRPr="005B50CB" w:rsidRDefault="00000000" w:rsidP="005B50CB">
      <w:pPr>
        <w:widowControl/>
        <w:tabs>
          <w:tab w:val="left" w:pos="1700"/>
        </w:tabs>
        <w:spacing w:after="57" w:line="276" w:lineRule="auto"/>
        <w:ind w:left="1531"/>
        <w:jc w:val="both"/>
      </w:pPr>
      <w:r w:rsidRPr="005B50CB">
        <w:rPr>
          <w:sz w:val="22"/>
          <w:szCs w:val="22"/>
        </w:rPr>
        <w:t xml:space="preserve">Oświadczenie stanowi dowód potwierdzający brak podstaw wykluczenia Wykonawcy na dzień składania ofert. Oświadczenie składa się, pod rygorem nieważności, w formie elektronicznej (w postaci elektronicznej opatrzonej kwalifikowanym podpisem elektronicznym) lub w postaci elektronicznej opatrzonej podpisem zaufanym lub podpisem osobistym. </w:t>
      </w:r>
    </w:p>
    <w:p w14:paraId="047224EF" w14:textId="38B3254E" w:rsidR="005B50CB" w:rsidRDefault="00000000" w:rsidP="005B50CB">
      <w:pPr>
        <w:widowControl/>
        <w:numPr>
          <w:ilvl w:val="2"/>
          <w:numId w:val="89"/>
        </w:numPr>
        <w:tabs>
          <w:tab w:val="left" w:pos="1700"/>
        </w:tabs>
        <w:spacing w:after="57" w:line="276" w:lineRule="auto"/>
        <w:ind w:left="1531" w:hanging="680"/>
        <w:jc w:val="both"/>
      </w:pPr>
      <w:r w:rsidRPr="005B50CB">
        <w:rPr>
          <w:b/>
          <w:sz w:val="22"/>
          <w:szCs w:val="22"/>
        </w:rPr>
        <w:t xml:space="preserve">Oświadczenie, że Wykonawca zapoznał się z warunkami zamówienia </w:t>
      </w:r>
      <w:r w:rsidRPr="005B50CB">
        <w:rPr>
          <w:b/>
          <w:sz w:val="22"/>
          <w:szCs w:val="22"/>
        </w:rPr>
        <w:br/>
        <w:t>i z projektowanymi postanowieniami umowy</w:t>
      </w:r>
      <w:r w:rsidRPr="005B50CB">
        <w:rPr>
          <w:sz w:val="22"/>
          <w:szCs w:val="22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="005922DA">
        <w:rPr>
          <w:b/>
          <w:sz w:val="22"/>
          <w:szCs w:val="22"/>
        </w:rPr>
        <w:t>Z</w:t>
      </w:r>
      <w:r w:rsidRPr="005B50CB">
        <w:rPr>
          <w:b/>
          <w:sz w:val="22"/>
          <w:szCs w:val="22"/>
        </w:rPr>
        <w:t xml:space="preserve">ałącznikiem nr </w:t>
      </w:r>
      <w:r w:rsidRPr="005922DA">
        <w:rPr>
          <w:b/>
          <w:sz w:val="22"/>
          <w:szCs w:val="22"/>
        </w:rPr>
        <w:t>2 do SWZ</w:t>
      </w:r>
      <w:r w:rsidRPr="005B50CB">
        <w:rPr>
          <w:sz w:val="22"/>
          <w:szCs w:val="22"/>
        </w:rPr>
        <w:t>. Oświadczenie składa się, pod rygorem nieważności, w formie elektronicznej (w postaci elektronicznej opatrzonej kwalifikowanym podpisem elektronicznym) lub w postaci elektronicznej opatrzonej podpisem zaufanym lub podpisem osobistym.</w:t>
      </w:r>
    </w:p>
    <w:p w14:paraId="6DE9A39C" w14:textId="77777777" w:rsidR="005B50CB" w:rsidRDefault="00000000" w:rsidP="005B50CB">
      <w:pPr>
        <w:widowControl/>
        <w:numPr>
          <w:ilvl w:val="2"/>
          <w:numId w:val="89"/>
        </w:numPr>
        <w:tabs>
          <w:tab w:val="left" w:pos="1700"/>
        </w:tabs>
        <w:spacing w:after="57" w:line="276" w:lineRule="auto"/>
        <w:ind w:left="1531" w:hanging="680"/>
        <w:jc w:val="both"/>
      </w:pPr>
      <w:r w:rsidRPr="005B50CB">
        <w:rPr>
          <w:b/>
          <w:sz w:val="22"/>
          <w:szCs w:val="22"/>
        </w:rPr>
        <w:t>Pełnomocnictwo ustanowione do reprezentowania Wykonawcy/ów ubiegającego/</w:t>
      </w:r>
      <w:proofErr w:type="spellStart"/>
      <w:r w:rsidRPr="005B50CB">
        <w:rPr>
          <w:b/>
          <w:sz w:val="22"/>
          <w:szCs w:val="22"/>
        </w:rPr>
        <w:t>cych</w:t>
      </w:r>
      <w:proofErr w:type="spellEnd"/>
      <w:r w:rsidRPr="005B50CB">
        <w:rPr>
          <w:b/>
          <w:sz w:val="22"/>
          <w:szCs w:val="22"/>
        </w:rPr>
        <w:t xml:space="preserve"> się o udzielenie zamówienia publicznego.</w:t>
      </w:r>
    </w:p>
    <w:p w14:paraId="0996BE79" w14:textId="77777777" w:rsidR="005B50CB" w:rsidRDefault="00000000" w:rsidP="005B50CB">
      <w:pPr>
        <w:widowControl/>
        <w:tabs>
          <w:tab w:val="left" w:pos="1700"/>
        </w:tabs>
        <w:spacing w:after="57" w:line="276" w:lineRule="auto"/>
        <w:ind w:left="1531"/>
        <w:jc w:val="both"/>
      </w:pPr>
      <w:r w:rsidRPr="005B50CB">
        <w:rPr>
          <w:bCs/>
          <w:sz w:val="22"/>
          <w:szCs w:val="22"/>
        </w:rPr>
        <w:t xml:space="preserve">Pełnomocnictwo przekazuje się w postaci elektronicznej i opatruje kwalifikowanym podpisem elektronicznym, podpisem zaufanym lub podpisem osobistym. </w:t>
      </w:r>
      <w:r w:rsidRPr="005B50CB">
        <w:rPr>
          <w:bCs/>
          <w:sz w:val="22"/>
          <w:szCs w:val="22"/>
        </w:rPr>
        <w:br/>
        <w:t xml:space="preserve">W przypadku, gdy pełnomocnictwo zostało wystawione w postaci papierowej </w:t>
      </w:r>
      <w:r w:rsidRPr="005B50CB">
        <w:rPr>
          <w:bCs/>
          <w:sz w:val="22"/>
          <w:szCs w:val="22"/>
        </w:rPr>
        <w:br/>
        <w:t>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514C64A7" w14:textId="359148D9" w:rsidR="00C07B6C" w:rsidRDefault="00000000" w:rsidP="005B50CB">
      <w:pPr>
        <w:widowControl/>
        <w:numPr>
          <w:ilvl w:val="2"/>
          <w:numId w:val="89"/>
        </w:numPr>
        <w:tabs>
          <w:tab w:val="left" w:pos="1700"/>
        </w:tabs>
        <w:spacing w:after="57" w:line="276" w:lineRule="auto"/>
        <w:ind w:left="1531" w:hanging="680"/>
        <w:jc w:val="both"/>
      </w:pPr>
      <w:r w:rsidRPr="005B50CB">
        <w:rPr>
          <w:sz w:val="22"/>
          <w:szCs w:val="22"/>
        </w:rPr>
        <w:t xml:space="preserve">Spis wszystkich załączonych dokumentów </w:t>
      </w:r>
      <w:r w:rsidRPr="005B50CB">
        <w:rPr>
          <w:b/>
          <w:bCs/>
          <w:sz w:val="22"/>
          <w:szCs w:val="22"/>
        </w:rPr>
        <w:t>(spis treści)</w:t>
      </w:r>
      <w:r w:rsidRPr="005B50CB">
        <w:rPr>
          <w:sz w:val="22"/>
          <w:szCs w:val="22"/>
        </w:rPr>
        <w:t xml:space="preserve"> – zalecane, niewymagane.</w:t>
      </w:r>
    </w:p>
    <w:p w14:paraId="7ABE45D0" w14:textId="77777777" w:rsidR="00C07B6C" w:rsidRDefault="00000000">
      <w:pPr>
        <w:pStyle w:val="Tekstpodstawowy2"/>
        <w:numPr>
          <w:ilvl w:val="0"/>
          <w:numId w:val="90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Każdy Wykonawca może złożyć tylko jedną ofertę na jedną część. Ofertę należy sporządzić zgodnie z wymaganiami SWZ.</w:t>
      </w:r>
    </w:p>
    <w:p w14:paraId="70893306" w14:textId="77777777" w:rsidR="00C07B6C" w:rsidRDefault="00000000">
      <w:pPr>
        <w:pStyle w:val="Tekstpodstawowy2"/>
        <w:numPr>
          <w:ilvl w:val="0"/>
          <w:numId w:val="91"/>
        </w:numPr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5A774DC3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Podmiotowe środki dowodowe, przedmiotowe środki dowodowe oraz inne dokumenty lub </w:t>
      </w:r>
      <w:r>
        <w:rPr>
          <w:sz w:val="22"/>
          <w:szCs w:val="22"/>
        </w:rPr>
        <w:lastRenderedPageBreak/>
        <w:t>oświadczenia, sporządzone w języku obcym przekazuje się wraz z tłumaczeniem na język polski.</w:t>
      </w:r>
    </w:p>
    <w:p w14:paraId="2DEF10ED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Oferta musi być podpisana przez osobę/y upoważnioną/e do reprezentowania Wykonawcy.</w:t>
      </w:r>
    </w:p>
    <w:p w14:paraId="47691AD4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Upoważnienie (pełnomocnictwo) do podpisania oferty, do poświadczania dokumentów za zgodność z oryginałem należy dołączyć do oferty zgodnie z ust. 13.3.3. niniejszego rozdziału SWZ, o ile nie wynika ono z dokumentów rejestrowych Wykonawcy, jeżeli Zamawiający może je uzyskać za pomocą bezpłatnych i ogólnodostępnych baz danych.</w:t>
      </w:r>
    </w:p>
    <w:p w14:paraId="263722D7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</w:pPr>
      <w:r>
        <w:rPr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>
        <w:rPr>
          <w:b/>
          <w:sz w:val="22"/>
          <w:szCs w:val="22"/>
        </w:rPr>
        <w:t>muszą być ponownie</w:t>
      </w:r>
      <w:r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2C405432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 w złożonej przez siebie ofercie lub wycofać złożoną przez siebie ofertę. Sposób zmiany lub wycofania oferty został opisany w instrukcjach użytkownika, o których mowa w rozdziale XVI SWZ.</w:t>
      </w:r>
    </w:p>
    <w:p w14:paraId="3AEABD95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 przekazaniem takich informacji zastrzegł, że nie mogą być one udostępniane oraz wykazał, że zastrzeżone informacje stanowią tajemnicę przedsiębiorstwa. Wykonawca nie może zastrzec informacji, o których mowa w art. 222 ust. 5 ustawy.</w:t>
      </w:r>
    </w:p>
    <w:p w14:paraId="5A77D88A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nie wykaże, że zastrzeżone informacje stanowią tajemnicę przedsiębiorstwa w rozumieniu art. 11 ust. 2 ustawy z dnia 16.04.1993 r. o zwalczaniu nieuczciwej konkurencji (Dz. U. z 2022 r. poz. 1233) Zamawiający uzna zastrzeżenie tajemnicy za bezskuteczne, o czym poinformuje Wykonawcę.</w:t>
      </w:r>
    </w:p>
    <w:p w14:paraId="42BB170D" w14:textId="77777777" w:rsidR="00C07B6C" w:rsidRDefault="00000000" w:rsidP="005B50CB">
      <w:pPr>
        <w:pStyle w:val="Tekstpodstawowy2"/>
        <w:numPr>
          <w:ilvl w:val="1"/>
          <w:numId w:val="110"/>
        </w:numPr>
        <w:spacing w:after="57" w:line="276" w:lineRule="auto"/>
        <w:ind w:left="567" w:hanging="425"/>
        <w:jc w:val="both"/>
      </w:pPr>
      <w:r>
        <w:rPr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„tajemnica przedsiębiorstwa” lub innym (nazwa pliku powinna jednoznacznie wskazywać, iż dane w nim zawarte stanowią tajemnicę przedsiębiorstwa).</w:t>
      </w:r>
    </w:p>
    <w:p w14:paraId="1E701D4D" w14:textId="77777777" w:rsidR="00C07B6C" w:rsidRDefault="00000000" w:rsidP="00BC6DEA">
      <w:pPr>
        <w:pStyle w:val="Tekstpodstawowy2"/>
        <w:numPr>
          <w:ilvl w:val="1"/>
          <w:numId w:val="110"/>
        </w:numPr>
        <w:pBdr>
          <w:bottom w:val="single" w:sz="4" w:space="1" w:color="000000"/>
        </w:pBdr>
        <w:tabs>
          <w:tab w:val="left" w:pos="567"/>
        </w:tabs>
        <w:spacing w:after="48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Protokół postępowania wraz z załącznikami, w tym oferty wraz z załącznikami, udostępnia się na wniosek.</w:t>
      </w:r>
    </w:p>
    <w:p w14:paraId="59DA41EA" w14:textId="1228DE6B" w:rsidR="00C07B6C" w:rsidRDefault="00000000" w:rsidP="005B50CB">
      <w:pPr>
        <w:pStyle w:val="Tekstpodstawowy2"/>
        <w:pBdr>
          <w:bottom w:val="single" w:sz="4" w:space="1" w:color="000000"/>
        </w:pBdr>
        <w:tabs>
          <w:tab w:val="left" w:pos="567"/>
        </w:tabs>
        <w:spacing w:after="57"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ROZDZIAŁ XVII.</w:t>
      </w:r>
      <w:r>
        <w:rPr>
          <w:b/>
          <w:sz w:val="22"/>
          <w:szCs w:val="22"/>
        </w:rPr>
        <w:tab/>
        <w:t xml:space="preserve">INFORMACJA NA TEMAT WSPÓLNEGO UBIEGANIA SIĘ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WYKONAWCÓW O UDZIELENIE ZAMÓWIENIA</w:t>
      </w:r>
    </w:p>
    <w:p w14:paraId="251F95A3" w14:textId="77777777" w:rsidR="00C07B6C" w:rsidRDefault="00000000">
      <w:pPr>
        <w:numPr>
          <w:ilvl w:val="0"/>
          <w:numId w:val="60"/>
        </w:numPr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>Wykonawcy mogą wspólnie ubiegać się o udzielenie zamówienia publicznego.</w:t>
      </w:r>
    </w:p>
    <w:p w14:paraId="47BC49B5" w14:textId="77777777" w:rsidR="00C07B6C" w:rsidRDefault="00000000">
      <w:pPr>
        <w:numPr>
          <w:ilvl w:val="0"/>
          <w:numId w:val="60"/>
        </w:numPr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>Wykonawcy wspólnie ubiegający się o udzielenie zamówienia, ustanawiają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1D648723" w14:textId="77777777" w:rsidR="00C07B6C" w:rsidRDefault="00000000">
      <w:pPr>
        <w:numPr>
          <w:ilvl w:val="0"/>
          <w:numId w:val="60"/>
        </w:numPr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>Wykonawcy wspólnie ubiegający się o udzielenie zamówienia, zobowiązani się złożyć wraz z ofertą stosowne pełnomocnictwo – zgodnie z ust. 13.3.3. rozdz. XVI SWZ – nie dotyczy spółki cywilnej, o ile upoważnienie/pełnomocnictwo do występowania w imieniu tej spółki wynika z dołączonej do oferty umowy spółki bądź wszyscy wspólnicy podpiszą ofertę.</w:t>
      </w:r>
    </w:p>
    <w:p w14:paraId="34A11026" w14:textId="77777777" w:rsidR="00C07B6C" w:rsidRDefault="00000000">
      <w:pPr>
        <w:spacing w:after="57"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Uwaga nr 1:</w:t>
      </w:r>
    </w:p>
    <w:p w14:paraId="21F551C1" w14:textId="77777777" w:rsidR="00C07B6C" w:rsidRDefault="00000000">
      <w:pPr>
        <w:spacing w:after="57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B4E2BAF" w14:textId="77777777" w:rsidR="00C07B6C" w:rsidRDefault="00000000">
      <w:pPr>
        <w:numPr>
          <w:ilvl w:val="0"/>
          <w:numId w:val="60"/>
        </w:numPr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60EEB8DB" w14:textId="77777777" w:rsidR="00C07B6C" w:rsidRDefault="00000000">
      <w:pPr>
        <w:numPr>
          <w:ilvl w:val="0"/>
          <w:numId w:val="60"/>
        </w:numPr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przypadku wspólnego ubiegania się o udzielenie zamówienie przez Wykonawców oświadczenie, o którym mowa w art. 125 ustawy (ust. 13.3.1. rozdziału XVI SWZ) składa każdy </w:t>
      </w:r>
      <w:r>
        <w:rPr>
          <w:sz w:val="22"/>
          <w:szCs w:val="22"/>
        </w:rPr>
        <w:br/>
        <w:t>z Wykonawców wspólnie ubiegających się o zamówienie. Oświadczenie to potwierdza brak podstaw wykluczenia - każdy z Wykonawców wspólnie ubiegających się o udzielenie zamówienia nie może podlegać wykluczeniu z postępowania w oparciu o wskazane w SWZ podstawy wykluczenia. Powyższe oznacza, iż:</w:t>
      </w:r>
    </w:p>
    <w:p w14:paraId="4136930F" w14:textId="77777777" w:rsidR="00C07B6C" w:rsidRDefault="00000000">
      <w:pPr>
        <w:numPr>
          <w:ilvl w:val="1"/>
          <w:numId w:val="60"/>
        </w:numPr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>Oświadczenie w zakresie braku podstaw wykluczenia musi złożyć każdy z Wykonawców wspólnie ubiegających się o udzielenie zamówienia.</w:t>
      </w:r>
    </w:p>
    <w:p w14:paraId="7944F6F8" w14:textId="77777777" w:rsidR="00C07B6C" w:rsidRDefault="00000000" w:rsidP="00CA2046">
      <w:pPr>
        <w:numPr>
          <w:ilvl w:val="0"/>
          <w:numId w:val="60"/>
        </w:numPr>
        <w:spacing w:after="48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162321E2" w14:textId="77777777" w:rsidR="00C07B6C" w:rsidRDefault="00000000">
      <w:pPr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1701" w:hanging="170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XVIII. </w:t>
      </w:r>
      <w:r>
        <w:rPr>
          <w:b/>
          <w:sz w:val="22"/>
          <w:szCs w:val="22"/>
        </w:rPr>
        <w:tab/>
        <w:t>INFORMACJA NA TEMAT PODWYKONAWCÓW</w:t>
      </w:r>
    </w:p>
    <w:p w14:paraId="5CD79D7D" w14:textId="77777777" w:rsidR="00C07B6C" w:rsidRDefault="00000000">
      <w:pPr>
        <w:pStyle w:val="Akapitzlist"/>
        <w:numPr>
          <w:ilvl w:val="0"/>
          <w:numId w:val="15"/>
        </w:numPr>
        <w:tabs>
          <w:tab w:val="left" w:pos="567"/>
        </w:tabs>
        <w:spacing w:after="57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może powierzyć wykonanie części zamówienia podwykonawcy.</w:t>
      </w:r>
    </w:p>
    <w:p w14:paraId="56C19BB3" w14:textId="77777777" w:rsidR="00C07B6C" w:rsidRDefault="00000000">
      <w:pPr>
        <w:pStyle w:val="Akapitzlist"/>
        <w:numPr>
          <w:ilvl w:val="0"/>
          <w:numId w:val="15"/>
        </w:numPr>
        <w:tabs>
          <w:tab w:val="left" w:pos="567"/>
        </w:tabs>
        <w:spacing w:after="57" w:line="276" w:lineRule="auto"/>
        <w:ind w:left="567" w:hanging="567"/>
        <w:jc w:val="both"/>
      </w:pPr>
      <w:r>
        <w:rPr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>
        <w:rPr>
          <w:b/>
          <w:sz w:val="22"/>
          <w:szCs w:val="22"/>
        </w:rPr>
        <w:t>oraz podać nazwę ewentualnych podwykonawców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jeżeli są już znani</w:t>
      </w:r>
      <w:r>
        <w:rPr>
          <w:sz w:val="22"/>
          <w:szCs w:val="22"/>
        </w:rPr>
        <w:t xml:space="preserve">. Należy w tym celu wypełnić odpowiedni punkt formularza oferty, stanowiącego </w:t>
      </w:r>
      <w:r>
        <w:rPr>
          <w:b/>
          <w:bCs/>
          <w:sz w:val="22"/>
          <w:szCs w:val="22"/>
        </w:rPr>
        <w:t>załącznik nr 2 do SWZ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5C7F1351" w14:textId="77777777" w:rsidR="00C07B6C" w:rsidRDefault="00000000">
      <w:pPr>
        <w:pStyle w:val="Akapitzlist"/>
        <w:numPr>
          <w:ilvl w:val="0"/>
          <w:numId w:val="15"/>
        </w:numPr>
        <w:tabs>
          <w:tab w:val="left" w:pos="567"/>
        </w:tabs>
        <w:spacing w:after="57" w:line="276" w:lineRule="auto"/>
        <w:ind w:left="567" w:hanging="567"/>
        <w:jc w:val="both"/>
      </w:pPr>
      <w:r>
        <w:rPr>
          <w:sz w:val="22"/>
          <w:szCs w:val="22"/>
        </w:rPr>
        <w:t>Zamawiający żąda, aby przed przystąpieniem do wykonania zamówienia Wykonawca podał nazwy, dane kontaktowe oraz przedstawicieli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4A34ABF5" w14:textId="77777777" w:rsidR="00C07B6C" w:rsidRDefault="00000000" w:rsidP="00ED68EB">
      <w:pPr>
        <w:pStyle w:val="Akapitzlist"/>
        <w:numPr>
          <w:ilvl w:val="0"/>
          <w:numId w:val="15"/>
        </w:numPr>
        <w:tabs>
          <w:tab w:val="left" w:pos="567"/>
        </w:tabs>
        <w:spacing w:after="48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BD9370" w14:textId="77777777" w:rsidR="00C07B6C" w:rsidRDefault="00000000">
      <w:pPr>
        <w:pBdr>
          <w:bottom w:val="single" w:sz="4" w:space="1" w:color="000000"/>
        </w:pBdr>
        <w:tabs>
          <w:tab w:val="left" w:pos="567"/>
          <w:tab w:val="left" w:pos="2127"/>
        </w:tabs>
        <w:spacing w:after="57" w:line="276" w:lineRule="auto"/>
        <w:ind w:left="2124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XIX. </w:t>
      </w:r>
      <w:r>
        <w:rPr>
          <w:b/>
          <w:sz w:val="22"/>
          <w:szCs w:val="22"/>
        </w:rPr>
        <w:tab/>
        <w:t>PODSTAWY (PRZESŁANKI) WYKLUCZENIA Z POSTĘPOWANIA, WARUNKI UDZIAŁU W POSTĘPOWANIU WYKAZ PODMIOTOWYCH ŚRODKÓW DOWODOWYCH</w:t>
      </w:r>
    </w:p>
    <w:p w14:paraId="53CDF73E" w14:textId="77777777" w:rsidR="00C07B6C" w:rsidRDefault="00000000">
      <w:pPr>
        <w:pStyle w:val="Akapitzlist"/>
        <w:widowControl/>
        <w:numPr>
          <w:ilvl w:val="0"/>
          <w:numId w:val="25"/>
        </w:numPr>
        <w:spacing w:after="57" w:line="276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udzielenie zamówienia mogą się ubiegać Wykonawcy, którzy:</w:t>
      </w:r>
    </w:p>
    <w:p w14:paraId="633EC58C" w14:textId="39F97E41" w:rsidR="00C07B6C" w:rsidRPr="00ED68EB" w:rsidRDefault="00000000" w:rsidP="00ED68EB">
      <w:pPr>
        <w:pStyle w:val="Akapitzlist"/>
        <w:numPr>
          <w:ilvl w:val="0"/>
          <w:numId w:val="26"/>
        </w:numPr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podlegają wykluczeniu;</w:t>
      </w:r>
    </w:p>
    <w:p w14:paraId="7A2D71C2" w14:textId="77777777" w:rsidR="00C07B6C" w:rsidRDefault="00000000" w:rsidP="00ED68EB">
      <w:pPr>
        <w:pStyle w:val="Akapitzlist"/>
        <w:widowControl/>
        <w:numPr>
          <w:ilvl w:val="0"/>
          <w:numId w:val="25"/>
        </w:numPr>
        <w:spacing w:after="120"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Podstawy wykluczenia:</w:t>
      </w:r>
    </w:p>
    <w:p w14:paraId="3C7220E1" w14:textId="77777777" w:rsidR="00C07B6C" w:rsidRDefault="00000000" w:rsidP="00ED68EB">
      <w:pPr>
        <w:pStyle w:val="Akapitzlist"/>
        <w:numPr>
          <w:ilvl w:val="1"/>
          <w:numId w:val="25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wykluczy z postępowania Wykonawcę w przypadkach, o których mowa w: </w:t>
      </w:r>
    </w:p>
    <w:p w14:paraId="016425E5" w14:textId="77777777" w:rsidR="00C07B6C" w:rsidRDefault="00000000" w:rsidP="00ED68EB">
      <w:pPr>
        <w:pStyle w:val="Akapitzlist"/>
        <w:widowControl/>
        <w:numPr>
          <w:ilvl w:val="2"/>
          <w:numId w:val="25"/>
        </w:numPr>
        <w:spacing w:after="120" w:line="276" w:lineRule="auto"/>
        <w:ind w:left="1814" w:hanging="7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art. 108 ust. 1 pkt 1-6 ustawy PZP (obligatoryjne przesłanki wykluczenia), </w:t>
      </w:r>
    </w:p>
    <w:p w14:paraId="7A0E609C" w14:textId="4698DF16" w:rsidR="00C07B6C" w:rsidRDefault="00000000" w:rsidP="00ED68EB">
      <w:pPr>
        <w:pStyle w:val="Akapitzlist"/>
        <w:widowControl/>
        <w:numPr>
          <w:ilvl w:val="2"/>
          <w:numId w:val="25"/>
        </w:numPr>
        <w:spacing w:after="120" w:line="276" w:lineRule="auto"/>
        <w:ind w:left="1814" w:hanging="737"/>
        <w:rPr>
          <w:sz w:val="22"/>
          <w:szCs w:val="22"/>
        </w:rPr>
      </w:pPr>
      <w:r>
        <w:rPr>
          <w:sz w:val="22"/>
          <w:szCs w:val="22"/>
        </w:rPr>
        <w:t>art. 7 ust. 1 pkt 1-3 ustawy z dnia 13 kwietnia 2022r. o szczególnych rozwiązaniach w zakresie przeciwdziałania wspieraniu agresji na Ukrainę oraz służących ochronie bezpieczeństwa narodowego  (</w:t>
      </w:r>
      <w:bookmarkStart w:id="17" w:name="_Hlk147308031"/>
      <w:r>
        <w:rPr>
          <w:sz w:val="22"/>
          <w:szCs w:val="22"/>
        </w:rPr>
        <w:t>Dz.U. 202</w:t>
      </w:r>
      <w:r w:rsidR="00D14484">
        <w:rPr>
          <w:sz w:val="22"/>
          <w:szCs w:val="22"/>
        </w:rPr>
        <w:t>3</w:t>
      </w:r>
      <w:r>
        <w:rPr>
          <w:sz w:val="22"/>
          <w:szCs w:val="22"/>
        </w:rPr>
        <w:t xml:space="preserve"> poz. </w:t>
      </w:r>
      <w:r w:rsidR="00D14484">
        <w:rPr>
          <w:sz w:val="22"/>
          <w:szCs w:val="22"/>
        </w:rPr>
        <w:t>1497</w:t>
      </w:r>
      <w:r w:rsidR="009E4349">
        <w:rPr>
          <w:sz w:val="22"/>
          <w:szCs w:val="22"/>
        </w:rPr>
        <w:t xml:space="preserve"> z </w:t>
      </w:r>
      <w:proofErr w:type="spellStart"/>
      <w:r w:rsidR="009E4349">
        <w:rPr>
          <w:sz w:val="22"/>
          <w:szCs w:val="22"/>
        </w:rPr>
        <w:t>późn</w:t>
      </w:r>
      <w:proofErr w:type="spellEnd"/>
      <w:r w:rsidR="009E4349">
        <w:rPr>
          <w:sz w:val="22"/>
          <w:szCs w:val="22"/>
        </w:rPr>
        <w:t>. zm.</w:t>
      </w:r>
      <w:bookmarkEnd w:id="17"/>
      <w:r>
        <w:rPr>
          <w:sz w:val="22"/>
          <w:szCs w:val="22"/>
        </w:rPr>
        <w:t>). Do Wykonawcy podlegającego wykluczeniu w tym zakresie, stosuje się art. 7 ust. 3 wspomnianej ustawy.</w:t>
      </w:r>
    </w:p>
    <w:p w14:paraId="149D3723" w14:textId="77777777" w:rsidR="00C07B6C" w:rsidRDefault="00000000" w:rsidP="00ED68EB">
      <w:pPr>
        <w:pStyle w:val="Akapitzlist"/>
        <w:numPr>
          <w:ilvl w:val="1"/>
          <w:numId w:val="25"/>
        </w:numPr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nie przewiduje fakultatywnych podstaw (przesłanek) wykluczenia </w:t>
      </w:r>
    </w:p>
    <w:p w14:paraId="6E58FF78" w14:textId="77777777" w:rsidR="00C07B6C" w:rsidRDefault="00000000" w:rsidP="00ED68EB">
      <w:pPr>
        <w:pStyle w:val="Akapitzlist"/>
        <w:widowControl/>
        <w:numPr>
          <w:ilvl w:val="0"/>
          <w:numId w:val="25"/>
        </w:numPr>
        <w:spacing w:after="120" w:line="276" w:lineRule="auto"/>
        <w:ind w:left="397" w:hanging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 postępowaniu, określone przez Zamawiającego na podstawie w art. 112 ust. 2 ustawy:</w:t>
      </w:r>
    </w:p>
    <w:p w14:paraId="674DA2EA" w14:textId="77777777" w:rsidR="00C07B6C" w:rsidRDefault="00000000" w:rsidP="00ED68EB">
      <w:pPr>
        <w:pStyle w:val="Akapitzlist"/>
        <w:numPr>
          <w:ilvl w:val="1"/>
          <w:numId w:val="25"/>
        </w:numPr>
        <w:tabs>
          <w:tab w:val="left" w:pos="1134"/>
        </w:tabs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Zdolność do występowania w obrocie gospodarczym</w:t>
      </w:r>
    </w:p>
    <w:p w14:paraId="286FE2D2" w14:textId="77777777" w:rsidR="00C07B6C" w:rsidRDefault="00000000" w:rsidP="00ED68EB">
      <w:pPr>
        <w:pStyle w:val="Akapitzlist"/>
        <w:widowControl/>
        <w:tabs>
          <w:tab w:val="left" w:pos="1134"/>
        </w:tabs>
        <w:spacing w:after="120" w:line="276" w:lineRule="auto"/>
        <w:ind w:left="1134"/>
        <w:jc w:val="both"/>
      </w:pPr>
      <w:r>
        <w:rPr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 xml:space="preserve">nie określa </w:t>
      </w:r>
      <w:r>
        <w:rPr>
          <w:sz w:val="22"/>
          <w:szCs w:val="22"/>
        </w:rPr>
        <w:t>warunków udziału w postępowaniu w tym zakresie.</w:t>
      </w:r>
    </w:p>
    <w:p w14:paraId="675D56C5" w14:textId="77777777" w:rsidR="00C07B6C" w:rsidRDefault="00000000" w:rsidP="00ED68EB">
      <w:pPr>
        <w:pStyle w:val="Akapitzlist"/>
        <w:numPr>
          <w:ilvl w:val="1"/>
          <w:numId w:val="25"/>
        </w:numPr>
        <w:tabs>
          <w:tab w:val="left" w:pos="1134"/>
        </w:tabs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Uprawnienia do prowadzenia określonej działalności gospodarczej lub zawodowej</w:t>
      </w:r>
    </w:p>
    <w:p w14:paraId="02D6C486" w14:textId="77777777" w:rsidR="00C07B6C" w:rsidRDefault="00000000" w:rsidP="00ED68EB">
      <w:pPr>
        <w:pStyle w:val="Akapitzlist"/>
        <w:widowControl/>
        <w:tabs>
          <w:tab w:val="left" w:pos="1134"/>
        </w:tabs>
        <w:spacing w:after="120" w:line="276" w:lineRule="auto"/>
        <w:ind w:left="1191"/>
        <w:jc w:val="both"/>
      </w:pPr>
      <w:r>
        <w:rPr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 xml:space="preserve">nie określa </w:t>
      </w:r>
      <w:r>
        <w:rPr>
          <w:sz w:val="22"/>
          <w:szCs w:val="22"/>
        </w:rPr>
        <w:t>warunków udziału w postępowaniu w tym zakresie.</w:t>
      </w:r>
    </w:p>
    <w:p w14:paraId="043DECF3" w14:textId="77777777" w:rsidR="00C07B6C" w:rsidRDefault="00000000" w:rsidP="00ED68EB">
      <w:pPr>
        <w:pStyle w:val="Akapitzlist"/>
        <w:numPr>
          <w:ilvl w:val="1"/>
          <w:numId w:val="25"/>
        </w:numPr>
        <w:tabs>
          <w:tab w:val="left" w:pos="1134"/>
        </w:tabs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Sytuacja ekonomiczna lub finansowa</w:t>
      </w:r>
    </w:p>
    <w:p w14:paraId="56B7D675" w14:textId="77777777" w:rsidR="00C07B6C" w:rsidRDefault="00000000" w:rsidP="00ED68EB">
      <w:pPr>
        <w:pStyle w:val="Akapitzlist"/>
        <w:widowControl/>
        <w:tabs>
          <w:tab w:val="left" w:pos="1134"/>
        </w:tabs>
        <w:spacing w:after="120" w:line="276" w:lineRule="auto"/>
        <w:ind w:left="1134"/>
        <w:jc w:val="both"/>
      </w:pPr>
      <w:r>
        <w:rPr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>nie określa</w:t>
      </w:r>
      <w:r>
        <w:rPr>
          <w:sz w:val="22"/>
          <w:szCs w:val="22"/>
        </w:rPr>
        <w:t xml:space="preserve"> warunków udziału w postępowaniu w tym zakresie.</w:t>
      </w:r>
    </w:p>
    <w:p w14:paraId="65AB2F78" w14:textId="77777777" w:rsidR="00C07B6C" w:rsidRDefault="00000000" w:rsidP="00ED68EB">
      <w:pPr>
        <w:pStyle w:val="Akapitzlist"/>
        <w:numPr>
          <w:ilvl w:val="1"/>
          <w:numId w:val="25"/>
        </w:numPr>
        <w:tabs>
          <w:tab w:val="left" w:pos="1134"/>
        </w:tabs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Zdolność techniczna lub zawodowa:</w:t>
      </w:r>
    </w:p>
    <w:p w14:paraId="63CEAD1A" w14:textId="0E928802" w:rsidR="00C07B6C" w:rsidRDefault="00ED68EB" w:rsidP="00ED68EB">
      <w:pPr>
        <w:tabs>
          <w:tab w:val="left" w:pos="1494"/>
        </w:tabs>
        <w:spacing w:after="57" w:line="276" w:lineRule="auto"/>
        <w:ind w:left="1134"/>
        <w:jc w:val="both"/>
        <w:rPr>
          <w:sz w:val="18"/>
          <w:szCs w:val="18"/>
          <w:lang w:eastAsia="zh-CN"/>
        </w:rPr>
      </w:pPr>
      <w:r>
        <w:rPr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>nie określa</w:t>
      </w:r>
      <w:r>
        <w:rPr>
          <w:sz w:val="22"/>
          <w:szCs w:val="22"/>
        </w:rPr>
        <w:t xml:space="preserve"> warunków udziału w postępowaniu w tym zakresie.</w:t>
      </w:r>
    </w:p>
    <w:p w14:paraId="0AD3A4BA" w14:textId="77777777" w:rsidR="00C07B6C" w:rsidRDefault="00000000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after="57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podmiotowych środków dowodowych</w:t>
      </w:r>
    </w:p>
    <w:p w14:paraId="6FE1EA11" w14:textId="484AF1AF" w:rsidR="00ED68EB" w:rsidRPr="00ED68EB" w:rsidRDefault="00ED68EB" w:rsidP="00ED68EB">
      <w:pPr>
        <w:pStyle w:val="Akapitzlist"/>
        <w:tabs>
          <w:tab w:val="left" w:pos="993"/>
          <w:tab w:val="left" w:pos="1134"/>
        </w:tabs>
        <w:spacing w:after="480" w:line="276" w:lineRule="auto"/>
        <w:ind w:left="720"/>
        <w:jc w:val="both"/>
        <w:rPr>
          <w:bCs/>
          <w:sz w:val="22"/>
          <w:szCs w:val="22"/>
        </w:rPr>
      </w:pPr>
      <w:r w:rsidRPr="00ED68EB">
        <w:rPr>
          <w:bCs/>
          <w:sz w:val="22"/>
          <w:szCs w:val="22"/>
        </w:rPr>
        <w:t xml:space="preserve">Zamawiający nie wymaga od Wykonawcy składania podmiotowych środków dowodowych na potwierdzenie braku wykluczenia z postępowania. Wystarczające będzie złożenie wraz z ofertą oświadczenia, o którym mowa w ust. 3 pkt 13.3. </w:t>
      </w:r>
      <w:proofErr w:type="spellStart"/>
      <w:r w:rsidRPr="00ED68EB">
        <w:rPr>
          <w:bCs/>
          <w:sz w:val="22"/>
          <w:szCs w:val="22"/>
        </w:rPr>
        <w:t>ppkt</w:t>
      </w:r>
      <w:proofErr w:type="spellEnd"/>
      <w:r w:rsidRPr="00ED68EB">
        <w:rPr>
          <w:bCs/>
          <w:sz w:val="22"/>
          <w:szCs w:val="22"/>
        </w:rPr>
        <w:t xml:space="preserve"> 13.3.1. rozdz. XVI SWZ.</w:t>
      </w:r>
    </w:p>
    <w:p w14:paraId="0BD8CB96" w14:textId="77777777" w:rsidR="00C07B6C" w:rsidRDefault="00000000">
      <w:pPr>
        <w:pBdr>
          <w:bottom w:val="single" w:sz="4" w:space="1" w:color="000000"/>
        </w:pBdr>
        <w:tabs>
          <w:tab w:val="left" w:pos="1701"/>
          <w:tab w:val="left" w:pos="2127"/>
        </w:tabs>
        <w:spacing w:after="57" w:line="276" w:lineRule="auto"/>
        <w:ind w:left="2124" w:hanging="2124"/>
      </w:pPr>
      <w:r>
        <w:rPr>
          <w:b/>
          <w:sz w:val="22"/>
          <w:szCs w:val="22"/>
        </w:rPr>
        <w:t>ROZDZIAŁ XX.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KORZYSTANIE PRZEZ WYKONAWCĘ Z ZASOBÓW INNYCH PODMIOTÓW W CELU POTWIERDZENIA SPEŁNIANIA WARUNKÓW UDZIAŁU W POSTĘPOWANIU</w:t>
      </w:r>
    </w:p>
    <w:p w14:paraId="53975F75" w14:textId="7B138EAE" w:rsidR="00C07B6C" w:rsidRPr="00ED68EB" w:rsidRDefault="00ED68EB" w:rsidP="00ED68EB">
      <w:pPr>
        <w:widowControl/>
        <w:numPr>
          <w:ilvl w:val="1"/>
          <w:numId w:val="114"/>
        </w:numPr>
        <w:suppressAutoHyphens w:val="0"/>
        <w:spacing w:after="600" w:line="276" w:lineRule="auto"/>
        <w:ind w:left="567" w:hanging="567"/>
        <w:jc w:val="both"/>
        <w:textAlignment w:val="auto"/>
        <w:rPr>
          <w:rFonts w:eastAsia="Times New Roman" w:cs="Times New Roman"/>
          <w:bCs/>
          <w:color w:val="auto"/>
          <w:kern w:val="0"/>
          <w:sz w:val="22"/>
          <w:szCs w:val="22"/>
          <w:lang w:eastAsia="pl-PL" w:bidi="ar-SA"/>
        </w:rPr>
      </w:pPr>
      <w:r w:rsidRPr="00ED68EB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>Nie dotyczy z uwagi na brak określenia warunków udziału w postępowaniu</w:t>
      </w:r>
      <w:r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>.</w:t>
      </w:r>
    </w:p>
    <w:p w14:paraId="7135E2A5" w14:textId="77777777" w:rsidR="00C07B6C" w:rsidRDefault="00000000">
      <w:pPr>
        <w:pBdr>
          <w:bottom w:val="single" w:sz="4" w:space="1" w:color="000000"/>
        </w:pBdr>
        <w:tabs>
          <w:tab w:val="left" w:pos="1701"/>
          <w:tab w:val="left" w:pos="2127"/>
        </w:tabs>
        <w:spacing w:after="57" w:line="276" w:lineRule="auto"/>
        <w:ind w:left="1701" w:right="-114" w:hanging="170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XXI. </w:t>
      </w:r>
      <w:r>
        <w:rPr>
          <w:b/>
          <w:sz w:val="22"/>
          <w:szCs w:val="22"/>
        </w:rPr>
        <w:tab/>
        <w:t>PROCEDURA SANACYJNA - SAMOOCZYSZCZENIE</w:t>
      </w:r>
    </w:p>
    <w:p w14:paraId="3B44B74C" w14:textId="77777777" w:rsidR="00C07B6C" w:rsidRDefault="00000000">
      <w:pPr>
        <w:pStyle w:val="NormalnyWeb"/>
        <w:numPr>
          <w:ilvl w:val="0"/>
          <w:numId w:val="51"/>
        </w:numPr>
        <w:tabs>
          <w:tab w:val="clear" w:pos="720"/>
          <w:tab w:val="left" w:pos="567"/>
        </w:tabs>
        <w:spacing w:before="0" w:after="57" w:line="276" w:lineRule="auto"/>
        <w:ind w:left="567" w:hanging="567"/>
        <w:jc w:val="both"/>
      </w:pPr>
      <w:r>
        <w:rPr>
          <w:sz w:val="22"/>
          <w:szCs w:val="22"/>
        </w:rPr>
        <w:t>Wykonawca nie podlega wykluczeniu w okolicznościach określonych w art. 108 ust. 1 pkt 1,2 i 5, jeżeli udowodni Zamawiającemu, że spełnił łącznie następujące przesłanki:</w:t>
      </w:r>
    </w:p>
    <w:p w14:paraId="5638B30D" w14:textId="77777777" w:rsidR="00C07B6C" w:rsidRDefault="00000000">
      <w:pPr>
        <w:spacing w:after="57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839EEC2" w14:textId="77777777" w:rsidR="00C07B6C" w:rsidRDefault="00000000">
      <w:pPr>
        <w:spacing w:after="57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wyczerpująco wyjaśnił fakty i okoliczności związane z przestępstwem, wykroczeniem lub swoim nieprawidłowym postępowaniem oraz spowodowanymi przez nie szkodami, aktywnie współpracując odpowiednio z właściwymi organami, w tym organami ścigania, lub zamawiającym;</w:t>
      </w:r>
    </w:p>
    <w:p w14:paraId="41897E0A" w14:textId="77777777" w:rsidR="00C07B6C" w:rsidRDefault="00000000">
      <w:pPr>
        <w:spacing w:after="57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52B51F3F" w14:textId="77777777" w:rsidR="00C07B6C" w:rsidRDefault="00000000">
      <w:pPr>
        <w:spacing w:after="57" w:line="276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zerwał wszelkie powiązania z osobami lub podmiotami odpowiedzialnymi </w:t>
      </w:r>
      <w:r>
        <w:rPr>
          <w:sz w:val="22"/>
          <w:szCs w:val="22"/>
        </w:rPr>
        <w:lastRenderedPageBreak/>
        <w:t>za nieprawidłowe postępowanie Wykonawcy,</w:t>
      </w:r>
    </w:p>
    <w:p w14:paraId="097C9705" w14:textId="77777777" w:rsidR="00C07B6C" w:rsidRDefault="00000000">
      <w:pPr>
        <w:spacing w:after="57" w:line="276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zreorganizował personel,</w:t>
      </w:r>
    </w:p>
    <w:p w14:paraId="0BBA5A36" w14:textId="77777777" w:rsidR="00C07B6C" w:rsidRDefault="00000000">
      <w:pPr>
        <w:spacing w:after="57" w:line="276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wdrożył system sprawozdawczości i kontroli,</w:t>
      </w:r>
    </w:p>
    <w:p w14:paraId="0723705C" w14:textId="77777777" w:rsidR="00C07B6C" w:rsidRDefault="00000000">
      <w:pPr>
        <w:spacing w:after="57" w:line="276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759A295F" w14:textId="77777777" w:rsidR="00C07B6C" w:rsidRDefault="00000000">
      <w:pPr>
        <w:spacing w:after="57" w:line="276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36322B4E" w14:textId="77777777" w:rsidR="00C07B6C" w:rsidRDefault="00000000" w:rsidP="00ED68EB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after="48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 1 niniejszego rozdziału SWZ, nie są wystarczające do wykazania jego rzetelności, Zamawiający wykluczy Wykonawcę.</w:t>
      </w:r>
    </w:p>
    <w:p w14:paraId="43D5F26F" w14:textId="77777777" w:rsidR="00C07B6C" w:rsidRDefault="00000000">
      <w:pPr>
        <w:pBdr>
          <w:bottom w:val="single" w:sz="4" w:space="1" w:color="000000"/>
        </w:pBdr>
        <w:tabs>
          <w:tab w:val="left" w:pos="567"/>
          <w:tab w:val="left" w:pos="2127"/>
        </w:tabs>
        <w:spacing w:after="57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XXII. </w:t>
      </w:r>
      <w:r>
        <w:rPr>
          <w:b/>
          <w:sz w:val="22"/>
          <w:szCs w:val="22"/>
        </w:rPr>
        <w:tab/>
        <w:t>WYMAGANIA DOTYCZĄCE WADIUM</w:t>
      </w:r>
    </w:p>
    <w:p w14:paraId="01C26006" w14:textId="77777777" w:rsidR="00C07B6C" w:rsidRDefault="00000000" w:rsidP="00ED68EB">
      <w:pPr>
        <w:numPr>
          <w:ilvl w:val="0"/>
          <w:numId w:val="29"/>
        </w:numPr>
        <w:tabs>
          <w:tab w:val="left" w:pos="475"/>
        </w:tabs>
        <w:spacing w:after="480" w:line="276" w:lineRule="auto"/>
        <w:ind w:left="470" w:hanging="340"/>
        <w:jc w:val="both"/>
      </w:pPr>
      <w:r>
        <w:rPr>
          <w:rStyle w:val="markedcontent"/>
          <w:rFonts w:eastAsia="TeXGyrePagella"/>
          <w:sz w:val="22"/>
          <w:szCs w:val="22"/>
        </w:rPr>
        <w:t>Zamawiający nie wymaga od Wykonawców wniesienia wadium.</w:t>
      </w:r>
      <w:bookmarkStart w:id="18" w:name="_Hlk71712492"/>
    </w:p>
    <w:p w14:paraId="18EA7589" w14:textId="77777777" w:rsidR="00C07B6C" w:rsidRDefault="00000000">
      <w:pPr>
        <w:pBdr>
          <w:bottom w:val="single" w:sz="4" w:space="1" w:color="000000"/>
        </w:pBdr>
        <w:tabs>
          <w:tab w:val="left" w:pos="2127"/>
        </w:tabs>
        <w:spacing w:after="57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XXIII. </w:t>
      </w:r>
      <w:r>
        <w:rPr>
          <w:b/>
          <w:sz w:val="22"/>
          <w:szCs w:val="22"/>
        </w:rPr>
        <w:tab/>
        <w:t>MIEJSCE, SPOSÓB ORAZ TERMIN SKŁADANIA OFERT</w:t>
      </w:r>
    </w:p>
    <w:p w14:paraId="75ABDAD1" w14:textId="3F29C522" w:rsidR="00C07B6C" w:rsidRDefault="00000000" w:rsidP="00B32C51">
      <w:pPr>
        <w:pStyle w:val="Tekstpodstawowy"/>
        <w:numPr>
          <w:ilvl w:val="0"/>
          <w:numId w:val="30"/>
        </w:numPr>
        <w:tabs>
          <w:tab w:val="left" w:pos="567"/>
        </w:tabs>
        <w:spacing w:after="57" w:line="276" w:lineRule="auto"/>
        <w:ind w:right="130"/>
      </w:pPr>
      <w:r w:rsidRPr="006F32CD">
        <w:rPr>
          <w:sz w:val="22"/>
          <w:szCs w:val="22"/>
        </w:rPr>
        <w:t xml:space="preserve">Ofertę wraz z wymaganymi dokumentami należy złożyć za pośrednictwem Platformy zakupowej: </w:t>
      </w:r>
      <w:hyperlink r:id="rId43">
        <w:r w:rsidRPr="006F32CD">
          <w:rPr>
            <w:rStyle w:val="Hipercze"/>
            <w:color w:val="0000FF"/>
            <w:sz w:val="22"/>
            <w:szCs w:val="22"/>
          </w:rPr>
          <w:t>platformazakupowa.pl</w:t>
        </w:r>
      </w:hyperlink>
      <w:r w:rsidRPr="006F32CD">
        <w:rPr>
          <w:color w:val="2A6099"/>
          <w:sz w:val="22"/>
          <w:szCs w:val="22"/>
        </w:rPr>
        <w:t xml:space="preserve"> </w:t>
      </w:r>
      <w:r w:rsidRPr="006F32CD">
        <w:rPr>
          <w:sz w:val="22"/>
          <w:szCs w:val="22"/>
        </w:rPr>
        <w:t xml:space="preserve">pod </w:t>
      </w:r>
      <w:r w:rsidRPr="006F32CD">
        <w:rPr>
          <w:rFonts w:cs="Times New Roman"/>
          <w:sz w:val="22"/>
          <w:szCs w:val="22"/>
        </w:rPr>
        <w:t>adresem:</w:t>
      </w:r>
      <w:r w:rsidR="006F32CD" w:rsidRPr="006F32CD">
        <w:rPr>
          <w:rFonts w:cs="Times New Roman"/>
          <w:sz w:val="22"/>
          <w:szCs w:val="22"/>
        </w:rPr>
        <w:t xml:space="preserve"> </w:t>
      </w:r>
      <w:hyperlink r:id="rId44" w:history="1">
        <w:r w:rsidR="006F32CD" w:rsidRPr="006F32CD">
          <w:rPr>
            <w:rStyle w:val="Hipercze"/>
            <w:rFonts w:cs="Times New Roman"/>
            <w:color w:val="0000FF"/>
            <w:sz w:val="22"/>
            <w:szCs w:val="22"/>
          </w:rPr>
          <w:t>https://platformazakupowa.pl/transakcja/827655</w:t>
        </w:r>
      </w:hyperlink>
      <w:r w:rsidR="006F32CD" w:rsidRPr="006F32CD">
        <w:rPr>
          <w:rFonts w:cs="Times New Roman"/>
          <w:sz w:val="22"/>
          <w:szCs w:val="22"/>
        </w:rPr>
        <w:t xml:space="preserve"> </w:t>
      </w:r>
      <w:r w:rsidR="006F32CD" w:rsidRPr="006F32CD">
        <w:rPr>
          <w:sz w:val="22"/>
          <w:szCs w:val="22"/>
        </w:rPr>
        <w:t xml:space="preserve"> </w:t>
      </w:r>
      <w:r w:rsidRPr="006F32CD">
        <w:rPr>
          <w:sz w:val="22"/>
          <w:szCs w:val="22"/>
        </w:rPr>
        <w:t xml:space="preserve">nie później niż do dnia </w:t>
      </w:r>
      <w:r w:rsidR="00ED68EB" w:rsidRPr="006F32CD">
        <w:rPr>
          <w:b/>
          <w:bCs/>
          <w:sz w:val="22"/>
          <w:szCs w:val="22"/>
        </w:rPr>
        <w:t>1</w:t>
      </w:r>
      <w:r w:rsidR="006F32CD" w:rsidRPr="006F32CD">
        <w:rPr>
          <w:b/>
          <w:bCs/>
          <w:sz w:val="22"/>
          <w:szCs w:val="22"/>
        </w:rPr>
        <w:t>3</w:t>
      </w:r>
      <w:r w:rsidRPr="006F32CD">
        <w:rPr>
          <w:b/>
          <w:bCs/>
          <w:sz w:val="22"/>
          <w:szCs w:val="22"/>
        </w:rPr>
        <w:t>.</w:t>
      </w:r>
      <w:r w:rsidR="00ED68EB" w:rsidRPr="006F32C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10</w:t>
      </w:r>
      <w:r w:rsidRPr="006F32CD">
        <w:rPr>
          <w:b/>
          <w:bCs/>
          <w:sz w:val="22"/>
          <w:szCs w:val="22"/>
        </w:rPr>
        <w:t>.2023 r. do godziny 1</w:t>
      </w:r>
      <w:r w:rsidR="00ED68EB" w:rsidRPr="006F32CD">
        <w:rPr>
          <w:b/>
          <w:bCs/>
          <w:sz w:val="22"/>
          <w:szCs w:val="22"/>
        </w:rPr>
        <w:t>0</w:t>
      </w:r>
      <w:r w:rsidRPr="006F32CD">
        <w:rPr>
          <w:b/>
          <w:bCs/>
          <w:sz w:val="22"/>
          <w:szCs w:val="22"/>
        </w:rPr>
        <w:t>:00.</w:t>
      </w:r>
    </w:p>
    <w:p w14:paraId="5CF670CC" w14:textId="77777777" w:rsidR="00C07B6C" w:rsidRDefault="00000000">
      <w:pPr>
        <w:pStyle w:val="Tekstpodstawowy"/>
        <w:numPr>
          <w:ilvl w:val="0"/>
          <w:numId w:val="30"/>
        </w:numPr>
        <w:tabs>
          <w:tab w:val="left" w:pos="567"/>
        </w:tabs>
        <w:spacing w:after="57" w:line="276" w:lineRule="auto"/>
        <w:ind w:right="130"/>
        <w:rPr>
          <w:sz w:val="22"/>
          <w:szCs w:val="22"/>
        </w:rPr>
      </w:pPr>
      <w:r>
        <w:rPr>
          <w:sz w:val="22"/>
          <w:szCs w:val="22"/>
        </w:rPr>
        <w:t>Do oferty należy dołączyć wszystkie wymagane w SWZ dokumenty.</w:t>
      </w:r>
    </w:p>
    <w:p w14:paraId="75521919" w14:textId="77777777" w:rsidR="00C07B6C" w:rsidRDefault="00000000">
      <w:pPr>
        <w:pStyle w:val="Tekstpodstawowy"/>
        <w:numPr>
          <w:ilvl w:val="0"/>
          <w:numId w:val="30"/>
        </w:numPr>
        <w:tabs>
          <w:tab w:val="left" w:pos="567"/>
        </w:tabs>
        <w:spacing w:after="57" w:line="276" w:lineRule="auto"/>
        <w:ind w:right="130"/>
        <w:rPr>
          <w:sz w:val="22"/>
          <w:szCs w:val="22"/>
        </w:rPr>
      </w:pPr>
      <w:r>
        <w:rPr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6999CFDD" w14:textId="77777777" w:rsidR="00C07B6C" w:rsidRDefault="00000000">
      <w:pPr>
        <w:pStyle w:val="Tekstpodstawowy"/>
        <w:numPr>
          <w:ilvl w:val="0"/>
          <w:numId w:val="30"/>
        </w:numPr>
        <w:tabs>
          <w:tab w:val="left" w:pos="567"/>
        </w:tabs>
        <w:spacing w:after="57" w:line="276" w:lineRule="auto"/>
        <w:ind w:right="130"/>
      </w:pPr>
      <w:r>
        <w:rPr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5">
        <w:r w:rsidRPr="002E2F79">
          <w:rPr>
            <w:rStyle w:val="Hipercze"/>
            <w:color w:val="0000FF"/>
            <w:sz w:val="22"/>
            <w:szCs w:val="22"/>
          </w:rPr>
          <w:t>platformazakupowa.pl</w:t>
        </w:r>
      </w:hyperlink>
      <w:r>
        <w:rPr>
          <w:sz w:val="22"/>
          <w:szCs w:val="22"/>
        </w:rPr>
        <w:t xml:space="preserve">, Wykonawca powinien złożyć podpis bezpośrednio na dokumentach przesłanych za pośrednictwem </w:t>
      </w:r>
      <w:hyperlink r:id="rId46">
        <w:r w:rsidRPr="002E2F79">
          <w:rPr>
            <w:rStyle w:val="Hipercze"/>
            <w:color w:val="0000FF"/>
            <w:sz w:val="22"/>
            <w:szCs w:val="22"/>
          </w:rPr>
          <w:t>platformazakupowa.pl</w:t>
        </w:r>
      </w:hyperlink>
      <w:r>
        <w:rPr>
          <w:sz w:val="22"/>
          <w:szCs w:val="22"/>
        </w:rPr>
        <w:t xml:space="preserve">. Zalecamy stosowanie podpisu na każdym załączonym pliku osobno, w szczególności wskazanych w art. 63 ust 1 oraz ust.2 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CC82DD2" w14:textId="77777777" w:rsidR="00C07B6C" w:rsidRDefault="00000000">
      <w:pPr>
        <w:pStyle w:val="Tekstpodstawowy"/>
        <w:numPr>
          <w:ilvl w:val="0"/>
          <w:numId w:val="30"/>
        </w:numPr>
        <w:tabs>
          <w:tab w:val="left" w:pos="567"/>
        </w:tabs>
        <w:spacing w:after="57" w:line="276" w:lineRule="auto"/>
        <w:ind w:right="130"/>
        <w:rPr>
          <w:sz w:val="22"/>
          <w:szCs w:val="22"/>
        </w:rPr>
      </w:pPr>
      <w:r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692B7A4" w14:textId="77777777" w:rsidR="00C07B6C" w:rsidRDefault="00000000">
      <w:pPr>
        <w:pStyle w:val="Tekstpodstawowy"/>
        <w:numPr>
          <w:ilvl w:val="0"/>
          <w:numId w:val="30"/>
        </w:numPr>
        <w:tabs>
          <w:tab w:val="left" w:pos="567"/>
        </w:tabs>
        <w:spacing w:after="57" w:line="276" w:lineRule="auto"/>
        <w:ind w:right="130"/>
      </w:pPr>
      <w:r>
        <w:rPr>
          <w:sz w:val="22"/>
          <w:szCs w:val="22"/>
        </w:rPr>
        <w:t xml:space="preserve">Szczegółowa instrukcja dla Wykonawców dotycząca złożenia, zmiany i wycofania oferty znajduje się na stronie internetowej pod adresem: </w:t>
      </w:r>
      <w:hyperlink r:id="rId47">
        <w:r w:rsidRPr="002E2F79">
          <w:rPr>
            <w:rStyle w:val="Hipercze"/>
            <w:color w:val="0000FF"/>
            <w:sz w:val="22"/>
            <w:szCs w:val="22"/>
          </w:rPr>
          <w:t>https://platformazakupowa.pl/strona/45-instrukcje</w:t>
        </w:r>
      </w:hyperlink>
    </w:p>
    <w:p w14:paraId="359BED10" w14:textId="77777777" w:rsidR="00C07B6C" w:rsidRDefault="00C07B6C">
      <w:pPr>
        <w:tabs>
          <w:tab w:val="left" w:pos="567"/>
        </w:tabs>
        <w:spacing w:after="57" w:line="276" w:lineRule="auto"/>
        <w:ind w:right="130"/>
        <w:rPr>
          <w:b/>
          <w:bCs/>
          <w:color w:val="0000FF"/>
          <w:sz w:val="22"/>
          <w:szCs w:val="22"/>
        </w:rPr>
      </w:pPr>
      <w:bookmarkStart w:id="19" w:name="_Hlk69822180"/>
      <w:bookmarkStart w:id="20" w:name="_Hlk4933681611"/>
      <w:bookmarkEnd w:id="18"/>
      <w:bookmarkEnd w:id="19"/>
      <w:bookmarkEnd w:id="20"/>
    </w:p>
    <w:p w14:paraId="39E25A87" w14:textId="77777777" w:rsidR="00C07B6C" w:rsidRPr="00A80548" w:rsidRDefault="00000000">
      <w:pPr>
        <w:pBdr>
          <w:bottom w:val="single" w:sz="4" w:space="1" w:color="000000"/>
        </w:pBdr>
        <w:tabs>
          <w:tab w:val="left" w:pos="567"/>
          <w:tab w:val="left" w:pos="2127"/>
        </w:tabs>
        <w:spacing w:after="57" w:line="276" w:lineRule="auto"/>
        <w:rPr>
          <w:b/>
          <w:color w:val="auto"/>
          <w:sz w:val="22"/>
          <w:szCs w:val="22"/>
        </w:rPr>
      </w:pPr>
      <w:r w:rsidRPr="00A80548">
        <w:rPr>
          <w:b/>
          <w:color w:val="auto"/>
          <w:sz w:val="22"/>
          <w:szCs w:val="22"/>
        </w:rPr>
        <w:t xml:space="preserve">ROZDZIAŁ XXIV. </w:t>
      </w:r>
      <w:r w:rsidRPr="00A80548">
        <w:rPr>
          <w:b/>
          <w:color w:val="auto"/>
          <w:sz w:val="22"/>
          <w:szCs w:val="22"/>
        </w:rPr>
        <w:tab/>
        <w:t>TERMIN ZWIĄZANIA OFERTĄ</w:t>
      </w:r>
    </w:p>
    <w:p w14:paraId="3BB7AD1B" w14:textId="739BD6BE" w:rsidR="00C07B6C" w:rsidRDefault="00000000">
      <w:pPr>
        <w:pStyle w:val="Tekstpodstawowy"/>
        <w:tabs>
          <w:tab w:val="left" w:pos="2127"/>
        </w:tabs>
        <w:spacing w:after="57" w:line="276" w:lineRule="auto"/>
        <w:rPr>
          <w:b/>
          <w:bCs/>
          <w:color w:val="auto"/>
          <w:sz w:val="22"/>
          <w:szCs w:val="22"/>
        </w:rPr>
      </w:pPr>
      <w:r w:rsidRPr="00A80548">
        <w:rPr>
          <w:color w:val="auto"/>
          <w:sz w:val="22"/>
          <w:szCs w:val="22"/>
        </w:rPr>
        <w:t>Termin związania ofertą 30 dni i upływa w dniu</w:t>
      </w:r>
      <w:r w:rsidRPr="00A80548">
        <w:rPr>
          <w:b/>
          <w:bCs/>
          <w:color w:val="auto"/>
          <w:sz w:val="22"/>
          <w:szCs w:val="22"/>
        </w:rPr>
        <w:t xml:space="preserve"> </w:t>
      </w:r>
      <w:r w:rsidR="00A80548" w:rsidRPr="00A80548">
        <w:rPr>
          <w:b/>
          <w:bCs/>
          <w:color w:val="auto"/>
          <w:sz w:val="22"/>
          <w:szCs w:val="22"/>
        </w:rPr>
        <w:t>1</w:t>
      </w:r>
      <w:r w:rsidR="006F32CD">
        <w:rPr>
          <w:b/>
          <w:bCs/>
          <w:color w:val="auto"/>
          <w:sz w:val="22"/>
          <w:szCs w:val="22"/>
        </w:rPr>
        <w:t>1</w:t>
      </w:r>
      <w:r w:rsidRPr="00A80548">
        <w:rPr>
          <w:b/>
          <w:bCs/>
          <w:color w:val="auto"/>
          <w:sz w:val="22"/>
          <w:szCs w:val="22"/>
        </w:rPr>
        <w:t>.</w:t>
      </w:r>
      <w:r w:rsidR="00A80548" w:rsidRPr="00A80548">
        <w:rPr>
          <w:b/>
          <w:bCs/>
          <w:color w:val="auto"/>
          <w:sz w:val="22"/>
          <w:szCs w:val="22"/>
        </w:rPr>
        <w:t>11</w:t>
      </w:r>
      <w:r w:rsidRPr="00A80548">
        <w:rPr>
          <w:b/>
          <w:bCs/>
          <w:color w:val="auto"/>
          <w:sz w:val="22"/>
          <w:szCs w:val="22"/>
        </w:rPr>
        <w:t>.2023 r.</w:t>
      </w:r>
    </w:p>
    <w:p w14:paraId="722F0A09" w14:textId="77777777" w:rsidR="003C1DC3" w:rsidRPr="00A80548" w:rsidRDefault="003C1DC3">
      <w:pPr>
        <w:pStyle w:val="Tekstpodstawowy"/>
        <w:tabs>
          <w:tab w:val="left" w:pos="2127"/>
        </w:tabs>
        <w:spacing w:after="57" w:line="276" w:lineRule="auto"/>
        <w:rPr>
          <w:color w:val="auto"/>
        </w:rPr>
      </w:pPr>
    </w:p>
    <w:p w14:paraId="1078CA44" w14:textId="77777777" w:rsidR="00C07B6C" w:rsidRPr="00A80548" w:rsidRDefault="00C07B6C">
      <w:pPr>
        <w:pStyle w:val="Tekstpodstawowy"/>
        <w:tabs>
          <w:tab w:val="left" w:pos="2127"/>
        </w:tabs>
        <w:spacing w:after="57" w:line="276" w:lineRule="auto"/>
        <w:rPr>
          <w:b/>
          <w:bCs/>
          <w:color w:val="auto"/>
          <w:sz w:val="22"/>
          <w:szCs w:val="22"/>
        </w:rPr>
      </w:pPr>
    </w:p>
    <w:p w14:paraId="04F443EF" w14:textId="77777777" w:rsidR="00C07B6C" w:rsidRPr="00A80548" w:rsidRDefault="00000000">
      <w:pPr>
        <w:tabs>
          <w:tab w:val="left" w:pos="567"/>
          <w:tab w:val="left" w:pos="2127"/>
        </w:tabs>
        <w:spacing w:after="57" w:line="276" w:lineRule="auto"/>
        <w:rPr>
          <w:b/>
          <w:color w:val="auto"/>
          <w:sz w:val="22"/>
          <w:szCs w:val="22"/>
        </w:rPr>
      </w:pPr>
      <w:r w:rsidRPr="00A80548">
        <w:rPr>
          <w:b/>
          <w:color w:val="auto"/>
          <w:sz w:val="22"/>
          <w:szCs w:val="22"/>
        </w:rPr>
        <w:lastRenderedPageBreak/>
        <w:t xml:space="preserve">ROZDZIAŁ XXV. </w:t>
      </w:r>
      <w:r w:rsidRPr="00A80548">
        <w:rPr>
          <w:b/>
          <w:color w:val="auto"/>
          <w:sz w:val="22"/>
          <w:szCs w:val="22"/>
        </w:rPr>
        <w:tab/>
        <w:t xml:space="preserve">TERMIN OTWARCIA OFERT </w:t>
      </w:r>
    </w:p>
    <w:p w14:paraId="29DEE844" w14:textId="77777777" w:rsidR="00C07B6C" w:rsidRPr="00A80548" w:rsidRDefault="00000000">
      <w:pPr>
        <w:pBdr>
          <w:bottom w:val="single" w:sz="4" w:space="1" w:color="000000"/>
        </w:pBdr>
        <w:tabs>
          <w:tab w:val="left" w:pos="567"/>
          <w:tab w:val="left" w:pos="2127"/>
        </w:tabs>
        <w:spacing w:after="57" w:line="276" w:lineRule="auto"/>
        <w:rPr>
          <w:b/>
          <w:color w:val="auto"/>
          <w:sz w:val="22"/>
          <w:szCs w:val="22"/>
        </w:rPr>
      </w:pPr>
      <w:r w:rsidRPr="00A80548">
        <w:rPr>
          <w:b/>
          <w:color w:val="auto"/>
          <w:sz w:val="22"/>
          <w:szCs w:val="22"/>
        </w:rPr>
        <w:tab/>
      </w:r>
      <w:r w:rsidRPr="00A80548">
        <w:rPr>
          <w:b/>
          <w:color w:val="auto"/>
          <w:sz w:val="22"/>
          <w:szCs w:val="22"/>
        </w:rPr>
        <w:tab/>
        <w:t>CZYNNOŚCI ZWIĄZANE Z OTWARCIEM OFERT</w:t>
      </w:r>
    </w:p>
    <w:p w14:paraId="67813445" w14:textId="01467D0F" w:rsidR="00C07B6C" w:rsidRPr="00A80548" w:rsidRDefault="00000000">
      <w:pPr>
        <w:pStyle w:val="Tekstpodstawowy"/>
        <w:numPr>
          <w:ilvl w:val="0"/>
          <w:numId w:val="31"/>
        </w:numPr>
        <w:spacing w:after="57" w:line="276" w:lineRule="auto"/>
        <w:rPr>
          <w:color w:val="auto"/>
        </w:rPr>
      </w:pPr>
      <w:r w:rsidRPr="00A80548">
        <w:rPr>
          <w:color w:val="auto"/>
          <w:sz w:val="22"/>
          <w:szCs w:val="22"/>
        </w:rPr>
        <w:t xml:space="preserve">Otwarcie ofert nastąpi w siedzibie Zamawiającego, w </w:t>
      </w:r>
      <w:r w:rsidRPr="006F32CD">
        <w:rPr>
          <w:color w:val="auto"/>
          <w:sz w:val="22"/>
          <w:szCs w:val="22"/>
        </w:rPr>
        <w:t xml:space="preserve">dniu </w:t>
      </w:r>
      <w:r w:rsidR="00A80548" w:rsidRPr="006F32CD">
        <w:rPr>
          <w:b/>
          <w:bCs/>
          <w:color w:val="auto"/>
          <w:sz w:val="22"/>
          <w:szCs w:val="22"/>
        </w:rPr>
        <w:t>1</w:t>
      </w:r>
      <w:r w:rsidR="006F32CD" w:rsidRPr="006F32CD">
        <w:rPr>
          <w:b/>
          <w:bCs/>
          <w:color w:val="auto"/>
          <w:sz w:val="22"/>
          <w:szCs w:val="22"/>
        </w:rPr>
        <w:t>3</w:t>
      </w:r>
      <w:r w:rsidRPr="006F32CD">
        <w:rPr>
          <w:b/>
          <w:bCs/>
          <w:color w:val="auto"/>
          <w:sz w:val="22"/>
          <w:szCs w:val="22"/>
        </w:rPr>
        <w:t>.</w:t>
      </w:r>
      <w:r w:rsidR="00A80548" w:rsidRPr="006F32CD">
        <w:rPr>
          <w:b/>
          <w:bCs/>
          <w:color w:val="auto"/>
          <w:sz w:val="22"/>
          <w:szCs w:val="22"/>
        </w:rPr>
        <w:t>10</w:t>
      </w:r>
      <w:r w:rsidRPr="006F32CD">
        <w:rPr>
          <w:b/>
          <w:bCs/>
          <w:color w:val="auto"/>
          <w:sz w:val="22"/>
          <w:szCs w:val="22"/>
        </w:rPr>
        <w:t>.2023 r., godzinie 1</w:t>
      </w:r>
      <w:r w:rsidR="00A80548" w:rsidRPr="006F32CD">
        <w:rPr>
          <w:b/>
          <w:bCs/>
          <w:color w:val="auto"/>
          <w:sz w:val="22"/>
          <w:szCs w:val="22"/>
        </w:rPr>
        <w:t>0</w:t>
      </w:r>
      <w:r w:rsidRPr="006F32CD">
        <w:rPr>
          <w:b/>
          <w:bCs/>
          <w:color w:val="auto"/>
          <w:sz w:val="22"/>
          <w:szCs w:val="22"/>
        </w:rPr>
        <w:t>:30</w:t>
      </w:r>
      <w:r w:rsidRPr="006F32CD">
        <w:rPr>
          <w:color w:val="auto"/>
          <w:sz w:val="22"/>
          <w:szCs w:val="22"/>
        </w:rPr>
        <w:t>,</w:t>
      </w:r>
      <w:r w:rsidRPr="00A80548">
        <w:rPr>
          <w:color w:val="auto"/>
          <w:sz w:val="22"/>
          <w:szCs w:val="22"/>
        </w:rPr>
        <w:t xml:space="preserve"> </w:t>
      </w:r>
      <w:r w:rsidRPr="00A80548">
        <w:rPr>
          <w:color w:val="auto"/>
          <w:sz w:val="22"/>
          <w:szCs w:val="22"/>
        </w:rPr>
        <w:br/>
        <w:t>w pok. 203 II piętro, na komputerze Zamawiającego, po odszyfrowaniu i pobraniu z Platformy zakupowej złożonych ofert.</w:t>
      </w:r>
    </w:p>
    <w:p w14:paraId="62BF246A" w14:textId="77777777" w:rsidR="00C07B6C" w:rsidRPr="00A80548" w:rsidRDefault="00000000">
      <w:pPr>
        <w:pStyle w:val="Tekstpodstawowy"/>
        <w:numPr>
          <w:ilvl w:val="0"/>
          <w:numId w:val="31"/>
        </w:numPr>
        <w:spacing w:after="57" w:line="276" w:lineRule="auto"/>
        <w:rPr>
          <w:color w:val="auto"/>
          <w:sz w:val="22"/>
          <w:szCs w:val="22"/>
        </w:rPr>
      </w:pPr>
      <w:r w:rsidRPr="00A80548">
        <w:rPr>
          <w:color w:val="auto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9E4DF2E" w14:textId="77777777" w:rsidR="00C07B6C" w:rsidRDefault="00000000">
      <w:pPr>
        <w:pStyle w:val="Tekstpodstawowy"/>
        <w:numPr>
          <w:ilvl w:val="0"/>
          <w:numId w:val="31"/>
        </w:numPr>
        <w:spacing w:after="57" w:line="276" w:lineRule="auto"/>
      </w:pPr>
      <w:r w:rsidRPr="00A80548">
        <w:rPr>
          <w:color w:val="auto"/>
          <w:sz w:val="22"/>
          <w:szCs w:val="22"/>
        </w:rPr>
        <w:t xml:space="preserve">Zamawiający poinformuje o zmianie terminu otwarcia ofert na stronie internetowej prowadzonego </w:t>
      </w:r>
      <w:r>
        <w:rPr>
          <w:color w:val="auto"/>
          <w:sz w:val="22"/>
          <w:szCs w:val="22"/>
        </w:rPr>
        <w:t>postępowania.</w:t>
      </w:r>
    </w:p>
    <w:p w14:paraId="3C52DE66" w14:textId="77777777" w:rsidR="00C07B6C" w:rsidRDefault="00000000">
      <w:pPr>
        <w:pStyle w:val="Tekstpodstawowy"/>
        <w:numPr>
          <w:ilvl w:val="0"/>
          <w:numId w:val="31"/>
        </w:numPr>
        <w:spacing w:after="5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22ABE1A" w14:textId="77777777" w:rsidR="00C07B6C" w:rsidRDefault="00000000">
      <w:pPr>
        <w:pStyle w:val="Tekstpodstawowy"/>
        <w:numPr>
          <w:ilvl w:val="0"/>
          <w:numId w:val="31"/>
        </w:numPr>
        <w:spacing w:after="5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Zamawiający, niezwłocznie po otwarciu ofert, udostępnia na stronie internetowej prowadzonego postępowania informacje o:</w:t>
      </w:r>
    </w:p>
    <w:p w14:paraId="4CCBDD7C" w14:textId="77777777" w:rsidR="00C07B6C" w:rsidRDefault="00000000">
      <w:pPr>
        <w:pStyle w:val="Tekstpodstawowy"/>
        <w:numPr>
          <w:ilvl w:val="1"/>
          <w:numId w:val="31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3FCC96B" w14:textId="77777777" w:rsidR="00C07B6C" w:rsidRDefault="00000000">
      <w:pPr>
        <w:pStyle w:val="Tekstpodstawowy"/>
        <w:numPr>
          <w:ilvl w:val="1"/>
          <w:numId w:val="31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cenach lub kosztach zawartych w ofertach.</w:t>
      </w:r>
    </w:p>
    <w:p w14:paraId="53C7F2E0" w14:textId="77777777" w:rsidR="00C07B6C" w:rsidRDefault="00000000">
      <w:pPr>
        <w:widowControl/>
        <w:shd w:val="clear" w:color="auto" w:fill="FFFFFF"/>
        <w:spacing w:after="57" w:line="276" w:lineRule="auto"/>
        <w:ind w:left="567"/>
        <w:jc w:val="both"/>
      </w:pPr>
      <w:r>
        <w:rPr>
          <w:color w:val="auto"/>
          <w:sz w:val="22"/>
          <w:szCs w:val="22"/>
        </w:rPr>
        <w:t>Informacja zostanie opublikowana na stronie postępowania na</w:t>
      </w:r>
      <w:hyperlink r:id="rId48">
        <w:r w:rsidRPr="002E2F79">
          <w:rPr>
            <w:color w:val="0000FF"/>
            <w:sz w:val="22"/>
            <w:szCs w:val="22"/>
            <w:u w:val="single"/>
          </w:rPr>
          <w:t xml:space="preserve"> platformazakupowa.pl</w:t>
        </w:r>
      </w:hyperlink>
      <w:r>
        <w:rPr>
          <w:color w:val="auto"/>
          <w:sz w:val="22"/>
          <w:szCs w:val="22"/>
        </w:rPr>
        <w:t xml:space="preserve"> w sekcji ,,Komunikaty” .</w:t>
      </w:r>
    </w:p>
    <w:p w14:paraId="38BD4F85" w14:textId="77777777" w:rsidR="00C07B6C" w:rsidRDefault="00000000">
      <w:pPr>
        <w:pStyle w:val="Tekstpodstawowy"/>
        <w:numPr>
          <w:ilvl w:val="0"/>
          <w:numId w:val="31"/>
        </w:numPr>
        <w:shd w:val="clear" w:color="auto" w:fill="FFFFFF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>W przypadku ofert, które podlegają negocjacjom zamawiający udostępnia informacje o których mowa w ust. 5, niezwłocznie po otwarciu ofert dodatkowych albo o unieważnieniu postępowania.</w:t>
      </w:r>
    </w:p>
    <w:p w14:paraId="51A07A7B" w14:textId="77777777" w:rsidR="00C07B6C" w:rsidRDefault="00000000">
      <w:pPr>
        <w:pStyle w:val="Tekstpodstawowy"/>
        <w:widowControl/>
        <w:shd w:val="clear" w:color="auto" w:fill="FFFFFF"/>
        <w:spacing w:after="57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Zgodnie z Ustawą Prawo Zamówień Publicznych, Zamawiający nie ma obowiązku przeprowadzenia otwarcia ofert w sposób jawny z udziałem Wykonawców lub transmitowania sesji otwarcia ofert za pośrednictwem elektronicznych narzędzi do przekazu wideo on-line, a ma jedynie takie uprawnienie.</w:t>
      </w:r>
    </w:p>
    <w:p w14:paraId="1487A05F" w14:textId="77777777" w:rsidR="00C07B6C" w:rsidRDefault="00C07B6C">
      <w:pPr>
        <w:shd w:val="clear" w:color="auto" w:fill="FFFFFF"/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</w:p>
    <w:p w14:paraId="32200E44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2127"/>
        </w:tabs>
        <w:spacing w:after="57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XXVI. </w:t>
      </w:r>
      <w:r>
        <w:rPr>
          <w:b/>
          <w:sz w:val="22"/>
          <w:szCs w:val="22"/>
        </w:rPr>
        <w:tab/>
        <w:t>INFORMACJE O TRYBIE OCENY OFERT</w:t>
      </w:r>
    </w:p>
    <w:p w14:paraId="12D0118F" w14:textId="77777777" w:rsidR="00C07B6C" w:rsidRDefault="00000000">
      <w:pPr>
        <w:pStyle w:val="Akapitzlist"/>
        <w:widowControl/>
        <w:numPr>
          <w:ilvl w:val="1"/>
          <w:numId w:val="33"/>
        </w:numPr>
        <w:spacing w:after="57" w:line="276" w:lineRule="auto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Zgodnie z art. 223 ust. 1 ustawy,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533E6008" w14:textId="77777777" w:rsidR="00C07B6C" w:rsidRDefault="00000000">
      <w:pPr>
        <w:pStyle w:val="Akapitzlist"/>
        <w:widowControl/>
        <w:numPr>
          <w:ilvl w:val="1"/>
          <w:numId w:val="33"/>
        </w:numPr>
        <w:spacing w:after="57" w:line="276" w:lineRule="auto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Zamawiający poprawi w ofercie omyłki wskazane w art. 223 ust. 2 ustawy, niezwłocznie zawiadamiając o tym Wykonawcę, którego oferta zostanie poprawiona.</w:t>
      </w:r>
    </w:p>
    <w:p w14:paraId="1AF6FEE1" w14:textId="77777777" w:rsidR="00C07B6C" w:rsidRDefault="00000000">
      <w:pPr>
        <w:pStyle w:val="Akapitzlist"/>
        <w:widowControl/>
        <w:numPr>
          <w:ilvl w:val="1"/>
          <w:numId w:val="33"/>
        </w:numPr>
        <w:spacing w:after="57" w:line="276" w:lineRule="auto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Zamawiający odrzuci złożoną ofertę, w przypadku wystąpienia przynajmniej jednej z okoliczności, o których mowa w art. 226 ust. 1 ustawy.</w:t>
      </w:r>
    </w:p>
    <w:p w14:paraId="109CCDC4" w14:textId="77777777" w:rsidR="00C07B6C" w:rsidRDefault="00000000">
      <w:pPr>
        <w:pStyle w:val="Akapitzlist"/>
        <w:widowControl/>
        <w:numPr>
          <w:ilvl w:val="1"/>
          <w:numId w:val="33"/>
        </w:numPr>
        <w:spacing w:after="57" w:line="276" w:lineRule="auto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W przypadku, gdy nie zostanie złożona żadna oferta niepodlegająca odrzuceniu, postępowanie zostanie unieważnione. Zamawiający unieważni postępowanie także w innych przypadkach, określonych w ustawie.</w:t>
      </w:r>
    </w:p>
    <w:p w14:paraId="6A8E8B60" w14:textId="77777777" w:rsidR="00C07B6C" w:rsidRDefault="00000000">
      <w:pPr>
        <w:pStyle w:val="Akapitzlist"/>
        <w:widowControl/>
        <w:numPr>
          <w:ilvl w:val="1"/>
          <w:numId w:val="33"/>
        </w:numPr>
        <w:spacing w:after="57" w:line="276" w:lineRule="auto"/>
        <w:ind w:left="397" w:hanging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wezwie Wykonawcę, którego oferta została najwyżej oceniona, do złożenia w wyznaczonym terminie, nie krótszym niż 5 dni od dnia wezwania, podmiotowych środków dowodowych wskazanych w SWZ, aktualnych na dzień złożenia podmiotowych środków dowodowych.</w:t>
      </w:r>
    </w:p>
    <w:p w14:paraId="7985E466" w14:textId="77777777" w:rsidR="00C07B6C" w:rsidRDefault="00000000">
      <w:pPr>
        <w:pStyle w:val="Akapitzlist"/>
        <w:widowControl/>
        <w:numPr>
          <w:ilvl w:val="1"/>
          <w:numId w:val="33"/>
        </w:numPr>
        <w:spacing w:after="57" w:line="276" w:lineRule="auto"/>
        <w:ind w:left="397" w:hanging="340"/>
        <w:jc w:val="both"/>
      </w:pPr>
      <w:r>
        <w:rPr>
          <w:sz w:val="22"/>
          <w:szCs w:val="22"/>
        </w:rPr>
        <w:t>Zamawiający przyzna zamówienie Wykonawcy, który złoży ofertę niepodlegającą odrzuceniu, i która zostanie najwyżej oceniona (uzyska największą liczbę punktów przyznanych według kryteriów wyboru oferty określonych w niniejszej SWZ). Zamawiający zastrzega sobie prawo</w:t>
      </w:r>
      <w:r>
        <w:rPr>
          <w:color w:val="auto"/>
          <w:sz w:val="22"/>
          <w:szCs w:val="22"/>
        </w:rPr>
        <w:t xml:space="preserve"> do prowadzenia negocjacji </w:t>
      </w:r>
      <w:r>
        <w:rPr>
          <w:color w:val="auto"/>
          <w:sz w:val="22"/>
          <w:szCs w:val="22"/>
        </w:rPr>
        <w:lastRenderedPageBreak/>
        <w:t>(przewiduje możliwość prowadzenia negocjacji) w celu ulepszenia treści ofert, które podlegają ocenie w ramach kryteriów oceny ofert.</w:t>
      </w:r>
    </w:p>
    <w:p w14:paraId="209806EE" w14:textId="77777777" w:rsidR="00C07B6C" w:rsidRDefault="00000000">
      <w:pPr>
        <w:pStyle w:val="Akapitzlist"/>
        <w:widowControl/>
        <w:numPr>
          <w:ilvl w:val="1"/>
          <w:numId w:val="33"/>
        </w:numPr>
        <w:spacing w:after="57" w:line="276" w:lineRule="auto"/>
        <w:ind w:left="397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powiadomi o wyniku postępowania przesyłając zawiadomienie wszystkim Wykonawcom, którzy złożyli oferty oraz poprzez zamieszczenie stosownej informacji na Platformie zakupowej. Zawiadomienie o rozstrzygnięciu postępowania będzie zawierało informacje, o których mowa w art. 253 ustawy.</w:t>
      </w:r>
    </w:p>
    <w:p w14:paraId="034EA544" w14:textId="77777777" w:rsidR="00C07B6C" w:rsidRDefault="00C07B6C">
      <w:pPr>
        <w:pStyle w:val="Akapitzlist"/>
        <w:widowControl/>
        <w:spacing w:after="57" w:line="276" w:lineRule="auto"/>
        <w:ind w:left="397"/>
        <w:jc w:val="both"/>
        <w:rPr>
          <w:color w:val="auto"/>
          <w:sz w:val="22"/>
          <w:szCs w:val="22"/>
        </w:rPr>
      </w:pPr>
    </w:p>
    <w:p w14:paraId="7B26DC25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1701"/>
          <w:tab w:val="left" w:pos="2127"/>
        </w:tabs>
        <w:spacing w:after="57" w:line="276" w:lineRule="auto"/>
        <w:ind w:left="1701" w:hanging="170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ROZDZIAŁ XXVII. </w:t>
      </w:r>
      <w:r>
        <w:rPr>
          <w:b/>
          <w:color w:val="auto"/>
          <w:sz w:val="22"/>
          <w:szCs w:val="22"/>
        </w:rPr>
        <w:tab/>
        <w:t>NEGOCJACJE TREŚCI OFERT W CELU ICH ULEPSZENIA</w:t>
      </w:r>
    </w:p>
    <w:p w14:paraId="1CD86B5C" w14:textId="77777777" w:rsidR="00C07B6C" w:rsidRDefault="00000000">
      <w:pPr>
        <w:pStyle w:val="Tekstpodstawowy"/>
        <w:numPr>
          <w:ilvl w:val="2"/>
          <w:numId w:val="33"/>
        </w:numPr>
        <w:tabs>
          <w:tab w:val="left" w:pos="2160"/>
        </w:tabs>
        <w:spacing w:after="57" w:line="276" w:lineRule="auto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może, ale nie musi, przeprowadzić negocjacji w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359B72D4" w14:textId="77777777" w:rsidR="00C07B6C" w:rsidRDefault="00000000">
      <w:pPr>
        <w:pStyle w:val="Tekstpodstawowy"/>
        <w:numPr>
          <w:ilvl w:val="2"/>
          <w:numId w:val="33"/>
        </w:numPr>
        <w:tabs>
          <w:tab w:val="left" w:pos="2160"/>
        </w:tabs>
        <w:spacing w:after="57" w:line="276" w:lineRule="auto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2790F0A8" w14:textId="77777777" w:rsidR="00C07B6C" w:rsidRDefault="00000000">
      <w:pPr>
        <w:pStyle w:val="Tekstpodstawowy"/>
        <w:numPr>
          <w:ilvl w:val="2"/>
          <w:numId w:val="33"/>
        </w:numPr>
        <w:tabs>
          <w:tab w:val="left" w:pos="2160"/>
        </w:tabs>
        <w:spacing w:after="57" w:line="276" w:lineRule="auto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informuje równocześnie wszystkich Wykonawców, którzy w odpowiedzi na ogłoszenie o zamówieniu złożyli oferty, o Wykonawcach:</w:t>
      </w:r>
    </w:p>
    <w:p w14:paraId="7E6D1500" w14:textId="77777777" w:rsidR="00C07B6C" w:rsidRDefault="00000000">
      <w:pPr>
        <w:pStyle w:val="Tekstpodstawowy"/>
        <w:numPr>
          <w:ilvl w:val="0"/>
          <w:numId w:val="36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których oferty nie zostały odrzucone oraz punktacji przyznanej ofertom w każdym kryterium oceny ofert i łącznej punktacji,</w:t>
      </w:r>
    </w:p>
    <w:p w14:paraId="39CB9524" w14:textId="77777777" w:rsidR="00C07B6C" w:rsidRDefault="00000000">
      <w:pPr>
        <w:pStyle w:val="Tekstpodstawowy"/>
        <w:numPr>
          <w:ilvl w:val="0"/>
          <w:numId w:val="36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których oferty zostały odrzucone,</w:t>
      </w:r>
    </w:p>
    <w:p w14:paraId="52254E88" w14:textId="77777777" w:rsidR="00C07B6C" w:rsidRDefault="00000000">
      <w:pPr>
        <w:pStyle w:val="Tekstpodstawowy"/>
        <w:numPr>
          <w:ilvl w:val="0"/>
          <w:numId w:val="39"/>
        </w:numPr>
        <w:spacing w:after="57" w:line="276" w:lineRule="auto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podjęcia przez Zamawiającego decyzji o prowadzeniu negocjacji, Zamawiający zaprasza jednocześnie wszystkich Wykonawców, którzy w odpowiedzi na ogłoszenie </w:t>
      </w:r>
      <w:r>
        <w:rPr>
          <w:color w:val="auto"/>
          <w:sz w:val="22"/>
          <w:szCs w:val="22"/>
        </w:rPr>
        <w:br/>
        <w:t>o zamówieniu złożyli oferty niepodlegające odrzuceniu.</w:t>
      </w:r>
    </w:p>
    <w:p w14:paraId="7C42AA0B" w14:textId="77777777" w:rsidR="00C07B6C" w:rsidRDefault="00000000">
      <w:pPr>
        <w:pStyle w:val="Tekstpodstawowy"/>
        <w:numPr>
          <w:ilvl w:val="1"/>
          <w:numId w:val="39"/>
        </w:numPr>
        <w:tabs>
          <w:tab w:val="left" w:pos="567"/>
          <w:tab w:val="left" w:pos="1134"/>
        </w:tabs>
        <w:spacing w:after="57" w:line="276" w:lineRule="auto"/>
        <w:ind w:left="567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zaproszeniu do negocjacji Zamawiający wskazuje:</w:t>
      </w:r>
    </w:p>
    <w:p w14:paraId="248264C1" w14:textId="77777777" w:rsidR="00C07B6C" w:rsidRDefault="00000000">
      <w:pPr>
        <w:pStyle w:val="Tekstpodstawowy"/>
        <w:numPr>
          <w:ilvl w:val="0"/>
          <w:numId w:val="37"/>
        </w:numPr>
        <w:spacing w:after="57" w:line="276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miejsce prowadzenia negocjacji,</w:t>
      </w:r>
    </w:p>
    <w:p w14:paraId="39600439" w14:textId="77777777" w:rsidR="00C07B6C" w:rsidRDefault="00000000">
      <w:pPr>
        <w:pStyle w:val="Tekstpodstawowy"/>
        <w:numPr>
          <w:ilvl w:val="0"/>
          <w:numId w:val="37"/>
        </w:numPr>
        <w:spacing w:after="57" w:line="276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prowadzenia negocjacji,</w:t>
      </w:r>
    </w:p>
    <w:p w14:paraId="338EDCD1" w14:textId="77777777" w:rsidR="00C07B6C" w:rsidRDefault="00000000">
      <w:pPr>
        <w:pStyle w:val="Tekstpodstawowy"/>
        <w:numPr>
          <w:ilvl w:val="0"/>
          <w:numId w:val="37"/>
        </w:numPr>
        <w:spacing w:after="57" w:line="276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sposób prowadzenia negocjacji,</w:t>
      </w:r>
    </w:p>
    <w:p w14:paraId="0ABA1D2A" w14:textId="77777777" w:rsidR="00C07B6C" w:rsidRDefault="00000000">
      <w:pPr>
        <w:pStyle w:val="Tekstpodstawowy"/>
        <w:numPr>
          <w:ilvl w:val="0"/>
          <w:numId w:val="37"/>
        </w:numPr>
        <w:spacing w:after="57" w:line="276" w:lineRule="auto"/>
        <w:ind w:left="1418" w:hanging="284"/>
      </w:pPr>
      <w:r>
        <w:rPr>
          <w:color w:val="auto"/>
          <w:sz w:val="22"/>
          <w:szCs w:val="22"/>
        </w:rPr>
        <w:t>kryteria oceny ofert w ramach których będą prowadzone negocjacje – Zamawiający przewiduje możliwość negocjacji w kryterium:</w:t>
      </w:r>
      <w:r>
        <w:rPr>
          <w:b/>
          <w:bCs/>
          <w:color w:val="auto"/>
          <w:sz w:val="22"/>
          <w:szCs w:val="22"/>
          <w:u w:val="single"/>
        </w:rPr>
        <w:t xml:space="preserve"> cena ofertowa</w:t>
      </w:r>
      <w:r>
        <w:rPr>
          <w:color w:val="auto"/>
          <w:sz w:val="22"/>
          <w:szCs w:val="22"/>
        </w:rPr>
        <w:t>.</w:t>
      </w:r>
    </w:p>
    <w:p w14:paraId="20FD8291" w14:textId="77777777" w:rsidR="00C07B6C" w:rsidRDefault="00000000">
      <w:pPr>
        <w:pStyle w:val="Tekstpodstawowy"/>
        <w:numPr>
          <w:ilvl w:val="1"/>
          <w:numId w:val="39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Podczas negocjacji ofert Zamawiający zapewnia równe traktowanie wszystkich Wykonawców.</w:t>
      </w:r>
    </w:p>
    <w:p w14:paraId="3886B1E5" w14:textId="77777777" w:rsidR="00C07B6C" w:rsidRDefault="00000000">
      <w:pPr>
        <w:pStyle w:val="Tekstpodstawowy"/>
        <w:numPr>
          <w:ilvl w:val="1"/>
          <w:numId w:val="39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udziela informacji w sposób, który mógłby zapewnić niektórym Wykonawcom przewagę nad innymi Wykonawcami.</w:t>
      </w:r>
    </w:p>
    <w:p w14:paraId="22636108" w14:textId="77777777" w:rsidR="00C07B6C" w:rsidRDefault="00000000">
      <w:pPr>
        <w:pStyle w:val="Tekstpodstawowy"/>
        <w:numPr>
          <w:ilvl w:val="1"/>
          <w:numId w:val="39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Prowadzone negocjacje mają charakter poufny.</w:t>
      </w:r>
    </w:p>
    <w:p w14:paraId="598E2448" w14:textId="77777777" w:rsidR="00C07B6C" w:rsidRDefault="00000000">
      <w:pPr>
        <w:pStyle w:val="Tekstpodstawowy"/>
        <w:numPr>
          <w:ilvl w:val="1"/>
          <w:numId w:val="39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3D12B6B9" w14:textId="77777777" w:rsidR="00C07B6C" w:rsidRDefault="00000000">
      <w:pPr>
        <w:pStyle w:val="Tekstpodstawowy"/>
        <w:numPr>
          <w:ilvl w:val="2"/>
          <w:numId w:val="40"/>
        </w:numPr>
        <w:spacing w:after="57" w:line="276" w:lineRule="auto"/>
        <w:ind w:left="567" w:hanging="567"/>
      </w:pPr>
      <w:r>
        <w:rPr>
          <w:color w:val="auto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>
        <w:rPr>
          <w:b/>
          <w:color w:val="auto"/>
          <w:sz w:val="22"/>
          <w:szCs w:val="22"/>
        </w:rPr>
        <w:t>ofert dodatkowych</w:t>
      </w:r>
      <w:r>
        <w:rPr>
          <w:color w:val="auto"/>
          <w:sz w:val="22"/>
          <w:szCs w:val="22"/>
        </w:rPr>
        <w:t>.</w:t>
      </w:r>
    </w:p>
    <w:p w14:paraId="11F8A583" w14:textId="77777777" w:rsidR="00C07B6C" w:rsidRDefault="00000000">
      <w:pPr>
        <w:pStyle w:val="Tekstpodstawowy"/>
        <w:numPr>
          <w:ilvl w:val="1"/>
          <w:numId w:val="47"/>
        </w:numPr>
        <w:spacing w:after="5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Zaproszenie do składania ofert dodatkowych zawiera co najmniej:</w:t>
      </w:r>
    </w:p>
    <w:p w14:paraId="0AF23EF3" w14:textId="77777777" w:rsidR="00C07B6C" w:rsidRDefault="00000000" w:rsidP="00E56426">
      <w:pPr>
        <w:pStyle w:val="Tekstpodstawowy"/>
        <w:numPr>
          <w:ilvl w:val="0"/>
          <w:numId w:val="38"/>
        </w:numPr>
        <w:spacing w:line="276" w:lineRule="auto"/>
        <w:ind w:left="1701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nazwę oraz adres Zamawiającego, numer telefonu, adres poczty elektronicznej oraz </w:t>
      </w:r>
      <w:r>
        <w:rPr>
          <w:color w:val="auto"/>
          <w:sz w:val="22"/>
          <w:szCs w:val="22"/>
        </w:rPr>
        <w:lastRenderedPageBreak/>
        <w:t>strony internetowej prowadzonego postępowania,</w:t>
      </w:r>
    </w:p>
    <w:p w14:paraId="0A65B823" w14:textId="77777777" w:rsidR="00C07B6C" w:rsidRDefault="00000000" w:rsidP="00E56426">
      <w:pPr>
        <w:pStyle w:val="Tekstpodstawowy"/>
        <w:numPr>
          <w:ilvl w:val="0"/>
          <w:numId w:val="38"/>
        </w:numPr>
        <w:spacing w:line="276" w:lineRule="auto"/>
        <w:ind w:left="1701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sposób i termin składania ofert dodatkowych oraz język lub języki, w jakich muszą być one sporządzone, oraz termin otwarcia tych ofert.</w:t>
      </w:r>
    </w:p>
    <w:p w14:paraId="7B55D19B" w14:textId="77777777" w:rsidR="00C07B6C" w:rsidRDefault="00000000">
      <w:pPr>
        <w:pStyle w:val="Tekstpodstawowy"/>
        <w:widowControl/>
        <w:numPr>
          <w:ilvl w:val="1"/>
          <w:numId w:val="47"/>
        </w:numPr>
        <w:spacing w:after="57" w:line="276" w:lineRule="auto"/>
        <w:ind w:left="1134" w:hanging="567"/>
      </w:pPr>
      <w:r>
        <w:rPr>
          <w:color w:val="auto"/>
          <w:sz w:val="22"/>
          <w:szCs w:val="22"/>
        </w:rPr>
        <w:t xml:space="preserve">Wykonawca </w:t>
      </w:r>
      <w:r>
        <w:rPr>
          <w:b/>
          <w:color w:val="auto"/>
          <w:sz w:val="22"/>
          <w:szCs w:val="22"/>
        </w:rPr>
        <w:t>może złożyć ofertę dodatkową</w:t>
      </w:r>
      <w:r>
        <w:rPr>
          <w:color w:val="auto"/>
          <w:sz w:val="22"/>
          <w:szCs w:val="22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26571EAC" w14:textId="77777777" w:rsidR="00C07B6C" w:rsidRDefault="00000000">
      <w:pPr>
        <w:pStyle w:val="Tekstpodstawowy"/>
        <w:numPr>
          <w:ilvl w:val="1"/>
          <w:numId w:val="47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dodatkowa nie może być mniej korzystna w żadnym z kryteriów oceny ofert wskazanych w zaproszeniu do negocjacji niż oferta złożona w odpowiedzi na ogłoszenie o zamówieniu.</w:t>
      </w:r>
    </w:p>
    <w:p w14:paraId="77406D98" w14:textId="77777777" w:rsidR="00C07B6C" w:rsidRDefault="00000000">
      <w:pPr>
        <w:pStyle w:val="Tekstpodstawowy"/>
        <w:numPr>
          <w:ilvl w:val="1"/>
          <w:numId w:val="47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7DB95A80" w14:textId="77777777" w:rsidR="00C07B6C" w:rsidRDefault="00000000">
      <w:pPr>
        <w:pStyle w:val="Tekstpodstawowy"/>
        <w:numPr>
          <w:ilvl w:val="1"/>
          <w:numId w:val="47"/>
        </w:numPr>
        <w:spacing w:after="57"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4AD1CB1F" w14:textId="77777777" w:rsidR="00C07B6C" w:rsidRDefault="00C07B6C">
      <w:pPr>
        <w:pStyle w:val="Tekstpodstawowy"/>
        <w:spacing w:after="57" w:line="276" w:lineRule="auto"/>
        <w:ind w:left="1134"/>
        <w:rPr>
          <w:color w:val="auto"/>
          <w:sz w:val="22"/>
          <w:szCs w:val="22"/>
        </w:rPr>
      </w:pPr>
    </w:p>
    <w:p w14:paraId="6D6A5061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1701"/>
          <w:tab w:val="left" w:pos="2127"/>
        </w:tabs>
        <w:spacing w:after="57" w:line="276" w:lineRule="auto"/>
        <w:ind w:left="2124" w:hanging="2124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ROZDZIAŁ XXVIII. </w:t>
      </w:r>
      <w:r>
        <w:rPr>
          <w:b/>
          <w:color w:val="auto"/>
          <w:sz w:val="22"/>
          <w:szCs w:val="22"/>
        </w:rPr>
        <w:tab/>
        <w:t>OPIS KRYTERIÓW OCENY OFERT, WRAZ Z PODANIEM WAG TYCH KRYTERIÓW I SPOSOBU OCENY OFERT</w:t>
      </w:r>
    </w:p>
    <w:p w14:paraId="229A9D90" w14:textId="77777777" w:rsidR="00C07B6C" w:rsidRDefault="00000000" w:rsidP="008324D4">
      <w:pPr>
        <w:pStyle w:val="Tekstpodstawowy"/>
        <w:spacing w:after="120" w:line="23" w:lineRule="atLeast"/>
      </w:pPr>
      <w:r>
        <w:rPr>
          <w:sz w:val="22"/>
          <w:szCs w:val="22"/>
        </w:rPr>
        <w:t>Przy wyborze oferty najkorzystniejszej, Zamawiający będzie się kierował następującymi kryteriami:</w:t>
      </w:r>
    </w:p>
    <w:tbl>
      <w:tblPr>
        <w:tblW w:w="8937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1134"/>
        <w:gridCol w:w="1566"/>
      </w:tblGrid>
      <w:tr w:rsidR="00C07B6C" w14:paraId="06330D37" w14:textId="77777777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B6EC3" w14:textId="77777777" w:rsidR="00C07B6C" w:rsidRDefault="00000000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4F354" w14:textId="77777777" w:rsidR="00C07B6C" w:rsidRDefault="00000000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791BE" w14:textId="77777777" w:rsidR="00C07B6C" w:rsidRDefault="00000000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WAGA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EF0A8" w14:textId="77777777" w:rsidR="00C07B6C" w:rsidRDefault="00000000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Punktacja</w:t>
            </w:r>
          </w:p>
        </w:tc>
      </w:tr>
      <w:tr w:rsidR="00C07B6C" w14:paraId="51D09F5D" w14:textId="77777777">
        <w:trPr>
          <w:trHeight w:val="46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A296" w14:textId="77777777" w:rsidR="00C07B6C" w:rsidRDefault="00000000">
            <w:pPr>
              <w:spacing w:after="120" w:line="23" w:lineRule="atLeast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49C1" w14:textId="77777777" w:rsidR="00C07B6C" w:rsidRDefault="00000000">
            <w:pPr>
              <w:spacing w:after="120" w:line="23" w:lineRule="atLeast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Cena ofertowa (</w:t>
            </w:r>
            <w:proofErr w:type="spellStart"/>
            <w:r>
              <w:rPr>
                <w:rFonts w:eastAsia="Courier New"/>
                <w:sz w:val="22"/>
                <w:szCs w:val="22"/>
              </w:rPr>
              <w:t>IPc</w:t>
            </w:r>
            <w:proofErr w:type="spellEnd"/>
            <w:r>
              <w:rPr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554A" w14:textId="2428205A" w:rsidR="00C07B6C" w:rsidRDefault="00375DED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90 %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F278" w14:textId="7371896F" w:rsidR="00C07B6C" w:rsidRDefault="00000000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 xml:space="preserve">max - </w:t>
            </w:r>
            <w:r w:rsidR="00375DED">
              <w:rPr>
                <w:rFonts w:eastAsia="Courier New"/>
                <w:sz w:val="22"/>
                <w:szCs w:val="22"/>
              </w:rPr>
              <w:t>9</w:t>
            </w:r>
            <w:r>
              <w:rPr>
                <w:rFonts w:eastAsia="Courier New"/>
                <w:sz w:val="22"/>
                <w:szCs w:val="22"/>
              </w:rPr>
              <w:t>0 pkt</w:t>
            </w:r>
          </w:p>
        </w:tc>
      </w:tr>
      <w:tr w:rsidR="00C07B6C" w14:paraId="29ACD6E3" w14:textId="77777777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8E59" w14:textId="77777777" w:rsidR="00C07B6C" w:rsidRDefault="00000000">
            <w:pPr>
              <w:spacing w:after="120" w:line="23" w:lineRule="atLeast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C4D2" w14:textId="1B7613C9" w:rsidR="00C07B6C" w:rsidRDefault="00000000">
            <w:pPr>
              <w:spacing w:after="120" w:line="23" w:lineRule="atLeast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Okres</w:t>
            </w:r>
            <w:r w:rsidR="008324D4"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 xml:space="preserve">udzielonej gwarancji </w:t>
            </w:r>
            <w:r w:rsidR="008324D4" w:rsidRPr="008324D4">
              <w:rPr>
                <w:rFonts w:eastAsia="Courier New"/>
                <w:sz w:val="22"/>
                <w:szCs w:val="22"/>
              </w:rPr>
              <w:t xml:space="preserve">w zakresie foteli ergonomicznych </w:t>
            </w:r>
            <w:r>
              <w:rPr>
                <w:rFonts w:eastAsia="Courier New"/>
                <w:sz w:val="22"/>
                <w:szCs w:val="22"/>
              </w:rPr>
              <w:t>(</w:t>
            </w:r>
            <w:proofErr w:type="spellStart"/>
            <w:r>
              <w:rPr>
                <w:rFonts w:eastAsia="Courier New"/>
                <w:sz w:val="22"/>
                <w:szCs w:val="22"/>
              </w:rPr>
              <w:t>IPg</w:t>
            </w:r>
            <w:proofErr w:type="spellEnd"/>
            <w:r>
              <w:rPr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99FB" w14:textId="0F373417" w:rsidR="00C07B6C" w:rsidRDefault="00375DED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10%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2F63" w14:textId="0B2A05A0" w:rsidR="00C07B6C" w:rsidRDefault="00000000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 xml:space="preserve">max – </w:t>
            </w:r>
            <w:r w:rsidR="00375DED">
              <w:rPr>
                <w:rFonts w:eastAsia="Courier New"/>
                <w:sz w:val="22"/>
                <w:szCs w:val="22"/>
              </w:rPr>
              <w:t>1</w:t>
            </w:r>
            <w:r>
              <w:rPr>
                <w:rFonts w:eastAsia="Courier New"/>
                <w:sz w:val="22"/>
                <w:szCs w:val="22"/>
              </w:rPr>
              <w:t>0 pkt</w:t>
            </w:r>
          </w:p>
        </w:tc>
      </w:tr>
      <w:tr w:rsidR="00C07B6C" w14:paraId="29E1B1C5" w14:textId="77777777">
        <w:trPr>
          <w:trHeight w:hRule="exact" w:val="400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87D9" w14:textId="77777777" w:rsidR="00C07B6C" w:rsidRDefault="00000000">
            <w:pPr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7150" w14:textId="77777777" w:rsidR="00C07B6C" w:rsidRDefault="00000000">
            <w:pPr>
              <w:spacing w:after="120" w:line="23" w:lineRule="atLeast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100 %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EFF7" w14:textId="77777777" w:rsidR="00C07B6C" w:rsidRDefault="00000000">
            <w:pPr>
              <w:spacing w:after="120" w:line="23" w:lineRule="atLeast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100,00 pkt</w:t>
            </w:r>
          </w:p>
        </w:tc>
      </w:tr>
    </w:tbl>
    <w:p w14:paraId="1FC13171" w14:textId="77777777" w:rsidR="008324D4" w:rsidRDefault="008324D4" w:rsidP="008324D4">
      <w:pPr>
        <w:spacing w:after="120" w:line="23" w:lineRule="atLeast"/>
        <w:ind w:left="357"/>
        <w:jc w:val="both"/>
        <w:rPr>
          <w:rFonts w:eastAsia="Courier New"/>
          <w:sz w:val="22"/>
          <w:szCs w:val="22"/>
        </w:rPr>
      </w:pPr>
    </w:p>
    <w:p w14:paraId="52B897C2" w14:textId="40192585" w:rsidR="00C07B6C" w:rsidRDefault="00000000">
      <w:pPr>
        <w:numPr>
          <w:ilvl w:val="0"/>
          <w:numId w:val="54"/>
        </w:numPr>
        <w:spacing w:after="120" w:line="23" w:lineRule="atLeast"/>
        <w:ind w:left="357" w:hanging="357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Przyjmuje się, że 1% = 1 punkt.</w:t>
      </w:r>
    </w:p>
    <w:p w14:paraId="0EA2C1B3" w14:textId="77777777" w:rsidR="00C07B6C" w:rsidRDefault="00000000">
      <w:pPr>
        <w:numPr>
          <w:ilvl w:val="0"/>
          <w:numId w:val="54"/>
        </w:numPr>
        <w:spacing w:after="120" w:line="23" w:lineRule="atLeast"/>
        <w:ind w:left="357" w:hanging="357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Każdy z Wykonawców w poszczególnych kryteriach otrzyma odpowiednią ilość punktów, wyliczoną w następujący sposób:</w:t>
      </w:r>
    </w:p>
    <w:p w14:paraId="14EDA9CD" w14:textId="3235C721" w:rsidR="00C07B6C" w:rsidRDefault="00000000">
      <w:pPr>
        <w:spacing w:after="120" w:line="23" w:lineRule="atLeast"/>
        <w:jc w:val="both"/>
        <w:rPr>
          <w:rFonts w:eastAsia="Courier New"/>
          <w:b/>
          <w:sz w:val="22"/>
          <w:szCs w:val="22"/>
        </w:rPr>
      </w:pPr>
      <w:r>
        <w:rPr>
          <w:rFonts w:eastAsia="Courier New"/>
          <w:b/>
          <w:sz w:val="22"/>
          <w:szCs w:val="22"/>
        </w:rPr>
        <w:t xml:space="preserve">Kryterium 1 - cena ofertowa -max </w:t>
      </w:r>
      <w:r w:rsidR="00375DED">
        <w:rPr>
          <w:rFonts w:eastAsia="Courier New"/>
          <w:b/>
          <w:sz w:val="22"/>
          <w:szCs w:val="22"/>
        </w:rPr>
        <w:t>9</w:t>
      </w:r>
      <w:r>
        <w:rPr>
          <w:rFonts w:eastAsia="Courier New"/>
          <w:b/>
          <w:sz w:val="22"/>
          <w:szCs w:val="22"/>
        </w:rPr>
        <w:t xml:space="preserve">0 pkt - wg następującego wzoru: </w:t>
      </w:r>
    </w:p>
    <w:p w14:paraId="7C97D2AB" w14:textId="77777777" w:rsidR="00C07B6C" w:rsidRDefault="00000000">
      <w:pPr>
        <w:spacing w:after="120" w:line="23" w:lineRule="atLeast"/>
        <w:ind w:left="1134"/>
        <w:jc w:val="both"/>
        <w:rPr>
          <w:rFonts w:eastAsia="Courier New"/>
          <w:sz w:val="22"/>
          <w:szCs w:val="22"/>
        </w:rPr>
      </w:pPr>
      <w:proofErr w:type="spellStart"/>
      <w:r>
        <w:rPr>
          <w:rFonts w:eastAsia="Courier New"/>
          <w:sz w:val="22"/>
          <w:szCs w:val="22"/>
        </w:rPr>
        <w:t>IPc</w:t>
      </w:r>
      <w:proofErr w:type="spellEnd"/>
      <w:r>
        <w:rPr>
          <w:rFonts w:eastAsia="Courier New"/>
          <w:sz w:val="22"/>
          <w:szCs w:val="22"/>
        </w:rPr>
        <w:t xml:space="preserve"> = </w:t>
      </w:r>
      <w:proofErr w:type="spellStart"/>
      <w:r>
        <w:rPr>
          <w:rFonts w:eastAsia="Courier New"/>
          <w:sz w:val="22"/>
          <w:szCs w:val="22"/>
        </w:rPr>
        <w:t>Cn</w:t>
      </w:r>
      <w:proofErr w:type="spellEnd"/>
      <w:r>
        <w:rPr>
          <w:rFonts w:eastAsia="Courier New"/>
          <w:sz w:val="22"/>
          <w:szCs w:val="22"/>
        </w:rPr>
        <w:t xml:space="preserve"> : </w:t>
      </w:r>
      <w:proofErr w:type="spellStart"/>
      <w:r>
        <w:rPr>
          <w:rFonts w:eastAsia="Courier New"/>
          <w:sz w:val="22"/>
          <w:szCs w:val="22"/>
        </w:rPr>
        <w:t>Cb</w:t>
      </w:r>
      <w:proofErr w:type="spellEnd"/>
      <w:r>
        <w:rPr>
          <w:rFonts w:eastAsia="Courier New"/>
          <w:sz w:val="22"/>
          <w:szCs w:val="22"/>
        </w:rPr>
        <w:t xml:space="preserve"> x </w:t>
      </w:r>
      <w:proofErr w:type="spellStart"/>
      <w:r>
        <w:rPr>
          <w:rFonts w:eastAsia="Courier New"/>
          <w:sz w:val="22"/>
          <w:szCs w:val="22"/>
        </w:rPr>
        <w:t>Zc</w:t>
      </w:r>
      <w:proofErr w:type="spellEnd"/>
      <w:r>
        <w:rPr>
          <w:rFonts w:eastAsia="Courier New"/>
          <w:sz w:val="22"/>
          <w:szCs w:val="22"/>
        </w:rPr>
        <w:t xml:space="preserve">  </w:t>
      </w:r>
    </w:p>
    <w:p w14:paraId="6779E8F9" w14:textId="77777777" w:rsidR="00C07B6C" w:rsidRDefault="00000000">
      <w:pPr>
        <w:spacing w:after="120" w:line="23" w:lineRule="atLeas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gdzie poszczególne litery oznaczają:</w:t>
      </w:r>
    </w:p>
    <w:p w14:paraId="4AEB863A" w14:textId="77777777" w:rsidR="00C07B6C" w:rsidRDefault="00000000">
      <w:pPr>
        <w:spacing w:after="120" w:line="23" w:lineRule="atLeast"/>
        <w:ind w:left="1134"/>
        <w:jc w:val="both"/>
        <w:rPr>
          <w:rFonts w:eastAsia="Courier New"/>
          <w:sz w:val="22"/>
          <w:szCs w:val="22"/>
        </w:rPr>
      </w:pPr>
      <w:proofErr w:type="spellStart"/>
      <w:r>
        <w:rPr>
          <w:rFonts w:eastAsia="Courier New"/>
          <w:sz w:val="22"/>
          <w:szCs w:val="22"/>
        </w:rPr>
        <w:t>IPc</w:t>
      </w:r>
      <w:proofErr w:type="spellEnd"/>
      <w:r>
        <w:rPr>
          <w:rFonts w:eastAsia="Courier New"/>
          <w:sz w:val="22"/>
          <w:szCs w:val="22"/>
        </w:rPr>
        <w:t xml:space="preserve"> – liczba punktów w kryterium „cena ofertowa”,</w:t>
      </w:r>
    </w:p>
    <w:p w14:paraId="48893CE1" w14:textId="77777777" w:rsidR="00C07B6C" w:rsidRDefault="00000000">
      <w:pPr>
        <w:spacing w:after="120" w:line="23" w:lineRule="atLeast"/>
        <w:ind w:left="1134"/>
        <w:jc w:val="both"/>
        <w:rPr>
          <w:rFonts w:eastAsia="Courier New"/>
          <w:sz w:val="22"/>
          <w:szCs w:val="22"/>
        </w:rPr>
      </w:pPr>
      <w:proofErr w:type="spellStart"/>
      <w:r>
        <w:rPr>
          <w:rFonts w:eastAsia="Courier New"/>
          <w:sz w:val="22"/>
          <w:szCs w:val="22"/>
        </w:rPr>
        <w:t>Cn</w:t>
      </w:r>
      <w:proofErr w:type="spellEnd"/>
      <w:r>
        <w:rPr>
          <w:rFonts w:eastAsia="Courier New"/>
          <w:sz w:val="22"/>
          <w:szCs w:val="22"/>
        </w:rPr>
        <w:t xml:space="preserve"> – cena  ofertowa najniższa spośród wszystkich rozpatrywanych i nieodrzuconych ofert,</w:t>
      </w:r>
    </w:p>
    <w:p w14:paraId="53F16D76" w14:textId="77777777" w:rsidR="00C07B6C" w:rsidRDefault="00000000">
      <w:pPr>
        <w:spacing w:after="120" w:line="23" w:lineRule="atLeast"/>
        <w:ind w:left="1134"/>
        <w:jc w:val="both"/>
        <w:rPr>
          <w:rFonts w:eastAsia="Courier New"/>
          <w:sz w:val="22"/>
          <w:szCs w:val="22"/>
        </w:rPr>
      </w:pPr>
      <w:proofErr w:type="spellStart"/>
      <w:r>
        <w:rPr>
          <w:rFonts w:eastAsia="Courier New"/>
          <w:sz w:val="22"/>
          <w:szCs w:val="22"/>
        </w:rPr>
        <w:t>Cb</w:t>
      </w:r>
      <w:proofErr w:type="spellEnd"/>
      <w:r>
        <w:rPr>
          <w:rFonts w:eastAsia="Courier New"/>
          <w:sz w:val="22"/>
          <w:szCs w:val="22"/>
        </w:rPr>
        <w:t xml:space="preserve"> – cena ofertowa oferty badanej (przeliczanej),</w:t>
      </w:r>
    </w:p>
    <w:p w14:paraId="70012D05" w14:textId="4CBD9A05" w:rsidR="00C07B6C" w:rsidRDefault="00000000">
      <w:pPr>
        <w:spacing w:after="120" w:line="23" w:lineRule="atLeast"/>
        <w:ind w:left="1134"/>
        <w:jc w:val="both"/>
        <w:rPr>
          <w:rFonts w:eastAsia="Courier New"/>
          <w:sz w:val="22"/>
          <w:szCs w:val="22"/>
        </w:rPr>
      </w:pPr>
      <w:proofErr w:type="spellStart"/>
      <w:r>
        <w:rPr>
          <w:rFonts w:eastAsia="Courier New"/>
          <w:sz w:val="22"/>
          <w:szCs w:val="22"/>
        </w:rPr>
        <w:t>Zc</w:t>
      </w:r>
      <w:proofErr w:type="spellEnd"/>
      <w:r>
        <w:rPr>
          <w:rFonts w:eastAsia="Courier New"/>
          <w:sz w:val="22"/>
          <w:szCs w:val="22"/>
        </w:rPr>
        <w:t xml:space="preserve"> – znaczenie (waga) kryterium cena ofertowa wyrażone w punktach – </w:t>
      </w:r>
      <w:r w:rsidR="00375DED">
        <w:rPr>
          <w:rFonts w:eastAsia="Courier New"/>
          <w:sz w:val="22"/>
          <w:szCs w:val="22"/>
        </w:rPr>
        <w:t>9</w:t>
      </w:r>
      <w:r>
        <w:rPr>
          <w:rFonts w:eastAsia="Courier New"/>
          <w:sz w:val="22"/>
          <w:szCs w:val="22"/>
        </w:rPr>
        <w:t xml:space="preserve">0 pkt = </w:t>
      </w:r>
      <w:r w:rsidR="00375DED">
        <w:rPr>
          <w:rFonts w:eastAsia="Courier New"/>
          <w:sz w:val="22"/>
          <w:szCs w:val="22"/>
        </w:rPr>
        <w:t>9</w:t>
      </w:r>
      <w:r>
        <w:rPr>
          <w:rFonts w:eastAsia="Courier New"/>
          <w:sz w:val="22"/>
          <w:szCs w:val="22"/>
        </w:rPr>
        <w:t>0%</w:t>
      </w:r>
    </w:p>
    <w:p w14:paraId="572E1A8D" w14:textId="77777777" w:rsidR="00C07B6C" w:rsidRDefault="00000000">
      <w:pPr>
        <w:spacing w:after="120" w:line="23" w:lineRule="atLeast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Uwaga nr 5:</w:t>
      </w:r>
    </w:p>
    <w:p w14:paraId="1EBD7AB3" w14:textId="03864BD1" w:rsidR="00C07B6C" w:rsidRDefault="00000000">
      <w:pPr>
        <w:numPr>
          <w:ilvl w:val="0"/>
          <w:numId w:val="55"/>
        </w:numPr>
        <w:spacing w:after="120" w:line="23" w:lineRule="atLeast"/>
        <w:ind w:left="567" w:hanging="567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Jeżeli zostanie złożona oferta, której wybór prowadziłby do powstania u Zamawiającego obowiązku podatkowego zgodnie z ustawą z dnia 11 marca 2004 r. o podatku od towarów i usług</w:t>
      </w:r>
      <w:r w:rsidR="00375DED">
        <w:rPr>
          <w:bCs/>
          <w:i/>
          <w:iCs/>
          <w:sz w:val="22"/>
          <w:szCs w:val="22"/>
        </w:rPr>
        <w:t>,</w:t>
      </w:r>
      <w:r>
        <w:rPr>
          <w:bCs/>
          <w:i/>
          <w:iCs/>
          <w:sz w:val="22"/>
          <w:szCs w:val="22"/>
        </w:rPr>
        <w:t xml:space="preserve"> dla celów zastosowania kryterium ceny Zamawiający dolicza do przedstawionej w tej ofercie ceny kwotę </w:t>
      </w:r>
      <w:r>
        <w:rPr>
          <w:bCs/>
          <w:i/>
          <w:iCs/>
          <w:sz w:val="22"/>
          <w:szCs w:val="22"/>
        </w:rPr>
        <w:lastRenderedPageBreak/>
        <w:t>podatku od towarów i usług, którą miałby obowiązek rozliczyć.</w:t>
      </w:r>
    </w:p>
    <w:p w14:paraId="67134689" w14:textId="2B00E0FB" w:rsidR="00C07B6C" w:rsidRPr="00E56426" w:rsidRDefault="00000000" w:rsidP="00E56426">
      <w:pPr>
        <w:numPr>
          <w:ilvl w:val="0"/>
          <w:numId w:val="55"/>
        </w:numPr>
        <w:spacing w:after="120" w:line="23" w:lineRule="atLeast"/>
        <w:ind w:left="567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21B4AB27" w14:textId="77777777" w:rsidR="008324D4" w:rsidRDefault="00000000" w:rsidP="002E2F79">
      <w:pPr>
        <w:spacing w:after="120" w:line="23" w:lineRule="atLeast"/>
        <w:jc w:val="both"/>
        <w:rPr>
          <w:rFonts w:eastAsia="Courier New"/>
          <w:b/>
          <w:sz w:val="22"/>
          <w:szCs w:val="22"/>
        </w:rPr>
      </w:pPr>
      <w:r>
        <w:rPr>
          <w:rFonts w:eastAsia="Courier New"/>
          <w:b/>
          <w:sz w:val="22"/>
          <w:szCs w:val="22"/>
        </w:rPr>
        <w:t xml:space="preserve">3.2.  Kryterium 2 - okres udzielonej gwarancji </w:t>
      </w:r>
      <w:r w:rsidR="008324D4" w:rsidRPr="008324D4">
        <w:rPr>
          <w:rFonts w:eastAsia="Courier New"/>
          <w:b/>
          <w:sz w:val="22"/>
          <w:szCs w:val="22"/>
        </w:rPr>
        <w:t xml:space="preserve">w zakresie foteli ergonomicznych </w:t>
      </w:r>
      <w:r>
        <w:rPr>
          <w:rFonts w:eastAsia="Courier New"/>
          <w:b/>
          <w:sz w:val="22"/>
          <w:szCs w:val="22"/>
        </w:rPr>
        <w:t xml:space="preserve">– max. </w:t>
      </w:r>
      <w:r w:rsidR="00375DED">
        <w:rPr>
          <w:rFonts w:eastAsia="Courier New"/>
          <w:b/>
          <w:sz w:val="22"/>
          <w:szCs w:val="22"/>
        </w:rPr>
        <w:t>1</w:t>
      </w:r>
      <w:r>
        <w:rPr>
          <w:rFonts w:eastAsia="Courier New"/>
          <w:b/>
          <w:sz w:val="22"/>
          <w:szCs w:val="22"/>
        </w:rPr>
        <w:t>0 pkt</w:t>
      </w:r>
      <w:r w:rsidR="008324D4">
        <w:rPr>
          <w:rFonts w:eastAsia="Courier New"/>
          <w:b/>
          <w:sz w:val="22"/>
          <w:szCs w:val="22"/>
        </w:rPr>
        <w:t>.</w:t>
      </w:r>
    </w:p>
    <w:p w14:paraId="6985E1D0" w14:textId="29FB3FCA" w:rsidR="00C07B6C" w:rsidRDefault="008324D4" w:rsidP="008324D4">
      <w:pPr>
        <w:spacing w:after="120" w:line="23" w:lineRule="atLeast"/>
        <w:ind w:left="426"/>
        <w:jc w:val="both"/>
      </w:pPr>
      <w:r w:rsidRPr="008324D4">
        <w:rPr>
          <w:rFonts w:eastAsia="Courier New"/>
          <w:bCs/>
          <w:sz w:val="22"/>
          <w:szCs w:val="22"/>
        </w:rPr>
        <w:t>Oferty oceniane</w:t>
      </w:r>
      <w:r>
        <w:rPr>
          <w:rFonts w:eastAsia="Courier New"/>
          <w:sz w:val="22"/>
          <w:szCs w:val="22"/>
        </w:rPr>
        <w:t xml:space="preserve"> będą wg następującej punktacji:</w:t>
      </w:r>
    </w:p>
    <w:p w14:paraId="5034E5EB" w14:textId="1B79F6B2" w:rsidR="00C07B6C" w:rsidRDefault="00000000">
      <w:pPr>
        <w:spacing w:after="120" w:line="23" w:lineRule="atLeast"/>
        <w:ind w:left="930"/>
        <w:jc w:val="both"/>
      </w:pPr>
      <w:r>
        <w:rPr>
          <w:rFonts w:eastAsia="Courier New"/>
          <w:sz w:val="22"/>
          <w:szCs w:val="22"/>
        </w:rPr>
        <w:t>Za udzieloną gwarancję</w:t>
      </w:r>
      <w:r w:rsidR="008324D4" w:rsidRPr="008324D4">
        <w:t xml:space="preserve"> </w:t>
      </w:r>
      <w:r w:rsidR="008324D4" w:rsidRPr="008324D4">
        <w:rPr>
          <w:rFonts w:eastAsia="Courier New"/>
          <w:sz w:val="22"/>
          <w:szCs w:val="22"/>
        </w:rPr>
        <w:t>w zakresie foteli ergonomicznych</w:t>
      </w:r>
      <w:r>
        <w:rPr>
          <w:rFonts w:eastAsia="Courier New"/>
          <w:sz w:val="22"/>
          <w:szCs w:val="22"/>
        </w:rPr>
        <w:t xml:space="preserve">, powyżej wymaganych min. </w:t>
      </w:r>
      <w:r w:rsidR="00375DED">
        <w:rPr>
          <w:rFonts w:eastAsia="Courier New"/>
          <w:sz w:val="22"/>
          <w:szCs w:val="22"/>
        </w:rPr>
        <w:t>24</w:t>
      </w:r>
      <w:r>
        <w:rPr>
          <w:rFonts w:eastAsia="Courier New"/>
          <w:sz w:val="22"/>
          <w:szCs w:val="22"/>
        </w:rPr>
        <w:t xml:space="preserve"> miesięcy, Wykonawca otrzyma punkty zgodnie z tabelą:</w:t>
      </w:r>
    </w:p>
    <w:tbl>
      <w:tblPr>
        <w:tblW w:w="8547" w:type="dxa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4452"/>
      </w:tblGrid>
      <w:tr w:rsidR="00C07B6C" w14:paraId="4946FFB9" w14:textId="77777777">
        <w:trPr>
          <w:trHeight w:val="561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53DCB" w14:textId="16DD8AD7" w:rsidR="00C07B6C" w:rsidRDefault="00000000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Okres gwarancji jakości </w:t>
            </w:r>
            <w:r w:rsidR="008324D4" w:rsidRPr="008324D4">
              <w:rPr>
                <w:rFonts w:eastAsia="Courier New"/>
              </w:rPr>
              <w:t xml:space="preserve">w zakresie foteli ergonomicznych </w:t>
            </w:r>
            <w:r>
              <w:rPr>
                <w:rFonts w:eastAsia="Courier New"/>
              </w:rPr>
              <w:t>– zgodnie z ofertą [miesiące]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04AEA" w14:textId="77777777" w:rsidR="00C07B6C" w:rsidRDefault="00000000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Liczba punktów badanej oferty </w:t>
            </w:r>
            <w:r>
              <w:rPr>
                <w:rFonts w:eastAsia="Courier New"/>
              </w:rPr>
              <w:br/>
              <w:t xml:space="preserve">w ramach kryterium „okres gwarancji” </w:t>
            </w:r>
            <w:r>
              <w:rPr>
                <w:rFonts w:eastAsia="Courier New"/>
              </w:rPr>
              <w:br/>
              <w:t>(z uwzględnieniem wagi)</w:t>
            </w:r>
          </w:p>
        </w:tc>
      </w:tr>
      <w:tr w:rsidR="00C07B6C" w14:paraId="3369514D" w14:textId="77777777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3AD7" w14:textId="53B3FCC1" w:rsidR="00C07B6C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3C1" w14:textId="77777777" w:rsidR="00C07B6C" w:rsidRDefault="00000000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0</w:t>
            </w:r>
          </w:p>
        </w:tc>
      </w:tr>
      <w:tr w:rsidR="00C07B6C" w14:paraId="37C08821" w14:textId="77777777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B6CF" w14:textId="2B89FA86" w:rsidR="00C07B6C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36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837E" w14:textId="77777777" w:rsidR="00C07B6C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3</w:t>
            </w:r>
          </w:p>
          <w:p w14:paraId="1B521A1D" w14:textId="46762993" w:rsidR="00375DED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</w:p>
        </w:tc>
      </w:tr>
      <w:tr w:rsidR="00C07B6C" w14:paraId="0D195509" w14:textId="77777777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194D" w14:textId="192801D5" w:rsidR="00C07B6C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8B77" w14:textId="702BE455" w:rsidR="00C07B6C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6</w:t>
            </w:r>
          </w:p>
        </w:tc>
      </w:tr>
      <w:tr w:rsidR="00C07B6C" w14:paraId="35C88548" w14:textId="77777777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F70A" w14:textId="18098187" w:rsidR="00C07B6C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60 i  więcej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FA05" w14:textId="1D91EDD4" w:rsidR="00C07B6C" w:rsidRDefault="00375DED">
            <w:pPr>
              <w:tabs>
                <w:tab w:val="left" w:pos="-360"/>
                <w:tab w:val="left" w:pos="567"/>
              </w:tabs>
              <w:spacing w:after="120" w:line="23" w:lineRule="atLeast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10</w:t>
            </w:r>
          </w:p>
        </w:tc>
      </w:tr>
    </w:tbl>
    <w:p w14:paraId="1370D355" w14:textId="77777777" w:rsidR="00C07B6C" w:rsidRDefault="00C07B6C">
      <w:pPr>
        <w:spacing w:after="120" w:line="23" w:lineRule="atLeast"/>
        <w:ind w:left="1287"/>
        <w:jc w:val="both"/>
        <w:rPr>
          <w:rFonts w:eastAsia="Courier New"/>
          <w:sz w:val="22"/>
          <w:szCs w:val="22"/>
          <w:shd w:val="clear" w:color="auto" w:fill="FFFF00"/>
        </w:rPr>
      </w:pPr>
    </w:p>
    <w:p w14:paraId="6A6818C7" w14:textId="77777777" w:rsidR="00C07B6C" w:rsidRDefault="00000000">
      <w:pPr>
        <w:numPr>
          <w:ilvl w:val="0"/>
          <w:numId w:val="65"/>
        </w:numPr>
        <w:shd w:val="clear" w:color="auto" w:fill="FFFFFF"/>
        <w:spacing w:after="120" w:line="23" w:lineRule="atLeast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Za ofertę najkorzystniejszą będzie uznana oferta, która przy uwzględnieniu powyższych kryteriów i ich wag otrzyma najwyższą punktację.</w:t>
      </w:r>
    </w:p>
    <w:p w14:paraId="368B6D46" w14:textId="77777777" w:rsidR="00C07B6C" w:rsidRDefault="00000000">
      <w:pPr>
        <w:numPr>
          <w:ilvl w:val="0"/>
          <w:numId w:val="65"/>
        </w:numPr>
        <w:shd w:val="clear" w:color="auto" w:fill="FFFFFF"/>
        <w:spacing w:after="120" w:line="23" w:lineRule="atLeast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W ramach wszystkich wskazanych i opisanych kryteriów, Wykonawca otrzyma łączną (końcową) ilość punktów wyliczoną w następujący sposób:</w:t>
      </w:r>
    </w:p>
    <w:p w14:paraId="1DEBEE40" w14:textId="77777777" w:rsidR="00C07B6C" w:rsidRDefault="00000000">
      <w:pPr>
        <w:pStyle w:val="Akapitzlist"/>
        <w:spacing w:after="120" w:line="23" w:lineRule="atLeast"/>
        <w:ind w:left="567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KIP = </w:t>
      </w:r>
      <w:proofErr w:type="spellStart"/>
      <w:r>
        <w:rPr>
          <w:rFonts w:eastAsia="Courier New"/>
          <w:sz w:val="22"/>
          <w:szCs w:val="22"/>
        </w:rPr>
        <w:t>IPc</w:t>
      </w:r>
      <w:proofErr w:type="spellEnd"/>
      <w:r>
        <w:rPr>
          <w:rFonts w:eastAsia="Courier New"/>
          <w:sz w:val="22"/>
          <w:szCs w:val="22"/>
        </w:rPr>
        <w:t xml:space="preserve"> + </w:t>
      </w:r>
      <w:proofErr w:type="spellStart"/>
      <w:r>
        <w:rPr>
          <w:rFonts w:eastAsia="Courier New"/>
          <w:sz w:val="22"/>
          <w:szCs w:val="22"/>
        </w:rPr>
        <w:t>IPg</w:t>
      </w:r>
      <w:proofErr w:type="spellEnd"/>
      <w:r>
        <w:rPr>
          <w:rFonts w:eastAsia="Courier New"/>
          <w:sz w:val="22"/>
          <w:szCs w:val="22"/>
        </w:rPr>
        <w:t xml:space="preserve"> </w:t>
      </w:r>
    </w:p>
    <w:p w14:paraId="7F1FBC3A" w14:textId="77777777" w:rsidR="00C07B6C" w:rsidRDefault="00000000">
      <w:pPr>
        <w:pStyle w:val="Akapitzlist"/>
        <w:tabs>
          <w:tab w:val="left" w:pos="567"/>
        </w:tabs>
        <w:spacing w:after="120" w:line="23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gdzie poszczególne symbole oznaczają:</w:t>
      </w:r>
    </w:p>
    <w:p w14:paraId="7F84F900" w14:textId="77777777" w:rsidR="00C07B6C" w:rsidRDefault="00000000">
      <w:pPr>
        <w:pStyle w:val="Akapitzlist"/>
        <w:tabs>
          <w:tab w:val="left" w:pos="567"/>
        </w:tabs>
        <w:spacing w:after="120" w:line="23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KIP – końcowa ilość punktów,</w:t>
      </w:r>
    </w:p>
    <w:p w14:paraId="2B515FA0" w14:textId="77777777" w:rsidR="00C07B6C" w:rsidRDefault="00000000">
      <w:pPr>
        <w:pStyle w:val="Akapitzlist"/>
        <w:tabs>
          <w:tab w:val="left" w:pos="567"/>
        </w:tabs>
        <w:spacing w:after="120" w:line="23" w:lineRule="atLeast"/>
        <w:ind w:lef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IPc</w:t>
      </w:r>
      <w:proofErr w:type="spellEnd"/>
      <w:r>
        <w:rPr>
          <w:sz w:val="22"/>
          <w:szCs w:val="22"/>
        </w:rPr>
        <w:t xml:space="preserve"> – ilość punktów uzyskanych w kryterium:  - cena ofertowa</w:t>
      </w:r>
    </w:p>
    <w:p w14:paraId="6BCE42E2" w14:textId="72DA5975" w:rsidR="00C07B6C" w:rsidRPr="005C00F6" w:rsidRDefault="00000000">
      <w:pPr>
        <w:pStyle w:val="Akapitzlist"/>
        <w:tabs>
          <w:tab w:val="left" w:pos="567"/>
        </w:tabs>
        <w:spacing w:after="120" w:line="23" w:lineRule="atLeast"/>
        <w:ind w:left="567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IPg</w:t>
      </w:r>
      <w:proofErr w:type="spellEnd"/>
      <w:r>
        <w:rPr>
          <w:sz w:val="22"/>
          <w:szCs w:val="22"/>
        </w:rPr>
        <w:t xml:space="preserve"> – ilość punktów uzyskanych w kryterium:  - okres udzielonej gwarancji </w:t>
      </w:r>
      <w:r w:rsidR="005C00F6" w:rsidRPr="005C00F6">
        <w:rPr>
          <w:b/>
          <w:bCs/>
          <w:sz w:val="22"/>
          <w:szCs w:val="22"/>
        </w:rPr>
        <w:t>w zakresie foteli ergonomicznych</w:t>
      </w:r>
    </w:p>
    <w:p w14:paraId="62E8B60F" w14:textId="602809F9" w:rsidR="00C07B6C" w:rsidRDefault="00000000">
      <w:pPr>
        <w:numPr>
          <w:ilvl w:val="0"/>
          <w:numId w:val="56"/>
        </w:numPr>
        <w:tabs>
          <w:tab w:val="left" w:pos="567"/>
          <w:tab w:val="left" w:pos="709"/>
        </w:tabs>
        <w:spacing w:after="120" w:line="23" w:lineRule="atLeast"/>
        <w:ind w:left="425" w:hanging="425"/>
        <w:jc w:val="both"/>
      </w:pPr>
      <w:r>
        <w:rPr>
          <w:sz w:val="22"/>
          <w:szCs w:val="22"/>
        </w:rPr>
        <w:t xml:space="preserve">W przypadku </w:t>
      </w:r>
      <w:r>
        <w:rPr>
          <w:b/>
          <w:bCs/>
          <w:sz w:val="22"/>
          <w:szCs w:val="22"/>
          <w:u w:val="single"/>
        </w:rPr>
        <w:t>braku</w:t>
      </w:r>
      <w:r>
        <w:rPr>
          <w:sz w:val="22"/>
          <w:szCs w:val="22"/>
        </w:rPr>
        <w:t xml:space="preserve"> wskazania przez Wykonawcę okresu gwarancji </w:t>
      </w:r>
      <w:r w:rsidR="008324D4" w:rsidRPr="008324D4">
        <w:rPr>
          <w:b/>
          <w:bCs/>
          <w:sz w:val="22"/>
          <w:szCs w:val="22"/>
        </w:rPr>
        <w:t>w zakresie foteli ergonomicznych</w:t>
      </w:r>
      <w:r w:rsidR="008324D4" w:rsidRPr="008324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 załączniku do SWZ „Formularz ofertowy”, Zamawiający przyjmie okres gwarancji wynoszący </w:t>
      </w:r>
      <w:r w:rsidR="00375DED">
        <w:rPr>
          <w:sz w:val="22"/>
          <w:szCs w:val="22"/>
        </w:rPr>
        <w:t>24</w:t>
      </w:r>
      <w:r>
        <w:rPr>
          <w:sz w:val="22"/>
          <w:szCs w:val="22"/>
        </w:rPr>
        <w:t xml:space="preserve"> miesi</w:t>
      </w:r>
      <w:r w:rsidR="00375DED">
        <w:rPr>
          <w:sz w:val="22"/>
          <w:szCs w:val="22"/>
        </w:rPr>
        <w:t>ące</w:t>
      </w:r>
      <w:r>
        <w:rPr>
          <w:bCs/>
          <w:sz w:val="22"/>
          <w:szCs w:val="22"/>
        </w:rPr>
        <w:t>, co skutkuje przyznaniem 0 (zero) punktów w tym kryterium oceny ofert.</w:t>
      </w:r>
    </w:p>
    <w:p w14:paraId="149D5543" w14:textId="77777777" w:rsidR="00C07B6C" w:rsidRDefault="00000000">
      <w:pPr>
        <w:numPr>
          <w:ilvl w:val="0"/>
          <w:numId w:val="56"/>
        </w:numPr>
        <w:tabs>
          <w:tab w:val="left" w:pos="567"/>
          <w:tab w:val="left" w:pos="709"/>
        </w:tabs>
        <w:spacing w:after="120" w:line="23" w:lineRule="atLeast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najkorzystniejszą zostanie uznana oferta, która uzyska największą ilość punktów po zsumowaniu ilości punktów uzyskanych w 2 kryteriach łącznie (obliczona do 2 miejsc po przecinku). </w:t>
      </w:r>
    </w:p>
    <w:p w14:paraId="72DCAFD2" w14:textId="77777777" w:rsidR="00C07B6C" w:rsidRDefault="00000000">
      <w:pPr>
        <w:numPr>
          <w:ilvl w:val="0"/>
          <w:numId w:val="56"/>
        </w:numPr>
        <w:tabs>
          <w:tab w:val="left" w:pos="567"/>
          <w:tab w:val="left" w:pos="709"/>
        </w:tabs>
        <w:spacing w:after="120" w:line="23" w:lineRule="atLeast"/>
        <w:ind w:left="425" w:hanging="425"/>
        <w:jc w:val="both"/>
      </w:pPr>
      <w:r>
        <w:rPr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17520C3E" w14:textId="77777777" w:rsidR="00C07B6C" w:rsidRDefault="00000000">
      <w:pPr>
        <w:numPr>
          <w:ilvl w:val="0"/>
          <w:numId w:val="56"/>
        </w:numPr>
        <w:tabs>
          <w:tab w:val="left" w:pos="567"/>
          <w:tab w:val="left" w:pos="709"/>
        </w:tabs>
        <w:spacing w:after="120" w:line="23" w:lineRule="atLeast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1AC713A" w14:textId="77777777" w:rsidR="00C07B6C" w:rsidRDefault="00000000">
      <w:pPr>
        <w:pStyle w:val="Akapitzlist"/>
        <w:numPr>
          <w:ilvl w:val="1"/>
          <w:numId w:val="56"/>
        </w:numPr>
        <w:tabs>
          <w:tab w:val="left" w:pos="1134"/>
        </w:tabs>
        <w:spacing w:after="120" w:line="23" w:lineRule="atLeas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Jeżeli  oferty otrzymały taką samą ocenę w kryterium o najwyższej wadze, Zamawiający wybiera ofertę z najniższą ceną.</w:t>
      </w:r>
    </w:p>
    <w:p w14:paraId="0F809B96" w14:textId="77777777" w:rsidR="00C07B6C" w:rsidRDefault="00000000">
      <w:pPr>
        <w:pStyle w:val="Akapitzlist"/>
        <w:numPr>
          <w:ilvl w:val="1"/>
          <w:numId w:val="56"/>
        </w:numPr>
        <w:tabs>
          <w:tab w:val="left" w:pos="1134"/>
        </w:tabs>
        <w:spacing w:after="600" w:line="23" w:lineRule="atLeas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nie można dokonać wyboru oferty w sposób, o którym mowa w ust. 10.1., Zamawiający </w:t>
      </w:r>
      <w:r>
        <w:rPr>
          <w:sz w:val="22"/>
          <w:szCs w:val="22"/>
        </w:rPr>
        <w:lastRenderedPageBreak/>
        <w:t>wzywa Wykonawców, którzy złożyli te oferty, do złożenia w terminie określonym przez Zamawiającego ofert dodatkowych zawierających nową cenę.</w:t>
      </w:r>
    </w:p>
    <w:p w14:paraId="53DD70FB" w14:textId="77777777" w:rsidR="00C07B6C" w:rsidRDefault="00000000">
      <w:pPr>
        <w:pBdr>
          <w:bottom w:val="single" w:sz="4" w:space="1" w:color="000000"/>
        </w:pBdr>
        <w:tabs>
          <w:tab w:val="left" w:pos="567"/>
          <w:tab w:val="left" w:pos="1701"/>
          <w:tab w:val="left" w:pos="2127"/>
        </w:tabs>
        <w:spacing w:after="57" w:line="276" w:lineRule="auto"/>
        <w:ind w:right="2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ROZDZIAŁ XXIX. </w:t>
      </w:r>
      <w:r>
        <w:rPr>
          <w:b/>
          <w:color w:val="auto"/>
          <w:sz w:val="22"/>
          <w:szCs w:val="22"/>
        </w:rPr>
        <w:tab/>
        <w:t>INFORMACJE NA TEMAT AUKCJI ELEKTRONICZNEJ</w:t>
      </w:r>
    </w:p>
    <w:p w14:paraId="71441C74" w14:textId="77777777" w:rsidR="00C07B6C" w:rsidRDefault="00000000">
      <w:pPr>
        <w:pStyle w:val="Akapitzlist"/>
        <w:numPr>
          <w:ilvl w:val="0"/>
          <w:numId w:val="46"/>
        </w:numPr>
        <w:spacing w:after="57" w:line="276" w:lineRule="auto"/>
        <w:jc w:val="both"/>
      </w:pPr>
      <w:r>
        <w:rPr>
          <w:color w:val="auto"/>
          <w:sz w:val="22"/>
          <w:szCs w:val="22"/>
        </w:rPr>
        <w:t xml:space="preserve">Zamawiający </w:t>
      </w:r>
      <w:r>
        <w:rPr>
          <w:b/>
          <w:bCs/>
          <w:color w:val="auto"/>
          <w:sz w:val="22"/>
          <w:szCs w:val="22"/>
        </w:rPr>
        <w:t xml:space="preserve">nie przewiduje </w:t>
      </w:r>
      <w:r>
        <w:rPr>
          <w:color w:val="auto"/>
          <w:sz w:val="22"/>
          <w:szCs w:val="22"/>
        </w:rPr>
        <w:t>w niniejszym postępowaniu przeprowadzenia aukcji elektronicznej.</w:t>
      </w:r>
    </w:p>
    <w:p w14:paraId="13D84C14" w14:textId="6FFD8535" w:rsidR="00C07B6C" w:rsidRPr="00E56426" w:rsidRDefault="00000000" w:rsidP="001F0679">
      <w:pPr>
        <w:pStyle w:val="Akapitzlist"/>
        <w:numPr>
          <w:ilvl w:val="0"/>
          <w:numId w:val="46"/>
        </w:numPr>
        <w:spacing w:after="480" w:line="276" w:lineRule="auto"/>
        <w:ind w:left="714" w:hanging="357"/>
        <w:jc w:val="both"/>
      </w:pPr>
      <w:r>
        <w:rPr>
          <w:color w:val="auto"/>
          <w:sz w:val="22"/>
          <w:szCs w:val="22"/>
        </w:rPr>
        <w:t>Zamawiający</w:t>
      </w:r>
      <w:r>
        <w:rPr>
          <w:b/>
          <w:bCs/>
          <w:color w:val="auto"/>
          <w:sz w:val="22"/>
          <w:szCs w:val="22"/>
        </w:rPr>
        <w:t xml:space="preserve"> nie przewiduje</w:t>
      </w:r>
      <w:r>
        <w:rPr>
          <w:color w:val="auto"/>
          <w:sz w:val="22"/>
          <w:szCs w:val="22"/>
        </w:rPr>
        <w:t xml:space="preserve"> złożenia oferty w postaci katalogów elektronicznych. </w:t>
      </w:r>
    </w:p>
    <w:p w14:paraId="6BEB61FF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4" w:hanging="2124"/>
        <w:jc w:val="lef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ROZDZIAŁ XXX.</w:t>
      </w:r>
      <w:r>
        <w:rPr>
          <w:b/>
          <w:color w:val="auto"/>
          <w:sz w:val="22"/>
          <w:szCs w:val="22"/>
        </w:rPr>
        <w:tab/>
        <w:t>INFORMACJE O FORMALNOŚCIACH, JAKIE MUSZĄ ZOSTAĆ DOPEŁNIONE PO WYBORZE OFERTY  W CELU ZAWARCIA UMOWY W SPRAWIE ZAMÓWIENIA PUBLICZNEGO</w:t>
      </w:r>
    </w:p>
    <w:p w14:paraId="401B5F75" w14:textId="77777777" w:rsidR="00C07B6C" w:rsidRDefault="00000000">
      <w:pPr>
        <w:pStyle w:val="Akapitzlist"/>
        <w:widowControl/>
        <w:numPr>
          <w:ilvl w:val="3"/>
          <w:numId w:val="48"/>
        </w:numPr>
        <w:spacing w:after="57" w:line="276" w:lineRule="auto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308 ust. 2 ustawy.</w:t>
      </w:r>
    </w:p>
    <w:p w14:paraId="7529F407" w14:textId="77777777" w:rsidR="00C07B6C" w:rsidRDefault="00000000">
      <w:pPr>
        <w:pStyle w:val="Akapitzlist"/>
        <w:widowControl/>
        <w:numPr>
          <w:ilvl w:val="3"/>
          <w:numId w:val="48"/>
        </w:numPr>
        <w:spacing w:after="57" w:line="276" w:lineRule="auto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6583994A" w14:textId="77777777" w:rsidR="00C07B6C" w:rsidRDefault="00000000">
      <w:pPr>
        <w:pStyle w:val="Akapitzlist"/>
        <w:widowControl/>
        <w:numPr>
          <w:ilvl w:val="3"/>
          <w:numId w:val="48"/>
        </w:numPr>
        <w:spacing w:after="57" w:line="276" w:lineRule="auto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wyborze najkorzystniejszej oferty, w celu zawarcia umowy w sprawie zamówienia publicznego, Wykonawca zobowiązany będzie do:</w:t>
      </w:r>
    </w:p>
    <w:p w14:paraId="049CA9B1" w14:textId="77777777" w:rsidR="00C07B6C" w:rsidRDefault="00000000">
      <w:pPr>
        <w:pStyle w:val="Akapitzlist"/>
        <w:numPr>
          <w:ilvl w:val="0"/>
          <w:numId w:val="34"/>
        </w:numPr>
        <w:spacing w:after="5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14:paraId="09269DCE" w14:textId="77777777" w:rsidR="00C07B6C" w:rsidRDefault="00000000">
      <w:pPr>
        <w:pStyle w:val="Akapitzlist"/>
        <w:numPr>
          <w:ilvl w:val="0"/>
          <w:numId w:val="34"/>
        </w:numPr>
        <w:spacing w:after="5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cywilnej),</w:t>
      </w:r>
    </w:p>
    <w:p w14:paraId="30F3105E" w14:textId="77777777" w:rsidR="00C07B6C" w:rsidRDefault="00000000">
      <w:pPr>
        <w:pStyle w:val="Akapitzlist"/>
        <w:numPr>
          <w:ilvl w:val="0"/>
          <w:numId w:val="34"/>
        </w:numPr>
        <w:spacing w:after="5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złożenia innych oświadczeń lub dokumentów, które wynikają z projektowanych postanowień umowy w sprawie zamówienia publicznego, które zostaną wprowadzone do treści tej umowy.</w:t>
      </w:r>
    </w:p>
    <w:p w14:paraId="77C7B173" w14:textId="65702592" w:rsidR="00C07B6C" w:rsidRPr="0000441A" w:rsidRDefault="00000000">
      <w:pPr>
        <w:pStyle w:val="Akapitzlist"/>
        <w:widowControl/>
        <w:numPr>
          <w:ilvl w:val="0"/>
          <w:numId w:val="57"/>
        </w:numPr>
        <w:spacing w:after="57" w:line="276" w:lineRule="auto"/>
        <w:jc w:val="both"/>
        <w:rPr>
          <w:bCs/>
          <w:sz w:val="22"/>
          <w:szCs w:val="22"/>
        </w:rPr>
      </w:pPr>
      <w:r w:rsidRPr="0000441A">
        <w:rPr>
          <w:bCs/>
          <w:sz w:val="22"/>
          <w:szCs w:val="22"/>
        </w:rPr>
        <w:t>W przypadku, gdy Wykonawca nie złoży wymaganych przez Zamawiającego w ust. 3 niniejszego rozdziału SWZ oświadczeń lub dokumentów, oznaczać to będzie, iż Wykonawca uchyla się od zawarcia umowy. Zamawiający w takim przypadku postąpi zgodnie z dyspozycją zawartą w art. 263 ustawy.</w:t>
      </w:r>
    </w:p>
    <w:p w14:paraId="42EF77AC" w14:textId="77777777" w:rsidR="00C07B6C" w:rsidRDefault="00000000">
      <w:pPr>
        <w:pStyle w:val="Akapitzlist"/>
        <w:widowControl/>
        <w:numPr>
          <w:ilvl w:val="0"/>
          <w:numId w:val="57"/>
        </w:numPr>
        <w:spacing w:after="57" w:line="276" w:lineRule="auto"/>
        <w:jc w:val="both"/>
      </w:pPr>
      <w:r>
        <w:rPr>
          <w:sz w:val="22"/>
          <w:szCs w:val="22"/>
        </w:rPr>
        <w:t xml:space="preserve">Osobą uprawnioną ze strony Zamawiającego do ustalania szczegółów związanych z podpisaniem umowy po wyborze najkorzystniejszej oferty będzie Andrzej Piestrzyński, – e-mail: </w:t>
      </w:r>
      <w:hyperlink r:id="rId49">
        <w:r w:rsidRPr="002E2F79">
          <w:rPr>
            <w:rStyle w:val="Hipercze"/>
            <w:color w:val="0000FF"/>
          </w:rPr>
          <w:t>andrzejpiestrzynski@psary.pl</w:t>
        </w:r>
      </w:hyperlink>
      <w:r w:rsidRPr="002E2F79">
        <w:rPr>
          <w:rStyle w:val="Hipercze"/>
          <w:color w:val="0000FF"/>
          <w:sz w:val="22"/>
          <w:szCs w:val="22"/>
        </w:rPr>
        <w:t xml:space="preserve"> </w:t>
      </w:r>
      <w:r w:rsidRPr="002E2F79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nr telefonu 32 294 49 43.</w:t>
      </w:r>
    </w:p>
    <w:p w14:paraId="77CED4BA" w14:textId="77777777" w:rsidR="00C07B6C" w:rsidRDefault="00C07B6C">
      <w:pPr>
        <w:pStyle w:val="Akapitzlist"/>
        <w:widowControl/>
        <w:spacing w:after="57" w:line="276" w:lineRule="auto"/>
        <w:ind w:left="720"/>
        <w:jc w:val="both"/>
        <w:rPr>
          <w:sz w:val="22"/>
          <w:szCs w:val="22"/>
        </w:rPr>
      </w:pPr>
    </w:p>
    <w:p w14:paraId="54C3DC34" w14:textId="77777777" w:rsidR="00C07B6C" w:rsidRDefault="00000000" w:rsidP="0000441A">
      <w:pPr>
        <w:pStyle w:val="Tekstpodstawowy"/>
        <w:pBdr>
          <w:bottom w:val="single" w:sz="4" w:space="1" w:color="000000"/>
        </w:pBdr>
        <w:tabs>
          <w:tab w:val="left" w:pos="2127"/>
        </w:tabs>
        <w:spacing w:after="120" w:line="276" w:lineRule="auto"/>
        <w:ind w:left="2126" w:hanging="2126"/>
        <w:jc w:val="left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ROZDZIAŁ XXXI. </w:t>
      </w:r>
      <w:r>
        <w:rPr>
          <w:b/>
          <w:sz w:val="22"/>
          <w:szCs w:val="22"/>
        </w:rPr>
        <w:tab/>
        <w:t>INFORMACJE DOTYCZĄCE ZABEZPIECZENIA NALEŻYTEGO WYKONANIA UMOWY</w:t>
      </w:r>
    </w:p>
    <w:p w14:paraId="316A8924" w14:textId="46E7211C" w:rsidR="0000441A" w:rsidRDefault="0000441A" w:rsidP="0000441A">
      <w:pPr>
        <w:widowControl/>
        <w:spacing w:after="480" w:line="276" w:lineRule="auto"/>
        <w:jc w:val="both"/>
        <w:rPr>
          <w:color w:val="auto"/>
          <w:sz w:val="22"/>
          <w:szCs w:val="22"/>
          <w:lang w:eastAsia="zh-CN"/>
        </w:rPr>
      </w:pPr>
      <w:r w:rsidRPr="0000441A">
        <w:rPr>
          <w:color w:val="auto"/>
          <w:sz w:val="22"/>
          <w:szCs w:val="22"/>
          <w:lang w:eastAsia="zh-CN"/>
        </w:rPr>
        <w:t>Zamawiający nie wymaga wniesienia zabezpieczenia należytego wykonania umowy.</w:t>
      </w:r>
    </w:p>
    <w:p w14:paraId="66C26F60" w14:textId="77777777" w:rsidR="003C1DC3" w:rsidRPr="0000441A" w:rsidRDefault="003C1DC3" w:rsidP="0000441A">
      <w:pPr>
        <w:widowControl/>
        <w:spacing w:after="480" w:line="276" w:lineRule="auto"/>
        <w:jc w:val="both"/>
        <w:rPr>
          <w:color w:val="auto"/>
          <w:sz w:val="22"/>
          <w:szCs w:val="22"/>
          <w:lang w:eastAsia="zh-CN"/>
        </w:rPr>
      </w:pPr>
    </w:p>
    <w:p w14:paraId="137033C9" w14:textId="77777777" w:rsidR="00C07B6C" w:rsidRDefault="00000000">
      <w:pPr>
        <w:pStyle w:val="Tekstpodstawowy"/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4" w:hanging="2124"/>
        <w:jc w:val="left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ROZDZIAŁ XXXII. </w:t>
      </w:r>
      <w:r>
        <w:rPr>
          <w:b/>
          <w:sz w:val="22"/>
          <w:szCs w:val="22"/>
        </w:rPr>
        <w:tab/>
        <w:t>POUCZENIE O ŚRODKACH OCHRONY PRAWNEJ PRZYSŁUGUJĄCYCH WYKONAWCY</w:t>
      </w:r>
    </w:p>
    <w:p w14:paraId="527F72F8" w14:textId="77777777" w:rsidR="00C07B6C" w:rsidRDefault="00000000">
      <w:pPr>
        <w:numPr>
          <w:ilvl w:val="0"/>
          <w:numId w:val="64"/>
        </w:numPr>
        <w:tabs>
          <w:tab w:val="left" w:pos="0"/>
        </w:tabs>
        <w:spacing w:after="57" w:line="276" w:lineRule="auto"/>
        <w:ind w:left="567" w:hanging="567"/>
        <w:jc w:val="both"/>
      </w:pPr>
      <w:r>
        <w:rPr>
          <w:sz w:val="22"/>
          <w:szCs w:val="22"/>
        </w:rPr>
        <w:t xml:space="preserve">Zasady, terminy oraz sposób korzystania ze środków ochrony prawnej szczegółowo regulują przepisy </w:t>
      </w:r>
      <w:r>
        <w:rPr>
          <w:b/>
          <w:sz w:val="22"/>
          <w:szCs w:val="22"/>
        </w:rPr>
        <w:t>działu IX ustawy</w:t>
      </w:r>
      <w:r>
        <w:rPr>
          <w:sz w:val="22"/>
          <w:szCs w:val="22"/>
        </w:rPr>
        <w:t xml:space="preserve"> – Środki ochrony prawnej (</w:t>
      </w:r>
      <w:r>
        <w:rPr>
          <w:b/>
          <w:sz w:val="22"/>
          <w:szCs w:val="22"/>
        </w:rPr>
        <w:t>art. 505 – 590 ustawy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14:paraId="7E6A82D6" w14:textId="77777777" w:rsidR="00C07B6C" w:rsidRDefault="00000000">
      <w:pPr>
        <w:numPr>
          <w:ilvl w:val="0"/>
          <w:numId w:val="102"/>
        </w:numPr>
        <w:tabs>
          <w:tab w:val="left" w:pos="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572A376A" w14:textId="77777777" w:rsidR="00C07B6C" w:rsidRDefault="00000000">
      <w:pPr>
        <w:numPr>
          <w:ilvl w:val="0"/>
          <w:numId w:val="103"/>
        </w:numPr>
        <w:tabs>
          <w:tab w:val="left" w:pos="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099CB81A" w14:textId="77777777" w:rsidR="00C07B6C" w:rsidRDefault="00000000">
      <w:pPr>
        <w:numPr>
          <w:ilvl w:val="0"/>
          <w:numId w:val="104"/>
        </w:numPr>
        <w:tabs>
          <w:tab w:val="left" w:pos="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Odwołanie przysługuje na:</w:t>
      </w:r>
    </w:p>
    <w:p w14:paraId="5C4F61B6" w14:textId="77777777" w:rsidR="00C07B6C" w:rsidRDefault="00000000">
      <w:pPr>
        <w:pStyle w:val="Akapitzlist"/>
        <w:widowControl/>
        <w:numPr>
          <w:ilvl w:val="1"/>
          <w:numId w:val="41"/>
        </w:numPr>
        <w:tabs>
          <w:tab w:val="left" w:pos="1134"/>
        </w:tabs>
        <w:spacing w:after="57" w:line="276" w:lineRule="auto"/>
        <w:ind w:left="1020" w:hanging="45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6C6459A8" w14:textId="77777777" w:rsidR="00C07B6C" w:rsidRDefault="00000000">
      <w:pPr>
        <w:pStyle w:val="Akapitzlist"/>
        <w:widowControl/>
        <w:numPr>
          <w:ilvl w:val="1"/>
          <w:numId w:val="41"/>
        </w:numPr>
        <w:tabs>
          <w:tab w:val="left" w:pos="1134"/>
        </w:tabs>
        <w:spacing w:after="57" w:line="276" w:lineRule="auto"/>
        <w:ind w:left="1020" w:hanging="45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60D07A5D" w14:textId="77777777" w:rsidR="00C07B6C" w:rsidRDefault="00000000">
      <w:pPr>
        <w:pStyle w:val="Akapitzlist"/>
        <w:widowControl/>
        <w:numPr>
          <w:ilvl w:val="1"/>
          <w:numId w:val="41"/>
        </w:numPr>
        <w:tabs>
          <w:tab w:val="left" w:pos="1134"/>
        </w:tabs>
        <w:spacing w:after="57" w:line="276" w:lineRule="auto"/>
        <w:ind w:left="1020" w:hanging="45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38F33733" w14:textId="77777777" w:rsidR="00C07B6C" w:rsidRDefault="00000000" w:rsidP="000416FE">
      <w:pPr>
        <w:numPr>
          <w:ilvl w:val="0"/>
          <w:numId w:val="32"/>
        </w:numPr>
        <w:tabs>
          <w:tab w:val="left" w:pos="567"/>
          <w:tab w:val="left" w:pos="90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Odwołanie wnosi się do Prezesa Izby.</w:t>
      </w:r>
    </w:p>
    <w:p w14:paraId="65996B34" w14:textId="77777777" w:rsidR="00C07B6C" w:rsidRDefault="00000000">
      <w:pPr>
        <w:numPr>
          <w:ilvl w:val="0"/>
          <w:numId w:val="32"/>
        </w:numPr>
        <w:tabs>
          <w:tab w:val="left" w:pos="567"/>
          <w:tab w:val="left" w:pos="90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49B29543" w14:textId="77777777" w:rsidR="00C07B6C" w:rsidRDefault="00000000">
      <w:pPr>
        <w:numPr>
          <w:ilvl w:val="0"/>
          <w:numId w:val="32"/>
        </w:numPr>
        <w:tabs>
          <w:tab w:val="left" w:pos="567"/>
          <w:tab w:val="left" w:pos="90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</w:t>
      </w:r>
      <w:r>
        <w:rPr>
          <w:color w:val="auto"/>
          <w:sz w:val="22"/>
          <w:szCs w:val="22"/>
        </w:rPr>
        <w:t>znać się z jego treścią przed upływem tego terminu.</w:t>
      </w:r>
    </w:p>
    <w:p w14:paraId="63151057" w14:textId="77777777" w:rsidR="00C07B6C" w:rsidRDefault="00000000">
      <w:pPr>
        <w:numPr>
          <w:ilvl w:val="0"/>
          <w:numId w:val="32"/>
        </w:numPr>
        <w:tabs>
          <w:tab w:val="left" w:pos="567"/>
          <w:tab w:val="left" w:pos="90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Zgodnie z art. 515 ustawy, odwołanie wnosi się:</w:t>
      </w:r>
    </w:p>
    <w:p w14:paraId="3A20D41D" w14:textId="77777777" w:rsidR="00C07B6C" w:rsidRDefault="00000000">
      <w:pPr>
        <w:widowControl/>
        <w:spacing w:after="5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„1. Odwołanie wnosi się:</w:t>
      </w:r>
    </w:p>
    <w:p w14:paraId="187635B4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w przypadku zamówień, których wartość jest równa albo przekracza progi unijne, w terminie:</w:t>
      </w:r>
    </w:p>
    <w:p w14:paraId="09F6F3B7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F0653B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15 dni od dnia przekazania informacji o czynności zamawiającego stanowiącej podstawę jego wniesienia, jeżeli informacja została przekazana w sposób inny niż określony w lit. a;</w:t>
      </w:r>
    </w:p>
    <w:p w14:paraId="5E6879A6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w przypadku zamówień, których wartość jest mniejsza niż progi unijne, w terminie:</w:t>
      </w:r>
    </w:p>
    <w:p w14:paraId="690FC0C0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1C6271B9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10 dni od dnia przekazania informacji o czynności zamawiającego stanowiącej podstawę jego wniesienia, jeżeli informacja została przekazana w sposób inny niż określony w lit. a.</w:t>
      </w:r>
    </w:p>
    <w:p w14:paraId="07B1963C" w14:textId="77777777" w:rsidR="00C07B6C" w:rsidRDefault="00000000">
      <w:pPr>
        <w:spacing w:after="5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42DD2EF9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10 dni od dnia publikacji ogłoszenia w Dzienniku Urzędowym Unii Europejskiej lub zamieszczenia dokumentów zamówienia na stronie internetowej, w przypadku zamówień, których wartość jest równa </w:t>
      </w:r>
      <w:r>
        <w:rPr>
          <w:color w:val="auto"/>
          <w:sz w:val="22"/>
          <w:szCs w:val="22"/>
        </w:rPr>
        <w:lastRenderedPageBreak/>
        <w:t>albo przekracza progi unijne;</w:t>
      </w:r>
    </w:p>
    <w:p w14:paraId="3A5FE29F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0B85B147" w14:textId="77777777" w:rsidR="00C07B6C" w:rsidRDefault="00000000">
      <w:pPr>
        <w:spacing w:after="5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Odwołanie w przypadkach innych niż określone w ust. 1 i 2 wnosi się w terminie:</w:t>
      </w:r>
    </w:p>
    <w:p w14:paraId="22EE9729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3629B35F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78D3152E" w14:textId="77777777" w:rsidR="00C07B6C" w:rsidRDefault="00000000">
      <w:pPr>
        <w:spacing w:after="5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54E08576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446CF488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6 miesięcy od dnia zawarcia umowy, jeżeli zamawiający:</w:t>
      </w:r>
    </w:p>
    <w:p w14:paraId="22EDD821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nie opublikował w Dzienniku Urzędowym Unii Europejskiej ogłoszenia o udzieleniu zamówienia albo</w:t>
      </w:r>
    </w:p>
    <w:p w14:paraId="198931D9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4A0CBA" w14:textId="77777777" w:rsidR="00C07B6C" w:rsidRDefault="00000000">
      <w:pPr>
        <w:spacing w:after="57" w:line="276" w:lineRule="auto"/>
        <w:ind w:left="3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miesiąca od dnia zawarcia umowy, jeżeli zamawiający:</w:t>
      </w:r>
    </w:p>
    <w:p w14:paraId="16D70C92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nie zamieścił w Biuletynie Zamówień Publicznych ogłoszenia o wyniku postępowania albo</w:t>
      </w:r>
    </w:p>
    <w:p w14:paraId="5309FE13" w14:textId="77777777" w:rsidR="00C07B6C" w:rsidRDefault="00000000">
      <w:pPr>
        <w:spacing w:after="57" w:line="276" w:lineRule="auto"/>
        <w:ind w:left="7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1651238" w14:textId="77777777" w:rsidR="00C07B6C" w:rsidRDefault="00000000">
      <w:pPr>
        <w:numPr>
          <w:ilvl w:val="0"/>
          <w:numId w:val="32"/>
        </w:numPr>
        <w:tabs>
          <w:tab w:val="left" w:pos="567"/>
          <w:tab w:val="left" w:pos="90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5D78B6B9" w14:textId="77777777" w:rsidR="00C07B6C" w:rsidRDefault="00000000">
      <w:pPr>
        <w:numPr>
          <w:ilvl w:val="0"/>
          <w:numId w:val="32"/>
        </w:numPr>
        <w:tabs>
          <w:tab w:val="left" w:pos="567"/>
          <w:tab w:val="left" w:pos="900"/>
        </w:tabs>
        <w:spacing w:after="57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D6F0C40" w14:textId="60C6BDDE" w:rsidR="00C07B6C" w:rsidRPr="00E56426" w:rsidRDefault="00000000" w:rsidP="00E56426">
      <w:pPr>
        <w:numPr>
          <w:ilvl w:val="0"/>
          <w:numId w:val="32"/>
        </w:numPr>
        <w:tabs>
          <w:tab w:val="left" w:pos="567"/>
          <w:tab w:val="left" w:pos="900"/>
        </w:tabs>
        <w:spacing w:after="480" w:line="276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 wyroku sądu lub postanowienia kończącego postępowanie w sprawie przysługuje skarga kasacyjna do Sądu Najwyższego.</w:t>
      </w:r>
    </w:p>
    <w:p w14:paraId="3835DD46" w14:textId="77777777" w:rsidR="00C07B6C" w:rsidRDefault="00000000">
      <w:pPr>
        <w:pBdr>
          <w:bottom w:val="single" w:sz="4" w:space="1" w:color="000000"/>
        </w:pBdr>
        <w:tabs>
          <w:tab w:val="left" w:pos="567"/>
          <w:tab w:val="left" w:pos="2127"/>
        </w:tabs>
        <w:spacing w:after="57" w:line="276" w:lineRule="auto"/>
        <w:ind w:left="2126" w:hanging="2126"/>
      </w:pPr>
      <w:r>
        <w:rPr>
          <w:b/>
          <w:color w:val="auto"/>
          <w:sz w:val="22"/>
          <w:szCs w:val="22"/>
        </w:rPr>
        <w:lastRenderedPageBreak/>
        <w:t xml:space="preserve">ROZDZIAŁ XXXIII. </w:t>
      </w:r>
      <w:r>
        <w:rPr>
          <w:b/>
          <w:color w:val="auto"/>
          <w:sz w:val="22"/>
          <w:szCs w:val="22"/>
        </w:rPr>
        <w:tab/>
        <w:t xml:space="preserve">INFORMACJA W SPRAWIE ZWROTU KOSZTÓW </w:t>
      </w:r>
      <w:r>
        <w:rPr>
          <w:color w:val="auto"/>
        </w:rPr>
        <w:br/>
      </w:r>
      <w:r>
        <w:rPr>
          <w:b/>
          <w:color w:val="auto"/>
          <w:sz w:val="22"/>
          <w:szCs w:val="22"/>
        </w:rPr>
        <w:t>W POSTĘPOWANIU</w:t>
      </w:r>
    </w:p>
    <w:p w14:paraId="0576A119" w14:textId="77777777" w:rsidR="00C07B6C" w:rsidRDefault="00000000">
      <w:pPr>
        <w:spacing w:after="57" w:line="276" w:lineRule="auto"/>
        <w:jc w:val="both"/>
      </w:pPr>
      <w:r>
        <w:rPr>
          <w:color w:val="auto"/>
          <w:sz w:val="22"/>
          <w:szCs w:val="22"/>
        </w:rPr>
        <w:t xml:space="preserve">Koszty udziału w postępowaniu, a w szczególności koszty sporządzenia oferty, pokrywa Wykonawca. Zamawiający </w:t>
      </w:r>
      <w:r>
        <w:rPr>
          <w:b/>
          <w:bCs/>
          <w:color w:val="auto"/>
          <w:sz w:val="22"/>
          <w:szCs w:val="22"/>
        </w:rPr>
        <w:t>nie przewiduje</w:t>
      </w:r>
      <w:r>
        <w:rPr>
          <w:color w:val="auto"/>
          <w:sz w:val="22"/>
          <w:szCs w:val="22"/>
        </w:rPr>
        <w:t xml:space="preserve"> zwrotu kosztów udziału w postępowaniu (za wyjątkiem zaistnienia okoliczności, o której mowa w art. 261 ustawy).</w:t>
      </w:r>
    </w:p>
    <w:p w14:paraId="330EE751" w14:textId="77777777" w:rsidR="00C07B6C" w:rsidRDefault="00C07B6C">
      <w:pPr>
        <w:spacing w:after="57" w:line="276" w:lineRule="auto"/>
        <w:jc w:val="both"/>
        <w:rPr>
          <w:color w:val="auto"/>
          <w:sz w:val="22"/>
          <w:szCs w:val="22"/>
        </w:rPr>
      </w:pPr>
    </w:p>
    <w:p w14:paraId="5DCCE0D8" w14:textId="77777777" w:rsidR="00C07B6C" w:rsidRDefault="00000000">
      <w:pPr>
        <w:pBdr>
          <w:bottom w:val="single" w:sz="4" w:space="1" w:color="000000"/>
        </w:pBdr>
        <w:tabs>
          <w:tab w:val="left" w:pos="2127"/>
        </w:tabs>
        <w:spacing w:after="57" w:line="276" w:lineRule="auto"/>
        <w:ind w:left="2124" w:right="28" w:hanging="2124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ROZDZIAŁ XXXIV. </w:t>
      </w:r>
      <w:r>
        <w:rPr>
          <w:b/>
          <w:color w:val="auto"/>
          <w:sz w:val="22"/>
          <w:szCs w:val="22"/>
        </w:rPr>
        <w:tab/>
        <w:t>INFORMACJA DOTYCZĄCA OCHRONY DANYCH OSOBOWYCH – RODO</w:t>
      </w:r>
    </w:p>
    <w:p w14:paraId="17DAB72E" w14:textId="77777777" w:rsidR="00C07B6C" w:rsidRDefault="00000000">
      <w:pPr>
        <w:spacing w:after="57" w:line="276" w:lineRule="auto"/>
        <w:jc w:val="both"/>
      </w:pPr>
      <w:r>
        <w:rPr>
          <w:rFonts w:eastAsia="SimSun"/>
          <w:color w:val="auto"/>
          <w:sz w:val="22"/>
          <w:szCs w:val="22"/>
          <w:lang w:eastAsia="zh-CN" w:bidi="hi-IN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color w:val="auto"/>
        </w:rPr>
        <w:br/>
      </w:r>
      <w:r>
        <w:rPr>
          <w:rFonts w:eastAsia="SimSun"/>
          <w:color w:val="auto"/>
          <w:sz w:val="22"/>
          <w:szCs w:val="22"/>
          <w:lang w:eastAsia="zh-CN" w:bidi="hi-IN"/>
        </w:rPr>
        <w:t>i w sprawie swobodnego przepływu takich danych oraz uchylenia dyrektywy 95/46/WE (ogólne rozporządzenie o ochronie danych) (Dz. Urz. UE L 119 z 04.05.2016, str. 1), dalej „RODO”, informuję, że:</w:t>
      </w:r>
    </w:p>
    <w:p w14:paraId="3CB22B17" w14:textId="19E0479C" w:rsidR="00C07B6C" w:rsidRDefault="00000000">
      <w:pPr>
        <w:numPr>
          <w:ilvl w:val="0"/>
          <w:numId w:val="43"/>
        </w:numPr>
        <w:spacing w:after="57" w:line="276" w:lineRule="auto"/>
        <w:ind w:left="357" w:hanging="357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Administratorem Pani/Pana danych osobowych jest Gmina Psary reprezentowana przez Wójt</w:t>
      </w:r>
      <w:r w:rsidR="0000441A">
        <w:rPr>
          <w:rFonts w:eastAsia="SimSun"/>
          <w:color w:val="auto"/>
          <w:sz w:val="22"/>
          <w:szCs w:val="22"/>
          <w:lang w:eastAsia="zh-CN" w:bidi="hi-IN"/>
        </w:rPr>
        <w:t>a</w:t>
      </w:r>
      <w:r>
        <w:rPr>
          <w:rFonts w:eastAsia="SimSun"/>
          <w:color w:val="auto"/>
          <w:sz w:val="22"/>
          <w:szCs w:val="22"/>
          <w:lang w:eastAsia="zh-CN" w:bidi="hi-IN"/>
        </w:rPr>
        <w:t xml:space="preserve"> Gminy Psary z siedzibą w Urzędzie Gminy w Psarach, 42-512 Psary ul. </w:t>
      </w:r>
      <w:proofErr w:type="spellStart"/>
      <w:r>
        <w:rPr>
          <w:rFonts w:eastAsia="SimSun"/>
          <w:color w:val="auto"/>
          <w:sz w:val="22"/>
          <w:szCs w:val="22"/>
          <w:lang w:eastAsia="zh-CN" w:bidi="hi-IN"/>
        </w:rPr>
        <w:t>Malinowicka</w:t>
      </w:r>
      <w:proofErr w:type="spellEnd"/>
      <w:r>
        <w:rPr>
          <w:rFonts w:eastAsia="SimSun"/>
          <w:color w:val="auto"/>
          <w:sz w:val="22"/>
          <w:szCs w:val="22"/>
          <w:lang w:eastAsia="zh-CN" w:bidi="hi-IN"/>
        </w:rPr>
        <w:t xml:space="preserve"> 4.</w:t>
      </w:r>
    </w:p>
    <w:p w14:paraId="1A2BE0DB" w14:textId="77777777" w:rsidR="00C07B6C" w:rsidRDefault="00000000">
      <w:pPr>
        <w:numPr>
          <w:ilvl w:val="0"/>
          <w:numId w:val="43"/>
        </w:numPr>
        <w:spacing w:after="57" w:line="276" w:lineRule="auto"/>
        <w:ind w:left="357" w:hanging="357"/>
        <w:jc w:val="both"/>
      </w:pPr>
      <w:r>
        <w:rPr>
          <w:rFonts w:eastAsia="SimSun"/>
          <w:color w:val="auto"/>
          <w:sz w:val="22"/>
          <w:szCs w:val="22"/>
          <w:lang w:eastAsia="zh-CN" w:bidi="hi-IN"/>
        </w:rPr>
        <w:t xml:space="preserve">Administrator wyznaczył Inspektora Ochrony Danych, z którym może się Pani/Pan skontaktować </w:t>
      </w:r>
      <w:r>
        <w:rPr>
          <w:color w:val="auto"/>
        </w:rPr>
        <w:br/>
      </w:r>
      <w:r>
        <w:rPr>
          <w:rFonts w:eastAsia="SimSun"/>
          <w:color w:val="auto"/>
          <w:sz w:val="22"/>
          <w:szCs w:val="22"/>
          <w:lang w:eastAsia="zh-CN" w:bidi="hi-IN"/>
        </w:rPr>
        <w:t xml:space="preserve">w sprawach związanych z ochroną danych osobowych pod adresem poczty elektronicznej: </w:t>
      </w:r>
      <w:hyperlink r:id="rId50">
        <w:r w:rsidRPr="002E2F79">
          <w:rPr>
            <w:rFonts w:eastAsia="SimSun"/>
            <w:color w:val="0000FF"/>
            <w:sz w:val="22"/>
            <w:szCs w:val="22"/>
            <w:lang w:eastAsia="zh-CN" w:bidi="hi-IN"/>
          </w:rPr>
          <w:t>iod@psary.pl</w:t>
        </w:r>
      </w:hyperlink>
      <w:r>
        <w:rPr>
          <w:rFonts w:eastAsia="SimSun"/>
          <w:color w:val="auto"/>
          <w:sz w:val="22"/>
          <w:szCs w:val="22"/>
          <w:lang w:eastAsia="zh-CN" w:bidi="hi-IN"/>
        </w:rPr>
        <w:t>.</w:t>
      </w:r>
    </w:p>
    <w:p w14:paraId="205E00AF" w14:textId="77777777" w:rsidR="00C07B6C" w:rsidRDefault="00000000">
      <w:pPr>
        <w:numPr>
          <w:ilvl w:val="0"/>
          <w:numId w:val="43"/>
        </w:numPr>
        <w:spacing w:after="57" w:line="276" w:lineRule="auto"/>
        <w:ind w:left="357" w:hanging="357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 xml:space="preserve">Pani/Pana dane osobowe będą przetwarzane na podstawie art. 6 ust. 1 lit. c RODO w celu realizacji ustawowych zadań Gminy Psary związanych z prowadzonym zamówieniem publicznym pn.: </w:t>
      </w:r>
    </w:p>
    <w:p w14:paraId="514D0C38" w14:textId="77777777" w:rsidR="00C07B6C" w:rsidRDefault="00C07B6C">
      <w:pPr>
        <w:spacing w:after="57" w:line="276" w:lineRule="auto"/>
        <w:ind w:left="357"/>
        <w:jc w:val="both"/>
        <w:rPr>
          <w:rFonts w:eastAsia="SimSun"/>
          <w:b/>
          <w:bCs/>
          <w:color w:val="auto"/>
          <w:sz w:val="22"/>
          <w:szCs w:val="22"/>
          <w:lang w:eastAsia="zh-CN" w:bidi="hi-IN"/>
        </w:rPr>
      </w:pPr>
    </w:p>
    <w:p w14:paraId="2B6AF756" w14:textId="77777777" w:rsidR="0000441A" w:rsidRDefault="0000441A" w:rsidP="0000441A">
      <w:pPr>
        <w:spacing w:after="57" w:line="276" w:lineRule="auto"/>
        <w:ind w:left="357"/>
        <w:jc w:val="center"/>
        <w:rPr>
          <w:rFonts w:eastAsia="SimSun"/>
          <w:b/>
          <w:bCs/>
          <w:sz w:val="22"/>
          <w:szCs w:val="22"/>
          <w:lang w:eastAsia="zh-CN" w:bidi="hi-IN"/>
        </w:rPr>
      </w:pPr>
      <w:r w:rsidRPr="0000441A">
        <w:rPr>
          <w:rFonts w:eastAsia="SimSun"/>
          <w:b/>
          <w:bCs/>
          <w:sz w:val="22"/>
          <w:szCs w:val="22"/>
          <w:lang w:eastAsia="zh-CN" w:bidi="hi-IN"/>
        </w:rPr>
        <w:t>„Dostawa ergonomicznego doposażenia miejsc pracy”</w:t>
      </w:r>
    </w:p>
    <w:p w14:paraId="13DAA799" w14:textId="0E0CAFEB" w:rsidR="00C07B6C" w:rsidRDefault="0000441A" w:rsidP="0000441A">
      <w:pPr>
        <w:spacing w:after="57" w:line="276" w:lineRule="auto"/>
        <w:ind w:left="357"/>
        <w:jc w:val="center"/>
        <w:rPr>
          <w:rFonts w:eastAsia="SimSun"/>
          <w:b/>
          <w:bCs/>
          <w:color w:val="auto"/>
          <w:sz w:val="22"/>
          <w:szCs w:val="22"/>
          <w:lang w:eastAsia="zh-CN" w:bidi="hi-IN"/>
        </w:rPr>
      </w:pPr>
      <w:r w:rsidRPr="0000441A">
        <w:rPr>
          <w:rFonts w:eastAsia="SimSun"/>
          <w:b/>
          <w:bCs/>
          <w:sz w:val="22"/>
          <w:szCs w:val="22"/>
          <w:lang w:eastAsia="zh-CN" w:bidi="hi-IN"/>
        </w:rPr>
        <w:t>w ramach zadania: „Ergonomiczny Urząd Gminy w Psarach</w:t>
      </w:r>
      <w:r>
        <w:rPr>
          <w:rFonts w:eastAsia="SimSun"/>
          <w:b/>
          <w:bCs/>
          <w:sz w:val="22"/>
          <w:szCs w:val="22"/>
          <w:lang w:eastAsia="zh-CN" w:bidi="hi-IN"/>
        </w:rPr>
        <w:t>”,</w:t>
      </w:r>
    </w:p>
    <w:p w14:paraId="465C5799" w14:textId="10E851B4" w:rsidR="00C07B6C" w:rsidRDefault="00000000">
      <w:pPr>
        <w:spacing w:after="57" w:line="276" w:lineRule="auto"/>
        <w:ind w:left="357"/>
        <w:jc w:val="center"/>
      </w:pPr>
      <w:r>
        <w:rPr>
          <w:rFonts w:eastAsia="SimSun"/>
          <w:b/>
          <w:bCs/>
          <w:sz w:val="22"/>
          <w:szCs w:val="22"/>
          <w:lang w:eastAsia="zh-CN" w:bidi="hi-IN"/>
        </w:rPr>
        <w:t>znak sprawy: ZP.271.</w:t>
      </w:r>
      <w:r w:rsidR="0000441A">
        <w:rPr>
          <w:rFonts w:eastAsia="SimSun"/>
          <w:b/>
          <w:bCs/>
          <w:sz w:val="22"/>
          <w:szCs w:val="22"/>
          <w:lang w:eastAsia="zh-CN" w:bidi="hi-IN"/>
        </w:rPr>
        <w:t>19</w:t>
      </w:r>
      <w:r>
        <w:rPr>
          <w:rFonts w:eastAsia="SimSun"/>
          <w:b/>
          <w:bCs/>
          <w:sz w:val="22"/>
          <w:szCs w:val="22"/>
          <w:lang w:eastAsia="zh-CN" w:bidi="hi-IN"/>
        </w:rPr>
        <w:t>.202</w:t>
      </w:r>
      <w:r w:rsidR="006A7BB0">
        <w:rPr>
          <w:rFonts w:eastAsia="SimSun"/>
          <w:b/>
          <w:bCs/>
          <w:sz w:val="22"/>
          <w:szCs w:val="22"/>
          <w:lang w:eastAsia="zh-CN" w:bidi="hi-IN"/>
        </w:rPr>
        <w:t>3</w:t>
      </w:r>
    </w:p>
    <w:p w14:paraId="19000AD1" w14:textId="77777777" w:rsidR="00C07B6C" w:rsidRDefault="00000000">
      <w:pPr>
        <w:spacing w:after="57" w:line="276" w:lineRule="auto"/>
        <w:ind w:left="357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 xml:space="preserve">na podstawie ustawy </w:t>
      </w:r>
      <w:proofErr w:type="spellStart"/>
      <w:r>
        <w:rPr>
          <w:rFonts w:eastAsia="SimSun"/>
          <w:color w:val="auto"/>
          <w:sz w:val="22"/>
          <w:szCs w:val="22"/>
          <w:lang w:eastAsia="zh-CN" w:bidi="hi-IN"/>
        </w:rPr>
        <w:t>Pzp</w:t>
      </w:r>
      <w:proofErr w:type="spellEnd"/>
      <w:r>
        <w:rPr>
          <w:rFonts w:eastAsia="SimSun"/>
          <w:color w:val="auto"/>
          <w:sz w:val="22"/>
          <w:szCs w:val="22"/>
          <w:lang w:eastAsia="zh-CN" w:bidi="hi-IN"/>
        </w:rPr>
        <w:t xml:space="preserve"> oraz wewnętrznych regulacji.</w:t>
      </w:r>
    </w:p>
    <w:p w14:paraId="31ABAF1F" w14:textId="16EC98F2" w:rsidR="00C07B6C" w:rsidRDefault="00000000">
      <w:pPr>
        <w:numPr>
          <w:ilvl w:val="0"/>
          <w:numId w:val="43"/>
        </w:numPr>
        <w:spacing w:after="57" w:line="276" w:lineRule="auto"/>
        <w:ind w:left="357" w:hanging="357"/>
        <w:jc w:val="both"/>
      </w:pPr>
      <w:r>
        <w:rPr>
          <w:rFonts w:eastAsia="SimSun"/>
          <w:color w:val="auto"/>
          <w:sz w:val="22"/>
          <w:szCs w:val="22"/>
          <w:lang w:eastAsia="zh-CN" w:bidi="hi-IN"/>
        </w:rPr>
        <w:t xml:space="preserve">Odbiorcami Pani/Pana danych osobowych będą osoby lub podmioty, </w:t>
      </w:r>
      <w:r>
        <w:rPr>
          <w:color w:val="auto"/>
          <w:sz w:val="22"/>
          <w:szCs w:val="22"/>
        </w:rPr>
        <w:t xml:space="preserve">którym udostępniona zostanie dokumentacja postępowania w oparciu o art. 18 oraz art. 74 ust. 1 ustawy z dnia 11 września 2019 r. –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( </w:t>
      </w:r>
      <w:r>
        <w:rPr>
          <w:rFonts w:eastAsia="TeXGyrePagella" w:cs="Times New Roman"/>
          <w:color w:val="auto"/>
          <w:kern w:val="0"/>
          <w:sz w:val="22"/>
          <w:szCs w:val="22"/>
          <w:lang w:bidi="ar-SA"/>
        </w:rPr>
        <w:t xml:space="preserve">Dz. U. z </w:t>
      </w:r>
      <w:r>
        <w:rPr>
          <w:rFonts w:eastAsia="TeXGyrePagella" w:cs="Times New Roman"/>
          <w:color w:val="auto"/>
          <w:spacing w:val="-3"/>
          <w:kern w:val="0"/>
          <w:sz w:val="22"/>
          <w:szCs w:val="22"/>
          <w:lang w:bidi="ar-SA"/>
        </w:rPr>
        <w:t>202</w:t>
      </w:r>
      <w:r w:rsidR="00970076">
        <w:rPr>
          <w:rFonts w:eastAsia="TeXGyrePagella" w:cs="Times New Roman"/>
          <w:color w:val="auto"/>
          <w:spacing w:val="-3"/>
          <w:kern w:val="0"/>
          <w:sz w:val="22"/>
          <w:szCs w:val="22"/>
          <w:lang w:bidi="ar-SA"/>
        </w:rPr>
        <w:t>3</w:t>
      </w:r>
      <w:r>
        <w:rPr>
          <w:rFonts w:eastAsia="TeXGyrePagella" w:cs="Times New Roman"/>
          <w:color w:val="auto"/>
          <w:spacing w:val="-3"/>
          <w:kern w:val="0"/>
          <w:sz w:val="22"/>
          <w:szCs w:val="22"/>
          <w:lang w:bidi="ar-SA"/>
        </w:rPr>
        <w:t xml:space="preserve"> r. poz. 1</w:t>
      </w:r>
      <w:r w:rsidR="00970076">
        <w:rPr>
          <w:rFonts w:eastAsia="TeXGyrePagella" w:cs="Times New Roman"/>
          <w:color w:val="auto"/>
          <w:spacing w:val="-3"/>
          <w:kern w:val="0"/>
          <w:sz w:val="22"/>
          <w:szCs w:val="22"/>
          <w:lang w:bidi="ar-SA"/>
        </w:rPr>
        <w:t>605</w:t>
      </w:r>
      <w:r>
        <w:rPr>
          <w:color w:val="auto"/>
          <w:sz w:val="22"/>
          <w:szCs w:val="22"/>
        </w:rPr>
        <w:t xml:space="preserve"> z późn.zm.)”;</w:t>
      </w:r>
    </w:p>
    <w:p w14:paraId="2269FEC5" w14:textId="77777777" w:rsidR="00C07B6C" w:rsidRDefault="00000000">
      <w:pPr>
        <w:numPr>
          <w:ilvl w:val="0"/>
          <w:numId w:val="43"/>
        </w:numPr>
        <w:spacing w:after="57" w:line="276" w:lineRule="auto"/>
        <w:ind w:left="357" w:hanging="357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W odniesieniu do Pani/Pana danych osobowych decyzje nie będą podejmowane w sposób zautomatyzowany.</w:t>
      </w:r>
    </w:p>
    <w:p w14:paraId="575FA27B" w14:textId="77777777" w:rsidR="00C07B6C" w:rsidRDefault="00000000">
      <w:pPr>
        <w:numPr>
          <w:ilvl w:val="0"/>
          <w:numId w:val="43"/>
        </w:numPr>
        <w:spacing w:after="57" w:line="276" w:lineRule="auto"/>
        <w:ind w:left="357" w:hanging="357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Dane osobowe będą przetwarzane zgodnie z Rozporządzenie Prezesa Rady Ministrów z dnia 18 stycznia 2011 r. w sprawie instrukcji kancelaryjnej, jednolitych rzeczowych wykazów akt oraz instrukcji w sprawie organizacji i zakresu działania archiwów zakładowych oraz przepisami prawa.</w:t>
      </w:r>
    </w:p>
    <w:p w14:paraId="0AE93D80" w14:textId="77777777" w:rsidR="00C07B6C" w:rsidRDefault="00000000">
      <w:pPr>
        <w:numPr>
          <w:ilvl w:val="0"/>
          <w:numId w:val="43"/>
        </w:numPr>
        <w:spacing w:after="57" w:line="276" w:lineRule="auto"/>
        <w:ind w:left="357" w:hanging="357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Posiada Pani/Pan prawo:</w:t>
      </w:r>
    </w:p>
    <w:p w14:paraId="30E911CC" w14:textId="77777777" w:rsidR="00C07B6C" w:rsidRDefault="00000000">
      <w:pPr>
        <w:pStyle w:val="Akapitzlist"/>
        <w:widowControl/>
        <w:numPr>
          <w:ilvl w:val="0"/>
          <w:numId w:val="42"/>
        </w:numPr>
        <w:spacing w:after="57" w:line="276" w:lineRule="auto"/>
        <w:ind w:left="737" w:hanging="340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dostępu do danych osobowych Pani/Pana dotyczących,</w:t>
      </w:r>
    </w:p>
    <w:p w14:paraId="785C7EB8" w14:textId="77777777" w:rsidR="00C07B6C" w:rsidRDefault="00000000">
      <w:pPr>
        <w:pStyle w:val="Akapitzlist"/>
        <w:widowControl/>
        <w:numPr>
          <w:ilvl w:val="0"/>
          <w:numId w:val="42"/>
        </w:numPr>
        <w:spacing w:after="57" w:line="276" w:lineRule="auto"/>
        <w:ind w:left="737" w:hanging="340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prawo do sprostowania lub uzupełnienia Pani/Pana danych osobowych *;</w:t>
      </w:r>
    </w:p>
    <w:p w14:paraId="0F766137" w14:textId="77777777" w:rsidR="00C07B6C" w:rsidRDefault="00000000">
      <w:pPr>
        <w:pStyle w:val="Akapitzlist"/>
        <w:widowControl/>
        <w:numPr>
          <w:ilvl w:val="0"/>
          <w:numId w:val="42"/>
        </w:numPr>
        <w:spacing w:after="57" w:line="276" w:lineRule="auto"/>
        <w:ind w:left="737" w:hanging="340"/>
        <w:jc w:val="both"/>
      </w:pPr>
      <w:r>
        <w:rPr>
          <w:rFonts w:eastAsia="SimSun"/>
          <w:color w:val="auto"/>
          <w:sz w:val="22"/>
          <w:szCs w:val="22"/>
          <w:lang w:eastAsia="zh-CN" w:bidi="hi-IN"/>
        </w:rPr>
        <w:t xml:space="preserve">prawo żądania od administratora ograniczenia przetwarzania danych osobowych </w:t>
      </w:r>
      <w:r>
        <w:rPr>
          <w:color w:val="auto"/>
        </w:rPr>
        <w:br/>
      </w:r>
      <w:r>
        <w:rPr>
          <w:rFonts w:eastAsia="SimSun"/>
          <w:color w:val="auto"/>
          <w:sz w:val="22"/>
          <w:szCs w:val="22"/>
          <w:lang w:eastAsia="zh-CN" w:bidi="hi-IN"/>
        </w:rPr>
        <w:t>z zastrzeżeniem przypadków, o których mowa w art. 18 ust. 1 RODO **;</w:t>
      </w:r>
    </w:p>
    <w:p w14:paraId="796D6960" w14:textId="2CC3F0FD" w:rsidR="00C07B6C" w:rsidRPr="00E56426" w:rsidRDefault="00000000" w:rsidP="00E56426">
      <w:pPr>
        <w:pStyle w:val="Akapitzlist"/>
        <w:widowControl/>
        <w:numPr>
          <w:ilvl w:val="0"/>
          <w:numId w:val="42"/>
        </w:numPr>
        <w:spacing w:after="57" w:line="276" w:lineRule="auto"/>
        <w:ind w:left="737" w:hanging="340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prawo do wniesienia skargi do Prezesa Urzędu Ochrony Danych Osobowych, gdy uzna Pani/Pan, że przetwarzanie danych osobowych Pani/Pana dotyczących narusza przepisy RODO.</w:t>
      </w:r>
    </w:p>
    <w:p w14:paraId="75707EEF" w14:textId="77777777" w:rsidR="00C07B6C" w:rsidRDefault="00000000">
      <w:pPr>
        <w:numPr>
          <w:ilvl w:val="0"/>
          <w:numId w:val="44"/>
        </w:numPr>
        <w:spacing w:after="57" w:line="276" w:lineRule="auto"/>
        <w:ind w:left="357" w:hanging="357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Nie przysługuje Pani/Panu:</w:t>
      </w:r>
    </w:p>
    <w:p w14:paraId="77C288C9" w14:textId="77777777" w:rsidR="00C07B6C" w:rsidRDefault="00000000">
      <w:pPr>
        <w:pStyle w:val="Akapitzlist"/>
        <w:numPr>
          <w:ilvl w:val="0"/>
          <w:numId w:val="45"/>
        </w:numPr>
        <w:spacing w:after="57" w:line="276" w:lineRule="auto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w związku z art. 17 ust. 3 lit. b, d lub e RODO prawo do usunięcia danych osobowych;</w:t>
      </w:r>
    </w:p>
    <w:p w14:paraId="7D0691DC" w14:textId="77777777" w:rsidR="00C07B6C" w:rsidRDefault="00000000">
      <w:pPr>
        <w:pStyle w:val="Akapitzlist"/>
        <w:numPr>
          <w:ilvl w:val="0"/>
          <w:numId w:val="45"/>
        </w:numPr>
        <w:spacing w:after="57" w:line="276" w:lineRule="auto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t>prawo do przenoszenia danych osobowych, o którym mowa w art. 20 RODO;</w:t>
      </w:r>
    </w:p>
    <w:p w14:paraId="7D626A0B" w14:textId="46A79499" w:rsidR="00C07B6C" w:rsidRPr="00E56426" w:rsidRDefault="00000000" w:rsidP="00E56426">
      <w:pPr>
        <w:pStyle w:val="Akapitzlist"/>
        <w:numPr>
          <w:ilvl w:val="0"/>
          <w:numId w:val="45"/>
        </w:numPr>
        <w:spacing w:after="57" w:line="276" w:lineRule="auto"/>
        <w:jc w:val="both"/>
        <w:rPr>
          <w:rFonts w:eastAsia="SimSun"/>
          <w:color w:val="auto"/>
          <w:sz w:val="22"/>
          <w:szCs w:val="22"/>
          <w:lang w:eastAsia="zh-CN" w:bidi="hi-IN"/>
        </w:rPr>
      </w:pPr>
      <w:r>
        <w:rPr>
          <w:rFonts w:eastAsia="SimSun"/>
          <w:color w:val="auto"/>
          <w:sz w:val="22"/>
          <w:szCs w:val="22"/>
          <w:lang w:eastAsia="zh-CN" w:bidi="hi-IN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38B2E45" w14:textId="77777777" w:rsidR="00C07B6C" w:rsidRDefault="00000000">
      <w:pPr>
        <w:spacing w:after="57" w:line="276" w:lineRule="auto"/>
        <w:jc w:val="both"/>
      </w:pPr>
      <w:r>
        <w:rPr>
          <w:rFonts w:eastAsia="SimSun"/>
          <w:i/>
          <w:iCs/>
          <w:color w:val="auto"/>
          <w:sz w:val="22"/>
          <w:szCs w:val="22"/>
          <w:lang w:eastAsia="zh-CN" w:bidi="hi-IN"/>
        </w:rPr>
        <w:t>*  Wyjaśnienie: skorzystanie z prawa do sprostowania lub uzupełnienia nie może skutkować zmianą</w:t>
      </w:r>
      <w:r>
        <w:rPr>
          <w:color w:val="auto"/>
        </w:rPr>
        <w:br/>
      </w:r>
      <w:r>
        <w:rPr>
          <w:rFonts w:eastAsia="SimSun"/>
          <w:i/>
          <w:iCs/>
          <w:color w:val="auto"/>
          <w:sz w:val="22"/>
          <w:szCs w:val="22"/>
          <w:lang w:eastAsia="zh-CN" w:bidi="hi-IN"/>
        </w:rPr>
        <w:t xml:space="preserve">     wyniku postępowania o udzielanie zamówienia publicznego ani zmianą postanowień umowy </w:t>
      </w:r>
      <w:r>
        <w:rPr>
          <w:color w:val="auto"/>
        </w:rPr>
        <w:br/>
      </w:r>
      <w:r>
        <w:rPr>
          <w:rFonts w:eastAsia="SimSun"/>
          <w:i/>
          <w:iCs/>
          <w:color w:val="auto"/>
          <w:sz w:val="22"/>
          <w:szCs w:val="22"/>
          <w:lang w:eastAsia="zh-CN" w:bidi="hi-IN"/>
        </w:rPr>
        <w:t xml:space="preserve">     w  sprawie zamówienia publicznego w zakresie niezgodnym z ustawą.</w:t>
      </w:r>
    </w:p>
    <w:p w14:paraId="4D7AE183" w14:textId="77777777" w:rsidR="00C07B6C" w:rsidRDefault="00000000" w:rsidP="003F420C">
      <w:pPr>
        <w:spacing w:after="480" w:line="276" w:lineRule="auto"/>
        <w:jc w:val="both"/>
      </w:pPr>
      <w:r>
        <w:rPr>
          <w:rFonts w:eastAsia="SimSun"/>
          <w:i/>
          <w:iCs/>
          <w:color w:val="auto"/>
          <w:sz w:val="22"/>
          <w:szCs w:val="22"/>
          <w:lang w:eastAsia="zh-CN" w:bidi="hi-IN"/>
        </w:rPr>
        <w:t>** Wyjaśnienie: prawo do ograniczenia przetwarzania nie ogranicza przetwarzania danych osobowych</w:t>
      </w:r>
      <w:r>
        <w:rPr>
          <w:color w:val="auto"/>
        </w:rPr>
        <w:br/>
      </w:r>
      <w:r>
        <w:rPr>
          <w:rFonts w:eastAsia="SimSun"/>
          <w:i/>
          <w:iCs/>
          <w:color w:val="auto"/>
          <w:sz w:val="22"/>
          <w:szCs w:val="22"/>
          <w:lang w:eastAsia="zh-CN" w:bidi="hi-IN"/>
        </w:rPr>
        <w:t xml:space="preserve">      do czasu zakończenia tego postępowania. </w:t>
      </w:r>
    </w:p>
    <w:p w14:paraId="7E2A2D43" w14:textId="77777777" w:rsidR="00C07B6C" w:rsidRDefault="00000000" w:rsidP="003F420C">
      <w:pPr>
        <w:pBdr>
          <w:bottom w:val="single" w:sz="4" w:space="1" w:color="000000"/>
        </w:pBdr>
        <w:tabs>
          <w:tab w:val="left" w:pos="2127"/>
        </w:tabs>
        <w:spacing w:after="120" w:line="276" w:lineRule="auto"/>
        <w:ind w:left="2126" w:right="28" w:hanging="2126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ROZDZIAŁ XXXV. </w:t>
      </w:r>
      <w:r>
        <w:rPr>
          <w:b/>
          <w:color w:val="auto"/>
          <w:sz w:val="22"/>
          <w:szCs w:val="22"/>
        </w:rPr>
        <w:tab/>
        <w:t>ZAŁĄCZNIKI DO SWZ</w:t>
      </w:r>
    </w:p>
    <w:tbl>
      <w:tblPr>
        <w:tblW w:w="938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06"/>
      </w:tblGrid>
      <w:tr w:rsidR="00C07B6C" w14:paraId="44E9B26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58E7" w14:textId="77777777" w:rsidR="00C07B6C" w:rsidRDefault="00000000">
            <w:pPr>
              <w:spacing w:after="57" w:line="276" w:lineRule="auto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6F9C" w14:textId="77777777" w:rsidR="00C07B6C" w:rsidRDefault="00000000">
            <w:pPr>
              <w:spacing w:after="57" w:line="276" w:lineRule="auto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</w:rPr>
              <w:t>Numer załącznika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7769" w14:textId="77777777" w:rsidR="00C07B6C" w:rsidRDefault="00000000">
            <w:pPr>
              <w:spacing w:after="57" w:line="276" w:lineRule="auto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</w:rPr>
              <w:t>Nazwa załącznika</w:t>
            </w:r>
          </w:p>
        </w:tc>
      </w:tr>
      <w:tr w:rsidR="00C07B6C" w14:paraId="237611E2" w14:textId="77777777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59FC" w14:textId="77777777" w:rsidR="00C07B6C" w:rsidRDefault="00000000">
            <w:pPr>
              <w:spacing w:after="57" w:line="276" w:lineRule="auto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EB58" w14:textId="77777777" w:rsidR="00C07B6C" w:rsidRDefault="00000000">
            <w:pPr>
              <w:spacing w:after="57" w:line="276" w:lineRule="auto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Załącznik nr 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5DCC" w14:textId="77777777" w:rsidR="00C07B6C" w:rsidRDefault="00000000">
            <w:pPr>
              <w:spacing w:after="57" w:line="276" w:lineRule="auto"/>
              <w:ind w:right="113"/>
              <w:jc w:val="both"/>
            </w:pPr>
            <w:r>
              <w:rPr>
                <w:rStyle w:val="Domylnaczcionkaakapitu5"/>
                <w:rFonts w:eastAsia="Times New Roman" w:cs="Times New Roman"/>
                <w:iCs/>
                <w:spacing w:val="-1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Opis przedmiotu zamówienia</w:t>
            </w:r>
          </w:p>
        </w:tc>
      </w:tr>
      <w:tr w:rsidR="00C07B6C" w14:paraId="64F99565" w14:textId="77777777">
        <w:trPr>
          <w:trHeight w:val="5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C7A" w14:textId="77777777" w:rsidR="00C07B6C" w:rsidRDefault="00000000">
            <w:pPr>
              <w:spacing w:after="57" w:line="276" w:lineRule="auto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F1D7" w14:textId="77777777" w:rsidR="00C07B6C" w:rsidRDefault="00000000">
            <w:pPr>
              <w:spacing w:after="57" w:line="276" w:lineRule="auto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Załącznik nr 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7D73" w14:textId="77777777" w:rsidR="00C07B6C" w:rsidRDefault="00000000">
            <w:pPr>
              <w:spacing w:after="57" w:line="276" w:lineRule="auto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Formularz oferty</w:t>
            </w:r>
          </w:p>
        </w:tc>
      </w:tr>
      <w:tr w:rsidR="00C07B6C" w14:paraId="43B5FFDD" w14:textId="77777777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1DC1" w14:textId="77777777" w:rsidR="00C07B6C" w:rsidRDefault="00000000">
            <w:pPr>
              <w:spacing w:after="57" w:line="276" w:lineRule="auto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5BB0" w14:textId="77777777" w:rsidR="00C07B6C" w:rsidRDefault="00000000">
            <w:pPr>
              <w:spacing w:after="57" w:line="276" w:lineRule="auto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Załącznik nr 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6253" w14:textId="697AD4E3" w:rsidR="00C07B6C" w:rsidRDefault="00000000">
            <w:pPr>
              <w:spacing w:after="57" w:line="276" w:lineRule="auto"/>
            </w:pPr>
            <w:r>
              <w:rPr>
                <w:iCs/>
                <w:color w:val="auto"/>
                <w:sz w:val="22"/>
                <w:szCs w:val="22"/>
              </w:rPr>
              <w:t xml:space="preserve">Wzór oświadczenia Wykonawcy o niepodleganiu wykluczeniu </w:t>
            </w:r>
            <w:r>
              <w:rPr>
                <w:color w:val="auto"/>
              </w:rPr>
              <w:br/>
            </w:r>
            <w:r>
              <w:rPr>
                <w:iCs/>
                <w:color w:val="auto"/>
                <w:sz w:val="22"/>
                <w:szCs w:val="22"/>
              </w:rPr>
              <w:t>z postępowania</w:t>
            </w:r>
            <w:r w:rsidR="0000441A">
              <w:rPr>
                <w:iCs/>
                <w:color w:val="auto"/>
                <w:sz w:val="22"/>
                <w:szCs w:val="22"/>
              </w:rPr>
              <w:t>.</w:t>
            </w:r>
          </w:p>
        </w:tc>
      </w:tr>
      <w:tr w:rsidR="00C07B6C" w14:paraId="07079856" w14:textId="77777777" w:rsidTr="003F420C">
        <w:trPr>
          <w:trHeight w:val="6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A8D6" w14:textId="77777777" w:rsidR="00C07B6C" w:rsidRDefault="00000000">
            <w:pPr>
              <w:spacing w:after="57" w:line="276" w:lineRule="auto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F4A2" w14:textId="77777777" w:rsidR="00C07B6C" w:rsidRDefault="00000000">
            <w:pPr>
              <w:spacing w:after="57" w:line="276" w:lineRule="auto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Załącznik nr 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AAFD" w14:textId="68D3BA33" w:rsidR="00C07B6C" w:rsidRDefault="0000441A">
            <w:pPr>
              <w:spacing w:after="57" w:line="276" w:lineRule="auto"/>
            </w:pPr>
            <w:r w:rsidRPr="0000441A">
              <w:rPr>
                <w:iCs/>
                <w:color w:val="auto"/>
                <w:sz w:val="22"/>
                <w:szCs w:val="22"/>
              </w:rPr>
              <w:t>Projektowane postanowienia umowy, które zostaną wprowadzone do treści umowy w sprawie zamówienia</w:t>
            </w:r>
          </w:p>
        </w:tc>
      </w:tr>
    </w:tbl>
    <w:p w14:paraId="311C988E" w14:textId="77777777" w:rsidR="00C07B6C" w:rsidRDefault="00C07B6C">
      <w:pPr>
        <w:spacing w:after="57" w:line="276" w:lineRule="auto"/>
        <w:jc w:val="both"/>
      </w:pPr>
    </w:p>
    <w:sectPr w:rsidR="00C07B6C" w:rsidSect="00045DE0">
      <w:headerReference w:type="default" r:id="rId51"/>
      <w:footerReference w:type="default" r:id="rId52"/>
      <w:pgSz w:w="11906" w:h="16838"/>
      <w:pgMar w:top="1985" w:right="1247" w:bottom="1134" w:left="1276" w:header="265" w:footer="613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64DC" w14:textId="77777777" w:rsidR="00EA7709" w:rsidRDefault="00EA7709">
      <w:r>
        <w:separator/>
      </w:r>
    </w:p>
  </w:endnote>
  <w:endnote w:type="continuationSeparator" w:id="0">
    <w:p w14:paraId="20FEA2E3" w14:textId="77777777" w:rsidR="00EA7709" w:rsidRDefault="00EA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Pagella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FE22" w14:textId="77777777" w:rsidR="009D475F" w:rsidRDefault="00000000">
    <w:pPr>
      <w:pStyle w:val="Stopka"/>
      <w:widowControl/>
      <w:tabs>
        <w:tab w:val="clear" w:pos="4536"/>
        <w:tab w:val="clear" w:pos="9072"/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 xml:space="preserve">Zadanie </w:t>
    </w:r>
    <w:r w:rsidR="009D475F">
      <w:rPr>
        <w:sz w:val="18"/>
        <w:szCs w:val="18"/>
      </w:rPr>
      <w:t xml:space="preserve">współfinansowane ze środków Europejskiego Funduszu Społecznego </w:t>
    </w:r>
  </w:p>
  <w:p w14:paraId="6C80122C" w14:textId="72A80663" w:rsidR="00C07B6C" w:rsidRDefault="009D475F">
    <w:pPr>
      <w:pStyle w:val="Stopka"/>
      <w:widowControl/>
      <w:tabs>
        <w:tab w:val="clear" w:pos="4536"/>
        <w:tab w:val="clear" w:pos="9072"/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w ramach RPO WSL na lata 2014-2020.</w:t>
    </w:r>
  </w:p>
  <w:p w14:paraId="0213C5CC" w14:textId="77777777" w:rsidR="00C07B6C" w:rsidRDefault="00C07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BCD" w14:textId="642AEB16" w:rsidR="00C07B6C" w:rsidRDefault="009D475F" w:rsidP="009D475F">
    <w:pPr>
      <w:pStyle w:val="Stopka"/>
      <w:widowControl/>
      <w:tabs>
        <w:tab w:val="right" w:pos="9381"/>
      </w:tabs>
      <w:jc w:val="center"/>
      <w:rPr>
        <w:sz w:val="18"/>
        <w:szCs w:val="18"/>
      </w:rPr>
    </w:pPr>
    <w:r w:rsidRPr="009D475F">
      <w:rPr>
        <w:sz w:val="18"/>
        <w:szCs w:val="18"/>
      </w:rPr>
      <w:t>Zadanie współfinansowane ze środków Europejskiego Funduszu Społecznego w ramach RPO WSL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8DF6" w14:textId="77777777" w:rsidR="00EA7709" w:rsidRDefault="00EA7709">
      <w:r>
        <w:separator/>
      </w:r>
    </w:p>
  </w:footnote>
  <w:footnote w:type="continuationSeparator" w:id="0">
    <w:p w14:paraId="02E1E895" w14:textId="77777777" w:rsidR="00EA7709" w:rsidRDefault="00EA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3949" w14:textId="2848F9FF" w:rsidR="006B656A" w:rsidRDefault="006B656A" w:rsidP="006B656A">
    <w:pPr>
      <w:pStyle w:val="Nagwek"/>
      <w:jc w:val="center"/>
      <w:rPr>
        <w:rFonts w:eastAsia="Arial" w:cs="Arial"/>
        <w:bCs/>
        <w:noProof/>
        <w:sz w:val="18"/>
        <w:szCs w:val="18"/>
        <w:lang w:eastAsia="zh-CN"/>
      </w:rPr>
    </w:pPr>
    <w:r>
      <w:rPr>
        <w:noProof/>
        <w:lang w:eastAsia="pl-PL"/>
      </w:rPr>
      <w:drawing>
        <wp:inline distT="0" distB="0" distL="0" distR="0" wp14:anchorId="246275C0" wp14:editId="0FE6E76D">
          <wp:extent cx="5701030" cy="540385"/>
          <wp:effectExtent l="0" t="0" r="0" b="0"/>
          <wp:docPr id="1174536208" name="Obraz 1174536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BD3049" w14:textId="47D520D5" w:rsidR="00C07B6C" w:rsidRDefault="00000000" w:rsidP="001B220B">
    <w:pPr>
      <w:pStyle w:val="Nagwek"/>
      <w:ind w:firstLine="1247"/>
      <w:rPr>
        <w:sz w:val="18"/>
        <w:szCs w:val="18"/>
      </w:rPr>
    </w:pPr>
    <w:r>
      <w:rPr>
        <w:rFonts w:eastAsia="TeXGyrePagella"/>
        <w:sz w:val="18"/>
        <w:szCs w:val="18"/>
      </w:rPr>
      <w:t>Znak sprawy: ZP.271.</w:t>
    </w:r>
    <w:r w:rsidR="006B656A">
      <w:rPr>
        <w:rFonts w:eastAsia="TeXGyrePagella"/>
        <w:sz w:val="18"/>
        <w:szCs w:val="18"/>
      </w:rPr>
      <w:t>19</w:t>
    </w:r>
    <w:r>
      <w:rPr>
        <w:rFonts w:eastAsia="TeXGyrePagella"/>
        <w:sz w:val="18"/>
        <w:szCs w:val="18"/>
      </w:rPr>
      <w:t>.202</w:t>
    </w:r>
    <w:r w:rsidR="00027763">
      <w:rPr>
        <w:rFonts w:eastAsia="TeXGyrePagella"/>
        <w:sz w:val="18"/>
        <w:szCs w:val="18"/>
      </w:rPr>
      <w:t>3</w:t>
    </w:r>
  </w:p>
  <w:p w14:paraId="14F220F6" w14:textId="7D3AF006" w:rsidR="00C07B6C" w:rsidRDefault="00000000">
    <w:pPr>
      <w:widowControl/>
      <w:ind w:left="1247"/>
      <w:jc w:val="both"/>
      <w:rPr>
        <w:sz w:val="18"/>
        <w:szCs w:val="18"/>
      </w:rPr>
    </w:pPr>
    <w:bookmarkStart w:id="3" w:name="_Hlk38523905"/>
    <w:bookmarkEnd w:id="3"/>
    <w:r>
      <w:rPr>
        <w:rFonts w:eastAsia="TeXGyrePagella"/>
        <w:sz w:val="18"/>
        <w:szCs w:val="18"/>
      </w:rPr>
      <w:t xml:space="preserve">Nazwa zamówienia: </w:t>
    </w:r>
    <w:r w:rsidR="006B656A" w:rsidRPr="006B656A">
      <w:rPr>
        <w:rFonts w:eastAsia="SimSun"/>
        <w:sz w:val="18"/>
        <w:szCs w:val="18"/>
        <w:lang w:eastAsia="zh-CN" w:bidi="hi-IN"/>
      </w:rPr>
      <w:t>„Dostawa ergonomicznego doposażenia miejsc pracy” w ramach zadania: „Ergonomiczny Urząd Gminy w Psarach”</w:t>
    </w:r>
    <w:r>
      <w:rPr>
        <w:rFonts w:eastAsia="Arial"/>
        <w:sz w:val="18"/>
        <w:szCs w:val="18"/>
        <w:lang w:eastAsia="zh-CN" w:bidi="hi-IN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5C43" w14:textId="6D9D2B7D" w:rsidR="009D475F" w:rsidRDefault="009D475F" w:rsidP="009D475F">
    <w:pPr>
      <w:widowControl/>
      <w:jc w:val="center"/>
      <w:rPr>
        <w:rFonts w:eastAsia="Arial" w:cs="Arial"/>
        <w:noProof/>
        <w:sz w:val="18"/>
        <w:szCs w:val="18"/>
        <w:lang w:eastAsia="zh-CN"/>
      </w:rPr>
    </w:pPr>
    <w:r>
      <w:rPr>
        <w:noProof/>
        <w:lang w:eastAsia="pl-PL"/>
      </w:rPr>
      <w:drawing>
        <wp:inline distT="0" distB="0" distL="0" distR="0" wp14:anchorId="419A57C4" wp14:editId="5925CFB2">
          <wp:extent cx="5701030" cy="540385"/>
          <wp:effectExtent l="0" t="0" r="0" b="0"/>
          <wp:docPr id="921404809" name="Obraz 921404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AEDB4C" w14:textId="3650AA36" w:rsidR="00C07B6C" w:rsidRDefault="00000000">
    <w:pPr>
      <w:widowControl/>
      <w:jc w:val="both"/>
      <w:rPr>
        <w:rFonts w:eastAsia="Arial" w:cs="Arial"/>
        <w:sz w:val="18"/>
        <w:szCs w:val="18"/>
        <w:lang w:eastAsia="zh-CN"/>
      </w:rPr>
    </w:pPr>
    <w:r>
      <w:rPr>
        <w:rFonts w:eastAsia="Arial" w:cs="Arial"/>
        <w:sz w:val="18"/>
        <w:szCs w:val="18"/>
        <w:lang w:eastAsia="zh-CN"/>
      </w:rPr>
      <w:t>Znak sprawy: ZP.271.</w:t>
    </w:r>
    <w:r w:rsidR="009D475F">
      <w:rPr>
        <w:rFonts w:eastAsia="Arial" w:cs="Arial"/>
        <w:sz w:val="18"/>
        <w:szCs w:val="18"/>
        <w:lang w:eastAsia="zh-CN"/>
      </w:rPr>
      <w:t>19</w:t>
    </w:r>
    <w:r>
      <w:rPr>
        <w:rFonts w:eastAsia="Arial" w:cs="Arial"/>
        <w:sz w:val="18"/>
        <w:szCs w:val="18"/>
        <w:lang w:eastAsia="zh-CN"/>
      </w:rPr>
      <w:t>.202</w:t>
    </w:r>
    <w:r w:rsidR="00811FB2">
      <w:rPr>
        <w:rFonts w:eastAsia="Arial" w:cs="Arial"/>
        <w:sz w:val="18"/>
        <w:szCs w:val="18"/>
        <w:lang w:eastAsia="zh-CN"/>
      </w:rPr>
      <w:t>3</w:t>
    </w:r>
  </w:p>
  <w:p w14:paraId="79E25244" w14:textId="77777777" w:rsidR="009D475F" w:rsidRDefault="00000000" w:rsidP="009D475F">
    <w:pPr>
      <w:widowControl/>
      <w:ind w:left="1560" w:hanging="1560"/>
      <w:jc w:val="both"/>
      <w:rPr>
        <w:rFonts w:eastAsia="Arial" w:cs="Arial"/>
        <w:sz w:val="18"/>
        <w:szCs w:val="18"/>
        <w:lang w:eastAsia="zh-CN"/>
      </w:rPr>
    </w:pPr>
    <w:r>
      <w:rPr>
        <w:rFonts w:eastAsia="Arial" w:cs="Arial"/>
        <w:sz w:val="18"/>
        <w:szCs w:val="18"/>
        <w:lang w:eastAsia="zh-CN"/>
      </w:rPr>
      <w:t>Nazwa zamówienia</w:t>
    </w:r>
    <w:bookmarkStart w:id="21" w:name="_Hlk147221440"/>
    <w:r>
      <w:rPr>
        <w:rFonts w:eastAsia="Arial" w:cs="Arial"/>
        <w:sz w:val="18"/>
        <w:szCs w:val="18"/>
        <w:lang w:eastAsia="zh-CN"/>
      </w:rPr>
      <w:t xml:space="preserve">: </w:t>
    </w:r>
    <w:r w:rsidR="009D475F" w:rsidRPr="009D475F">
      <w:rPr>
        <w:rFonts w:eastAsia="Arial" w:cs="Arial"/>
        <w:sz w:val="18"/>
        <w:szCs w:val="18"/>
        <w:lang w:eastAsia="zh-CN"/>
      </w:rPr>
      <w:t xml:space="preserve">„Dostawa ergonomicznego doposażenia miejsc pracy” w ramach zadania: „Ergonomiczny Urząd Gminy </w:t>
    </w:r>
  </w:p>
  <w:p w14:paraId="181FDAEA" w14:textId="52EA1988" w:rsidR="00C07B6C" w:rsidRDefault="009D475F" w:rsidP="009D475F">
    <w:pPr>
      <w:widowControl/>
      <w:ind w:left="3119" w:hanging="1560"/>
      <w:jc w:val="both"/>
      <w:rPr>
        <w:rFonts w:eastAsia="Arial" w:cs="Arial"/>
        <w:sz w:val="18"/>
        <w:szCs w:val="18"/>
        <w:lang w:eastAsia="zh-CN"/>
      </w:rPr>
    </w:pPr>
    <w:r w:rsidRPr="009D475F">
      <w:rPr>
        <w:rFonts w:eastAsia="Arial" w:cs="Arial"/>
        <w:sz w:val="18"/>
        <w:szCs w:val="18"/>
        <w:lang w:eastAsia="zh-CN"/>
      </w:rPr>
      <w:t>w Psarach”</w:t>
    </w:r>
    <w:bookmarkEnd w:id="21"/>
    <w:r w:rsidRPr="009D475F">
      <w:rPr>
        <w:rFonts w:eastAsia="Arial" w:cs="Arial"/>
        <w:sz w:val="18"/>
        <w:szCs w:val="18"/>
        <w:lang w:eastAsia="zh-C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64E"/>
    <w:multiLevelType w:val="multilevel"/>
    <w:tmpl w:val="001A3FD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A0877AF"/>
    <w:multiLevelType w:val="multilevel"/>
    <w:tmpl w:val="6A92C16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AD43AF"/>
    <w:multiLevelType w:val="multilevel"/>
    <w:tmpl w:val="A8CC4200"/>
    <w:lvl w:ilvl="0">
      <w:start w:val="1"/>
      <w:numFmt w:val="decimal"/>
      <w:lvlText w:val=" %1."/>
      <w:lvlJc w:val="left"/>
      <w:pPr>
        <w:tabs>
          <w:tab w:val="num" w:pos="0"/>
        </w:tabs>
        <w:ind w:left="474" w:hanging="342"/>
      </w:pPr>
    </w:lvl>
    <w:lvl w:ilvl="1">
      <w:start w:val="2"/>
      <w:numFmt w:val="decimal"/>
      <w:lvlText w:val=" %1.%2."/>
      <w:lvlJc w:val="left"/>
      <w:pPr>
        <w:tabs>
          <w:tab w:val="num" w:pos="0"/>
        </w:tabs>
        <w:ind w:left="812" w:hanging="339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153" w:hanging="341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94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700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01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2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03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04" w:hanging="341"/>
      </w:pPr>
      <w:rPr>
        <w:rFonts w:ascii="Symbol" w:hAnsi="Symbol" w:cs="Symbol" w:hint="default"/>
      </w:rPr>
    </w:lvl>
  </w:abstractNum>
  <w:abstractNum w:abstractNumId="3" w15:restartNumberingAfterBreak="0">
    <w:nsid w:val="0CF07A28"/>
    <w:multiLevelType w:val="multilevel"/>
    <w:tmpl w:val="26362A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" w15:restartNumberingAfterBreak="0">
    <w:nsid w:val="0E6C6E0B"/>
    <w:multiLevelType w:val="multilevel"/>
    <w:tmpl w:val="C1961C8A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EF16C9F"/>
    <w:multiLevelType w:val="multilevel"/>
    <w:tmpl w:val="D12C292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0" w:hAnsi="0" w:cs="0" w:hint="default"/>
      </w:rPr>
    </w:lvl>
  </w:abstractNum>
  <w:abstractNum w:abstractNumId="6" w15:restartNumberingAfterBreak="0">
    <w:nsid w:val="0F2941F5"/>
    <w:multiLevelType w:val="multilevel"/>
    <w:tmpl w:val="2280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F21162"/>
    <w:multiLevelType w:val="multilevel"/>
    <w:tmpl w:val="2F80B49A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8" w15:restartNumberingAfterBreak="0">
    <w:nsid w:val="140821CB"/>
    <w:multiLevelType w:val="multilevel"/>
    <w:tmpl w:val="8C4CD2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41F2E8E"/>
    <w:multiLevelType w:val="multilevel"/>
    <w:tmpl w:val="99AE292C"/>
    <w:lvl w:ilvl="0">
      <w:start w:val="2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 %3)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10" w15:restartNumberingAfterBreak="0">
    <w:nsid w:val="15690595"/>
    <w:multiLevelType w:val="multilevel"/>
    <w:tmpl w:val="9AC4E020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DE753A"/>
    <w:multiLevelType w:val="multilevel"/>
    <w:tmpl w:val="F5DA42B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2" w15:restartNumberingAfterBreak="0">
    <w:nsid w:val="185536CD"/>
    <w:multiLevelType w:val="multilevel"/>
    <w:tmpl w:val="2E443CB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9A03605"/>
    <w:multiLevelType w:val="multilevel"/>
    <w:tmpl w:val="206886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4" w15:restartNumberingAfterBreak="0">
    <w:nsid w:val="19F033F9"/>
    <w:multiLevelType w:val="hybridMultilevel"/>
    <w:tmpl w:val="39FA9824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19FC1821"/>
    <w:multiLevelType w:val="multilevel"/>
    <w:tmpl w:val="C8C0091A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6" w15:restartNumberingAfterBreak="0">
    <w:nsid w:val="1B2A5B9F"/>
    <w:multiLevelType w:val="multilevel"/>
    <w:tmpl w:val="0415001F"/>
    <w:numStyleLink w:val="Styl2"/>
  </w:abstractNum>
  <w:abstractNum w:abstractNumId="17" w15:restartNumberingAfterBreak="0">
    <w:nsid w:val="1B7803A1"/>
    <w:multiLevelType w:val="multilevel"/>
    <w:tmpl w:val="AFE6BDA6"/>
    <w:lvl w:ilvl="0">
      <w:start w:val="1"/>
      <w:numFmt w:val="decimal"/>
      <w:lvlText w:val="%1."/>
      <w:lvlJc w:val="left"/>
      <w:pPr>
        <w:tabs>
          <w:tab w:val="num" w:pos="0"/>
        </w:tabs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812" w:hanging="339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829" w:hanging="339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39" w:hanging="339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848" w:hanging="339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58" w:hanging="339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68" w:hanging="339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877" w:hanging="339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87" w:hanging="339"/>
      </w:pPr>
      <w:rPr>
        <w:rFonts w:ascii="0" w:hAnsi="0" w:cs="0" w:hint="default"/>
      </w:rPr>
    </w:lvl>
  </w:abstractNum>
  <w:abstractNum w:abstractNumId="18" w15:restartNumberingAfterBreak="0">
    <w:nsid w:val="1BEC50C2"/>
    <w:multiLevelType w:val="multilevel"/>
    <w:tmpl w:val="CBDC516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1C3733D6"/>
    <w:multiLevelType w:val="multilevel"/>
    <w:tmpl w:val="888838B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0" w15:restartNumberingAfterBreak="0">
    <w:nsid w:val="1C552D75"/>
    <w:multiLevelType w:val="multilevel"/>
    <w:tmpl w:val="5D22688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 w15:restartNumberingAfterBreak="0">
    <w:nsid w:val="1D68546D"/>
    <w:multiLevelType w:val="multilevel"/>
    <w:tmpl w:val="56601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D92822"/>
    <w:multiLevelType w:val="multilevel"/>
    <w:tmpl w:val="0415001F"/>
    <w:numStyleLink w:val="Styl3"/>
  </w:abstractNum>
  <w:abstractNum w:abstractNumId="23" w15:restartNumberingAfterBreak="0">
    <w:nsid w:val="246F6C33"/>
    <w:multiLevelType w:val="multilevel"/>
    <w:tmpl w:val="5106E396"/>
    <w:lvl w:ilvl="0">
      <w:start w:val="5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24" w15:restartNumberingAfterBreak="0">
    <w:nsid w:val="251012E7"/>
    <w:multiLevelType w:val="multilevel"/>
    <w:tmpl w:val="A23E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6B10285"/>
    <w:multiLevelType w:val="hybridMultilevel"/>
    <w:tmpl w:val="8AECF3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DD6E5B"/>
    <w:multiLevelType w:val="multilevel"/>
    <w:tmpl w:val="C3484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31681B65"/>
    <w:multiLevelType w:val="multilevel"/>
    <w:tmpl w:val="4D68EA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2ED58EC"/>
    <w:multiLevelType w:val="multilevel"/>
    <w:tmpl w:val="37ECC68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4654B7D"/>
    <w:multiLevelType w:val="multilevel"/>
    <w:tmpl w:val="80D4CEFE"/>
    <w:lvl w:ilvl="0">
      <w:start w:val="1"/>
      <w:numFmt w:val="decimal"/>
      <w:lvlText w:val="%1)"/>
      <w:lvlJc w:val="left"/>
      <w:pPr>
        <w:tabs>
          <w:tab w:val="num" w:pos="0"/>
        </w:tabs>
        <w:ind w:left="20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7" w:hanging="180"/>
      </w:pPr>
    </w:lvl>
  </w:abstractNum>
  <w:abstractNum w:abstractNumId="30" w15:restartNumberingAfterBreak="0">
    <w:nsid w:val="38FB215B"/>
    <w:multiLevelType w:val="multilevel"/>
    <w:tmpl w:val="7AE8B6E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39147175"/>
    <w:multiLevelType w:val="multilevel"/>
    <w:tmpl w:val="A60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93F6B83"/>
    <w:multiLevelType w:val="multilevel"/>
    <w:tmpl w:val="A072E81A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3" w15:restartNumberingAfterBreak="0">
    <w:nsid w:val="3A6F679D"/>
    <w:multiLevelType w:val="multilevel"/>
    <w:tmpl w:val="8F56403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4" w15:restartNumberingAfterBreak="0">
    <w:nsid w:val="3C0A1E8E"/>
    <w:multiLevelType w:val="multilevel"/>
    <w:tmpl w:val="A8DEBFD0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35" w15:restartNumberingAfterBreak="0">
    <w:nsid w:val="3D2B5C2F"/>
    <w:multiLevelType w:val="multilevel"/>
    <w:tmpl w:val="8B5CDB00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 %3)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36" w15:restartNumberingAfterBreak="0">
    <w:nsid w:val="3EC66E70"/>
    <w:multiLevelType w:val="multilevel"/>
    <w:tmpl w:val="2D6275F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Arial" w:hAnsi="Arial" w:cs="Arial"/>
      </w:rPr>
    </w:lvl>
  </w:abstractNum>
  <w:abstractNum w:abstractNumId="37" w15:restartNumberingAfterBreak="0">
    <w:nsid w:val="3EDF3F9A"/>
    <w:multiLevelType w:val="multilevel"/>
    <w:tmpl w:val="E1AAE3EE"/>
    <w:lvl w:ilvl="0">
      <w:start w:val="1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F740488"/>
    <w:multiLevelType w:val="multilevel"/>
    <w:tmpl w:val="E694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u w:val="single"/>
      </w:rPr>
    </w:lvl>
  </w:abstractNum>
  <w:abstractNum w:abstractNumId="39" w15:restartNumberingAfterBreak="0">
    <w:nsid w:val="3FB255BD"/>
    <w:multiLevelType w:val="multilevel"/>
    <w:tmpl w:val="0ADC02EE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</w:lvl>
    <w:lvl w:ilvl="1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>
      <w:start w:val="1"/>
      <w:numFmt w:val="decimal"/>
      <w:lvlText w:val="%3."/>
      <w:lvlJc w:val="left"/>
      <w:pPr>
        <w:tabs>
          <w:tab w:val="num" w:pos="2078"/>
        </w:tabs>
        <w:ind w:left="2078" w:hanging="360"/>
      </w:p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>
      <w:start w:val="1"/>
      <w:numFmt w:val="decimal"/>
      <w:lvlText w:val="%5."/>
      <w:lvlJc w:val="left"/>
      <w:pPr>
        <w:tabs>
          <w:tab w:val="num" w:pos="2798"/>
        </w:tabs>
        <w:ind w:left="2798" w:hanging="360"/>
      </w:pPr>
    </w:lvl>
    <w:lvl w:ilvl="5">
      <w:start w:val="1"/>
      <w:numFmt w:val="decimal"/>
      <w:lvlText w:val="%6."/>
      <w:lvlJc w:val="left"/>
      <w:pPr>
        <w:tabs>
          <w:tab w:val="num" w:pos="3158"/>
        </w:tabs>
        <w:ind w:left="3158" w:hanging="36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360"/>
      </w:pPr>
    </w:lvl>
    <w:lvl w:ilvl="7">
      <w:start w:val="1"/>
      <w:numFmt w:val="decimal"/>
      <w:lvlText w:val="%8."/>
      <w:lvlJc w:val="left"/>
      <w:pPr>
        <w:tabs>
          <w:tab w:val="num" w:pos="3878"/>
        </w:tabs>
        <w:ind w:left="3878" w:hanging="360"/>
      </w:pPr>
    </w:lvl>
    <w:lvl w:ilvl="8">
      <w:start w:val="1"/>
      <w:numFmt w:val="decimal"/>
      <w:lvlText w:val="%9."/>
      <w:lvlJc w:val="left"/>
      <w:pPr>
        <w:tabs>
          <w:tab w:val="num" w:pos="4238"/>
        </w:tabs>
        <w:ind w:left="4238" w:hanging="360"/>
      </w:pPr>
    </w:lvl>
  </w:abstractNum>
  <w:abstractNum w:abstractNumId="40" w15:restartNumberingAfterBreak="0">
    <w:nsid w:val="3FE320EB"/>
    <w:multiLevelType w:val="multilevel"/>
    <w:tmpl w:val="40AA4FC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ordinal"/>
      <w:lvlText w:val="%1.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1" w15:restartNumberingAfterBreak="0">
    <w:nsid w:val="40251DF6"/>
    <w:multiLevelType w:val="multilevel"/>
    <w:tmpl w:val="0415001F"/>
    <w:styleLink w:val="Styl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0BF2E16"/>
    <w:multiLevelType w:val="multilevel"/>
    <w:tmpl w:val="56D81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11D466B"/>
    <w:multiLevelType w:val="multilevel"/>
    <w:tmpl w:val="9238EC6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4" w15:restartNumberingAfterBreak="0">
    <w:nsid w:val="42CD0126"/>
    <w:multiLevelType w:val="multilevel"/>
    <w:tmpl w:val="8508F3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E50F90"/>
    <w:multiLevelType w:val="multilevel"/>
    <w:tmpl w:val="7A5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4372BA3"/>
    <w:multiLevelType w:val="multilevel"/>
    <w:tmpl w:val="74403B7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7" w15:restartNumberingAfterBreak="0">
    <w:nsid w:val="44AE1C79"/>
    <w:multiLevelType w:val="multilevel"/>
    <w:tmpl w:val="2812B548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46" w:hanging="1440"/>
      </w:pPr>
    </w:lvl>
  </w:abstractNum>
  <w:abstractNum w:abstractNumId="48" w15:restartNumberingAfterBreak="0">
    <w:nsid w:val="48356C56"/>
    <w:multiLevelType w:val="multilevel"/>
    <w:tmpl w:val="EA8CA88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9" w15:restartNumberingAfterBreak="0">
    <w:nsid w:val="4B7506C7"/>
    <w:multiLevelType w:val="multilevel"/>
    <w:tmpl w:val="66B6B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F553618"/>
    <w:multiLevelType w:val="multilevel"/>
    <w:tmpl w:val="0D08647A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09B7E33"/>
    <w:multiLevelType w:val="multilevel"/>
    <w:tmpl w:val="7CE4DC2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2" w15:restartNumberingAfterBreak="0">
    <w:nsid w:val="51822333"/>
    <w:multiLevelType w:val="multilevel"/>
    <w:tmpl w:val="4D202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3" w15:restartNumberingAfterBreak="0">
    <w:nsid w:val="51E17D9C"/>
    <w:multiLevelType w:val="multilevel"/>
    <w:tmpl w:val="8CD4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4" w15:restartNumberingAfterBreak="0">
    <w:nsid w:val="537162B6"/>
    <w:multiLevelType w:val="multilevel"/>
    <w:tmpl w:val="3BE2D26E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0" w:hAnsi="0" w:cs="0" w:hint="default"/>
      </w:rPr>
    </w:lvl>
  </w:abstractNum>
  <w:abstractNum w:abstractNumId="55" w15:restartNumberingAfterBreak="0">
    <w:nsid w:val="56D5648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157A83"/>
    <w:multiLevelType w:val="multilevel"/>
    <w:tmpl w:val="885A619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88A6F27"/>
    <w:multiLevelType w:val="multilevel"/>
    <w:tmpl w:val="EA1CEFF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8" w15:restartNumberingAfterBreak="0">
    <w:nsid w:val="5EB503A5"/>
    <w:multiLevelType w:val="multilevel"/>
    <w:tmpl w:val="FC06F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9" w15:restartNumberingAfterBreak="0">
    <w:nsid w:val="5EC023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090276"/>
    <w:multiLevelType w:val="multilevel"/>
    <w:tmpl w:val="4BD6D3A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1" w15:restartNumberingAfterBreak="0">
    <w:nsid w:val="61F65FEC"/>
    <w:multiLevelType w:val="multilevel"/>
    <w:tmpl w:val="534E634A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2" w15:restartNumberingAfterBreak="0">
    <w:nsid w:val="64223A89"/>
    <w:multiLevelType w:val="multilevel"/>
    <w:tmpl w:val="C3704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63" w15:restartNumberingAfterBreak="0">
    <w:nsid w:val="64612F92"/>
    <w:multiLevelType w:val="multilevel"/>
    <w:tmpl w:val="3D2E60F2"/>
    <w:lvl w:ilvl="0">
      <w:start w:val="4"/>
      <w:numFmt w:val="decimal"/>
      <w:lvlText w:val="%1."/>
      <w:lvlJc w:val="left"/>
      <w:pPr>
        <w:tabs>
          <w:tab w:val="num" w:pos="0"/>
        </w:tabs>
        <w:ind w:left="1797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251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57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53A22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8427C15"/>
    <w:multiLevelType w:val="multilevel"/>
    <w:tmpl w:val="107CBEC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46" w:hanging="1440"/>
      </w:pPr>
    </w:lvl>
  </w:abstractNum>
  <w:abstractNum w:abstractNumId="66" w15:restartNumberingAfterBreak="0">
    <w:nsid w:val="6A8241A8"/>
    <w:multiLevelType w:val="multilevel"/>
    <w:tmpl w:val="2F66CB1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7" w15:restartNumberingAfterBreak="0">
    <w:nsid w:val="6CDE3D7F"/>
    <w:multiLevelType w:val="multilevel"/>
    <w:tmpl w:val="EF1A6CC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8" w15:restartNumberingAfterBreak="0">
    <w:nsid w:val="70012084"/>
    <w:multiLevelType w:val="multilevel"/>
    <w:tmpl w:val="39F6F9C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9" w15:restartNumberingAfterBreak="0">
    <w:nsid w:val="70105F76"/>
    <w:multiLevelType w:val="multilevel"/>
    <w:tmpl w:val="8CD4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0" w15:restartNumberingAfterBreak="0">
    <w:nsid w:val="704C52A0"/>
    <w:multiLevelType w:val="multilevel"/>
    <w:tmpl w:val="81F414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71" w15:restartNumberingAfterBreak="0">
    <w:nsid w:val="714771C3"/>
    <w:multiLevelType w:val="multilevel"/>
    <w:tmpl w:val="C6568428"/>
    <w:lvl w:ilvl="0">
      <w:start w:val="1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71DA0B98"/>
    <w:multiLevelType w:val="multilevel"/>
    <w:tmpl w:val="D022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3500FE7"/>
    <w:multiLevelType w:val="multilevel"/>
    <w:tmpl w:val="7DBC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4" w15:restartNumberingAfterBreak="0">
    <w:nsid w:val="76236250"/>
    <w:multiLevelType w:val="multilevel"/>
    <w:tmpl w:val="C74AFF0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6305029"/>
    <w:multiLevelType w:val="hybridMultilevel"/>
    <w:tmpl w:val="1602AD82"/>
    <w:lvl w:ilvl="0" w:tplc="CB50722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A41502F"/>
    <w:multiLevelType w:val="multilevel"/>
    <w:tmpl w:val="C9F0979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7" w15:restartNumberingAfterBreak="0">
    <w:nsid w:val="7BA07291"/>
    <w:multiLevelType w:val="multilevel"/>
    <w:tmpl w:val="EC9A8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BBB049F"/>
    <w:multiLevelType w:val="multilevel"/>
    <w:tmpl w:val="D026CB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79" w15:restartNumberingAfterBreak="0">
    <w:nsid w:val="7E6A7FAC"/>
    <w:multiLevelType w:val="multilevel"/>
    <w:tmpl w:val="66D2F8CC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E6B2D54"/>
    <w:multiLevelType w:val="multilevel"/>
    <w:tmpl w:val="545E0CD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num w:numId="1" w16cid:durableId="1915309659">
    <w:abstractNumId w:val="8"/>
  </w:num>
  <w:num w:numId="2" w16cid:durableId="117459036">
    <w:abstractNumId w:val="44"/>
  </w:num>
  <w:num w:numId="3" w16cid:durableId="536234320">
    <w:abstractNumId w:val="77"/>
  </w:num>
  <w:num w:numId="4" w16cid:durableId="1668744941">
    <w:abstractNumId w:val="80"/>
  </w:num>
  <w:num w:numId="5" w16cid:durableId="355077736">
    <w:abstractNumId w:val="34"/>
  </w:num>
  <w:num w:numId="6" w16cid:durableId="837771706">
    <w:abstractNumId w:val="50"/>
  </w:num>
  <w:num w:numId="7" w16cid:durableId="429198977">
    <w:abstractNumId w:val="10"/>
  </w:num>
  <w:num w:numId="8" w16cid:durableId="1223710273">
    <w:abstractNumId w:val="4"/>
  </w:num>
  <w:num w:numId="9" w16cid:durableId="1935938120">
    <w:abstractNumId w:val="74"/>
  </w:num>
  <w:num w:numId="10" w16cid:durableId="637800565">
    <w:abstractNumId w:val="56"/>
  </w:num>
  <w:num w:numId="11" w16cid:durableId="2047026177">
    <w:abstractNumId w:val="51"/>
  </w:num>
  <w:num w:numId="12" w16cid:durableId="1066344958">
    <w:abstractNumId w:val="72"/>
  </w:num>
  <w:num w:numId="13" w16cid:durableId="479660310">
    <w:abstractNumId w:val="29"/>
  </w:num>
  <w:num w:numId="14" w16cid:durableId="550699212">
    <w:abstractNumId w:val="3"/>
  </w:num>
  <w:num w:numId="15" w16cid:durableId="866790819">
    <w:abstractNumId w:val="35"/>
  </w:num>
  <w:num w:numId="16" w16cid:durableId="151990834">
    <w:abstractNumId w:val="63"/>
  </w:num>
  <w:num w:numId="17" w16cid:durableId="1524706910">
    <w:abstractNumId w:val="65"/>
  </w:num>
  <w:num w:numId="18" w16cid:durableId="1191380472">
    <w:abstractNumId w:val="64"/>
  </w:num>
  <w:num w:numId="19" w16cid:durableId="834152949">
    <w:abstractNumId w:val="70"/>
  </w:num>
  <w:num w:numId="20" w16cid:durableId="1145778926">
    <w:abstractNumId w:val="9"/>
  </w:num>
  <w:num w:numId="21" w16cid:durableId="1711569432">
    <w:abstractNumId w:val="38"/>
  </w:num>
  <w:num w:numId="22" w16cid:durableId="1300308080">
    <w:abstractNumId w:val="31"/>
  </w:num>
  <w:num w:numId="23" w16cid:durableId="1545210288">
    <w:abstractNumId w:val="32"/>
  </w:num>
  <w:num w:numId="24" w16cid:durableId="278002">
    <w:abstractNumId w:val="45"/>
  </w:num>
  <w:num w:numId="25" w16cid:durableId="1263997358">
    <w:abstractNumId w:val="58"/>
  </w:num>
  <w:num w:numId="26" w16cid:durableId="1938901964">
    <w:abstractNumId w:val="68"/>
  </w:num>
  <w:num w:numId="27" w16cid:durableId="1458832950">
    <w:abstractNumId w:val="57"/>
  </w:num>
  <w:num w:numId="28" w16cid:durableId="1041058478">
    <w:abstractNumId w:val="36"/>
  </w:num>
  <w:num w:numId="29" w16cid:durableId="262109634">
    <w:abstractNumId w:val="17"/>
  </w:num>
  <w:num w:numId="30" w16cid:durableId="941574827">
    <w:abstractNumId w:val="12"/>
  </w:num>
  <w:num w:numId="31" w16cid:durableId="448008317">
    <w:abstractNumId w:val="18"/>
  </w:num>
  <w:num w:numId="32" w16cid:durableId="2033651171">
    <w:abstractNumId w:val="23"/>
  </w:num>
  <w:num w:numId="33" w16cid:durableId="409276388">
    <w:abstractNumId w:val="78"/>
  </w:num>
  <w:num w:numId="34" w16cid:durableId="1285119519">
    <w:abstractNumId w:val="40"/>
  </w:num>
  <w:num w:numId="35" w16cid:durableId="1421103630">
    <w:abstractNumId w:val="60"/>
  </w:num>
  <w:num w:numId="36" w16cid:durableId="186412143">
    <w:abstractNumId w:val="20"/>
  </w:num>
  <w:num w:numId="37" w16cid:durableId="214316246">
    <w:abstractNumId w:val="76"/>
  </w:num>
  <w:num w:numId="38" w16cid:durableId="467667434">
    <w:abstractNumId w:val="15"/>
  </w:num>
  <w:num w:numId="39" w16cid:durableId="1771584105">
    <w:abstractNumId w:val="43"/>
  </w:num>
  <w:num w:numId="40" w16cid:durableId="1495488157">
    <w:abstractNumId w:val="13"/>
  </w:num>
  <w:num w:numId="41" w16cid:durableId="351494102">
    <w:abstractNumId w:val="0"/>
  </w:num>
  <w:num w:numId="42" w16cid:durableId="89786252">
    <w:abstractNumId w:val="54"/>
  </w:num>
  <w:num w:numId="43" w16cid:durableId="1557814117">
    <w:abstractNumId w:val="26"/>
  </w:num>
  <w:num w:numId="44" w16cid:durableId="1600866373">
    <w:abstractNumId w:val="66"/>
  </w:num>
  <w:num w:numId="45" w16cid:durableId="893664198">
    <w:abstractNumId w:val="62"/>
  </w:num>
  <w:num w:numId="46" w16cid:durableId="1224409906">
    <w:abstractNumId w:val="27"/>
  </w:num>
  <w:num w:numId="47" w16cid:durableId="977611141">
    <w:abstractNumId w:val="33"/>
  </w:num>
  <w:num w:numId="48" w16cid:durableId="1737435845">
    <w:abstractNumId w:val="19"/>
  </w:num>
  <w:num w:numId="49" w16cid:durableId="1452743926">
    <w:abstractNumId w:val="24"/>
  </w:num>
  <w:num w:numId="50" w16cid:durableId="1543056631">
    <w:abstractNumId w:val="42"/>
  </w:num>
  <w:num w:numId="51" w16cid:durableId="1980839477">
    <w:abstractNumId w:val="6"/>
  </w:num>
  <w:num w:numId="52" w16cid:durableId="940769587">
    <w:abstractNumId w:val="21"/>
  </w:num>
  <w:num w:numId="53" w16cid:durableId="188690221">
    <w:abstractNumId w:val="5"/>
  </w:num>
  <w:num w:numId="54" w16cid:durableId="1124889435">
    <w:abstractNumId w:val="2"/>
  </w:num>
  <w:num w:numId="55" w16cid:durableId="1651598963">
    <w:abstractNumId w:val="73"/>
  </w:num>
  <w:num w:numId="56" w16cid:durableId="759569543">
    <w:abstractNumId w:val="47"/>
  </w:num>
  <w:num w:numId="57" w16cid:durableId="385839772">
    <w:abstractNumId w:val="49"/>
  </w:num>
  <w:num w:numId="58" w16cid:durableId="545684658">
    <w:abstractNumId w:val="11"/>
  </w:num>
  <w:num w:numId="59" w16cid:durableId="1561205339">
    <w:abstractNumId w:val="79"/>
  </w:num>
  <w:num w:numId="60" w16cid:durableId="1547446341">
    <w:abstractNumId w:val="67"/>
  </w:num>
  <w:num w:numId="61" w16cid:durableId="1064330586">
    <w:abstractNumId w:val="46"/>
  </w:num>
  <w:num w:numId="62" w16cid:durableId="1119565362">
    <w:abstractNumId w:val="1"/>
  </w:num>
  <w:num w:numId="63" w16cid:durableId="678971195">
    <w:abstractNumId w:val="37"/>
  </w:num>
  <w:num w:numId="64" w16cid:durableId="91971045">
    <w:abstractNumId w:val="7"/>
  </w:num>
  <w:num w:numId="65" w16cid:durableId="1681199914">
    <w:abstractNumId w:val="61"/>
  </w:num>
  <w:num w:numId="66" w16cid:durableId="947932837">
    <w:abstractNumId w:val="30"/>
  </w:num>
  <w:num w:numId="67" w16cid:durableId="918059104">
    <w:abstractNumId w:val="39"/>
  </w:num>
  <w:num w:numId="68" w16cid:durableId="1983146049">
    <w:abstractNumId w:val="48"/>
  </w:num>
  <w:num w:numId="69" w16cid:durableId="2014381292">
    <w:abstractNumId w:val="30"/>
    <w:lvlOverride w:ilvl="0"/>
    <w:lvlOverride w:ilvl="1"/>
    <w:lvlOverride w:ilvl="2">
      <w:startOverride w:val="1"/>
    </w:lvlOverride>
  </w:num>
  <w:num w:numId="70" w16cid:durableId="191038966">
    <w:abstractNumId w:val="28"/>
    <w:lvlOverride w:ilvl="0">
      <w:startOverride w:val="1"/>
    </w:lvlOverride>
  </w:num>
  <w:num w:numId="71" w16cid:durableId="518206267">
    <w:abstractNumId w:val="28"/>
  </w:num>
  <w:num w:numId="72" w16cid:durableId="1234318028">
    <w:abstractNumId w:val="28"/>
  </w:num>
  <w:num w:numId="73" w16cid:durableId="1226641778">
    <w:abstractNumId w:val="28"/>
  </w:num>
  <w:num w:numId="74" w16cid:durableId="1410226665">
    <w:abstractNumId w:val="28"/>
  </w:num>
  <w:num w:numId="75" w16cid:durableId="479228232">
    <w:abstractNumId w:val="28"/>
  </w:num>
  <w:num w:numId="76" w16cid:durableId="815225209">
    <w:abstractNumId w:val="28"/>
  </w:num>
  <w:num w:numId="77" w16cid:durableId="573391897">
    <w:abstractNumId w:val="28"/>
  </w:num>
  <w:num w:numId="78" w16cid:durableId="1485271821">
    <w:abstractNumId w:val="28"/>
  </w:num>
  <w:num w:numId="79" w16cid:durableId="356128207">
    <w:abstractNumId w:val="28"/>
  </w:num>
  <w:num w:numId="80" w16cid:durableId="25109911">
    <w:abstractNumId w:val="28"/>
  </w:num>
  <w:num w:numId="81" w16cid:durableId="926035937">
    <w:abstractNumId w:val="28"/>
  </w:num>
  <w:num w:numId="82" w16cid:durableId="753286615">
    <w:abstractNumId w:val="28"/>
  </w:num>
  <w:num w:numId="83" w16cid:durableId="1069688627">
    <w:abstractNumId w:val="28"/>
  </w:num>
  <w:num w:numId="84" w16cid:durableId="1843734194">
    <w:abstractNumId w:val="28"/>
  </w:num>
  <w:num w:numId="85" w16cid:durableId="820656710">
    <w:abstractNumId w:val="28"/>
  </w:num>
  <w:num w:numId="86" w16cid:durableId="1917740049">
    <w:abstractNumId w:val="28"/>
  </w:num>
  <w:num w:numId="87" w16cid:durableId="1564608037">
    <w:abstractNumId w:val="28"/>
  </w:num>
  <w:num w:numId="88" w16cid:durableId="1281257494">
    <w:abstractNumId w:val="28"/>
  </w:num>
  <w:num w:numId="89" w16cid:durableId="1585647757">
    <w:abstractNumId w:val="28"/>
  </w:num>
  <w:num w:numId="90" w16cid:durableId="623342891">
    <w:abstractNumId w:val="37"/>
  </w:num>
  <w:num w:numId="91" w16cid:durableId="2033067605">
    <w:abstractNumId w:val="37"/>
  </w:num>
  <w:num w:numId="92" w16cid:durableId="1595018394">
    <w:abstractNumId w:val="37"/>
  </w:num>
  <w:num w:numId="93" w16cid:durableId="1060515218">
    <w:abstractNumId w:val="37"/>
  </w:num>
  <w:num w:numId="94" w16cid:durableId="579095958">
    <w:abstractNumId w:val="37"/>
  </w:num>
  <w:num w:numId="95" w16cid:durableId="989288146">
    <w:abstractNumId w:val="37"/>
  </w:num>
  <w:num w:numId="96" w16cid:durableId="900873632">
    <w:abstractNumId w:val="37"/>
  </w:num>
  <w:num w:numId="97" w16cid:durableId="400062991">
    <w:abstractNumId w:val="37"/>
  </w:num>
  <w:num w:numId="98" w16cid:durableId="842816995">
    <w:abstractNumId w:val="37"/>
  </w:num>
  <w:num w:numId="99" w16cid:durableId="106656670">
    <w:abstractNumId w:val="37"/>
  </w:num>
  <w:num w:numId="100" w16cid:durableId="2144616547">
    <w:abstractNumId w:val="37"/>
  </w:num>
  <w:num w:numId="101" w16cid:durableId="1190414938">
    <w:abstractNumId w:val="8"/>
    <w:lvlOverride w:ilvl="0">
      <w:startOverride w:val="1"/>
    </w:lvlOverride>
  </w:num>
  <w:num w:numId="102" w16cid:durableId="1807746255">
    <w:abstractNumId w:val="7"/>
    <w:lvlOverride w:ilvl="0">
      <w:lvl w:ilvl="0">
        <w:start w:val="2"/>
        <w:numFmt w:val="decimal"/>
        <w:lvlText w:val=" %1."/>
        <w:lvlJc w:val="left"/>
        <w:pPr>
          <w:tabs>
            <w:tab w:val="num" w:pos="0"/>
          </w:tabs>
          <w:ind w:left="720" w:hanging="360"/>
        </w:pPr>
      </w:lvl>
    </w:lvlOverride>
  </w:num>
  <w:num w:numId="103" w16cid:durableId="1840729716">
    <w:abstractNumId w:val="7"/>
    <w:lvlOverride w:ilvl="0">
      <w:lvl w:ilvl="0">
        <w:start w:val="2"/>
        <w:numFmt w:val="decimal"/>
        <w:lvlText w:val=" %1."/>
        <w:lvlJc w:val="left"/>
        <w:pPr>
          <w:tabs>
            <w:tab w:val="num" w:pos="0"/>
          </w:tabs>
          <w:ind w:left="720" w:hanging="360"/>
        </w:pPr>
      </w:lvl>
    </w:lvlOverride>
  </w:num>
  <w:num w:numId="104" w16cid:durableId="2132507511">
    <w:abstractNumId w:val="7"/>
    <w:lvlOverride w:ilvl="0">
      <w:lvl w:ilvl="0">
        <w:start w:val="2"/>
        <w:numFmt w:val="decimal"/>
        <w:lvlText w:val=" %1."/>
        <w:lvlJc w:val="left"/>
        <w:pPr>
          <w:tabs>
            <w:tab w:val="num" w:pos="0"/>
          </w:tabs>
          <w:ind w:left="720" w:hanging="360"/>
        </w:pPr>
      </w:lvl>
    </w:lvlOverride>
  </w:num>
  <w:num w:numId="105" w16cid:durableId="858661094">
    <w:abstractNumId w:val="59"/>
  </w:num>
  <w:num w:numId="106" w16cid:durableId="2098626205">
    <w:abstractNumId w:val="16"/>
  </w:num>
  <w:num w:numId="107" w16cid:durableId="1255433234">
    <w:abstractNumId w:val="55"/>
  </w:num>
  <w:num w:numId="108" w16cid:durableId="1879313512">
    <w:abstractNumId w:val="22"/>
  </w:num>
  <w:num w:numId="109" w16cid:durableId="340201844">
    <w:abstractNumId w:val="41"/>
  </w:num>
  <w:num w:numId="110" w16cid:durableId="513611135">
    <w:abstractNumId w:val="71"/>
  </w:num>
  <w:num w:numId="111" w16cid:durableId="271671740">
    <w:abstractNumId w:val="53"/>
  </w:num>
  <w:num w:numId="112" w16cid:durableId="718013763">
    <w:abstractNumId w:val="14"/>
  </w:num>
  <w:num w:numId="113" w16cid:durableId="1384982227">
    <w:abstractNumId w:val="25"/>
  </w:num>
  <w:num w:numId="114" w16cid:durableId="32644650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36034759">
    <w:abstractNumId w:val="75"/>
  </w:num>
  <w:num w:numId="116" w16cid:durableId="2140955796">
    <w:abstractNumId w:val="6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6C"/>
    <w:rsid w:val="0000196A"/>
    <w:rsid w:val="0000441A"/>
    <w:rsid w:val="00027763"/>
    <w:rsid w:val="000416FE"/>
    <w:rsid w:val="00045DE0"/>
    <w:rsid w:val="000D5AEF"/>
    <w:rsid w:val="000D7F61"/>
    <w:rsid w:val="00157C38"/>
    <w:rsid w:val="001B220B"/>
    <w:rsid w:val="001B5324"/>
    <w:rsid w:val="001D1327"/>
    <w:rsid w:val="001F0679"/>
    <w:rsid w:val="0020336E"/>
    <w:rsid w:val="00234C38"/>
    <w:rsid w:val="002410D5"/>
    <w:rsid w:val="002E2F79"/>
    <w:rsid w:val="002F4381"/>
    <w:rsid w:val="00310D9C"/>
    <w:rsid w:val="0035355B"/>
    <w:rsid w:val="00375DED"/>
    <w:rsid w:val="0038378B"/>
    <w:rsid w:val="003B5341"/>
    <w:rsid w:val="003C1DC3"/>
    <w:rsid w:val="003E421B"/>
    <w:rsid w:val="003E7C08"/>
    <w:rsid w:val="003F420C"/>
    <w:rsid w:val="004032D1"/>
    <w:rsid w:val="004642EB"/>
    <w:rsid w:val="00495B91"/>
    <w:rsid w:val="004F743A"/>
    <w:rsid w:val="0052489A"/>
    <w:rsid w:val="005547B1"/>
    <w:rsid w:val="005922DA"/>
    <w:rsid w:val="0059459D"/>
    <w:rsid w:val="005B50CB"/>
    <w:rsid w:val="005C00F6"/>
    <w:rsid w:val="005C0D4B"/>
    <w:rsid w:val="00634B1D"/>
    <w:rsid w:val="00640801"/>
    <w:rsid w:val="006442D4"/>
    <w:rsid w:val="00660BAB"/>
    <w:rsid w:val="006A7BB0"/>
    <w:rsid w:val="006B656A"/>
    <w:rsid w:val="006F32CD"/>
    <w:rsid w:val="00725630"/>
    <w:rsid w:val="00786892"/>
    <w:rsid w:val="007A466E"/>
    <w:rsid w:val="007A546B"/>
    <w:rsid w:val="00811FB2"/>
    <w:rsid w:val="008324D4"/>
    <w:rsid w:val="008347FB"/>
    <w:rsid w:val="00840C70"/>
    <w:rsid w:val="0086562A"/>
    <w:rsid w:val="008E0E7A"/>
    <w:rsid w:val="00927E7A"/>
    <w:rsid w:val="00961505"/>
    <w:rsid w:val="00970076"/>
    <w:rsid w:val="009C609D"/>
    <w:rsid w:val="009D475F"/>
    <w:rsid w:val="009E4349"/>
    <w:rsid w:val="009E6279"/>
    <w:rsid w:val="00A51337"/>
    <w:rsid w:val="00A80548"/>
    <w:rsid w:val="00A96B60"/>
    <w:rsid w:val="00AA1CB1"/>
    <w:rsid w:val="00AC7C10"/>
    <w:rsid w:val="00BC6DEA"/>
    <w:rsid w:val="00C07B6C"/>
    <w:rsid w:val="00C40F83"/>
    <w:rsid w:val="00CA2046"/>
    <w:rsid w:val="00D13610"/>
    <w:rsid w:val="00D14484"/>
    <w:rsid w:val="00D173B8"/>
    <w:rsid w:val="00D3375B"/>
    <w:rsid w:val="00D47684"/>
    <w:rsid w:val="00D549AD"/>
    <w:rsid w:val="00D56F67"/>
    <w:rsid w:val="00D624FD"/>
    <w:rsid w:val="00E16786"/>
    <w:rsid w:val="00E56426"/>
    <w:rsid w:val="00E56B20"/>
    <w:rsid w:val="00E803A8"/>
    <w:rsid w:val="00E907E8"/>
    <w:rsid w:val="00EA173D"/>
    <w:rsid w:val="00EA7709"/>
    <w:rsid w:val="00ED4073"/>
    <w:rsid w:val="00ED68EB"/>
    <w:rsid w:val="00F3043E"/>
    <w:rsid w:val="00FA31B4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D7DE4"/>
  <w15:docId w15:val="{B9601EB3-754F-49E9-A9A9-303C112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CD"/>
    <w:pPr>
      <w:widowControl w:val="0"/>
      <w:textAlignment w:val="baseline"/>
    </w:pPr>
    <w:rPr>
      <w:rFonts w:eastAsia="Andale Sans UI" w:cs="Tahoma"/>
      <w:color w:val="000000"/>
      <w:kern w:val="2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rPr>
      <w:sz w:val="24"/>
      <w:lang w:val="pl-PL" w:eastAsia="pl-PL" w:bidi="ar-SA"/>
    </w:rPr>
  </w:style>
  <w:style w:type="character" w:customStyle="1" w:styleId="ZnakZnak">
    <w:name w:val="Znak Znak"/>
    <w:qFormat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</w:style>
  <w:style w:type="character" w:customStyle="1" w:styleId="Nagwek2Znak">
    <w:name w:val="Nagłówek 2 Znak"/>
    <w:basedOn w:val="Domylnaczcionkaakapitu"/>
    <w:link w:val="Nagwek2"/>
    <w:qFormat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sz w:val="24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link w:val="Nagwek3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sz w:val="24"/>
    </w:rPr>
  </w:style>
  <w:style w:type="character" w:customStyle="1" w:styleId="Nagwek8Znak">
    <w:name w:val="Nagłówek 8 Znak"/>
    <w:basedOn w:val="Domylnaczcionkaakapitu"/>
    <w:link w:val="Nagwek8"/>
    <w:qFormat/>
    <w:rPr>
      <w:i/>
      <w:sz w:val="24"/>
    </w:rPr>
  </w:style>
  <w:style w:type="character" w:customStyle="1" w:styleId="Nagwek9Znak">
    <w:name w:val="Nagłówek 9 Znak"/>
    <w:basedOn w:val="Domylnaczcionkaakapitu"/>
    <w:link w:val="Nagwek9"/>
    <w:qFormat/>
    <w:rPr>
      <w:i/>
      <w:sz w:val="18"/>
    </w:rPr>
  </w:style>
  <w:style w:type="character" w:customStyle="1" w:styleId="AtekstROOSZnak">
    <w:name w:val="A_tekst ROOS Znak"/>
    <w:link w:val="AtekstROOS"/>
    <w:qFormat/>
    <w:rPr>
      <w:rFonts w:ascii="Arial" w:eastAsia="Andale Sans UI" w:hAnsi="Arial" w:cs="Tahoma"/>
      <w:color w:val="000000"/>
      <w:kern w:val="2"/>
      <w:sz w:val="24"/>
      <w:szCs w:val="24"/>
      <w:lang w:eastAsia="en-US" w:bidi="en-US"/>
    </w:rPr>
  </w:style>
  <w:style w:type="character" w:customStyle="1" w:styleId="1wyliczenieROOSZnak">
    <w:name w:val="1_wyliczenie _ROOS Znak"/>
    <w:link w:val="1wyliczenieROOS"/>
    <w:qFormat/>
    <w:rPr>
      <w:rFonts w:ascii="Arial" w:eastAsia="Lucida Sans Unicode" w:hAnsi="Arial" w:cs="Tahoma"/>
      <w:color w:val="000000"/>
      <w:kern w:val="2"/>
      <w:sz w:val="24"/>
      <w:szCs w:val="16"/>
      <w:lang w:eastAsia="ar-SA" w:bidi="en-US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sz w:val="16"/>
      <w:szCs w:val="16"/>
    </w:rPr>
  </w:style>
  <w:style w:type="character" w:customStyle="1" w:styleId="BodyTextChar">
    <w:name w:val="Body Text Char"/>
    <w:qFormat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</w:style>
  <w:style w:type="character" w:customStyle="1" w:styleId="st1">
    <w:name w:val="st1"/>
    <w:basedOn w:val="Domylnaczcionkaakapitu"/>
    <w:qFormat/>
  </w:style>
  <w:style w:type="character" w:customStyle="1" w:styleId="NormalBoldChar">
    <w:name w:val="NormalBold Char"/>
    <w:link w:val="NormalBold"/>
    <w:qFormat/>
    <w:rPr>
      <w:b/>
      <w:sz w:val="24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ParagraphChar">
    <w:name w:val="List Paragraph Char"/>
    <w:link w:val="Akapitzlist2"/>
    <w:qFormat/>
  </w:style>
  <w:style w:type="character" w:customStyle="1" w:styleId="AkapitzlistZnak">
    <w:name w:val="Akapit z listą Znak"/>
    <w:link w:val="Akapitzlist"/>
    <w:qFormat/>
  </w:style>
  <w:style w:type="character" w:customStyle="1" w:styleId="Domylnaczcionkaakapitu5">
    <w:name w:val="Domyślna czcionka akapitu5"/>
    <w:qFormat/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qFormat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</w:style>
  <w:style w:type="character" w:customStyle="1" w:styleId="WW8Num24z8">
    <w:name w:val="WW8Num24z8"/>
    <w:qFormat/>
  </w:style>
  <w:style w:type="character" w:customStyle="1" w:styleId="WW8Num23z4">
    <w:name w:val="WW8Num23z4"/>
    <w:qFormat/>
  </w:style>
  <w:style w:type="character" w:customStyle="1" w:styleId="WW8Num18z4">
    <w:name w:val="WW8Num18z4"/>
    <w:qFormat/>
  </w:style>
  <w:style w:type="character" w:customStyle="1" w:styleId="markedcontent">
    <w:name w:val="markedcontent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qFormat/>
    <w:rPr>
      <w:color w:val="605E5C"/>
      <w:shd w:val="clear" w:color="auto" w:fill="E1DFDD"/>
    </w:rPr>
  </w:style>
  <w:style w:type="character" w:customStyle="1" w:styleId="ListParagraphChar1">
    <w:name w:val="List Paragraph Char1"/>
    <w:qFormat/>
    <w:rPr>
      <w:rFonts w:eastAsia="Calibri"/>
    </w:rPr>
  </w:style>
  <w:style w:type="character" w:customStyle="1" w:styleId="Nierozpoznanawzmianka2">
    <w:name w:val="Nierozpoznana wzmianka2"/>
    <w:qFormat/>
    <w:rPr>
      <w:color w:val="605E5C"/>
      <w:shd w:val="clear" w:color="auto" w:fill="E1DFDD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Domylnaczcionkaakapitu9">
    <w:name w:val="Domyślna czcionka akapitu9"/>
    <w:qFormat/>
  </w:style>
  <w:style w:type="character" w:styleId="Numerwiersza">
    <w:name w:val="line number"/>
  </w:style>
  <w:style w:type="character" w:customStyle="1" w:styleId="WW8Num21z0">
    <w:name w:val="WW8Num21z0"/>
    <w:qFormat/>
    <w:rPr>
      <w:b/>
      <w:bCs/>
      <w:sz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CharLFO6LVL3">
    <w:name w:val="WW_CharLFO6LVL3"/>
    <w:qFormat/>
    <w:rPr>
      <w:b w:val="0"/>
      <w:sz w:val="24"/>
      <w:szCs w:val="24"/>
    </w:rPr>
  </w:style>
  <w:style w:type="character" w:customStyle="1" w:styleId="WWCharLFO6LVL2">
    <w:name w:val="WW_CharLFO6LVL2"/>
    <w:qFormat/>
    <w:rPr>
      <w:b w:val="0"/>
      <w:sz w:val="24"/>
      <w:szCs w:val="24"/>
    </w:rPr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1">
    <w:name w:val="WW8Num64z1"/>
    <w:qFormat/>
    <w:rPr>
      <w:b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pPr>
      <w:spacing w:after="160" w:line="259" w:lineRule="auto"/>
    </w:pPr>
    <w:rPr>
      <w:rFonts w:ascii="Calibri" w:eastAsia="Calibri" w:hAnsi="Calibri"/>
      <w:b/>
      <w:u w:val="single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lang w:eastAsia="ar-SA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Pr>
      <w:rFonts w:ascii="Tahoma" w:hAnsi="Tahoma"/>
      <w:sz w:val="16"/>
      <w:szCs w:val="16"/>
    </w:rPr>
  </w:style>
  <w:style w:type="paragraph" w:customStyle="1" w:styleId="Bezodstpw1">
    <w:name w:val="Bez odstępów1"/>
    <w:qFormat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pPr>
      <w:tabs>
        <w:tab w:val="left" w:pos="284"/>
      </w:tabs>
      <w:jc w:val="both"/>
    </w:pPr>
  </w:style>
  <w:style w:type="paragraph" w:customStyle="1" w:styleId="StylArial10ptInterlinia15wiersza">
    <w:name w:val="Styl Arial 10 pt Interlinia:  15 wiersza"/>
    <w:basedOn w:val="Normalny"/>
    <w:qFormat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pPr>
      <w:spacing w:before="280" w:after="280"/>
    </w:pPr>
  </w:style>
  <w:style w:type="paragraph" w:styleId="Listapunktowana">
    <w:name w:val="List Bullet"/>
    <w:basedOn w:val="Normalny"/>
    <w:qFormat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qFormat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qFormat/>
    <w:pPr>
      <w:numPr>
        <w:numId w:val="4"/>
      </w:numPr>
      <w:tabs>
        <w:tab w:val="left" w:pos="284"/>
      </w:tabs>
      <w:spacing w:before="280" w:after="280"/>
      <w:ind w:left="0" w:firstLine="284"/>
      <w:jc w:val="both"/>
    </w:pPr>
    <w:rPr>
      <w:rFonts w:ascii="Arial" w:hAnsi="Arial"/>
    </w:rPr>
  </w:style>
  <w:style w:type="paragraph" w:customStyle="1" w:styleId="1wyliczenieROOS">
    <w:name w:val="1_wyliczenie _ROOS"/>
    <w:basedOn w:val="Normalny"/>
    <w:link w:val="1wyliczenieROOSZnak"/>
    <w:qFormat/>
    <w:pPr>
      <w:numPr>
        <w:numId w:val="6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pPr>
      <w:numPr>
        <w:numId w:val="5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pPr>
      <w:tabs>
        <w:tab w:val="right" w:pos="6804"/>
      </w:tabs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qFormat/>
    <w:pPr>
      <w:spacing w:before="120" w:after="120" w:line="360" w:lineRule="auto"/>
      <w:ind w:left="1644" w:hanging="357"/>
      <w:jc w:val="both"/>
    </w:pPr>
    <w:rPr>
      <w:rFonts w:ascii="Arial" w:hAnsi="Arial" w:cs="Arial"/>
      <w:lang w:eastAsia="zh-CN"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pPr>
      <w:tabs>
        <w:tab w:val="left" w:pos="284"/>
      </w:tabs>
      <w:spacing w:before="280" w:after="280"/>
      <w:jc w:val="center"/>
    </w:pPr>
    <w:rPr>
      <w:rFonts w:ascii="Arial" w:hAnsi="Arial"/>
      <w:iCs/>
      <w:sz w:val="18"/>
    </w:rPr>
  </w:style>
  <w:style w:type="paragraph" w:customStyle="1" w:styleId="wyliczanieZnak">
    <w:name w:val="– wyliczanie Znak"/>
    <w:basedOn w:val="Normalny"/>
    <w:qFormat/>
    <w:pPr>
      <w:numPr>
        <w:numId w:val="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pPr>
      <w:shd w:val="clear" w:color="auto" w:fill="000080"/>
    </w:pPr>
    <w:rPr>
      <w:rFonts w:ascii="Tahoma" w:hAnsi="Tahoma"/>
    </w:rPr>
  </w:style>
  <w:style w:type="paragraph" w:customStyle="1" w:styleId="numerowanie">
    <w:name w:val="numerowanie"/>
    <w:basedOn w:val="Normalny"/>
    <w:autoRedefine/>
    <w:qFormat/>
    <w:pPr>
      <w:numPr>
        <w:numId w:val="8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styleId="Poprawka">
    <w:name w:val="Revision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pPr>
      <w:jc w:val="both"/>
    </w:pPr>
  </w:style>
  <w:style w:type="paragraph" w:styleId="Tekstprzypisudolnego">
    <w:name w:val="footnote text"/>
    <w:basedOn w:val="Normalny"/>
    <w:link w:val="TekstprzypisudolnegoZnak"/>
    <w:rPr>
      <w:rFonts w:ascii="Calibri" w:eastAsia="Calibri" w:hAnsi="Calibri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</w:rPr>
  </w:style>
  <w:style w:type="paragraph" w:styleId="Spistreci1">
    <w:name w:val="toc 1"/>
    <w:basedOn w:val="Normalny"/>
    <w:next w:val="Normalny"/>
    <w:autoRedefine/>
    <w:pPr>
      <w:spacing w:after="100" w:line="276" w:lineRule="auto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Pr>
      <w:rFonts w:ascii="Calibri" w:eastAsia="Calibri" w:hAnsi="Calibri"/>
    </w:rPr>
  </w:style>
  <w:style w:type="paragraph" w:customStyle="1" w:styleId="WW-NormalnyWeb">
    <w:name w:val="WW-Normalny (Web)"/>
    <w:basedOn w:val="Normalny"/>
    <w:qFormat/>
    <w:pPr>
      <w:spacing w:before="100" w:after="119"/>
    </w:pPr>
    <w:rPr>
      <w:rFonts w:ascii="Arial Unicode MS" w:eastAsia="Arial Unicode MS" w:hAnsi="Arial Unicode MS"/>
    </w:rPr>
  </w:style>
  <w:style w:type="paragraph" w:customStyle="1" w:styleId="NormalBold">
    <w:name w:val="NormalBold"/>
    <w:basedOn w:val="Normalny"/>
    <w:link w:val="NormalBoldChar"/>
    <w:qFormat/>
    <w:rPr>
      <w:b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pPr>
      <w:ind w:left="708"/>
    </w:pPr>
  </w:style>
  <w:style w:type="paragraph" w:customStyle="1" w:styleId="Akapitzlist3">
    <w:name w:val="Akapit z listą3"/>
    <w:basedOn w:val="Normalny"/>
    <w:qFormat/>
    <w:pPr>
      <w:ind w:left="708"/>
    </w:pPr>
  </w:style>
  <w:style w:type="paragraph" w:customStyle="1" w:styleId="Akapitzlist4">
    <w:name w:val="Akapit z listą4"/>
    <w:basedOn w:val="Normalny"/>
    <w:qFormat/>
    <w:pPr>
      <w:ind w:left="708"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pPr>
      <w:spacing w:before="180" w:after="180"/>
      <w:jc w:val="left"/>
    </w:pPr>
    <w:rPr>
      <w:rFonts w:ascii="Calibri" w:eastAsia="Calibri" w:hAnsi="Calibri" w:cs="Times New Roman"/>
      <w:lang w:val="en-US"/>
    </w:rPr>
  </w:style>
  <w:style w:type="paragraph" w:customStyle="1" w:styleId="Compact">
    <w:name w:val="Compact"/>
    <w:basedOn w:val="Tekstpodstawowy"/>
    <w:qFormat/>
    <w:pPr>
      <w:spacing w:before="36" w:after="36"/>
      <w:jc w:val="left"/>
    </w:pPr>
    <w:rPr>
      <w:rFonts w:ascii="Calibri" w:eastAsia="Calibri" w:hAnsi="Calibri" w:cs="Times New Roman"/>
      <w:lang w:val="en-US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pacing w:before="280" w:after="280"/>
    </w:pPr>
  </w:style>
  <w:style w:type="paragraph" w:customStyle="1" w:styleId="Zawartoramki">
    <w:name w:val="Zawartość ramki"/>
    <w:basedOn w:val="Normalny"/>
    <w:qFormat/>
  </w:style>
  <w:style w:type="paragraph" w:customStyle="1" w:styleId="p12">
    <w:name w:val="p12"/>
    <w:basedOn w:val="Normalny"/>
    <w:qFormat/>
    <w:pPr>
      <w:spacing w:before="280" w:after="280"/>
      <w:ind w:left="300" w:hanging="300"/>
    </w:pPr>
    <w:rPr>
      <w:rFonts w:eastAsia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Numeracja123">
    <w:name w:val="Numeracja 123"/>
    <w:qFormat/>
  </w:style>
  <w:style w:type="numbering" w:customStyle="1" w:styleId="Punktor">
    <w:name w:val="Punktor •"/>
    <w:qFormat/>
  </w:style>
  <w:style w:type="numbering" w:customStyle="1" w:styleId="Styl1">
    <w:name w:val="Styl1"/>
    <w:qFormat/>
  </w:style>
  <w:style w:type="numbering" w:customStyle="1" w:styleId="List0">
    <w:name w:val="List 0"/>
    <w:qFormat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Lista21">
    <w:name w:val="Lista 21"/>
    <w:qFormat/>
  </w:style>
  <w:style w:type="numbering" w:customStyle="1" w:styleId="Zaimportowanystyl3">
    <w:name w:val="Zaimportowany styl 3"/>
    <w:qFormat/>
  </w:style>
  <w:style w:type="numbering" w:customStyle="1" w:styleId="Lista31">
    <w:name w:val="Lista 31"/>
    <w:qFormat/>
  </w:style>
  <w:style w:type="numbering" w:customStyle="1" w:styleId="Zaimportowanystyl4">
    <w:name w:val="Zaimportowany styl 4"/>
    <w:qFormat/>
  </w:style>
  <w:style w:type="numbering" w:customStyle="1" w:styleId="Lista41">
    <w:name w:val="Lista 41"/>
    <w:qFormat/>
  </w:style>
  <w:style w:type="numbering" w:customStyle="1" w:styleId="Zaimportowanystyl5">
    <w:name w:val="Zaimportowany styl 5"/>
    <w:qFormat/>
  </w:style>
  <w:style w:type="numbering" w:customStyle="1" w:styleId="Lista51">
    <w:name w:val="Lista 51"/>
    <w:qFormat/>
  </w:style>
  <w:style w:type="numbering" w:customStyle="1" w:styleId="Zaimportowanystyl6">
    <w:name w:val="Zaimportowany styl 6"/>
    <w:qFormat/>
  </w:style>
  <w:style w:type="numbering" w:customStyle="1" w:styleId="List6">
    <w:name w:val="List 6"/>
    <w:qFormat/>
  </w:style>
  <w:style w:type="numbering" w:customStyle="1" w:styleId="Zaimportowanystyl7">
    <w:name w:val="Zaimportowany styl 7"/>
    <w:qFormat/>
  </w:style>
  <w:style w:type="numbering" w:customStyle="1" w:styleId="List7">
    <w:name w:val="List 7"/>
    <w:qFormat/>
  </w:style>
  <w:style w:type="numbering" w:customStyle="1" w:styleId="Zaimportowanystyl8">
    <w:name w:val="Zaimportowany styl 8"/>
    <w:qFormat/>
  </w:style>
  <w:style w:type="numbering" w:customStyle="1" w:styleId="List8">
    <w:name w:val="List 8"/>
    <w:qFormat/>
  </w:style>
  <w:style w:type="numbering" w:customStyle="1" w:styleId="Zaimportowanystyl9">
    <w:name w:val="Zaimportowany styl 9"/>
    <w:qFormat/>
  </w:style>
  <w:style w:type="numbering" w:customStyle="1" w:styleId="List9">
    <w:name w:val="List 9"/>
    <w:qFormat/>
  </w:style>
  <w:style w:type="numbering" w:customStyle="1" w:styleId="Zaimportowanystyl10">
    <w:name w:val="Zaimportowany styl 10"/>
    <w:qFormat/>
  </w:style>
  <w:style w:type="numbering" w:customStyle="1" w:styleId="List10">
    <w:name w:val="List 10"/>
    <w:qFormat/>
  </w:style>
  <w:style w:type="numbering" w:customStyle="1" w:styleId="Zaimportowanystyl11">
    <w:name w:val="Zaimportowany styl 11"/>
    <w:qFormat/>
  </w:style>
  <w:style w:type="numbering" w:customStyle="1" w:styleId="List11">
    <w:name w:val="List 11"/>
    <w:qFormat/>
  </w:style>
  <w:style w:type="numbering" w:customStyle="1" w:styleId="Zaimportowanystyl12">
    <w:name w:val="Zaimportowany styl 12"/>
    <w:qFormat/>
  </w:style>
  <w:style w:type="numbering" w:customStyle="1" w:styleId="List12">
    <w:name w:val="List 12"/>
    <w:qFormat/>
  </w:style>
  <w:style w:type="numbering" w:customStyle="1" w:styleId="Zaimportowanystyl13">
    <w:name w:val="Zaimportowany styl 13"/>
    <w:qFormat/>
  </w:style>
  <w:style w:type="numbering" w:customStyle="1" w:styleId="List13">
    <w:name w:val="List 13"/>
    <w:qFormat/>
  </w:style>
  <w:style w:type="numbering" w:customStyle="1" w:styleId="Zaimportowanystyl14">
    <w:name w:val="Zaimportowany styl 14"/>
    <w:qFormat/>
  </w:style>
  <w:style w:type="numbering" w:customStyle="1" w:styleId="List14">
    <w:name w:val="List 14"/>
    <w:qFormat/>
  </w:style>
  <w:style w:type="numbering" w:customStyle="1" w:styleId="Zaimportowanystyl15">
    <w:name w:val="Zaimportowany styl 15"/>
    <w:qFormat/>
  </w:style>
  <w:style w:type="numbering" w:styleId="1ai">
    <w:name w:val="Outline List 1"/>
    <w:qFormat/>
  </w:style>
  <w:style w:type="numbering" w:customStyle="1" w:styleId="WW8Num9">
    <w:name w:val="WW8Num9"/>
    <w:qFormat/>
  </w:style>
  <w:style w:type="numbering" w:customStyle="1" w:styleId="LFO236">
    <w:name w:val="LFO236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  <w:style w:type="numbering" w:customStyle="1" w:styleId="WW8Num3">
    <w:name w:val="WW8Num3"/>
    <w:qFormat/>
  </w:style>
  <w:style w:type="numbering" w:customStyle="1" w:styleId="WW8Num19">
    <w:name w:val="WW8Num19"/>
    <w:qFormat/>
  </w:style>
  <w:style w:type="numbering" w:customStyle="1" w:styleId="WW8Num8">
    <w:name w:val="WW8Num8"/>
    <w:qFormat/>
  </w:style>
  <w:style w:type="numbering" w:customStyle="1" w:styleId="WW8Num81">
    <w:name w:val="WW8Num81"/>
    <w:qFormat/>
  </w:style>
  <w:style w:type="numbering" w:customStyle="1" w:styleId="WW8Num191">
    <w:name w:val="WW8Num191"/>
    <w:qFormat/>
  </w:style>
  <w:style w:type="numbering" w:customStyle="1" w:styleId="WW8Num71">
    <w:name w:val="WW8Num71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Styl2">
    <w:name w:val="Styl2"/>
    <w:uiPriority w:val="99"/>
    <w:rsid w:val="005C0D4B"/>
    <w:pPr>
      <w:numPr>
        <w:numId w:val="107"/>
      </w:numPr>
    </w:pPr>
  </w:style>
  <w:style w:type="numbering" w:customStyle="1" w:styleId="Styl3">
    <w:name w:val="Styl3"/>
    <w:uiPriority w:val="99"/>
    <w:rsid w:val="005C0D4B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bip.psary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https://moj.gov.pl/nforms/signer/upload?xFormsAppName=SIGNER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mailto:iod@psary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p.psary.pl/" TargetMode="External"/><Relationship Id="rId29" Type="http://schemas.openxmlformats.org/officeDocument/2006/relationships/hyperlink" Target="http://platformazakupowa.pl/" TargetMode="External"/><Relationship Id="rId11" Type="http://schemas.openxmlformats.org/officeDocument/2006/relationships/hyperlink" Target="https://platformazakupowa.pl/transakcja/827655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www.gov.pl/web/mswia/oprogramowanie-do-pobrania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ary.pl/" TargetMode="External"/><Relationship Id="rId19" Type="http://schemas.openxmlformats.org/officeDocument/2006/relationships/hyperlink" Target="https://platformazakupowa.pl/transakcja/827655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s://platformazakupowa.pl/transakcja/827655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yperlink" Target="mailto:urzad@psary.pl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http://platformazakupowa.pl/" TargetMode="External"/><Relationship Id="rId48" Type="http://schemas.openxmlformats.org/officeDocument/2006/relationships/hyperlink" Target="http://platformazakupowa.pl/" TargetMode="Externa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platformazakupowa.pl/transakcja/827655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s://www.nccert.pl/" TargetMode="External"/><Relationship Id="rId4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sary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mailto:andrzejpiestrzynski@psary.pl" TargetMode="External"/><Relationship Id="rId49" Type="http://schemas.openxmlformats.org/officeDocument/2006/relationships/hyperlink" Target="mailto:andrzejpiestrzynski@psa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6CE0-C0A3-4D2C-993F-651D5B42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27</Pages>
  <Words>10706</Words>
  <Characters>64239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14</cp:revision>
  <cp:lastPrinted>2023-10-05T07:16:00Z</cp:lastPrinted>
  <dcterms:created xsi:type="dcterms:W3CDTF">2023-03-07T11:35:00Z</dcterms:created>
  <dcterms:modified xsi:type="dcterms:W3CDTF">2023-10-05T09:01:00Z</dcterms:modified>
  <dc:language>pl-PL</dc:language>
</cp:coreProperties>
</file>