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26396570" w:rsidR="005F4A7D" w:rsidRPr="003F2D2A" w:rsidRDefault="005F4A7D" w:rsidP="00711070">
      <w:pPr>
        <w:pBdr>
          <w:top w:val="single" w:sz="4" w:space="0" w:color="auto"/>
        </w:pBdr>
        <w:spacing w:before="60" w:line="360" w:lineRule="auto"/>
        <w:rPr>
          <w:sz w:val="20"/>
          <w:szCs w:val="20"/>
        </w:rPr>
      </w:pPr>
      <w:r w:rsidRPr="003F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BF6">
        <w:rPr>
          <w:sz w:val="20"/>
          <w:szCs w:val="20"/>
        </w:rPr>
        <w:tab/>
      </w:r>
      <w:r w:rsidR="00097BF6">
        <w:rPr>
          <w:sz w:val="20"/>
          <w:szCs w:val="20"/>
        </w:rPr>
        <w:tab/>
      </w:r>
    </w:p>
    <w:p w14:paraId="62B4674A" w14:textId="77777777" w:rsidR="00711070" w:rsidRPr="003F2D2A" w:rsidRDefault="00711070" w:rsidP="00711070">
      <w:pPr>
        <w:spacing w:line="360" w:lineRule="auto"/>
        <w:jc w:val="right"/>
        <w:rPr>
          <w:sz w:val="20"/>
          <w:szCs w:val="20"/>
        </w:rPr>
      </w:pPr>
      <w:r w:rsidRPr="003F2D2A">
        <w:rPr>
          <w:i/>
          <w:sz w:val="20"/>
          <w:szCs w:val="20"/>
        </w:rPr>
        <w:t>Załącznik nr 1</w:t>
      </w:r>
    </w:p>
    <w:p w14:paraId="3DEB6FCE" w14:textId="77777777" w:rsidR="00711070" w:rsidRPr="003F2D2A" w:rsidRDefault="00711070" w:rsidP="00711070">
      <w:pPr>
        <w:shd w:val="clear" w:color="auto" w:fill="D9E2F3"/>
        <w:spacing w:line="360" w:lineRule="auto"/>
        <w:jc w:val="both"/>
        <w:rPr>
          <w:sz w:val="20"/>
          <w:szCs w:val="20"/>
        </w:rPr>
      </w:pPr>
      <w:r w:rsidRPr="003F2D2A">
        <w:rPr>
          <w:b/>
          <w:sz w:val="20"/>
          <w:szCs w:val="20"/>
        </w:rPr>
        <w:t>OPIS PRZEDMIOTU ZAMÓWIENIA</w:t>
      </w:r>
    </w:p>
    <w:p w14:paraId="7923850E" w14:textId="77777777" w:rsidR="00711070" w:rsidRPr="003F2D2A" w:rsidRDefault="00711070" w:rsidP="00711070">
      <w:pPr>
        <w:spacing w:line="360" w:lineRule="auto"/>
        <w:rPr>
          <w:sz w:val="20"/>
          <w:szCs w:val="20"/>
        </w:rPr>
      </w:pPr>
    </w:p>
    <w:p w14:paraId="47391AB7" w14:textId="7BD75F0C" w:rsidR="00776ED0" w:rsidRPr="007E2119" w:rsidRDefault="00776ED0" w:rsidP="00D25D0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2119">
        <w:rPr>
          <w:rFonts w:ascii="Times New Roman" w:hAnsi="Times New Roman" w:cs="Times New Roman"/>
          <w:sz w:val="20"/>
          <w:szCs w:val="20"/>
        </w:rPr>
        <w:t>Przedmiotem zamówienia jest zadanie pn.</w:t>
      </w:r>
      <w:bookmarkStart w:id="0" w:name="_Hlk66369561"/>
      <w:r w:rsidR="00A34995" w:rsidRPr="007E2119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46622808"/>
      <w:r w:rsidRPr="007E2119">
        <w:rPr>
          <w:rFonts w:ascii="Times New Roman" w:hAnsi="Times New Roman" w:cs="Times New Roman"/>
          <w:b/>
          <w:i/>
          <w:iCs/>
          <w:sz w:val="20"/>
          <w:szCs w:val="20"/>
        </w:rPr>
        <w:t>„</w:t>
      </w:r>
      <w:r w:rsidR="00CF7E6E" w:rsidRPr="00E67035">
        <w:rPr>
          <w:rFonts w:ascii="Times New Roman" w:hAnsi="Times New Roman" w:cs="Times New Roman"/>
          <w:b/>
          <w:i/>
          <w:iCs/>
          <w:sz w:val="20"/>
          <w:szCs w:val="20"/>
        </w:rPr>
        <w:t>R</w:t>
      </w:r>
      <w:r w:rsidR="00E26723" w:rsidRPr="00E67035">
        <w:rPr>
          <w:rFonts w:ascii="Times New Roman" w:hAnsi="Times New Roman" w:cs="Times New Roman"/>
          <w:b/>
          <w:i/>
          <w:iCs/>
          <w:sz w:val="20"/>
          <w:szCs w:val="20"/>
        </w:rPr>
        <w:t>ozbudowa</w:t>
      </w:r>
      <w:r w:rsidR="00E26723" w:rsidRPr="00E6703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</w:t>
      </w:r>
      <w:r w:rsidR="00E26723" w:rsidRPr="00E67035">
        <w:rPr>
          <w:rFonts w:ascii="Times New Roman" w:hAnsi="Times New Roman" w:cs="Times New Roman"/>
          <w:b/>
          <w:i/>
          <w:iCs/>
          <w:sz w:val="20"/>
          <w:szCs w:val="20"/>
        </w:rPr>
        <w:t>instalacji</w:t>
      </w:r>
      <w:r w:rsidR="00E26723" w:rsidRPr="007E211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fotowoltaicznych na potrzeby Zakładu Gospodarki Komunalnej i Mieszkaniowej w Kamieniu Krajeńskim Sp. z o.o.</w:t>
      </w:r>
      <w:r w:rsidRPr="007E2119">
        <w:rPr>
          <w:rFonts w:ascii="Times New Roman" w:hAnsi="Times New Roman" w:cs="Times New Roman"/>
          <w:b/>
          <w:i/>
          <w:iCs/>
          <w:sz w:val="20"/>
          <w:szCs w:val="20"/>
        </w:rPr>
        <w:t>”</w:t>
      </w:r>
      <w:bookmarkEnd w:id="0"/>
      <w:r w:rsidRPr="007E2119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Pr="007E21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1"/>
    <w:p w14:paraId="6EB39D48" w14:textId="4F9E9FBD" w:rsidR="003F2D2A" w:rsidRPr="007E2119" w:rsidRDefault="00776ED0" w:rsidP="00D25D0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2119">
        <w:rPr>
          <w:rFonts w:ascii="Times New Roman" w:hAnsi="Times New Roman" w:cs="Times New Roman"/>
          <w:bCs/>
          <w:sz w:val="20"/>
          <w:szCs w:val="20"/>
        </w:rPr>
        <w:t>Zakres przedmiotowy niniejszego zamówienia dotyczy</w:t>
      </w:r>
      <w:r w:rsidR="00AE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862" w:rsidRPr="00AE0862">
        <w:rPr>
          <w:rFonts w:ascii="Times New Roman" w:hAnsi="Times New Roman" w:cs="Times New Roman"/>
          <w:bCs/>
          <w:sz w:val="20"/>
          <w:szCs w:val="20"/>
        </w:rPr>
        <w:t>rozbudowy istniejących</w:t>
      </w:r>
      <w:r w:rsidR="00AE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723" w:rsidRPr="00C1449A">
        <w:rPr>
          <w:rFonts w:ascii="Times New Roman" w:hAnsi="Times New Roman" w:cs="Times New Roman"/>
          <w:bCs/>
          <w:sz w:val="20"/>
          <w:szCs w:val="20"/>
        </w:rPr>
        <w:t>na gruncie instalacji fotowoltaicznych w następujących lokalizacjach</w:t>
      </w:r>
      <w:r w:rsidR="00C1449A">
        <w:rPr>
          <w:rFonts w:ascii="Times New Roman" w:hAnsi="Times New Roman" w:cs="Times New Roman"/>
          <w:bCs/>
          <w:sz w:val="20"/>
          <w:szCs w:val="20"/>
        </w:rPr>
        <w:t xml:space="preserve"> i mocach</w:t>
      </w:r>
      <w:r w:rsidR="00E26723" w:rsidRPr="00C1449A">
        <w:rPr>
          <w:rFonts w:ascii="Times New Roman" w:hAnsi="Times New Roman" w:cs="Times New Roman"/>
          <w:bCs/>
          <w:sz w:val="20"/>
          <w:szCs w:val="20"/>
        </w:rPr>
        <w:t>:</w:t>
      </w:r>
    </w:p>
    <w:p w14:paraId="042F1412" w14:textId="4D623DA8" w:rsidR="00E26723" w:rsidRPr="00CF7E6E" w:rsidRDefault="00E26723" w:rsidP="00E2672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6E">
        <w:rPr>
          <w:rFonts w:ascii="Times New Roman" w:hAnsi="Times New Roman" w:cs="Times New Roman"/>
          <w:sz w:val="20"/>
          <w:szCs w:val="20"/>
        </w:rPr>
        <w:t>ul. Strzelecka 16, 89-430 Kamień Krajeński (</w:t>
      </w:r>
      <w:bookmarkStart w:id="2" w:name="_Hlk146624573"/>
      <w:r w:rsidR="00C1449A" w:rsidRPr="00CF7E6E">
        <w:rPr>
          <w:rFonts w:ascii="Times New Roman" w:hAnsi="Times New Roman" w:cs="Times New Roman"/>
          <w:sz w:val="20"/>
          <w:szCs w:val="20"/>
        </w:rPr>
        <w:t>działka nr 489/6 i 488/4, obręb Kamień Krajeński</w:t>
      </w:r>
      <w:bookmarkEnd w:id="2"/>
      <w:r w:rsidR="00C1449A" w:rsidRPr="00CF7E6E">
        <w:rPr>
          <w:rFonts w:ascii="Times New Roman" w:hAnsi="Times New Roman" w:cs="Times New Roman"/>
          <w:sz w:val="20"/>
          <w:szCs w:val="20"/>
        </w:rPr>
        <w:t>)</w:t>
      </w:r>
      <w:r w:rsidR="00F30500" w:rsidRPr="00CF7E6E">
        <w:rPr>
          <w:rFonts w:ascii="Times New Roman" w:hAnsi="Times New Roman" w:cs="Times New Roman"/>
          <w:sz w:val="20"/>
          <w:szCs w:val="20"/>
        </w:rPr>
        <w:t xml:space="preserve">, </w:t>
      </w:r>
      <w:bookmarkStart w:id="3" w:name="_Hlk146624594"/>
      <w:r w:rsidR="00C1449A" w:rsidRPr="00CF7E6E">
        <w:rPr>
          <w:rFonts w:ascii="Times New Roman" w:hAnsi="Times New Roman" w:cs="Times New Roman"/>
          <w:sz w:val="20"/>
          <w:szCs w:val="20"/>
        </w:rPr>
        <w:t xml:space="preserve">moc 49,68 </w:t>
      </w:r>
      <w:proofErr w:type="spellStart"/>
      <w:r w:rsidR="00C1449A" w:rsidRPr="00CF7E6E">
        <w:rPr>
          <w:rFonts w:ascii="Times New Roman" w:hAnsi="Times New Roman" w:cs="Times New Roman"/>
          <w:sz w:val="20"/>
          <w:szCs w:val="20"/>
        </w:rPr>
        <w:t>kWp</w:t>
      </w:r>
      <w:proofErr w:type="spellEnd"/>
      <w:r w:rsidRPr="00CF7E6E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Pr="00CF7E6E">
        <w:rPr>
          <w:rFonts w:ascii="Times New Roman" w:hAnsi="Times New Roman" w:cs="Times New Roman"/>
          <w:sz w:val="20"/>
          <w:szCs w:val="20"/>
        </w:rPr>
        <w:t>– rozbudowa istniejącej instalacji fotowoltaicznej</w:t>
      </w:r>
      <w:r w:rsidR="0041030A" w:rsidRPr="00CF7E6E">
        <w:rPr>
          <w:rFonts w:ascii="Times New Roman" w:hAnsi="Times New Roman" w:cs="Times New Roman"/>
          <w:sz w:val="20"/>
          <w:szCs w:val="20"/>
        </w:rPr>
        <w:t xml:space="preserve"> do mocy 99,27 </w:t>
      </w:r>
      <w:proofErr w:type="spellStart"/>
      <w:r w:rsidR="0041030A" w:rsidRPr="00CF7E6E">
        <w:rPr>
          <w:rFonts w:ascii="Times New Roman" w:hAnsi="Times New Roman" w:cs="Times New Roman"/>
          <w:sz w:val="20"/>
          <w:szCs w:val="20"/>
        </w:rPr>
        <w:t>kWp</w:t>
      </w:r>
      <w:proofErr w:type="spellEnd"/>
      <w:r w:rsidR="0041030A" w:rsidRPr="00CF7E6E">
        <w:rPr>
          <w:rFonts w:ascii="Times New Roman" w:hAnsi="Times New Roman" w:cs="Times New Roman"/>
          <w:sz w:val="20"/>
          <w:szCs w:val="20"/>
        </w:rPr>
        <w:t>,</w:t>
      </w:r>
    </w:p>
    <w:p w14:paraId="0C893E3A" w14:textId="4CE433B1" w:rsidR="00E26723" w:rsidRPr="00CF7E6E" w:rsidRDefault="00E26723" w:rsidP="00E2672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6E">
        <w:rPr>
          <w:rFonts w:ascii="Times New Roman" w:hAnsi="Times New Roman" w:cs="Times New Roman"/>
          <w:sz w:val="20"/>
          <w:szCs w:val="20"/>
        </w:rPr>
        <w:t>ul. Dworcowa 21, 89-430 Kamień Krajeński (</w:t>
      </w:r>
      <w:bookmarkStart w:id="4" w:name="_Hlk146624610"/>
      <w:r w:rsidRPr="00CF7E6E">
        <w:rPr>
          <w:rFonts w:ascii="Times New Roman" w:hAnsi="Times New Roman" w:cs="Times New Roman"/>
          <w:sz w:val="20"/>
          <w:szCs w:val="20"/>
        </w:rPr>
        <w:t>działka nr</w:t>
      </w:r>
      <w:r w:rsidR="00C1449A" w:rsidRPr="00CF7E6E">
        <w:rPr>
          <w:rFonts w:ascii="Times New Roman" w:hAnsi="Times New Roman" w:cs="Times New Roman"/>
          <w:sz w:val="20"/>
          <w:szCs w:val="20"/>
        </w:rPr>
        <w:t xml:space="preserve"> 469/5, obręb Kamień Krajeński</w:t>
      </w:r>
      <w:bookmarkEnd w:id="4"/>
      <w:r w:rsidR="00C1449A" w:rsidRPr="00CF7E6E">
        <w:rPr>
          <w:rFonts w:ascii="Times New Roman" w:hAnsi="Times New Roman" w:cs="Times New Roman"/>
          <w:sz w:val="20"/>
          <w:szCs w:val="20"/>
        </w:rPr>
        <w:t>)</w:t>
      </w:r>
      <w:r w:rsidR="00F30500" w:rsidRPr="00CF7E6E">
        <w:rPr>
          <w:rFonts w:ascii="Times New Roman" w:hAnsi="Times New Roman" w:cs="Times New Roman"/>
          <w:sz w:val="20"/>
          <w:szCs w:val="20"/>
        </w:rPr>
        <w:t xml:space="preserve">, </w:t>
      </w:r>
      <w:bookmarkStart w:id="5" w:name="_Hlk146624623"/>
      <w:r w:rsidR="00C1449A" w:rsidRPr="00CF7E6E">
        <w:rPr>
          <w:rFonts w:ascii="Times New Roman" w:hAnsi="Times New Roman" w:cs="Times New Roman"/>
          <w:sz w:val="20"/>
          <w:szCs w:val="20"/>
        </w:rPr>
        <w:t>moc</w:t>
      </w:r>
      <w:r w:rsidR="00F30500" w:rsidRPr="00CF7E6E">
        <w:rPr>
          <w:rFonts w:ascii="Times New Roman" w:hAnsi="Times New Roman" w:cs="Times New Roman"/>
          <w:sz w:val="20"/>
          <w:szCs w:val="20"/>
        </w:rPr>
        <w:t xml:space="preserve"> </w:t>
      </w:r>
      <w:r w:rsidR="00C1449A" w:rsidRPr="00CF7E6E">
        <w:rPr>
          <w:rFonts w:ascii="Times New Roman" w:hAnsi="Times New Roman" w:cs="Times New Roman"/>
          <w:sz w:val="20"/>
          <w:szCs w:val="20"/>
        </w:rPr>
        <w:t xml:space="preserve">49,68 </w:t>
      </w:r>
      <w:proofErr w:type="spellStart"/>
      <w:r w:rsidR="00C1449A" w:rsidRPr="00CF7E6E">
        <w:rPr>
          <w:rFonts w:ascii="Times New Roman" w:hAnsi="Times New Roman" w:cs="Times New Roman"/>
          <w:sz w:val="20"/>
          <w:szCs w:val="20"/>
        </w:rPr>
        <w:t>kWp</w:t>
      </w:r>
      <w:proofErr w:type="spellEnd"/>
      <w:r w:rsidRPr="00CF7E6E"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Pr="00CF7E6E">
        <w:rPr>
          <w:rFonts w:ascii="Times New Roman" w:hAnsi="Times New Roman" w:cs="Times New Roman"/>
          <w:sz w:val="20"/>
          <w:szCs w:val="20"/>
        </w:rPr>
        <w:t>-  rozbudowa istniejącej instalacji fotowoltaicznej</w:t>
      </w:r>
      <w:r w:rsidR="0041030A" w:rsidRPr="00CF7E6E">
        <w:rPr>
          <w:rFonts w:ascii="Times New Roman" w:hAnsi="Times New Roman" w:cs="Times New Roman"/>
          <w:sz w:val="20"/>
          <w:szCs w:val="20"/>
        </w:rPr>
        <w:t xml:space="preserve"> do mocy 99,27 </w:t>
      </w:r>
      <w:proofErr w:type="spellStart"/>
      <w:r w:rsidR="0041030A" w:rsidRPr="00CF7E6E">
        <w:rPr>
          <w:rFonts w:ascii="Times New Roman" w:hAnsi="Times New Roman" w:cs="Times New Roman"/>
          <w:sz w:val="20"/>
          <w:szCs w:val="20"/>
        </w:rPr>
        <w:t>kWp</w:t>
      </w:r>
      <w:proofErr w:type="spellEnd"/>
      <w:r w:rsidR="0041030A" w:rsidRPr="00CF7E6E">
        <w:rPr>
          <w:rFonts w:ascii="Times New Roman" w:hAnsi="Times New Roman" w:cs="Times New Roman"/>
          <w:sz w:val="20"/>
          <w:szCs w:val="20"/>
        </w:rPr>
        <w:t>,</w:t>
      </w:r>
    </w:p>
    <w:p w14:paraId="545FDC89" w14:textId="77777777" w:rsidR="00D25D07" w:rsidRPr="007E2119" w:rsidRDefault="00E26723" w:rsidP="00E26723">
      <w:pPr>
        <w:pStyle w:val="Akapitzlist"/>
        <w:numPr>
          <w:ilvl w:val="0"/>
          <w:numId w:val="47"/>
        </w:numPr>
        <w:spacing w:after="126" w:line="36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7E2119">
        <w:rPr>
          <w:rFonts w:ascii="Times New Roman" w:hAnsi="Times New Roman" w:cs="Times New Roman"/>
          <w:sz w:val="20"/>
          <w:szCs w:val="20"/>
        </w:rPr>
        <w:t xml:space="preserve">W ramach  zamówienia zostanie wykonana kompleksowa usługa dostawy i montażu konstrukcji, paneli, falownika oraz urządzeń niezbędnych do prawidłowego działania instalacji fotowoltaicznej zgodne ze sztuką techniczną wymaganą do tego rodzaju robót oraz zaleceniami producentów montowanych urządzeń. </w:t>
      </w:r>
    </w:p>
    <w:p w14:paraId="1DAA9DF5" w14:textId="2DCB8D0F" w:rsidR="00E26723" w:rsidRDefault="00E26723" w:rsidP="00E26723">
      <w:pPr>
        <w:pStyle w:val="Akapitzlist"/>
        <w:numPr>
          <w:ilvl w:val="0"/>
          <w:numId w:val="47"/>
        </w:numPr>
        <w:spacing w:after="126" w:line="36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7E2119">
        <w:rPr>
          <w:rFonts w:ascii="Times New Roman" w:hAnsi="Times New Roman" w:cs="Times New Roman"/>
          <w:sz w:val="20"/>
          <w:szCs w:val="20"/>
        </w:rPr>
        <w:t>Wykonanie</w:t>
      </w:r>
      <w:r w:rsidR="007E2119">
        <w:rPr>
          <w:rFonts w:ascii="Times New Roman" w:hAnsi="Times New Roman" w:cs="Times New Roman"/>
          <w:sz w:val="20"/>
          <w:szCs w:val="20"/>
        </w:rPr>
        <w:t xml:space="preserve"> prac projektowych </w:t>
      </w:r>
      <w:r w:rsidR="00D25D07" w:rsidRPr="007E2119">
        <w:rPr>
          <w:rFonts w:ascii="Times New Roman" w:hAnsi="Times New Roman" w:cs="Times New Roman"/>
          <w:sz w:val="20"/>
          <w:szCs w:val="20"/>
        </w:rPr>
        <w:t xml:space="preserve">i </w:t>
      </w:r>
      <w:r w:rsidRPr="007E2119">
        <w:rPr>
          <w:rFonts w:ascii="Times New Roman" w:hAnsi="Times New Roman" w:cs="Times New Roman"/>
          <w:sz w:val="20"/>
          <w:szCs w:val="20"/>
        </w:rPr>
        <w:t>robót budowlano-instalacyjnych, polegających na montażu kompletnych instalacji fotowoltaicznych:</w:t>
      </w:r>
    </w:p>
    <w:p w14:paraId="7C8ACEE7" w14:textId="77777777" w:rsidR="007E2119" w:rsidRPr="007E2119" w:rsidRDefault="007E2119" w:rsidP="007E2119">
      <w:pPr>
        <w:pStyle w:val="Akapitzlist"/>
        <w:numPr>
          <w:ilvl w:val="0"/>
          <w:numId w:val="48"/>
        </w:numPr>
        <w:spacing w:after="126" w:line="360" w:lineRule="auto"/>
        <w:ind w:right="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2119">
        <w:rPr>
          <w:rFonts w:ascii="Times New Roman" w:hAnsi="Times New Roman" w:cs="Times New Roman"/>
          <w:b/>
          <w:bCs/>
          <w:sz w:val="20"/>
          <w:szCs w:val="20"/>
        </w:rPr>
        <w:t>zakres prac projektowych:</w:t>
      </w:r>
    </w:p>
    <w:p w14:paraId="541CDB5B" w14:textId="32561407" w:rsidR="00CF7E6E" w:rsidRPr="00CF7E6E" w:rsidRDefault="00CF7E6E" w:rsidP="00E6703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  <w:r w:rsidRPr="00CF7E6E">
        <w:rPr>
          <w:rStyle w:val="Pogrubienie"/>
          <w:sz w:val="20"/>
          <w:szCs w:val="20"/>
        </w:rPr>
        <w:t xml:space="preserve"> - </w:t>
      </w:r>
      <w:r>
        <w:rPr>
          <w:sz w:val="20"/>
          <w:szCs w:val="20"/>
        </w:rPr>
        <w:t>u</w:t>
      </w:r>
      <w:r w:rsidRPr="00CF7E6E">
        <w:rPr>
          <w:sz w:val="20"/>
          <w:szCs w:val="20"/>
        </w:rPr>
        <w:t xml:space="preserve">zyskanie </w:t>
      </w:r>
      <w:r w:rsidRPr="00CF7E6E">
        <w:rPr>
          <w:rStyle w:val="Pogrubienie"/>
          <w:sz w:val="20"/>
          <w:szCs w:val="20"/>
        </w:rPr>
        <w:t>warunk</w:t>
      </w:r>
      <w:r>
        <w:rPr>
          <w:rStyle w:val="Pogrubienie"/>
          <w:sz w:val="20"/>
          <w:szCs w:val="20"/>
        </w:rPr>
        <w:t xml:space="preserve">ów </w:t>
      </w:r>
      <w:r w:rsidRPr="00CF7E6E">
        <w:rPr>
          <w:rStyle w:val="Pogrubienie"/>
          <w:sz w:val="20"/>
          <w:szCs w:val="20"/>
        </w:rPr>
        <w:t>przyłączenia (WP)</w:t>
      </w:r>
      <w:r w:rsidRPr="00CF7E6E">
        <w:rPr>
          <w:sz w:val="20"/>
          <w:szCs w:val="20"/>
        </w:rPr>
        <w:t xml:space="preserve"> do sieci dystrybucyjnej</w:t>
      </w:r>
      <w:r w:rsidR="00E67035">
        <w:rPr>
          <w:sz w:val="20"/>
          <w:szCs w:val="20"/>
        </w:rPr>
        <w:t xml:space="preserve"> dla </w:t>
      </w:r>
      <w:r w:rsidR="00AE0862" w:rsidRPr="00AE0862">
        <w:rPr>
          <w:b/>
          <w:bCs/>
          <w:sz w:val="20"/>
          <w:szCs w:val="20"/>
        </w:rPr>
        <w:t>m</w:t>
      </w:r>
      <w:r w:rsidR="00E67035" w:rsidRPr="00AE0862">
        <w:rPr>
          <w:b/>
          <w:bCs/>
          <w:sz w:val="20"/>
          <w:szCs w:val="20"/>
        </w:rPr>
        <w:t xml:space="preserve">ałej </w:t>
      </w:r>
      <w:r w:rsidR="00AE0862" w:rsidRPr="00AE0862">
        <w:rPr>
          <w:b/>
          <w:bCs/>
          <w:sz w:val="20"/>
          <w:szCs w:val="20"/>
        </w:rPr>
        <w:t>i</w:t>
      </w:r>
      <w:r w:rsidR="00E67035" w:rsidRPr="00AE0862">
        <w:rPr>
          <w:b/>
          <w:bCs/>
          <w:sz w:val="20"/>
          <w:szCs w:val="20"/>
        </w:rPr>
        <w:t>nstalacj</w:t>
      </w:r>
      <w:r w:rsidR="00AE0862" w:rsidRPr="00AE0862">
        <w:rPr>
          <w:b/>
          <w:bCs/>
          <w:sz w:val="20"/>
          <w:szCs w:val="20"/>
        </w:rPr>
        <w:t>i</w:t>
      </w:r>
      <w:r w:rsidR="00AE0862">
        <w:rPr>
          <w:sz w:val="20"/>
          <w:szCs w:val="20"/>
        </w:rPr>
        <w:t xml:space="preserve"> </w:t>
      </w:r>
      <w:r w:rsidR="00E67035">
        <w:rPr>
          <w:sz w:val="20"/>
          <w:szCs w:val="20"/>
        </w:rPr>
        <w:t xml:space="preserve">w rozumieniu ustawy z dnia 20 lutego 2015 r. o odnawialnych źródłach energii (Dz. U. z 2023 r., poz. 1762 z </w:t>
      </w:r>
      <w:proofErr w:type="spellStart"/>
      <w:r w:rsidR="00E67035">
        <w:rPr>
          <w:sz w:val="20"/>
          <w:szCs w:val="20"/>
        </w:rPr>
        <w:t>późn</w:t>
      </w:r>
      <w:proofErr w:type="spellEnd"/>
      <w:r w:rsidR="00E67035">
        <w:rPr>
          <w:sz w:val="20"/>
          <w:szCs w:val="20"/>
        </w:rPr>
        <w:t>. zm.);</w:t>
      </w:r>
    </w:p>
    <w:p w14:paraId="23C51A2E" w14:textId="59084F3C" w:rsidR="00CF7E6E" w:rsidRPr="00CF7E6E" w:rsidRDefault="00CF7E6E" w:rsidP="00E6703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  <w:r w:rsidRPr="00CF7E6E">
        <w:rPr>
          <w:rStyle w:val="Pogrubienie"/>
          <w:sz w:val="20"/>
          <w:szCs w:val="20"/>
        </w:rPr>
        <w:t xml:space="preserve"> -</w:t>
      </w:r>
      <w:r w:rsidRPr="00CF7E6E">
        <w:rPr>
          <w:sz w:val="20"/>
          <w:szCs w:val="20"/>
        </w:rPr>
        <w:t xml:space="preserve"> </w:t>
      </w:r>
      <w:r w:rsidR="00E67035">
        <w:rPr>
          <w:sz w:val="20"/>
          <w:szCs w:val="20"/>
        </w:rPr>
        <w:t>o</w:t>
      </w:r>
      <w:r w:rsidRPr="00CF7E6E">
        <w:rPr>
          <w:sz w:val="20"/>
          <w:szCs w:val="20"/>
        </w:rPr>
        <w:t xml:space="preserve">pracowanie i uzgodnienie z OSD </w:t>
      </w:r>
      <w:r w:rsidRPr="00CF7E6E">
        <w:rPr>
          <w:rStyle w:val="Pogrubienie"/>
          <w:sz w:val="20"/>
          <w:szCs w:val="20"/>
        </w:rPr>
        <w:t>projekt</w:t>
      </w:r>
      <w:r>
        <w:rPr>
          <w:rStyle w:val="Pogrubienie"/>
          <w:sz w:val="20"/>
          <w:szCs w:val="20"/>
        </w:rPr>
        <w:t>u</w:t>
      </w:r>
      <w:r w:rsidRPr="00CF7E6E">
        <w:rPr>
          <w:rStyle w:val="Pogrubienie"/>
          <w:sz w:val="20"/>
          <w:szCs w:val="20"/>
        </w:rPr>
        <w:t xml:space="preserve"> techniczn</w:t>
      </w:r>
      <w:r>
        <w:rPr>
          <w:rStyle w:val="Pogrubienie"/>
          <w:sz w:val="20"/>
          <w:szCs w:val="20"/>
        </w:rPr>
        <w:t>ego</w:t>
      </w:r>
      <w:r w:rsidRPr="00CF7E6E">
        <w:rPr>
          <w:rStyle w:val="Pogrubienie"/>
          <w:sz w:val="20"/>
          <w:szCs w:val="20"/>
        </w:rPr>
        <w:t xml:space="preserve"> (PT)</w:t>
      </w:r>
      <w:r w:rsidRPr="00CF7E6E">
        <w:rPr>
          <w:sz w:val="20"/>
          <w:szCs w:val="20"/>
        </w:rPr>
        <w:t xml:space="preserve"> wraz z telemechaniką (obowiązek</w:t>
      </w:r>
      <w:r w:rsidR="00AE0862">
        <w:rPr>
          <w:sz w:val="20"/>
          <w:szCs w:val="20"/>
        </w:rPr>
        <w:t xml:space="preserve"> </w:t>
      </w:r>
      <w:r w:rsidRPr="00CF7E6E">
        <w:rPr>
          <w:sz w:val="20"/>
          <w:szCs w:val="20"/>
        </w:rPr>
        <w:t>uzgodnienia projektu technicznego będzie zapisany w wydanych warunkach przyłączeniowych)</w:t>
      </w:r>
      <w:r w:rsidR="00E67035">
        <w:rPr>
          <w:sz w:val="20"/>
          <w:szCs w:val="20"/>
        </w:rPr>
        <w:t>;</w:t>
      </w:r>
    </w:p>
    <w:p w14:paraId="6D602157" w14:textId="5823CC30" w:rsidR="007E2119" w:rsidRPr="007E2119" w:rsidRDefault="007E2119" w:rsidP="007E2119">
      <w:pPr>
        <w:spacing w:after="126" w:line="360" w:lineRule="auto"/>
        <w:ind w:left="720" w:right="5"/>
        <w:jc w:val="both"/>
        <w:rPr>
          <w:rFonts w:eastAsiaTheme="minorHAnsi"/>
          <w:sz w:val="20"/>
          <w:szCs w:val="20"/>
        </w:rPr>
      </w:pPr>
      <w:r w:rsidRPr="007E2119">
        <w:rPr>
          <w:rFonts w:eastAsia="Calibri"/>
          <w:sz w:val="20"/>
          <w:szCs w:val="20"/>
        </w:rPr>
        <w:t>- wykonanie projektów elektrycznych (zgodnie z wymaganiami Operatora Systemu Dystrybucyjnego);</w:t>
      </w:r>
    </w:p>
    <w:p w14:paraId="4D7492FB" w14:textId="77777777" w:rsidR="007E2119" w:rsidRPr="007E2119" w:rsidRDefault="007E2119" w:rsidP="007E2119">
      <w:pPr>
        <w:spacing w:after="126" w:line="360" w:lineRule="auto"/>
        <w:ind w:left="720" w:right="5"/>
        <w:jc w:val="both"/>
        <w:rPr>
          <w:rFonts w:eastAsiaTheme="minorHAnsi"/>
          <w:sz w:val="20"/>
          <w:szCs w:val="20"/>
        </w:rPr>
      </w:pPr>
      <w:r w:rsidRPr="007E2119">
        <w:rPr>
          <w:rFonts w:eastAsiaTheme="minorHAnsi"/>
          <w:sz w:val="20"/>
          <w:szCs w:val="20"/>
        </w:rPr>
        <w:t xml:space="preserve">- </w:t>
      </w:r>
      <w:r w:rsidRPr="007E2119">
        <w:rPr>
          <w:rFonts w:eastAsia="Calibri"/>
          <w:sz w:val="20"/>
          <w:szCs w:val="20"/>
        </w:rPr>
        <w:t>uzyskanie pozytywnej opinii rzeczoznawcy d/s zabezpieczeń przeciwpożarowych w zakresie przyjętych rozwiązań instalacji fotowoltaicznych o mocy większej niż 6,5 kW;</w:t>
      </w:r>
    </w:p>
    <w:p w14:paraId="3A45ED5F" w14:textId="77777777" w:rsidR="007E2119" w:rsidRPr="007E2119" w:rsidRDefault="007E2119" w:rsidP="007E2119">
      <w:pPr>
        <w:spacing w:after="126" w:line="360" w:lineRule="auto"/>
        <w:ind w:left="720" w:right="5"/>
        <w:jc w:val="both"/>
        <w:rPr>
          <w:rFonts w:eastAsia="Calibri"/>
          <w:sz w:val="20"/>
          <w:szCs w:val="20"/>
        </w:rPr>
      </w:pPr>
      <w:r w:rsidRPr="007E2119">
        <w:rPr>
          <w:rFonts w:eastAsiaTheme="minorHAnsi"/>
          <w:sz w:val="20"/>
          <w:szCs w:val="20"/>
        </w:rPr>
        <w:t xml:space="preserve">- </w:t>
      </w:r>
      <w:r w:rsidRPr="007E2119">
        <w:rPr>
          <w:rFonts w:eastAsia="Calibri"/>
          <w:sz w:val="20"/>
          <w:szCs w:val="20"/>
        </w:rPr>
        <w:t>dobór odpowiednich zabezpieczeń instalacji zgodnie z aktualnymi normami;</w:t>
      </w:r>
    </w:p>
    <w:p w14:paraId="52900D68" w14:textId="798603D2" w:rsidR="007E2119" w:rsidRPr="007E2119" w:rsidRDefault="007E2119" w:rsidP="007E2119">
      <w:pPr>
        <w:spacing w:after="126" w:line="360" w:lineRule="auto"/>
        <w:ind w:left="720" w:right="5"/>
        <w:jc w:val="both"/>
        <w:rPr>
          <w:rFonts w:eastAsia="Calibri"/>
          <w:sz w:val="20"/>
          <w:szCs w:val="20"/>
        </w:rPr>
      </w:pPr>
      <w:r w:rsidRPr="007E2119">
        <w:rPr>
          <w:rFonts w:eastAsia="Calibri"/>
          <w:sz w:val="20"/>
          <w:szCs w:val="20"/>
        </w:rPr>
        <w:t>-</w:t>
      </w:r>
      <w:r w:rsidR="00E67035">
        <w:rPr>
          <w:rFonts w:eastAsia="Calibri"/>
          <w:sz w:val="20"/>
          <w:szCs w:val="20"/>
        </w:rPr>
        <w:t xml:space="preserve"> </w:t>
      </w:r>
      <w:r w:rsidRPr="007E2119">
        <w:rPr>
          <w:rFonts w:eastAsia="Calibri"/>
          <w:sz w:val="20"/>
          <w:szCs w:val="20"/>
        </w:rPr>
        <w:t xml:space="preserve">wypełnienie i złożenie wniosków wraz z wymaganą dokumentacją do właściwego OSD celem podłączenia </w:t>
      </w:r>
      <w:r w:rsidR="00AE0862">
        <w:rPr>
          <w:rFonts w:eastAsia="Calibri"/>
          <w:b/>
          <w:bCs/>
          <w:sz w:val="20"/>
          <w:szCs w:val="20"/>
        </w:rPr>
        <w:t>m</w:t>
      </w:r>
      <w:r w:rsidR="0041030A" w:rsidRPr="00E67035">
        <w:rPr>
          <w:rFonts w:eastAsia="Calibri"/>
          <w:b/>
          <w:bCs/>
          <w:sz w:val="20"/>
          <w:szCs w:val="20"/>
        </w:rPr>
        <w:t xml:space="preserve">ałej </w:t>
      </w:r>
      <w:r w:rsidR="00AE0862">
        <w:rPr>
          <w:rFonts w:eastAsia="Calibri"/>
          <w:b/>
          <w:bCs/>
          <w:sz w:val="20"/>
          <w:szCs w:val="20"/>
        </w:rPr>
        <w:t>in</w:t>
      </w:r>
      <w:r w:rsidR="0041030A" w:rsidRPr="00E67035">
        <w:rPr>
          <w:rFonts w:eastAsia="Calibri"/>
          <w:b/>
          <w:bCs/>
          <w:sz w:val="20"/>
          <w:szCs w:val="20"/>
        </w:rPr>
        <w:t>stalacji</w:t>
      </w:r>
      <w:r w:rsidR="00E67035" w:rsidRPr="00E67035">
        <w:rPr>
          <w:rFonts w:eastAsia="Calibri"/>
          <w:sz w:val="20"/>
          <w:szCs w:val="20"/>
        </w:rPr>
        <w:t xml:space="preserve"> </w:t>
      </w:r>
      <w:r w:rsidRPr="007E2119">
        <w:rPr>
          <w:rFonts w:eastAsia="Calibri"/>
          <w:sz w:val="20"/>
          <w:szCs w:val="20"/>
        </w:rPr>
        <w:t>do przyłączenia do sieci energetycznej.</w:t>
      </w:r>
    </w:p>
    <w:p w14:paraId="65C91EAD" w14:textId="78FFC096" w:rsidR="007E2119" w:rsidRPr="007E2119" w:rsidRDefault="007E2119" w:rsidP="007E2119">
      <w:pPr>
        <w:spacing w:after="126" w:line="360" w:lineRule="auto"/>
        <w:ind w:left="720" w:right="5"/>
        <w:jc w:val="both"/>
        <w:rPr>
          <w:rFonts w:eastAsia="Calibri"/>
          <w:b/>
          <w:bCs/>
          <w:sz w:val="20"/>
          <w:szCs w:val="20"/>
        </w:rPr>
      </w:pPr>
      <w:r w:rsidRPr="007E2119">
        <w:rPr>
          <w:rFonts w:eastAsia="Calibri"/>
          <w:b/>
          <w:bCs/>
          <w:sz w:val="20"/>
          <w:szCs w:val="20"/>
        </w:rPr>
        <w:t>B) zakres prac budowlano-montażowych:</w:t>
      </w:r>
    </w:p>
    <w:p w14:paraId="357A89E3" w14:textId="46FBA56E" w:rsidR="00E26723" w:rsidRPr="007E2119" w:rsidRDefault="00E26723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montaż konstrukcji na gruncie pod moduły PV,</w:t>
      </w:r>
    </w:p>
    <w:p w14:paraId="390897B1" w14:textId="3F065257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montaż modułów PV na konstrukcji,</w:t>
      </w:r>
    </w:p>
    <w:p w14:paraId="19B02D0E" w14:textId="7091A43A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montaż inwerterów,</w:t>
      </w:r>
    </w:p>
    <w:p w14:paraId="16BD3E11" w14:textId="1E562FFF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ułożenie tras kablowych i kabli od modułów PV do inwertera,</w:t>
      </w:r>
    </w:p>
    <w:p w14:paraId="7502CCB1" w14:textId="6E0FAB49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lastRenderedPageBreak/>
        <w:t>- montaż układu automatyki zabezpieczeniowej i systemowej,</w:t>
      </w:r>
    </w:p>
    <w:p w14:paraId="1099D142" w14:textId="3EDE498C" w:rsidR="009E6355" w:rsidRDefault="00E67035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bookmarkStart w:id="6" w:name="_Hlk146623748"/>
      <w:r w:rsidRPr="00E67035">
        <w:rPr>
          <w:sz w:val="20"/>
          <w:szCs w:val="20"/>
        </w:rPr>
        <w:t xml:space="preserve">- </w:t>
      </w:r>
      <w:r w:rsidR="009E6355" w:rsidRPr="00E67035">
        <w:rPr>
          <w:sz w:val="20"/>
          <w:szCs w:val="20"/>
        </w:rPr>
        <w:t xml:space="preserve">włączenie rozbudowanej części instalacji do istniejącego przewodu przesyłowego, </w:t>
      </w:r>
      <w:bookmarkEnd w:id="6"/>
    </w:p>
    <w:p w14:paraId="76E387EE" w14:textId="056C5C09" w:rsidR="00185BD2" w:rsidRPr="00185BD2" w:rsidRDefault="00185BD2" w:rsidP="00D25D07">
      <w:pPr>
        <w:spacing w:after="126" w:line="360" w:lineRule="auto"/>
        <w:ind w:left="708" w:right="5"/>
        <w:jc w:val="both"/>
        <w:rPr>
          <w:b/>
          <w:bCs/>
          <w:sz w:val="20"/>
          <w:szCs w:val="20"/>
        </w:rPr>
      </w:pPr>
      <w:r w:rsidRPr="00185BD2">
        <w:rPr>
          <w:b/>
          <w:bCs/>
          <w:sz w:val="20"/>
          <w:szCs w:val="20"/>
        </w:rPr>
        <w:t xml:space="preserve">- </w:t>
      </w:r>
      <w:r w:rsidR="000B120C" w:rsidRPr="000B120C">
        <w:rPr>
          <w:rStyle w:val="Pogrubienie"/>
          <w:color w:val="000000"/>
          <w:sz w:val="20"/>
          <w:szCs w:val="20"/>
          <w:shd w:val="clear" w:color="auto" w:fill="FFFFFF"/>
        </w:rPr>
        <w:t>wykonanie urządze</w:t>
      </w:r>
      <w:r w:rsidR="000B120C">
        <w:rPr>
          <w:rStyle w:val="Pogrubienie"/>
          <w:color w:val="000000"/>
          <w:sz w:val="20"/>
          <w:szCs w:val="20"/>
          <w:shd w:val="clear" w:color="auto" w:fill="FFFFFF"/>
        </w:rPr>
        <w:t>ń</w:t>
      </w:r>
      <w:r w:rsidR="00A4300F">
        <w:rPr>
          <w:rStyle w:val="Pogrubienie"/>
          <w:color w:val="000000"/>
          <w:sz w:val="20"/>
          <w:szCs w:val="20"/>
          <w:shd w:val="clear" w:color="auto" w:fill="FFFFFF"/>
        </w:rPr>
        <w:t xml:space="preserve"> na obiektach </w:t>
      </w:r>
      <w:r w:rsidR="000B120C" w:rsidRPr="000B120C">
        <w:rPr>
          <w:rStyle w:val="Pogrubienie"/>
          <w:color w:val="000000"/>
          <w:sz w:val="20"/>
          <w:szCs w:val="20"/>
          <w:shd w:val="clear" w:color="auto" w:fill="FFFFFF"/>
        </w:rPr>
        <w:t>do kompensacji mocy biernej uwzględniając aktualne obciążenie oraz projektowaną</w:t>
      </w:r>
      <w:r w:rsidR="000B120C">
        <w:rPr>
          <w:rStyle w:val="Pogrubienie"/>
          <w:color w:val="000000"/>
          <w:sz w:val="20"/>
          <w:szCs w:val="20"/>
          <w:shd w:val="clear" w:color="auto" w:fill="FFFFFF"/>
        </w:rPr>
        <w:t xml:space="preserve"> rozbudowę </w:t>
      </w:r>
      <w:r w:rsidR="000B120C" w:rsidRPr="000B120C">
        <w:rPr>
          <w:rStyle w:val="Pogrubienie"/>
          <w:color w:val="000000"/>
          <w:sz w:val="20"/>
          <w:szCs w:val="20"/>
          <w:shd w:val="clear" w:color="auto" w:fill="FFFFFF"/>
        </w:rPr>
        <w:t>instalacj</w:t>
      </w:r>
      <w:r w:rsidR="000B120C">
        <w:rPr>
          <w:rStyle w:val="Pogrubienie"/>
          <w:color w:val="000000"/>
          <w:sz w:val="20"/>
          <w:szCs w:val="20"/>
          <w:shd w:val="clear" w:color="auto" w:fill="FFFFFF"/>
        </w:rPr>
        <w:t xml:space="preserve">i </w:t>
      </w:r>
      <w:r w:rsidR="000B120C" w:rsidRPr="000B120C">
        <w:rPr>
          <w:rStyle w:val="Pogrubienie"/>
          <w:color w:val="000000"/>
          <w:sz w:val="20"/>
          <w:szCs w:val="20"/>
          <w:shd w:val="clear" w:color="auto" w:fill="FFFFFF"/>
        </w:rPr>
        <w:t>fotowoltaiczn</w:t>
      </w:r>
      <w:r w:rsidR="000B120C">
        <w:rPr>
          <w:rStyle w:val="Pogrubienie"/>
          <w:color w:val="000000"/>
          <w:sz w:val="20"/>
          <w:szCs w:val="20"/>
          <w:shd w:val="clear" w:color="auto" w:fill="FFFFFF"/>
        </w:rPr>
        <w:t>ych</w:t>
      </w:r>
      <w:r w:rsidR="000B120C" w:rsidRPr="000B120C">
        <w:rPr>
          <w:rStyle w:val="Pogrubienie"/>
          <w:color w:val="000000"/>
          <w:sz w:val="20"/>
          <w:szCs w:val="20"/>
          <w:shd w:val="clear" w:color="auto" w:fill="FFFFFF"/>
        </w:rPr>
        <w:t>, oraz konfiguracja urządzeń do kompensacji mocy biernej</w:t>
      </w:r>
      <w:r w:rsidR="000B120C">
        <w:rPr>
          <w:rStyle w:val="Pogrubienie"/>
          <w:color w:val="000000"/>
          <w:sz w:val="20"/>
          <w:szCs w:val="20"/>
          <w:shd w:val="clear" w:color="auto" w:fill="FFFFFF"/>
        </w:rPr>
        <w:t>,</w:t>
      </w:r>
    </w:p>
    <w:p w14:paraId="07739D30" w14:textId="351CB2A3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wykonanie prób sprawdzających prawidłowe działanie inst</w:t>
      </w:r>
      <w:r w:rsidR="00185BD2">
        <w:rPr>
          <w:sz w:val="20"/>
          <w:szCs w:val="20"/>
        </w:rPr>
        <w:t>al</w:t>
      </w:r>
      <w:r w:rsidRPr="007E2119">
        <w:rPr>
          <w:sz w:val="20"/>
          <w:szCs w:val="20"/>
        </w:rPr>
        <w:t>acji i aparatury,</w:t>
      </w:r>
    </w:p>
    <w:p w14:paraId="7961E9B7" w14:textId="31BDB28D" w:rsidR="00E26723" w:rsidRPr="00185BD2" w:rsidRDefault="00E26723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r w:rsidRPr="00185BD2">
        <w:rPr>
          <w:sz w:val="20"/>
          <w:szCs w:val="20"/>
        </w:rPr>
        <w:t>-</w:t>
      </w:r>
      <w:r w:rsidR="009E6355" w:rsidRPr="00185BD2">
        <w:rPr>
          <w:sz w:val="20"/>
          <w:szCs w:val="20"/>
        </w:rPr>
        <w:t xml:space="preserve"> </w:t>
      </w:r>
      <w:r w:rsidRPr="00185BD2">
        <w:rPr>
          <w:sz w:val="20"/>
          <w:szCs w:val="20"/>
        </w:rPr>
        <w:t>przeprowadzenie wszelkich badań i pomiarów zgodnie z obowiązującymi przepisami prawa i normami technicznymi,</w:t>
      </w:r>
    </w:p>
    <w:p w14:paraId="3C5002EC" w14:textId="2061BB56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uruchomienie układu i regulacje po przyłączeniu,</w:t>
      </w:r>
    </w:p>
    <w:p w14:paraId="648CF1DF" w14:textId="09D6F062" w:rsidR="00E26723" w:rsidRPr="007E2119" w:rsidRDefault="00E26723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</w:t>
      </w:r>
      <w:r w:rsidR="007E63AC">
        <w:rPr>
          <w:sz w:val="20"/>
          <w:szCs w:val="20"/>
        </w:rPr>
        <w:t xml:space="preserve"> </w:t>
      </w:r>
      <w:r w:rsidRPr="007E2119">
        <w:rPr>
          <w:sz w:val="20"/>
          <w:szCs w:val="20"/>
        </w:rPr>
        <w:t>sprawdzenie zamontowanych instalacji polegające na: ocenie wizualnej modułów, falownika, konstrukcji i stanu okablowania, pomiarach rezystancji izolacji, napięć i prądu na przewodach, sprawdzenie zabezpieczeń stałych i  zmiennoprądowych, dokonanie regulacji i rozruchu poszczególnych instalacji, przygotowanie protokołów zdawczo-odbiorczych,</w:t>
      </w:r>
    </w:p>
    <w:p w14:paraId="2B9E67DB" w14:textId="7C9C5E9D" w:rsidR="00E26723" w:rsidRPr="007E2119" w:rsidRDefault="00E26723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przeszkolenie użytkowników z obsługi instalacji,- konfigurację wszystkich falowników, połączenie z siecią Internet oraz zintegrowanie z jednym systemem w celu monitorowania produkcji energii, korzyści ekologicznych i kontroli pracy instalacji z poziomu systemu. System musi być dostępny na urządzenia stacjonarne i mobilne,</w:t>
      </w:r>
    </w:p>
    <w:p w14:paraId="77030C47" w14:textId="7EF44A8F" w:rsidR="00E26723" w:rsidRPr="007E2119" w:rsidRDefault="00E26723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r w:rsidRPr="007E2119">
        <w:rPr>
          <w:noProof/>
          <w:sz w:val="20"/>
          <w:szCs w:val="20"/>
        </w:rPr>
        <w:drawing>
          <wp:inline distT="0" distB="0" distL="0" distR="0" wp14:anchorId="276F7C06" wp14:editId="7AF5AD38">
            <wp:extent cx="9525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119">
        <w:rPr>
          <w:noProof/>
          <w:sz w:val="20"/>
          <w:szCs w:val="20"/>
        </w:rPr>
        <w:t>- p</w:t>
      </w:r>
      <w:r w:rsidRPr="007E2119">
        <w:rPr>
          <w:sz w:val="20"/>
          <w:szCs w:val="20"/>
        </w:rPr>
        <w:t xml:space="preserve">odłączenie inwertera do sieci Internet musi umożliwić czytelne przeglądanie i analizę bieżących oraz archiwalnych danych o </w:t>
      </w:r>
      <w:r w:rsidRPr="007E2119">
        <w:rPr>
          <w:noProof/>
          <w:sz w:val="20"/>
          <w:szCs w:val="20"/>
        </w:rPr>
        <w:drawing>
          <wp:inline distT="0" distB="0" distL="0" distR="0" wp14:anchorId="5CFB3C3B" wp14:editId="2D428704">
            <wp:extent cx="12192" cy="15244"/>
            <wp:effectExtent l="0" t="0" r="0" b="0"/>
            <wp:docPr id="6921" name="Picture 6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" name="Picture 69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119">
        <w:rPr>
          <w:sz w:val="20"/>
          <w:szCs w:val="20"/>
        </w:rPr>
        <w:t>uzyskiwanych osiągach elektrycznych (ilości wytworzonej energii elektrycznej) poprzez stronę. Wykonawca zapewni dostęp do strony internetowej Zamawiającemu oraz użytkownikowi; zapewnienie dostępu do Internetu leży po stronie użytkownika budynku,</w:t>
      </w:r>
    </w:p>
    <w:p w14:paraId="2283B7CC" w14:textId="77777777" w:rsidR="00D25D07" w:rsidRPr="007E2119" w:rsidRDefault="00E26723" w:rsidP="00D25D07">
      <w:pPr>
        <w:spacing w:after="126" w:line="360" w:lineRule="auto"/>
        <w:ind w:left="708" w:right="5"/>
        <w:jc w:val="both"/>
        <w:rPr>
          <w:b/>
          <w:bCs/>
          <w:sz w:val="20"/>
          <w:szCs w:val="20"/>
        </w:rPr>
      </w:pPr>
      <w:r w:rsidRPr="007E2119">
        <w:rPr>
          <w:noProof/>
          <w:sz w:val="20"/>
          <w:szCs w:val="20"/>
        </w:rPr>
        <w:t xml:space="preserve">- </w:t>
      </w:r>
      <w:r w:rsidRPr="007E2119">
        <w:rPr>
          <w:sz w:val="20"/>
          <w:szCs w:val="20"/>
        </w:rPr>
        <w:t xml:space="preserve">przekazanie Zamawiającemu kompletnej dokumentacji powykonawczej, </w:t>
      </w:r>
      <w:r w:rsidRPr="007E2119">
        <w:rPr>
          <w:b/>
          <w:bCs/>
          <w:sz w:val="20"/>
          <w:szCs w:val="20"/>
          <w:u w:val="single"/>
        </w:rPr>
        <w:t>w tym dokumentacji geodezyjnej.</w:t>
      </w:r>
    </w:p>
    <w:p w14:paraId="1BC299CC" w14:textId="700247A7" w:rsidR="00E26723" w:rsidRPr="007E2119" w:rsidRDefault="00D25D07" w:rsidP="00D25D07">
      <w:pPr>
        <w:spacing w:after="126" w:line="360" w:lineRule="auto"/>
        <w:ind w:left="708" w:right="5"/>
        <w:jc w:val="both"/>
        <w:rPr>
          <w:b/>
          <w:bCs/>
          <w:sz w:val="20"/>
          <w:szCs w:val="20"/>
        </w:rPr>
      </w:pPr>
      <w:r w:rsidRPr="007E2119">
        <w:rPr>
          <w:sz w:val="20"/>
          <w:szCs w:val="20"/>
        </w:rPr>
        <w:t xml:space="preserve">5. </w:t>
      </w:r>
      <w:r w:rsidR="00E26723" w:rsidRPr="007E2119">
        <w:rPr>
          <w:sz w:val="20"/>
          <w:szCs w:val="20"/>
        </w:rPr>
        <w:t xml:space="preserve">Urządzenia i materiały, które będą użyte do realizacji zamówienia muszą odpowiadać co najmniej minimalnym parametrom technicznym. Materiały wykorzystywane przez Wykonawcę w celu wykonania umowy powinny w szczególności: </w:t>
      </w:r>
    </w:p>
    <w:p w14:paraId="1392F018" w14:textId="170F3080" w:rsidR="00E26723" w:rsidRPr="007E2119" w:rsidRDefault="00E26723" w:rsidP="00D25D07">
      <w:pPr>
        <w:spacing w:after="126" w:line="360" w:lineRule="auto"/>
        <w:ind w:left="708" w:right="5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odpowiadać wymaganiom określonym w ustawie z dnia 16 kwietnia 2004 r. o wyrobach budowlanych (Dz. U. z 2021 r. poz. 1213),</w:t>
      </w:r>
    </w:p>
    <w:p w14:paraId="0711790D" w14:textId="3CC44C35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posiadać wymagane przepisami prawa certyfikaty, aprobaty techniczne,</w:t>
      </w:r>
    </w:p>
    <w:p w14:paraId="445DA145" w14:textId="51AC5F73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być dobrane zgodnie z zasadami wiedzy technicznej,</w:t>
      </w:r>
    </w:p>
    <w:p w14:paraId="57009AB9" w14:textId="5CD6A295" w:rsidR="00E26723" w:rsidRPr="007E2119" w:rsidRDefault="00E26723" w:rsidP="00D25D07">
      <w:pPr>
        <w:spacing w:after="126" w:line="360" w:lineRule="auto"/>
        <w:ind w:right="5" w:firstLine="708"/>
        <w:jc w:val="both"/>
        <w:rPr>
          <w:sz w:val="20"/>
          <w:szCs w:val="20"/>
        </w:rPr>
      </w:pPr>
      <w:r w:rsidRPr="007E2119">
        <w:rPr>
          <w:sz w:val="20"/>
          <w:szCs w:val="20"/>
        </w:rPr>
        <w:t>- być nowe, wolne od wad, od praw osób trzecich w dacie ich wykorzystania w celu realizacji.</w:t>
      </w:r>
    </w:p>
    <w:p w14:paraId="4D3C900F" w14:textId="59E4734A" w:rsidR="00E26723" w:rsidRPr="007E2119" w:rsidRDefault="00D25D07" w:rsidP="00D25D07">
      <w:pPr>
        <w:pStyle w:val="Akapitzlist"/>
        <w:spacing w:after="126" w:line="360" w:lineRule="auto"/>
        <w:ind w:right="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2119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="00E26723" w:rsidRPr="007E2119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AE08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6723" w:rsidRPr="007E2119">
        <w:rPr>
          <w:rFonts w:ascii="Times New Roman" w:hAnsi="Times New Roman" w:cs="Times New Roman"/>
          <w:b/>
          <w:bCs/>
          <w:sz w:val="20"/>
          <w:szCs w:val="20"/>
        </w:rPr>
        <w:t>doprowadzi Internet do miejsca konstrukcji fotowoltaicznej.</w:t>
      </w:r>
    </w:p>
    <w:p w14:paraId="490D5B20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</w:p>
    <w:sectPr w:rsidR="003F2D2A" w:rsidRPr="003F2D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0F91" w14:textId="77777777" w:rsidR="00CD00C7" w:rsidRDefault="00CD00C7" w:rsidP="00BD26D5">
      <w:r>
        <w:separator/>
      </w:r>
    </w:p>
  </w:endnote>
  <w:endnote w:type="continuationSeparator" w:id="0">
    <w:p w14:paraId="179AD6FA" w14:textId="77777777" w:rsidR="00CD00C7" w:rsidRDefault="00CD00C7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C41C" w14:textId="77777777" w:rsidR="00CD00C7" w:rsidRDefault="00CD00C7" w:rsidP="00BD26D5">
      <w:r>
        <w:separator/>
      </w:r>
    </w:p>
  </w:footnote>
  <w:footnote w:type="continuationSeparator" w:id="0">
    <w:p w14:paraId="42DFA849" w14:textId="77777777" w:rsidR="00CD00C7" w:rsidRDefault="00CD00C7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445"/>
    <w:multiLevelType w:val="multilevel"/>
    <w:tmpl w:val="FBB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949"/>
    <w:multiLevelType w:val="multilevel"/>
    <w:tmpl w:val="2F7A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F1FF0"/>
    <w:multiLevelType w:val="multilevel"/>
    <w:tmpl w:val="FBB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E3D66C9"/>
    <w:multiLevelType w:val="multilevel"/>
    <w:tmpl w:val="FBB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93D6442"/>
    <w:multiLevelType w:val="hybridMultilevel"/>
    <w:tmpl w:val="BC90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0FD5002"/>
    <w:multiLevelType w:val="hybridMultilevel"/>
    <w:tmpl w:val="2440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59B5"/>
    <w:multiLevelType w:val="hybridMultilevel"/>
    <w:tmpl w:val="E6FE3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65A9488D"/>
    <w:multiLevelType w:val="hybridMultilevel"/>
    <w:tmpl w:val="2A86D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E464F3D"/>
    <w:multiLevelType w:val="hybridMultilevel"/>
    <w:tmpl w:val="80A4B624"/>
    <w:lvl w:ilvl="0" w:tplc="06D431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20438">
    <w:abstractNumId w:val="28"/>
  </w:num>
  <w:num w:numId="2" w16cid:durableId="92172848">
    <w:abstractNumId w:val="39"/>
  </w:num>
  <w:num w:numId="3" w16cid:durableId="1793010707">
    <w:abstractNumId w:val="22"/>
  </w:num>
  <w:num w:numId="4" w16cid:durableId="21984046">
    <w:abstractNumId w:val="40"/>
  </w:num>
  <w:num w:numId="5" w16cid:durableId="1138231074">
    <w:abstractNumId w:val="29"/>
  </w:num>
  <w:num w:numId="6" w16cid:durableId="874077190">
    <w:abstractNumId w:val="37"/>
  </w:num>
  <w:num w:numId="7" w16cid:durableId="1007252288">
    <w:abstractNumId w:val="38"/>
  </w:num>
  <w:num w:numId="8" w16cid:durableId="726997126">
    <w:abstractNumId w:val="4"/>
  </w:num>
  <w:num w:numId="9" w16cid:durableId="113597181">
    <w:abstractNumId w:val="25"/>
  </w:num>
  <w:num w:numId="10" w16cid:durableId="382994207">
    <w:abstractNumId w:val="10"/>
  </w:num>
  <w:num w:numId="11" w16cid:durableId="128130035">
    <w:abstractNumId w:val="2"/>
  </w:num>
  <w:num w:numId="12" w16cid:durableId="816384589">
    <w:abstractNumId w:val="33"/>
  </w:num>
  <w:num w:numId="13" w16cid:durableId="1326084829">
    <w:abstractNumId w:val="12"/>
  </w:num>
  <w:num w:numId="14" w16cid:durableId="66466735">
    <w:abstractNumId w:val="12"/>
    <w:lvlOverride w:ilvl="0">
      <w:startOverride w:val="1"/>
    </w:lvlOverride>
    <w:lvlOverride w:ilvl="1">
      <w:startOverride w:val="1"/>
    </w:lvlOverride>
  </w:num>
  <w:num w:numId="15" w16cid:durableId="257716077">
    <w:abstractNumId w:val="31"/>
  </w:num>
  <w:num w:numId="16" w16cid:durableId="2018921779">
    <w:abstractNumId w:val="31"/>
    <w:lvlOverride w:ilvl="0">
      <w:startOverride w:val="1"/>
    </w:lvlOverride>
  </w:num>
  <w:num w:numId="17" w16cid:durableId="1389183771">
    <w:abstractNumId w:val="34"/>
  </w:num>
  <w:num w:numId="18" w16cid:durableId="1149593753">
    <w:abstractNumId w:val="15"/>
  </w:num>
  <w:num w:numId="19" w16cid:durableId="345256513">
    <w:abstractNumId w:val="15"/>
    <w:lvlOverride w:ilvl="0">
      <w:startOverride w:val="1"/>
    </w:lvlOverride>
  </w:num>
  <w:num w:numId="20" w16cid:durableId="2070224572">
    <w:abstractNumId w:val="16"/>
  </w:num>
  <w:num w:numId="21" w16cid:durableId="1891532207">
    <w:abstractNumId w:val="16"/>
    <w:lvlOverride w:ilvl="0">
      <w:startOverride w:val="1"/>
    </w:lvlOverride>
  </w:num>
  <w:num w:numId="22" w16cid:durableId="1390569104">
    <w:abstractNumId w:val="26"/>
  </w:num>
  <w:num w:numId="23" w16cid:durableId="1834300440">
    <w:abstractNumId w:val="26"/>
    <w:lvlOverride w:ilvl="0">
      <w:startOverride w:val="1"/>
    </w:lvlOverride>
    <w:lvlOverride w:ilvl="1">
      <w:startOverride w:val="1"/>
    </w:lvlOverride>
  </w:num>
  <w:num w:numId="24" w16cid:durableId="35394389">
    <w:abstractNumId w:val="20"/>
  </w:num>
  <w:num w:numId="25" w16cid:durableId="1129204951">
    <w:abstractNumId w:val="20"/>
    <w:lvlOverride w:ilvl="0">
      <w:startOverride w:val="1"/>
    </w:lvlOverride>
  </w:num>
  <w:num w:numId="26" w16cid:durableId="784933950">
    <w:abstractNumId w:val="7"/>
  </w:num>
  <w:num w:numId="27" w16cid:durableId="1990597517">
    <w:abstractNumId w:val="7"/>
    <w:lvlOverride w:ilvl="0">
      <w:startOverride w:val="1"/>
    </w:lvlOverride>
  </w:num>
  <w:num w:numId="28" w16cid:durableId="2104914400">
    <w:abstractNumId w:val="14"/>
  </w:num>
  <w:num w:numId="29" w16cid:durableId="1001079737">
    <w:abstractNumId w:val="14"/>
    <w:lvlOverride w:ilvl="0">
      <w:startOverride w:val="1"/>
    </w:lvlOverride>
  </w:num>
  <w:num w:numId="30" w16cid:durableId="1200819813">
    <w:abstractNumId w:val="13"/>
    <w:lvlOverride w:ilvl="0">
      <w:startOverride w:val="1"/>
    </w:lvlOverride>
  </w:num>
  <w:num w:numId="31" w16cid:durableId="657345746">
    <w:abstractNumId w:val="1"/>
  </w:num>
  <w:num w:numId="32" w16cid:durableId="140074323">
    <w:abstractNumId w:val="23"/>
  </w:num>
  <w:num w:numId="33" w16cid:durableId="288172328">
    <w:abstractNumId w:val="21"/>
  </w:num>
  <w:num w:numId="34" w16cid:durableId="2086561039">
    <w:abstractNumId w:val="18"/>
  </w:num>
  <w:num w:numId="35" w16cid:durableId="1321886578">
    <w:abstractNumId w:val="0"/>
  </w:num>
  <w:num w:numId="36" w16cid:durableId="614990977">
    <w:abstractNumId w:val="35"/>
  </w:num>
  <w:num w:numId="37" w16cid:durableId="986321164">
    <w:abstractNumId w:val="27"/>
  </w:num>
  <w:num w:numId="38" w16cid:durableId="951668733">
    <w:abstractNumId w:val="5"/>
  </w:num>
  <w:num w:numId="39" w16cid:durableId="1856380980">
    <w:abstractNumId w:val="8"/>
  </w:num>
  <w:num w:numId="40" w16cid:durableId="1243637143">
    <w:abstractNumId w:val="11"/>
  </w:num>
  <w:num w:numId="41" w16cid:durableId="1884322635">
    <w:abstractNumId w:val="24"/>
  </w:num>
  <w:num w:numId="42" w16cid:durableId="1169097257">
    <w:abstractNumId w:val="6"/>
  </w:num>
  <w:num w:numId="43" w16cid:durableId="347875967">
    <w:abstractNumId w:val="9"/>
    <w:lvlOverride w:ilvl="0">
      <w:startOverride w:val="5"/>
    </w:lvlOverride>
  </w:num>
  <w:num w:numId="44" w16cid:durableId="208808073">
    <w:abstractNumId w:val="17"/>
  </w:num>
  <w:num w:numId="45" w16cid:durableId="54472301">
    <w:abstractNumId w:val="3"/>
    <w:lvlOverride w:ilvl="0">
      <w:startOverride w:val="4"/>
    </w:lvlOverride>
  </w:num>
  <w:num w:numId="46" w16cid:durableId="915439570">
    <w:abstractNumId w:val="30"/>
  </w:num>
  <w:num w:numId="47" w16cid:durableId="1969822323">
    <w:abstractNumId w:val="19"/>
  </w:num>
  <w:num w:numId="48" w16cid:durableId="827214892">
    <w:abstractNumId w:val="36"/>
  </w:num>
  <w:num w:numId="49" w16cid:durableId="100181284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91B5B"/>
    <w:rsid w:val="00097BF6"/>
    <w:rsid w:val="000A28A5"/>
    <w:rsid w:val="000A403C"/>
    <w:rsid w:val="000A5ABC"/>
    <w:rsid w:val="000B120C"/>
    <w:rsid w:val="000C03C1"/>
    <w:rsid w:val="000C1686"/>
    <w:rsid w:val="000C228B"/>
    <w:rsid w:val="000D2AFC"/>
    <w:rsid w:val="00102AD2"/>
    <w:rsid w:val="00126555"/>
    <w:rsid w:val="00133F43"/>
    <w:rsid w:val="00150769"/>
    <w:rsid w:val="00153EDF"/>
    <w:rsid w:val="00167385"/>
    <w:rsid w:val="00182E5E"/>
    <w:rsid w:val="00185BD2"/>
    <w:rsid w:val="00185F9E"/>
    <w:rsid w:val="00195D8B"/>
    <w:rsid w:val="001A3C1F"/>
    <w:rsid w:val="001B3303"/>
    <w:rsid w:val="001D1AA2"/>
    <w:rsid w:val="001D50B5"/>
    <w:rsid w:val="001E2F66"/>
    <w:rsid w:val="001F1D79"/>
    <w:rsid w:val="001F716A"/>
    <w:rsid w:val="002005AC"/>
    <w:rsid w:val="00215A9F"/>
    <w:rsid w:val="002457A0"/>
    <w:rsid w:val="00250A86"/>
    <w:rsid w:val="00250B48"/>
    <w:rsid w:val="002545D7"/>
    <w:rsid w:val="00291540"/>
    <w:rsid w:val="002A5084"/>
    <w:rsid w:val="002A5248"/>
    <w:rsid w:val="002C341F"/>
    <w:rsid w:val="002C4043"/>
    <w:rsid w:val="002C4526"/>
    <w:rsid w:val="002D17B4"/>
    <w:rsid w:val="002D7B71"/>
    <w:rsid w:val="002F58DE"/>
    <w:rsid w:val="00311BA8"/>
    <w:rsid w:val="003137F3"/>
    <w:rsid w:val="00332B0D"/>
    <w:rsid w:val="003576DF"/>
    <w:rsid w:val="00361A15"/>
    <w:rsid w:val="00362D5B"/>
    <w:rsid w:val="00372AA4"/>
    <w:rsid w:val="003A1CD0"/>
    <w:rsid w:val="003B2283"/>
    <w:rsid w:val="003E432F"/>
    <w:rsid w:val="003E695D"/>
    <w:rsid w:val="003F2D2A"/>
    <w:rsid w:val="0041030A"/>
    <w:rsid w:val="004112DE"/>
    <w:rsid w:val="00412324"/>
    <w:rsid w:val="00462968"/>
    <w:rsid w:val="00465065"/>
    <w:rsid w:val="00474AB3"/>
    <w:rsid w:val="00485AA8"/>
    <w:rsid w:val="00486765"/>
    <w:rsid w:val="004B4094"/>
    <w:rsid w:val="004B7E7C"/>
    <w:rsid w:val="004C4CFB"/>
    <w:rsid w:val="004C76CB"/>
    <w:rsid w:val="004D1C4E"/>
    <w:rsid w:val="004D4468"/>
    <w:rsid w:val="004E4C25"/>
    <w:rsid w:val="004E5D9A"/>
    <w:rsid w:val="005058BA"/>
    <w:rsid w:val="00515920"/>
    <w:rsid w:val="00523B6D"/>
    <w:rsid w:val="0052503C"/>
    <w:rsid w:val="0058624B"/>
    <w:rsid w:val="005940E5"/>
    <w:rsid w:val="005A7717"/>
    <w:rsid w:val="005B4F0C"/>
    <w:rsid w:val="005C5F47"/>
    <w:rsid w:val="005D7ADF"/>
    <w:rsid w:val="005F4A7D"/>
    <w:rsid w:val="00612F35"/>
    <w:rsid w:val="00620383"/>
    <w:rsid w:val="00631743"/>
    <w:rsid w:val="00646FBE"/>
    <w:rsid w:val="00672329"/>
    <w:rsid w:val="006935F4"/>
    <w:rsid w:val="006B1B0E"/>
    <w:rsid w:val="006B41EF"/>
    <w:rsid w:val="006D07EC"/>
    <w:rsid w:val="006D1E83"/>
    <w:rsid w:val="006E04AC"/>
    <w:rsid w:val="006E5417"/>
    <w:rsid w:val="006F75CB"/>
    <w:rsid w:val="00711070"/>
    <w:rsid w:val="007125EA"/>
    <w:rsid w:val="00713F70"/>
    <w:rsid w:val="00721E61"/>
    <w:rsid w:val="007507BD"/>
    <w:rsid w:val="00776ED0"/>
    <w:rsid w:val="007823E5"/>
    <w:rsid w:val="007907C0"/>
    <w:rsid w:val="00791B72"/>
    <w:rsid w:val="007A4B01"/>
    <w:rsid w:val="007B002D"/>
    <w:rsid w:val="007B31F6"/>
    <w:rsid w:val="007E0931"/>
    <w:rsid w:val="007E1A34"/>
    <w:rsid w:val="007E2119"/>
    <w:rsid w:val="007E63AC"/>
    <w:rsid w:val="007F360D"/>
    <w:rsid w:val="007F7830"/>
    <w:rsid w:val="008012D4"/>
    <w:rsid w:val="0080156E"/>
    <w:rsid w:val="00817660"/>
    <w:rsid w:val="008310DF"/>
    <w:rsid w:val="00834FB7"/>
    <w:rsid w:val="008441A5"/>
    <w:rsid w:val="008734CA"/>
    <w:rsid w:val="00885DDA"/>
    <w:rsid w:val="008956BD"/>
    <w:rsid w:val="008D050A"/>
    <w:rsid w:val="008D5A19"/>
    <w:rsid w:val="008E04D3"/>
    <w:rsid w:val="008E503B"/>
    <w:rsid w:val="008E52AD"/>
    <w:rsid w:val="008E6077"/>
    <w:rsid w:val="008E6314"/>
    <w:rsid w:val="008E6F41"/>
    <w:rsid w:val="00934E1E"/>
    <w:rsid w:val="00941736"/>
    <w:rsid w:val="00954330"/>
    <w:rsid w:val="00960795"/>
    <w:rsid w:val="00961252"/>
    <w:rsid w:val="009732A9"/>
    <w:rsid w:val="00980B1D"/>
    <w:rsid w:val="00994345"/>
    <w:rsid w:val="009D6D29"/>
    <w:rsid w:val="009E6355"/>
    <w:rsid w:val="009E6CD3"/>
    <w:rsid w:val="009E7C7B"/>
    <w:rsid w:val="009F60C5"/>
    <w:rsid w:val="00A34995"/>
    <w:rsid w:val="00A36F6F"/>
    <w:rsid w:val="00A40E30"/>
    <w:rsid w:val="00A41922"/>
    <w:rsid w:val="00A4300F"/>
    <w:rsid w:val="00A45CEE"/>
    <w:rsid w:val="00A52D49"/>
    <w:rsid w:val="00A734B3"/>
    <w:rsid w:val="00A902C3"/>
    <w:rsid w:val="00A91FEE"/>
    <w:rsid w:val="00A95D19"/>
    <w:rsid w:val="00AA5F5C"/>
    <w:rsid w:val="00AB0878"/>
    <w:rsid w:val="00AC6703"/>
    <w:rsid w:val="00AD2CA0"/>
    <w:rsid w:val="00AD4C4F"/>
    <w:rsid w:val="00AE0862"/>
    <w:rsid w:val="00AE6D2C"/>
    <w:rsid w:val="00AF3030"/>
    <w:rsid w:val="00B025D9"/>
    <w:rsid w:val="00B028E1"/>
    <w:rsid w:val="00B048E3"/>
    <w:rsid w:val="00B11698"/>
    <w:rsid w:val="00B2540B"/>
    <w:rsid w:val="00B259A2"/>
    <w:rsid w:val="00B444B2"/>
    <w:rsid w:val="00B750E1"/>
    <w:rsid w:val="00B91C16"/>
    <w:rsid w:val="00B931BA"/>
    <w:rsid w:val="00B94AE1"/>
    <w:rsid w:val="00BA59E4"/>
    <w:rsid w:val="00BC0054"/>
    <w:rsid w:val="00BC49D1"/>
    <w:rsid w:val="00BD26D5"/>
    <w:rsid w:val="00BD4794"/>
    <w:rsid w:val="00BF6002"/>
    <w:rsid w:val="00C1449A"/>
    <w:rsid w:val="00C23518"/>
    <w:rsid w:val="00C70063"/>
    <w:rsid w:val="00C91229"/>
    <w:rsid w:val="00C92257"/>
    <w:rsid w:val="00CA51C3"/>
    <w:rsid w:val="00CD00C7"/>
    <w:rsid w:val="00CF7E6E"/>
    <w:rsid w:val="00D0097D"/>
    <w:rsid w:val="00D05A31"/>
    <w:rsid w:val="00D06240"/>
    <w:rsid w:val="00D25D07"/>
    <w:rsid w:val="00D2713A"/>
    <w:rsid w:val="00D344A6"/>
    <w:rsid w:val="00D564A4"/>
    <w:rsid w:val="00D75451"/>
    <w:rsid w:val="00D836C0"/>
    <w:rsid w:val="00DD5DA6"/>
    <w:rsid w:val="00DF4132"/>
    <w:rsid w:val="00DF7973"/>
    <w:rsid w:val="00E11998"/>
    <w:rsid w:val="00E142A1"/>
    <w:rsid w:val="00E15554"/>
    <w:rsid w:val="00E16024"/>
    <w:rsid w:val="00E20118"/>
    <w:rsid w:val="00E26723"/>
    <w:rsid w:val="00E27474"/>
    <w:rsid w:val="00E31D85"/>
    <w:rsid w:val="00E376BD"/>
    <w:rsid w:val="00E56509"/>
    <w:rsid w:val="00E67035"/>
    <w:rsid w:val="00E90665"/>
    <w:rsid w:val="00EB61BB"/>
    <w:rsid w:val="00EC56B4"/>
    <w:rsid w:val="00EC7F00"/>
    <w:rsid w:val="00EF4950"/>
    <w:rsid w:val="00F142BF"/>
    <w:rsid w:val="00F26C25"/>
    <w:rsid w:val="00F30500"/>
    <w:rsid w:val="00F3464D"/>
    <w:rsid w:val="00F41F71"/>
    <w:rsid w:val="00F5204B"/>
    <w:rsid w:val="00F653B0"/>
    <w:rsid w:val="00F70436"/>
    <w:rsid w:val="00F71A34"/>
    <w:rsid w:val="00F83772"/>
    <w:rsid w:val="00F878AC"/>
    <w:rsid w:val="00F96121"/>
    <w:rsid w:val="00FA5B92"/>
    <w:rsid w:val="00FC38D8"/>
    <w:rsid w:val="00FD642B"/>
    <w:rsid w:val="00FF2131"/>
    <w:rsid w:val="00FF4CA8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styleId="NormalnyWeb">
    <w:name w:val="Normal (Web)"/>
    <w:basedOn w:val="Normalny"/>
    <w:uiPriority w:val="99"/>
    <w:semiHidden/>
    <w:unhideWhenUsed/>
    <w:rsid w:val="003F2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27</cp:revision>
  <dcterms:created xsi:type="dcterms:W3CDTF">2023-09-26T09:03:00Z</dcterms:created>
  <dcterms:modified xsi:type="dcterms:W3CDTF">2023-12-21T13:42:00Z</dcterms:modified>
</cp:coreProperties>
</file>