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6AA" w:rsidRDefault="007914AB">
      <w:pPr>
        <w:spacing w:before="60" w:after="60"/>
        <w:jc w:val="both"/>
        <w:rPr>
          <w:b/>
        </w:rPr>
      </w:pPr>
      <w:r>
        <w:rPr>
          <w:b/>
        </w:rPr>
        <w:t>Zespół  Szkół Transportowo - Elektrycznych CKU</w:t>
      </w:r>
    </w:p>
    <w:p w:rsidR="00E076AA" w:rsidRDefault="007914AB">
      <w:pPr>
        <w:spacing w:before="60" w:after="60"/>
        <w:jc w:val="both"/>
      </w:pPr>
      <w:r>
        <w:t xml:space="preserve">K. Kantaka 6 </w:t>
      </w:r>
    </w:p>
    <w:p w:rsidR="00E076AA" w:rsidRDefault="007914AB">
      <w:pPr>
        <w:spacing w:before="60" w:after="60"/>
        <w:jc w:val="both"/>
        <w:rPr>
          <w:b/>
        </w:rPr>
      </w:pPr>
      <w:r>
        <w:t>63-400 Ostrów Wielkopolski</w:t>
      </w:r>
    </w:p>
    <w:p w:rsidR="00E076AA" w:rsidRDefault="00E076AA">
      <w:pPr>
        <w:spacing w:before="60" w:after="60"/>
        <w:ind w:left="851" w:hanging="295"/>
        <w:jc w:val="both"/>
      </w:pPr>
    </w:p>
    <w:p w:rsidR="00E076AA" w:rsidRDefault="00E076AA">
      <w:pPr>
        <w:spacing w:before="60" w:after="60"/>
        <w:ind w:left="851" w:hanging="295"/>
        <w:jc w:val="both"/>
      </w:pPr>
    </w:p>
    <w:p w:rsidR="00E076AA" w:rsidRDefault="00E076AA">
      <w:pPr>
        <w:spacing w:before="60" w:after="60"/>
        <w:ind w:left="851" w:hanging="295"/>
        <w:jc w:val="both"/>
      </w:pPr>
    </w:p>
    <w:p w:rsidR="00E076AA" w:rsidRDefault="007914AB">
      <w:pPr>
        <w:tabs>
          <w:tab w:val="right" w:pos="9214"/>
        </w:tabs>
        <w:spacing w:before="60" w:after="840"/>
        <w:jc w:val="both"/>
      </w:pPr>
      <w:r>
        <w:t>Znak sprawy:</w:t>
      </w:r>
      <w:r>
        <w:rPr>
          <w:b/>
        </w:rPr>
        <w:t xml:space="preserve"> ZSTE 1/303/2021</w:t>
      </w:r>
      <w:r>
        <w:tab/>
        <w:t>Ostrów Wielkopolski, 2021-04-22</w:t>
      </w:r>
    </w:p>
    <w:tbl>
      <w:tblPr>
        <w:tblStyle w:val="a"/>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E076AA">
        <w:tc>
          <w:tcPr>
            <w:tcW w:w="9180" w:type="dxa"/>
            <w:tcBorders>
              <w:top w:val="single" w:sz="4" w:space="0" w:color="000000"/>
              <w:left w:val="single" w:sz="4" w:space="0" w:color="000000"/>
              <w:bottom w:val="single" w:sz="4" w:space="0" w:color="000000"/>
              <w:right w:val="single" w:sz="4" w:space="0" w:color="000000"/>
            </w:tcBorders>
            <w:shd w:val="clear" w:color="auto" w:fill="F2F2F2"/>
          </w:tcPr>
          <w:p w:rsidR="00E076AA" w:rsidRDefault="007914AB">
            <w:pPr>
              <w:spacing w:before="240" w:after="60"/>
              <w:jc w:val="center"/>
              <w:rPr>
                <w:b/>
                <w:sz w:val="32"/>
                <w:szCs w:val="32"/>
              </w:rPr>
            </w:pPr>
            <w:r>
              <w:rPr>
                <w:b/>
                <w:sz w:val="32"/>
                <w:szCs w:val="32"/>
              </w:rPr>
              <w:t>SPECYFIKACJA WARUNKÓW ZAMÓWIENIA</w:t>
            </w:r>
          </w:p>
          <w:p w:rsidR="00E076AA" w:rsidRDefault="007914AB">
            <w:pPr>
              <w:keepNext/>
              <w:spacing w:after="240"/>
              <w:jc w:val="center"/>
              <w:rPr>
                <w:b/>
              </w:rPr>
            </w:pPr>
            <w:r>
              <w:t>zwana dalej</w:t>
            </w:r>
            <w:r>
              <w:rPr>
                <w:b/>
              </w:rPr>
              <w:t xml:space="preserve"> (SWZ)</w:t>
            </w:r>
          </w:p>
        </w:tc>
      </w:tr>
    </w:tbl>
    <w:p w:rsidR="00E076AA" w:rsidRDefault="007914AB">
      <w:pPr>
        <w:spacing w:before="600"/>
        <w:jc w:val="center"/>
        <w:rPr>
          <w:b/>
          <w:sz w:val="28"/>
          <w:szCs w:val="28"/>
        </w:rPr>
      </w:pPr>
      <w:r>
        <w:rPr>
          <w:b/>
          <w:sz w:val="28"/>
          <w:szCs w:val="28"/>
        </w:rPr>
        <w:t xml:space="preserve">Modernizacja instalacji elektrycznych w budynku szkolnym przy </w:t>
      </w:r>
      <w:r>
        <w:rPr>
          <w:b/>
          <w:sz w:val="28"/>
          <w:szCs w:val="28"/>
        </w:rPr>
        <w:br/>
        <w:t>ul. Kantaka 6 w Ostrowie Wielkopolskim</w:t>
      </w:r>
    </w:p>
    <w:p w:rsidR="00E076AA" w:rsidRDefault="00E076AA">
      <w:pPr>
        <w:jc w:val="center"/>
        <w:rPr>
          <w:b/>
          <w:sz w:val="32"/>
          <w:szCs w:val="32"/>
        </w:rPr>
      </w:pPr>
    </w:p>
    <w:p w:rsidR="00E076AA" w:rsidRDefault="00E076AA">
      <w:pPr>
        <w:jc w:val="center"/>
        <w:rPr>
          <w:b/>
          <w:sz w:val="32"/>
          <w:szCs w:val="32"/>
        </w:rPr>
      </w:pPr>
    </w:p>
    <w:p w:rsidR="00E076AA" w:rsidRDefault="00E076AA">
      <w:pPr>
        <w:jc w:val="center"/>
        <w:rPr>
          <w:b/>
          <w:sz w:val="32"/>
          <w:szCs w:val="32"/>
        </w:rPr>
      </w:pPr>
    </w:p>
    <w:p w:rsidR="00E076AA" w:rsidRDefault="00E076AA">
      <w:pPr>
        <w:jc w:val="center"/>
        <w:rPr>
          <w:b/>
          <w:sz w:val="32"/>
          <w:szCs w:val="32"/>
        </w:rPr>
      </w:pPr>
    </w:p>
    <w:p w:rsidR="00E076AA" w:rsidRDefault="007914AB">
      <w:pPr>
        <w:jc w:val="both"/>
      </w:pPr>
      <w:r>
        <w:t xml:space="preserve">Postępowanie o udzielenie zamówienia prowadzone jest na podstawie ustawy z dnia </w:t>
      </w:r>
      <w:r>
        <w:br/>
        <w:t xml:space="preserve">11 września 2019 r. Prawo zamówień publicznych (Dz.U. poz. 2019 ze zm.),, zwanej dalej ”ustawą </w:t>
      </w:r>
      <w:proofErr w:type="spellStart"/>
      <w:r>
        <w:t>Pzp</w:t>
      </w:r>
      <w:proofErr w:type="spellEnd"/>
      <w:r>
        <w:t xml:space="preserve">”. Wartość szacunkowa zamówienia jest niższa od progów unijnych określonych na podstawie art. 3 ustawy </w:t>
      </w:r>
      <w:proofErr w:type="spellStart"/>
      <w:r>
        <w:t>Pzp</w:t>
      </w:r>
      <w:proofErr w:type="spellEnd"/>
      <w:r>
        <w:t>.</w:t>
      </w:r>
    </w:p>
    <w:p w:rsidR="00E076AA" w:rsidRDefault="00E076AA">
      <w:pPr>
        <w:jc w:val="both"/>
      </w:pPr>
    </w:p>
    <w:p w:rsidR="00E076AA" w:rsidRDefault="00E076AA">
      <w:pPr>
        <w:jc w:val="both"/>
      </w:pPr>
    </w:p>
    <w:p w:rsidR="00E076AA" w:rsidRDefault="00E076AA">
      <w:pPr>
        <w:jc w:val="both"/>
      </w:pPr>
    </w:p>
    <w:p w:rsidR="00E076AA" w:rsidRDefault="00E076AA">
      <w:pPr>
        <w:jc w:val="both"/>
      </w:pPr>
    </w:p>
    <w:p w:rsidR="00E076AA" w:rsidRDefault="00E076AA">
      <w:pPr>
        <w:jc w:val="both"/>
      </w:pPr>
    </w:p>
    <w:p w:rsidR="00E076AA" w:rsidRDefault="00E076AA">
      <w:pPr>
        <w:jc w:val="both"/>
      </w:pPr>
    </w:p>
    <w:p w:rsidR="00E076AA" w:rsidRDefault="007914AB">
      <w:pPr>
        <w:ind w:left="5940"/>
      </w:pPr>
      <w:r>
        <w:t>Zatwierdzono w dniu:</w:t>
      </w:r>
    </w:p>
    <w:p w:rsidR="00E076AA" w:rsidRDefault="007914AB">
      <w:pPr>
        <w:ind w:left="5940"/>
      </w:pPr>
      <w:r>
        <w:t>2021-04-22</w:t>
      </w:r>
    </w:p>
    <w:p w:rsidR="00E076AA" w:rsidRDefault="00E076AA">
      <w:pPr>
        <w:ind w:left="5940"/>
      </w:pPr>
    </w:p>
    <w:p w:rsidR="00E076AA" w:rsidRDefault="00E076AA">
      <w:pPr>
        <w:ind w:left="5940"/>
      </w:pPr>
    </w:p>
    <w:p w:rsidR="00E076AA" w:rsidRDefault="00E076AA">
      <w:pPr>
        <w:ind w:left="5940"/>
      </w:pPr>
    </w:p>
    <w:p w:rsidR="00E076AA" w:rsidRDefault="00E076AA">
      <w:pPr>
        <w:ind w:left="5940"/>
      </w:pPr>
    </w:p>
    <w:p w:rsidR="00E076AA" w:rsidRDefault="007914AB">
      <w:pPr>
        <w:ind w:left="5940"/>
      </w:pPr>
      <w:r>
        <w:t xml:space="preserve">Marek </w:t>
      </w:r>
      <w:proofErr w:type="spellStart"/>
      <w:r>
        <w:t>Wojtasz</w:t>
      </w:r>
      <w:proofErr w:type="spellEnd"/>
    </w:p>
    <w:p w:rsidR="00E076AA" w:rsidRDefault="007914AB">
      <w:pPr>
        <w:numPr>
          <w:ilvl w:val="0"/>
          <w:numId w:val="14"/>
        </w:numPr>
        <w:spacing w:before="200" w:after="60"/>
        <w:ind w:left="431" w:hanging="431"/>
        <w:jc w:val="both"/>
        <w:rPr>
          <w:b/>
          <w:smallCaps/>
        </w:rPr>
      </w:pPr>
      <w:bookmarkStart w:id="0" w:name="_heading=h.gjdgxs" w:colFirst="0" w:colLast="0"/>
      <w:bookmarkEnd w:id="0"/>
      <w:r>
        <w:br w:type="page"/>
      </w:r>
      <w:r>
        <w:rPr>
          <w:b/>
          <w:smallCaps/>
        </w:rPr>
        <w:lastRenderedPageBreak/>
        <w:t>NAZWA ORAZ ADRES ZAMAWIAJĄCEGO</w:t>
      </w:r>
    </w:p>
    <w:p w:rsidR="00E076AA" w:rsidRDefault="007914AB">
      <w:pPr>
        <w:pBdr>
          <w:top w:val="nil"/>
          <w:left w:val="nil"/>
          <w:bottom w:val="nil"/>
          <w:right w:val="nil"/>
          <w:between w:val="nil"/>
        </w:pBdr>
        <w:spacing w:before="60" w:after="60"/>
        <w:ind w:left="426"/>
        <w:jc w:val="both"/>
        <w:rPr>
          <w:color w:val="000000"/>
        </w:rPr>
      </w:pPr>
      <w:r>
        <w:rPr>
          <w:color w:val="000000"/>
        </w:rPr>
        <w:t xml:space="preserve">Powiat Ostrowski, </w:t>
      </w:r>
    </w:p>
    <w:p w:rsidR="00E076AA" w:rsidRDefault="007914AB">
      <w:pPr>
        <w:pBdr>
          <w:top w:val="nil"/>
          <w:left w:val="nil"/>
          <w:bottom w:val="nil"/>
          <w:right w:val="nil"/>
          <w:between w:val="nil"/>
        </w:pBdr>
        <w:spacing w:before="60" w:after="60"/>
        <w:ind w:left="426"/>
        <w:jc w:val="both"/>
        <w:rPr>
          <w:color w:val="000000"/>
        </w:rPr>
      </w:pPr>
      <w:r>
        <w:rPr>
          <w:color w:val="000000"/>
        </w:rPr>
        <w:t>Zespół Szkół Transportowo - Elektrycznych Centrum Kształcenia Ustawicznego</w:t>
      </w:r>
    </w:p>
    <w:p w:rsidR="00E076AA" w:rsidRDefault="007914AB">
      <w:pPr>
        <w:pBdr>
          <w:top w:val="nil"/>
          <w:left w:val="nil"/>
          <w:bottom w:val="nil"/>
          <w:right w:val="nil"/>
          <w:between w:val="nil"/>
        </w:pBdr>
        <w:spacing w:before="60" w:after="60"/>
        <w:ind w:left="426"/>
        <w:jc w:val="both"/>
        <w:rPr>
          <w:color w:val="000000"/>
        </w:rPr>
      </w:pPr>
      <w:r>
        <w:rPr>
          <w:color w:val="000000"/>
        </w:rPr>
        <w:t xml:space="preserve">Ul. Kazimierza Kantaka 6 </w:t>
      </w:r>
    </w:p>
    <w:p w:rsidR="00E076AA" w:rsidRDefault="007914AB">
      <w:pPr>
        <w:pBdr>
          <w:top w:val="nil"/>
          <w:left w:val="nil"/>
          <w:bottom w:val="nil"/>
          <w:right w:val="nil"/>
          <w:between w:val="nil"/>
        </w:pBdr>
        <w:spacing w:line="276" w:lineRule="auto"/>
        <w:ind w:left="426"/>
        <w:rPr>
          <w:color w:val="000000"/>
        </w:rPr>
      </w:pPr>
      <w:r>
        <w:rPr>
          <w:color w:val="000000"/>
        </w:rPr>
        <w:t xml:space="preserve">63-400 Ostrów Wielkopolski </w:t>
      </w:r>
    </w:p>
    <w:p w:rsidR="00E076AA" w:rsidRDefault="007914AB">
      <w:pPr>
        <w:pBdr>
          <w:top w:val="nil"/>
          <w:left w:val="nil"/>
          <w:bottom w:val="nil"/>
          <w:right w:val="nil"/>
          <w:between w:val="nil"/>
        </w:pBdr>
        <w:spacing w:line="276" w:lineRule="auto"/>
        <w:ind w:left="426"/>
        <w:rPr>
          <w:color w:val="000000"/>
        </w:rPr>
      </w:pPr>
      <w:r>
        <w:rPr>
          <w:color w:val="000000"/>
        </w:rPr>
        <w:t>Tel./fax: (062) 736-67-09 </w:t>
      </w:r>
    </w:p>
    <w:p w:rsidR="00E076AA" w:rsidRDefault="007914AB">
      <w:pPr>
        <w:pBdr>
          <w:top w:val="nil"/>
          <w:left w:val="nil"/>
          <w:bottom w:val="nil"/>
          <w:right w:val="nil"/>
          <w:between w:val="nil"/>
        </w:pBdr>
        <w:spacing w:line="276" w:lineRule="auto"/>
        <w:ind w:left="426"/>
        <w:rPr>
          <w:color w:val="000000"/>
        </w:rPr>
      </w:pPr>
      <w:r>
        <w:rPr>
          <w:color w:val="000000"/>
        </w:rPr>
        <w:t xml:space="preserve">e-mail: </w:t>
      </w:r>
      <w:hyperlink r:id="rId8">
        <w:r>
          <w:rPr>
            <w:color w:val="0000FF"/>
            <w:u w:val="single"/>
          </w:rPr>
          <w:t>zste@promax.media.pl</w:t>
        </w:r>
      </w:hyperlink>
      <w:r>
        <w:rPr>
          <w:color w:val="000000"/>
        </w:rPr>
        <w:t>  </w:t>
      </w:r>
    </w:p>
    <w:p w:rsidR="00E076AA" w:rsidRDefault="007914AB">
      <w:pPr>
        <w:pBdr>
          <w:top w:val="nil"/>
          <w:left w:val="nil"/>
          <w:bottom w:val="nil"/>
          <w:right w:val="nil"/>
          <w:between w:val="nil"/>
        </w:pBdr>
        <w:spacing w:line="276" w:lineRule="auto"/>
        <w:ind w:left="426"/>
        <w:rPr>
          <w:color w:val="0000FF"/>
          <w:u w:val="single"/>
        </w:rPr>
      </w:pPr>
      <w:r>
        <w:rPr>
          <w:color w:val="000000"/>
        </w:rPr>
        <w:t xml:space="preserve">adres strony internetowej: </w:t>
      </w:r>
      <w:hyperlink r:id="rId9">
        <w:r>
          <w:rPr>
            <w:color w:val="0000FF"/>
            <w:u w:val="single"/>
          </w:rPr>
          <w:t>www.zste.info.pl</w:t>
        </w:r>
      </w:hyperlink>
    </w:p>
    <w:p w:rsidR="00E076AA" w:rsidRDefault="00E076AA">
      <w:pPr>
        <w:pBdr>
          <w:top w:val="nil"/>
          <w:left w:val="nil"/>
          <w:bottom w:val="nil"/>
          <w:right w:val="nil"/>
          <w:between w:val="nil"/>
        </w:pBdr>
        <w:spacing w:line="276" w:lineRule="auto"/>
        <w:ind w:left="426"/>
        <w:rPr>
          <w:color w:val="000000"/>
        </w:rPr>
      </w:pPr>
    </w:p>
    <w:p w:rsidR="00E076AA" w:rsidRDefault="007914AB">
      <w:pPr>
        <w:spacing w:line="276" w:lineRule="auto"/>
        <w:ind w:left="360"/>
      </w:pPr>
      <w:r>
        <w:t xml:space="preserve">Adres strony internetowej prowadzonego postępowania oraz strony, na której udostępniane będą zmiany i wyjaśnienia treści SWZ oraz inne dokumenty zamówienia bezpośrednio związane z postępowaniem: </w:t>
      </w:r>
      <w:hyperlink r:id="rId10">
        <w:r>
          <w:rPr>
            <w:color w:val="0000FF"/>
            <w:u w:val="single"/>
          </w:rPr>
          <w:t>https://platformazakupowa.pl/pn/zste_ostrow</w:t>
        </w:r>
      </w:hyperlink>
      <w:r>
        <w:rPr>
          <w:color w:val="000000"/>
        </w:rPr>
        <w:t xml:space="preserve"> .</w:t>
      </w:r>
    </w:p>
    <w:p w:rsidR="00E076AA" w:rsidRDefault="007914AB">
      <w:pPr>
        <w:numPr>
          <w:ilvl w:val="0"/>
          <w:numId w:val="14"/>
        </w:numPr>
        <w:spacing w:before="200" w:after="60"/>
        <w:ind w:left="431" w:hanging="431"/>
        <w:jc w:val="both"/>
        <w:rPr>
          <w:b/>
          <w:smallCaps/>
        </w:rPr>
      </w:pPr>
      <w:bookmarkStart w:id="1" w:name="_heading=h.30j0zll" w:colFirst="0" w:colLast="0"/>
      <w:bookmarkEnd w:id="1"/>
      <w:r>
        <w:rPr>
          <w:b/>
          <w:smallCaps/>
        </w:rPr>
        <w:t>TRYB UDZIELENIA ZAMÓWIENIA</w:t>
      </w:r>
    </w:p>
    <w:p w:rsidR="00E076AA" w:rsidRDefault="007914AB">
      <w:pPr>
        <w:spacing w:after="120"/>
        <w:ind w:left="426" w:firstLine="5"/>
        <w:jc w:val="both"/>
      </w:pPr>
      <w:r>
        <w:t xml:space="preserve">Postępowanie o udzielenie zamówienia prowadzone jest w trybie </w:t>
      </w:r>
      <w:r>
        <w:rPr>
          <w:b/>
        </w:rPr>
        <w:t>Podstawowym bez negocjacji</w:t>
      </w:r>
      <w:r>
        <w:t xml:space="preserve">, o którym mowa w art. 275 pkt 1 ustawy </w:t>
      </w:r>
      <w:proofErr w:type="spellStart"/>
      <w:r>
        <w:t>Pzp</w:t>
      </w:r>
      <w:proofErr w:type="spellEnd"/>
      <w:r>
        <w:t>.</w:t>
      </w:r>
    </w:p>
    <w:p w:rsidR="00E076AA" w:rsidRDefault="007914AB">
      <w:pPr>
        <w:numPr>
          <w:ilvl w:val="0"/>
          <w:numId w:val="14"/>
        </w:numPr>
        <w:spacing w:before="200" w:after="60"/>
        <w:ind w:left="431" w:hanging="431"/>
        <w:jc w:val="both"/>
        <w:rPr>
          <w:b/>
          <w:smallCaps/>
        </w:rPr>
      </w:pPr>
      <w:bookmarkStart w:id="2" w:name="_heading=h.1fob9te" w:colFirst="0" w:colLast="0"/>
      <w:bookmarkEnd w:id="2"/>
      <w:r>
        <w:rPr>
          <w:b/>
          <w:smallCaps/>
        </w:rPr>
        <w:t>INFORMACJE OGÓLNE</w:t>
      </w:r>
    </w:p>
    <w:p w:rsidR="00E076AA" w:rsidRDefault="007914AB">
      <w:pPr>
        <w:numPr>
          <w:ilvl w:val="1"/>
          <w:numId w:val="14"/>
        </w:numPr>
        <w:spacing w:before="120"/>
        <w:jc w:val="both"/>
        <w:rPr>
          <w:color w:val="000000"/>
        </w:rPr>
      </w:pPr>
      <w:r>
        <w:rPr>
          <w:color w:val="000000"/>
        </w:rPr>
        <w:t>Komunikacja w postępowaniu</w:t>
      </w:r>
    </w:p>
    <w:p w:rsidR="00E076AA" w:rsidRDefault="007914AB">
      <w:pPr>
        <w:tabs>
          <w:tab w:val="left" w:pos="708"/>
        </w:tabs>
        <w:spacing w:before="120"/>
        <w:ind w:left="680"/>
        <w:jc w:val="both"/>
        <w:rPr>
          <w:color w:val="000000"/>
        </w:rPr>
      </w:pPr>
      <w:r>
        <w:rPr>
          <w:color w:val="000000"/>
        </w:rPr>
        <w:t xml:space="preserve">W niniejszym postępowaniu komunikacja między Zamawiającym a Wykonawcami odbywa się przy użyciu środków komunikacji elektronicznej, za pośrednictwem platformy on-line działającej pod adresem </w:t>
      </w:r>
      <w:hyperlink r:id="rId11">
        <w:r>
          <w:rPr>
            <w:color w:val="0000FF"/>
            <w:u w:val="single"/>
          </w:rPr>
          <w:t>https://platformazakupowa.pl/pn/zste_ostrow</w:t>
        </w:r>
      </w:hyperlink>
      <w:r>
        <w:rPr>
          <w:color w:val="0000FF"/>
        </w:rPr>
        <w:t xml:space="preserve"> </w:t>
      </w:r>
      <w:r>
        <w:rPr>
          <w:color w:val="000000"/>
        </w:rPr>
        <w:t xml:space="preserve"> (dalej jako: ”Platforma”).</w:t>
      </w:r>
    </w:p>
    <w:p w:rsidR="00E076AA" w:rsidRDefault="007914AB">
      <w:pPr>
        <w:numPr>
          <w:ilvl w:val="1"/>
          <w:numId w:val="14"/>
        </w:numPr>
        <w:spacing w:before="120"/>
        <w:jc w:val="both"/>
        <w:rPr>
          <w:color w:val="000000"/>
        </w:rPr>
      </w:pPr>
      <w:r>
        <w:rPr>
          <w:color w:val="000000"/>
        </w:rPr>
        <w:t>Zamawiający nie przewiduje obowiązku odbycia przez Wykonawcę wizji lokalnej lub sprawdzenia przez Wykonawcę dokumentów niezbędnych do realizacji zamówienia.</w:t>
      </w:r>
    </w:p>
    <w:p w:rsidR="00E076AA" w:rsidRDefault="007914AB">
      <w:pPr>
        <w:numPr>
          <w:ilvl w:val="1"/>
          <w:numId w:val="14"/>
        </w:numPr>
        <w:spacing w:before="120"/>
        <w:jc w:val="both"/>
        <w:rPr>
          <w:color w:val="000000"/>
        </w:rPr>
      </w:pPr>
      <w:r>
        <w:rPr>
          <w:color w:val="000000"/>
        </w:rPr>
        <w:t>Zaliczki na poczet wykonania zamówienia</w:t>
      </w:r>
    </w:p>
    <w:p w:rsidR="00E076AA" w:rsidRDefault="007914AB">
      <w:pPr>
        <w:tabs>
          <w:tab w:val="left" w:pos="708"/>
        </w:tabs>
        <w:spacing w:before="120"/>
        <w:ind w:left="680"/>
        <w:jc w:val="both"/>
        <w:rPr>
          <w:color w:val="000000"/>
        </w:rPr>
      </w:pPr>
      <w:r>
        <w:rPr>
          <w:color w:val="000000"/>
        </w:rPr>
        <w:t>Zamawiający nie przewiduje udzielenia zaliczek na poczet wykonania zamówienia.</w:t>
      </w:r>
    </w:p>
    <w:p w:rsidR="00E076AA" w:rsidRDefault="007914AB">
      <w:pPr>
        <w:numPr>
          <w:ilvl w:val="1"/>
          <w:numId w:val="14"/>
        </w:numPr>
        <w:spacing w:before="120"/>
        <w:jc w:val="both"/>
        <w:rPr>
          <w:color w:val="000000"/>
        </w:rPr>
      </w:pPr>
      <w:r>
        <w:rPr>
          <w:color w:val="000000"/>
        </w:rPr>
        <w:t>Katalogi elektroniczne</w:t>
      </w:r>
    </w:p>
    <w:p w:rsidR="00E076AA" w:rsidRDefault="007914AB">
      <w:pPr>
        <w:tabs>
          <w:tab w:val="left" w:pos="708"/>
        </w:tabs>
        <w:spacing w:before="120"/>
        <w:ind w:left="680"/>
        <w:jc w:val="both"/>
        <w:rPr>
          <w:color w:val="000000"/>
        </w:rPr>
      </w:pPr>
      <w:r>
        <w:rPr>
          <w:color w:val="000000"/>
        </w:rPr>
        <w:t>Zamawiający nie wymaga złożenia ofert w postaci katalogów elektronicznych.</w:t>
      </w:r>
    </w:p>
    <w:p w:rsidR="00E076AA" w:rsidRDefault="007914AB">
      <w:pPr>
        <w:numPr>
          <w:ilvl w:val="1"/>
          <w:numId w:val="14"/>
        </w:numPr>
        <w:spacing w:before="120"/>
        <w:jc w:val="both"/>
        <w:rPr>
          <w:color w:val="000000"/>
        </w:rPr>
      </w:pPr>
      <w:r>
        <w:rPr>
          <w:color w:val="000000"/>
        </w:rPr>
        <w:t>Do spraw nieuregulowanych w niniejszej SWZ mają zastosowanie przepisy ustawy z dnia 11 września 2019 r. Prawo zamówień publicznych (Dz.U. poz. 2019 ze zm.).</w:t>
      </w:r>
    </w:p>
    <w:p w:rsidR="00E076AA" w:rsidRDefault="007914AB">
      <w:pPr>
        <w:numPr>
          <w:ilvl w:val="0"/>
          <w:numId w:val="14"/>
        </w:numPr>
        <w:spacing w:before="200" w:after="60"/>
        <w:ind w:left="431" w:hanging="431"/>
        <w:jc w:val="both"/>
        <w:rPr>
          <w:b/>
          <w:smallCaps/>
        </w:rPr>
      </w:pPr>
      <w:r>
        <w:rPr>
          <w:b/>
          <w:smallCaps/>
        </w:rPr>
        <w:t>OPIS PRZEDMIOTU ZAMÓWIENIA</w:t>
      </w:r>
    </w:p>
    <w:p w:rsidR="00E076AA" w:rsidRDefault="007914AB">
      <w:pPr>
        <w:numPr>
          <w:ilvl w:val="1"/>
          <w:numId w:val="14"/>
        </w:numPr>
        <w:spacing w:before="120" w:after="60"/>
        <w:jc w:val="both"/>
        <w:rPr>
          <w:color w:val="000000"/>
        </w:rPr>
      </w:pPr>
      <w:r>
        <w:rPr>
          <w:color w:val="000000"/>
        </w:rPr>
        <w:t xml:space="preserve">Przedmiotem zamówienia jest </w:t>
      </w:r>
      <w:r w:rsidRPr="00F0792F">
        <w:rPr>
          <w:color w:val="000000"/>
        </w:rPr>
        <w:t>modernizacja instalacji elektrycznych w budynku szkolnym przy ul. Kantaka 6 w Ostrowie Wielkopolskim</w:t>
      </w:r>
      <w:r w:rsidR="00F0792F">
        <w:rPr>
          <w:color w:val="000000"/>
        </w:rPr>
        <w:t>.</w:t>
      </w:r>
    </w:p>
    <w:tbl>
      <w:tblPr>
        <w:tblStyle w:val="a0"/>
        <w:tblW w:w="8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076AA">
        <w:tc>
          <w:tcPr>
            <w:tcW w:w="8655" w:type="dxa"/>
            <w:tcBorders>
              <w:top w:val="single" w:sz="4" w:space="0" w:color="000000"/>
              <w:left w:val="single" w:sz="4" w:space="0" w:color="000000"/>
              <w:bottom w:val="single" w:sz="4" w:space="0" w:color="000000"/>
              <w:right w:val="single" w:sz="4" w:space="0" w:color="000000"/>
            </w:tcBorders>
          </w:tcPr>
          <w:p w:rsidR="00E076AA" w:rsidRDefault="007914AB">
            <w:pPr>
              <w:spacing w:before="80" w:after="120"/>
              <w:jc w:val="both"/>
            </w:pPr>
            <w:r>
              <w:rPr>
                <w:b/>
              </w:rPr>
              <w:t xml:space="preserve">Wspólny Słownik Zamówień: </w:t>
            </w:r>
            <w:r>
              <w:t xml:space="preserve">45000000-7 - Roboty budowlane, 45210000-2 - Roboty budowlane w zakresie budynków, 45214000-0 - Roboty budowlane w zakresie budowy obiektów budowlanych związanych z edukacją i badaniami, 45214200-2 - Roboty budowlane w zakresie budowy obiektów budowlanych związanych ze szkolnictwem, 45400000-1 - Roboty wykończeniowe w zakresie obiektów budowlanych, 45453000-7 - Roboty remontowe i renowacyjne, 45311100-1 - Roboty w zakresie okablowania elektrycznego, 45312200-9 - Instalowanie przeciwwłamaniowych systemów alarmowych </w:t>
            </w:r>
          </w:p>
          <w:p w:rsidR="00E076AA" w:rsidRDefault="007914AB">
            <w:pPr>
              <w:spacing w:after="120"/>
              <w:jc w:val="both"/>
            </w:pPr>
            <w:r>
              <w:lastRenderedPageBreak/>
              <w:t>Przedmiotem zamówienia jest modernizacja instalacji elektrycznej</w:t>
            </w:r>
            <w:r w:rsidR="00833BE6">
              <w:t>, która</w:t>
            </w:r>
            <w:r>
              <w:t xml:space="preserve"> polegać będzie na robotach elektrycznych oraz budowlanych - powiązanych z elektrycznymi, to znaczy: </w:t>
            </w:r>
          </w:p>
          <w:p w:rsidR="00E076AA" w:rsidRDefault="007914AB">
            <w:pPr>
              <w:spacing w:after="120"/>
              <w:jc w:val="both"/>
            </w:pPr>
            <w:r>
              <w:t>1) Wymianie instalacji elektrycznej, rozdzielni, punktów pomiarowych, instalacji oświetlenia awaryjnego, sygnalizacji akustycznej dzwonkowej, alarmowej, przeciwpożarowej, przepięciowej</w:t>
            </w:r>
          </w:p>
          <w:p w:rsidR="00E076AA" w:rsidRDefault="007914AB">
            <w:pPr>
              <w:spacing w:after="120"/>
              <w:jc w:val="both"/>
            </w:pPr>
            <w:r>
              <w:t>2) Montażu na ciągach komunikacyjnych / korytarzach sufitów podwieszanych, zainstalowaniu opraw oświetleniowych oraz odtworzeniu stanu ścian (gładzie gipsowe, malowanie) w wyznaczonym zakresie ich powierzchni.</w:t>
            </w:r>
          </w:p>
          <w:p w:rsidR="00E076AA" w:rsidRDefault="007914AB">
            <w:pPr>
              <w:spacing w:after="120"/>
              <w:jc w:val="both"/>
            </w:pPr>
            <w:r>
              <w:t>Szczegółowy opis przedmiotu zamówienia został określony w dokumentacji projektowej, schematach oraz przedmiarach robót.</w:t>
            </w:r>
          </w:p>
          <w:p w:rsidR="00E076AA" w:rsidRDefault="00E076AA">
            <w:pPr>
              <w:spacing w:after="120"/>
              <w:jc w:val="both"/>
            </w:pPr>
          </w:p>
          <w:p w:rsidR="00E076AA" w:rsidRDefault="007914AB">
            <w:pPr>
              <w:spacing w:after="120"/>
              <w:jc w:val="both"/>
            </w:pPr>
            <w:r>
              <w:t>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E076AA" w:rsidRDefault="00E076AA">
            <w:pPr>
              <w:spacing w:after="120"/>
              <w:jc w:val="both"/>
            </w:pPr>
          </w:p>
          <w:p w:rsidR="00E076AA" w:rsidRDefault="007914AB">
            <w:pPr>
              <w:spacing w:after="120"/>
              <w:jc w:val="both"/>
            </w:pPr>
            <w: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E076AA" w:rsidRDefault="007914AB">
            <w:pPr>
              <w:spacing w:after="120"/>
              <w:jc w:val="both"/>
            </w:pPr>
            <w:r>
              <w:t>Wykonawca, który zdecyduje się stosować urządzenia i materiały równoważne w stosunku do opisywanych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SWZ w zakresie opisu przedmiotu zamówienia, dalej zostanie odrzucona.</w:t>
            </w:r>
          </w:p>
          <w:p w:rsidR="00E076AA" w:rsidRDefault="00E076AA">
            <w:pPr>
              <w:spacing w:after="120"/>
              <w:jc w:val="both"/>
            </w:pPr>
          </w:p>
          <w:p w:rsidR="00E076AA" w:rsidRDefault="007914AB">
            <w:pPr>
              <w:spacing w:after="120"/>
              <w:jc w:val="both"/>
            </w:pPr>
            <w:r>
              <w:t xml:space="preserve">Jeżeli zamawiający dopuszcza rozwiązania równoważne opisywane w </w:t>
            </w:r>
            <w:proofErr w:type="spellStart"/>
            <w:r>
              <w:t>swz</w:t>
            </w:r>
            <w:proofErr w:type="spellEnd"/>
            <w:r>
              <w:t xml:space="preserve">, ale nie podaje minimalnych parametrów, które by tę równoważność potwierdzały - wykonawca obowiązany jest zaoferować produkt o właściwościach zbliżonych, nadający się </w:t>
            </w:r>
            <w:r>
              <w:lastRenderedPageBreak/>
              <w:t>funkcjonalnie do zapotrzebowanego zastosowania (</w:t>
            </w:r>
            <w:proofErr w:type="spellStart"/>
            <w:r>
              <w:t>arg</w:t>
            </w:r>
            <w:proofErr w:type="spellEnd"/>
            <w:r>
              <w:t xml:space="preserve">. na podstawie sentencji wyroku Krajowej Izby Odwoławczej z dnia 14 października 2013 r. [sygn. akt: KIO 2315/13]). </w:t>
            </w:r>
          </w:p>
          <w:p w:rsidR="00E076AA" w:rsidRDefault="00E076AA">
            <w:pPr>
              <w:spacing w:after="120"/>
              <w:jc w:val="both"/>
            </w:pPr>
          </w:p>
          <w:p w:rsidR="00E076AA" w:rsidRDefault="007914AB">
            <w:pPr>
              <w:spacing w:after="120"/>
              <w:jc w:val="both"/>
            </w:pPr>
            <w:r>
              <w:t>Przedmiary robót mają wyłącznie charakter pomocniczy. Mając na uwadze, że w niniejszym postępowaniu przyjęto cenę ryczałtową za wykonanie przedmiotu zamówienia, wykonawca przygotuje ofertę na podstawie projektu budowlanego, specyfikacji technicznej wykonania i odbioru robót oraz przedmiaru robót, stanowiących załączniki do SWZ.</w:t>
            </w:r>
          </w:p>
          <w:p w:rsidR="00E076AA" w:rsidRDefault="00E076AA">
            <w:pPr>
              <w:spacing w:after="120"/>
              <w:jc w:val="both"/>
            </w:pPr>
          </w:p>
          <w:p w:rsidR="00E076AA" w:rsidRDefault="007914AB">
            <w:pPr>
              <w:spacing w:after="120"/>
              <w:jc w:val="both"/>
            </w:pPr>
            <w:r>
              <w:t>Wszystkie materiały oraz urządzenia użyte do wykonania przedmiotu zamówienia stosowane przez Wykonawcę muszą posiadać stosowne, wymagane przepisami prawa atesty, aprobaty techniczne, spełniać wymagane przepisami normy, posiadać wymagane dopuszczenia do obrotu gospodarczego, wszystkie roboty Wykonawca winien wykonać zgodnie ze sztuką budowlaną oraz obowiązującymi przepisami, przede wszystkim zgodnie z:</w:t>
            </w:r>
          </w:p>
          <w:p w:rsidR="00E076AA" w:rsidRDefault="00E076AA">
            <w:pPr>
              <w:spacing w:after="120"/>
              <w:jc w:val="both"/>
            </w:pPr>
          </w:p>
          <w:p w:rsidR="00E076AA" w:rsidRDefault="007914AB">
            <w:pPr>
              <w:spacing w:after="120"/>
              <w:jc w:val="both"/>
            </w:pPr>
            <w:r>
              <w:t>- Ustawą z dnia 07.07.1994r. Prawo Budowlane (Dz. U. z 2020r., poz. 1333 j.t.) i przepisami wykonawczymi do niniejszej ustawy,</w:t>
            </w:r>
          </w:p>
          <w:p w:rsidR="00E076AA" w:rsidRDefault="007914AB">
            <w:pPr>
              <w:spacing w:after="120"/>
              <w:jc w:val="both"/>
            </w:pPr>
            <w:r>
              <w:t>- Rozporządzeniem Ministra Infrastruktury z dnia 6 lutego 2003r. w sprawie bezpieczeństwa i higieny pracy podczas wykonywania robót budowlanych (Dz. U. z 2003r. Nr 47, poz. 401)</w:t>
            </w:r>
          </w:p>
          <w:p w:rsidR="00E076AA" w:rsidRDefault="007914AB">
            <w:pPr>
              <w:spacing w:after="120"/>
              <w:jc w:val="both"/>
            </w:pPr>
            <w:r>
              <w:t>- Rozporządzeniem Ministra Infrastruktury z dnia 2 września 2004r w sprawie szczegółowego zakresu i formy dokumentacji projektowej, specyfikacji technicznych wykonania i odbioru robót budowlanych oraz programu funkcjonalno-użytkowego (Dz.U. z 2013r. poz. 1129).</w:t>
            </w:r>
          </w:p>
          <w:p w:rsidR="00E076AA" w:rsidRDefault="007914AB">
            <w:pPr>
              <w:spacing w:after="120"/>
              <w:jc w:val="both"/>
            </w:pPr>
            <w:r>
              <w:t>- Rozporządzeniem Ministra Infrastruktury z dnia 23 czerwca 2003r. w sprawie informacji dotyczącej bezpieczeństwa i ochrony zdrowia oraz planu bezpieczeństwa i ochrony zdrowia (Dz. U. z 2003r. Nr 120, poz. 1126,</w:t>
            </w:r>
          </w:p>
          <w:p w:rsidR="00E076AA" w:rsidRDefault="007914AB">
            <w:pPr>
              <w:spacing w:after="120"/>
              <w:jc w:val="both"/>
            </w:pPr>
            <w:r>
              <w:t>- Ustawą z dnia 27.04.2004r. o wyrobach budowlanych (Dz. U. z 2020r., poz. 215).</w:t>
            </w:r>
          </w:p>
          <w:p w:rsidR="00E076AA" w:rsidRDefault="00E076AA">
            <w:pPr>
              <w:spacing w:after="120"/>
              <w:jc w:val="both"/>
            </w:pPr>
          </w:p>
          <w:p w:rsidR="00E076AA" w:rsidRDefault="007914AB">
            <w:pPr>
              <w:spacing w:after="120"/>
              <w:jc w:val="both"/>
            </w:pPr>
            <w:r>
              <w:t>Wymagania dodatkowe:</w:t>
            </w:r>
          </w:p>
          <w:p w:rsidR="00E076AA" w:rsidRDefault="007914AB">
            <w:pPr>
              <w:spacing w:after="120"/>
              <w:jc w:val="both"/>
            </w:pPr>
            <w:r>
              <w:t>Wykonawca w ramach zadania podejmie wszelkie niezbędne działania, mające na celu zapewnienie pełnego bezpieczeństwa personelu, uczniów i osób trzecich w trakcie realizacji umowy.</w:t>
            </w:r>
          </w:p>
          <w:p w:rsidR="00E076AA" w:rsidRDefault="007914AB">
            <w:pPr>
              <w:spacing w:after="120"/>
              <w:jc w:val="both"/>
            </w:pPr>
            <w:r>
              <w:t xml:space="preserve"> </w:t>
            </w:r>
          </w:p>
          <w:p w:rsidR="00E076AA" w:rsidRDefault="007914AB">
            <w:pPr>
              <w:spacing w:after="120"/>
              <w:jc w:val="both"/>
            </w:pPr>
            <w:r>
              <w:t>Prace budowlane powodujące nadmierny hałas np. kucie, wyburzenia itp. prowadzone będą w czasie niekolidującym z przebywaniem osób w bezpośrednim obszarze prowadzonych robót, po wcześniejszym uzgodnieniu ram czasowych z Zamawiającym.</w:t>
            </w:r>
          </w:p>
          <w:p w:rsidR="00E076AA" w:rsidRDefault="007914AB">
            <w:pPr>
              <w:spacing w:after="120"/>
              <w:jc w:val="both"/>
            </w:pPr>
            <w:r>
              <w:t>Wszelkie wymagane projekty wykonawcze i powykonawcze opracuje, uzgodni i umocuje prawnie Wykonawca w ramach realizacji przedmiotu zamówienia.</w:t>
            </w:r>
          </w:p>
          <w:p w:rsidR="00E076AA" w:rsidRDefault="007914AB">
            <w:pPr>
              <w:spacing w:after="120"/>
              <w:jc w:val="both"/>
            </w:pPr>
            <w:r>
              <w:t>Dzieło musi być wykonane kompletnie z punktu widzenia celu, któremu ma służyć.</w:t>
            </w:r>
          </w:p>
          <w:p w:rsidR="00E076AA" w:rsidRDefault="007914AB">
            <w:pPr>
              <w:spacing w:after="120"/>
            </w:pPr>
            <w:r>
              <w:rPr>
                <w:b/>
              </w:rPr>
              <w:t>Zamawiający dopuszcza składanie ofert równoważnych</w:t>
            </w:r>
          </w:p>
        </w:tc>
      </w:tr>
    </w:tbl>
    <w:p w:rsidR="00E076AA" w:rsidRDefault="007914AB">
      <w:pPr>
        <w:tabs>
          <w:tab w:val="left" w:pos="708"/>
        </w:tabs>
        <w:spacing w:before="120"/>
        <w:ind w:left="680"/>
        <w:jc w:val="both"/>
        <w:rPr>
          <w:color w:val="000000"/>
        </w:rPr>
      </w:pPr>
      <w:r>
        <w:rPr>
          <w:color w:val="000000"/>
        </w:rPr>
        <w:lastRenderedPageBreak/>
        <w:t>Zamawiający nie dokonuje podziału zamówienia na części i tym samym nie dopuszcza składania ofert częściowych. Oferty nie zawierające pełnego zakresu przedmiotu zamówienia zostaną odrzucone.</w:t>
      </w:r>
    </w:p>
    <w:p w:rsidR="00E076AA" w:rsidRDefault="007914AB">
      <w:pPr>
        <w:tabs>
          <w:tab w:val="left" w:pos="708"/>
        </w:tabs>
        <w:spacing w:before="120"/>
        <w:ind w:left="680"/>
        <w:jc w:val="both"/>
        <w:rPr>
          <w:color w:val="000000"/>
        </w:rPr>
      </w:pPr>
      <w:r>
        <w:rPr>
          <w:color w:val="000000"/>
        </w:rPr>
        <w:t>Powody niedokonania podziału zamówienia na części:</w:t>
      </w:r>
    </w:p>
    <w:p w:rsidR="00E076AA" w:rsidRDefault="007914AB">
      <w:pPr>
        <w:tabs>
          <w:tab w:val="left" w:pos="708"/>
        </w:tabs>
        <w:spacing w:before="120"/>
        <w:ind w:left="680"/>
        <w:jc w:val="both"/>
        <w:rPr>
          <w:color w:val="000000"/>
        </w:rPr>
      </w:pPr>
      <w:r>
        <w:rPr>
          <w:color w:val="000000"/>
        </w:rPr>
        <w:t>Zakres robót będących przedmiotem zamówienia nie pozwala na dokonanie ich podziału na części.</w:t>
      </w:r>
    </w:p>
    <w:p w:rsidR="00E076AA" w:rsidRDefault="007914AB">
      <w:pPr>
        <w:numPr>
          <w:ilvl w:val="1"/>
          <w:numId w:val="14"/>
        </w:numPr>
        <w:spacing w:before="120"/>
        <w:jc w:val="both"/>
        <w:rPr>
          <w:color w:val="000000"/>
        </w:rPr>
      </w:pPr>
      <w:r>
        <w:rPr>
          <w:color w:val="000000"/>
        </w:rPr>
        <w:t xml:space="preserve">Informacje dotyczące oferty wariantowej, o której mowa w art. 92 ustawy </w:t>
      </w:r>
      <w:proofErr w:type="spellStart"/>
      <w:r>
        <w:rPr>
          <w:color w:val="000000"/>
        </w:rPr>
        <w:t>Pzp</w:t>
      </w:r>
      <w:proofErr w:type="spellEnd"/>
      <w:r>
        <w:rPr>
          <w:color w:val="000000"/>
        </w:rPr>
        <w:t>.</w:t>
      </w:r>
    </w:p>
    <w:p w:rsidR="00E076AA" w:rsidRDefault="007914AB">
      <w:pPr>
        <w:tabs>
          <w:tab w:val="left" w:pos="708"/>
        </w:tabs>
        <w:spacing w:before="120"/>
        <w:ind w:left="680"/>
        <w:jc w:val="both"/>
        <w:rPr>
          <w:color w:val="000000"/>
        </w:rPr>
      </w:pPr>
      <w:r>
        <w:rPr>
          <w:color w:val="000000"/>
        </w:rPr>
        <w:t>Zamawiający nie dopuszcza składania ofert wariantowych</w:t>
      </w:r>
    </w:p>
    <w:p w:rsidR="00E076AA" w:rsidRDefault="007914AB">
      <w:pPr>
        <w:numPr>
          <w:ilvl w:val="1"/>
          <w:numId w:val="14"/>
        </w:numPr>
        <w:spacing w:before="120"/>
        <w:jc w:val="both"/>
        <w:rPr>
          <w:color w:val="000000"/>
        </w:rPr>
      </w:pPr>
      <w:r>
        <w:rPr>
          <w:color w:val="000000"/>
        </w:rPr>
        <w:t xml:space="preserve">Na podstawie art. 95 ustawy </w:t>
      </w:r>
      <w:proofErr w:type="spellStart"/>
      <w:r>
        <w:rPr>
          <w:color w:val="000000"/>
        </w:rPr>
        <w:t>Pzp</w:t>
      </w:r>
      <w:proofErr w:type="spellEnd"/>
      <w:r>
        <w:rPr>
          <w:color w:val="000000"/>
        </w:rPr>
        <w:t>, zamawiający określa następujące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p>
    <w:p w:rsidR="00E076AA" w:rsidRDefault="00E076AA">
      <w:pPr>
        <w:tabs>
          <w:tab w:val="left" w:pos="708"/>
        </w:tabs>
        <w:spacing w:before="120"/>
        <w:ind w:left="680"/>
        <w:jc w:val="both"/>
        <w:rPr>
          <w:color w:val="000000"/>
        </w:rPr>
      </w:pPr>
    </w:p>
    <w:p w:rsidR="00E076AA" w:rsidRDefault="007914AB">
      <w:pPr>
        <w:tabs>
          <w:tab w:val="left" w:pos="708"/>
        </w:tabs>
        <w:spacing w:before="120"/>
        <w:jc w:val="both"/>
        <w:rPr>
          <w:color w:val="000000"/>
        </w:rPr>
      </w:pPr>
      <w:r>
        <w:rPr>
          <w:color w:val="000000"/>
        </w:rPr>
        <w:t xml:space="preserve">Zamawiający na podstawie art. 438 ust. 1 ustawy </w:t>
      </w:r>
      <w:proofErr w:type="spellStart"/>
      <w:r>
        <w:rPr>
          <w:color w:val="000000"/>
        </w:rPr>
        <w:t>pzp</w:t>
      </w:r>
      <w:proofErr w:type="spellEnd"/>
      <w:r>
        <w:rPr>
          <w:color w:val="000000"/>
        </w:rPr>
        <w:t xml:space="preserve"> wymaga zatrudnienia  przez Wykonawcę, lub Podwykonawcę na podstawie umowy o pracę osób wykonujących czynności w zakresie realizacji zamówienia w rozumieniu przepisów ustawy z dnia 26 czerwca 1974 r. - Kodeks pracy (Dz. U. z 2019 r. poz. 1040 z </w:t>
      </w:r>
      <w:proofErr w:type="spellStart"/>
      <w:r>
        <w:rPr>
          <w:color w:val="000000"/>
        </w:rPr>
        <w:t>późn</w:t>
      </w:r>
      <w:proofErr w:type="spellEnd"/>
      <w:r>
        <w:rPr>
          <w:color w:val="000000"/>
        </w:rPr>
        <w:t xml:space="preserve">. zm.). </w:t>
      </w:r>
    </w:p>
    <w:p w:rsidR="00E076AA" w:rsidRDefault="007914AB">
      <w:pPr>
        <w:tabs>
          <w:tab w:val="left" w:pos="708"/>
        </w:tabs>
        <w:spacing w:before="120"/>
        <w:jc w:val="both"/>
        <w:rPr>
          <w:color w:val="000000"/>
        </w:rPr>
      </w:pPr>
      <w:r>
        <w:rPr>
          <w:color w:val="000000"/>
        </w:rPr>
        <w:t xml:space="preserve">Rodzaj czynności niezbędnych do realizacji zamówienia przez osoby zatrudnione na podstawie na podstawie umowy o pracę przez Wykonawcę lub Podwykonawcę to fizyczne wykonywanie robót budowlanych szczegółowo określonych w przedmiarach robót. Wymóg zatrudnienia, o którym mowa wyżej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E076AA" w:rsidRDefault="007914AB">
      <w:pPr>
        <w:tabs>
          <w:tab w:val="left" w:pos="708"/>
        </w:tabs>
        <w:spacing w:before="120"/>
        <w:jc w:val="both"/>
        <w:rPr>
          <w:color w:val="000000"/>
        </w:rPr>
      </w:pPr>
      <w:r>
        <w:rPr>
          <w:color w:val="000000"/>
        </w:rPr>
        <w:t xml:space="preserve">Dla udokumentowania zatrudnienia osób, o których mowa w art. 438 ust. 1 ustawy </w:t>
      </w:r>
      <w:proofErr w:type="spellStart"/>
      <w:r>
        <w:rPr>
          <w:color w:val="000000"/>
        </w:rPr>
        <w:t>pzp</w:t>
      </w:r>
      <w:proofErr w:type="spellEnd"/>
      <w:r>
        <w:rPr>
          <w:color w:val="000000"/>
        </w:rPr>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 Zamawiający ma prawo zażądać od Wykonawcy przedstawienia dokumentacji świadczącej o zatrudnieniu osób na podstawie umowy o pracę wskazanej w art. 438 ust. 2 </w:t>
      </w:r>
      <w:proofErr w:type="spellStart"/>
      <w:r>
        <w:rPr>
          <w:color w:val="000000"/>
        </w:rPr>
        <w:t>pzp</w:t>
      </w:r>
      <w:proofErr w:type="spellEnd"/>
      <w:r>
        <w:rPr>
          <w:color w:val="000000"/>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E076AA" w:rsidRDefault="00E076AA">
      <w:pPr>
        <w:tabs>
          <w:tab w:val="left" w:pos="708"/>
        </w:tabs>
        <w:spacing w:before="120"/>
        <w:ind w:left="680"/>
        <w:jc w:val="both"/>
        <w:rPr>
          <w:color w:val="000000"/>
        </w:rPr>
      </w:pPr>
    </w:p>
    <w:p w:rsidR="00E076AA" w:rsidRDefault="007914AB">
      <w:pPr>
        <w:tabs>
          <w:tab w:val="left" w:pos="708"/>
        </w:tabs>
        <w:spacing w:before="120"/>
        <w:jc w:val="both"/>
      </w:pPr>
      <w:r>
        <w:rPr>
          <w:color w:val="000000"/>
        </w:rPr>
        <w:t xml:space="preserve">W razie odmowy podania danych umożliwiających identyfikację osób realizujących przedmiot zamówienia Zamawiający wzywa Wykonawcę do wydania zakazu wykonywania przez te osoby </w:t>
      </w:r>
      <w:r>
        <w:rPr>
          <w:color w:val="000000"/>
        </w:rPr>
        <w:lastRenderedPageBreak/>
        <w:t>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E076AA" w:rsidRDefault="00E076AA">
      <w:pPr>
        <w:tabs>
          <w:tab w:val="left" w:pos="708"/>
        </w:tabs>
        <w:spacing w:before="120"/>
        <w:ind w:left="680"/>
        <w:jc w:val="both"/>
      </w:pPr>
    </w:p>
    <w:p w:rsidR="00E076AA" w:rsidRDefault="007914AB">
      <w:pPr>
        <w:numPr>
          <w:ilvl w:val="1"/>
          <w:numId w:val="14"/>
        </w:numPr>
        <w:spacing w:before="120"/>
        <w:jc w:val="both"/>
        <w:rPr>
          <w:color w:val="000000"/>
        </w:rPr>
      </w:pPr>
      <w:r>
        <w:rPr>
          <w:color w:val="000000"/>
        </w:rPr>
        <w:t>Miejsce realizacji: Ostrów Wielkopolski, ul. Kantaka 6, 63 - 400 Ostrów Wlkp..</w:t>
      </w:r>
    </w:p>
    <w:p w:rsidR="00E076AA" w:rsidRDefault="007914AB">
      <w:pPr>
        <w:numPr>
          <w:ilvl w:val="0"/>
          <w:numId w:val="14"/>
        </w:numPr>
        <w:spacing w:before="200" w:after="60"/>
        <w:ind w:left="431" w:hanging="431"/>
        <w:jc w:val="both"/>
        <w:rPr>
          <w:b/>
          <w:smallCaps/>
        </w:rPr>
      </w:pPr>
      <w:bookmarkStart w:id="3" w:name="_heading=h.tyjcwt" w:colFirst="0" w:colLast="0"/>
      <w:bookmarkEnd w:id="3"/>
      <w:r>
        <w:rPr>
          <w:b/>
          <w:smallCaps/>
        </w:rPr>
        <w:t>INFORMACJA O PRZEWIDYWANYCH ZAMÓWIENIACH, O KTÓRYCH MOWA W ART. 214 UST. 1 PKT 7 I 8 USTAWY PZP.</w:t>
      </w:r>
    </w:p>
    <w:p w:rsidR="00E076AA" w:rsidRDefault="007914AB">
      <w:pPr>
        <w:tabs>
          <w:tab w:val="left" w:pos="708"/>
        </w:tabs>
        <w:spacing w:before="120"/>
        <w:ind w:left="426"/>
        <w:jc w:val="both"/>
        <w:rPr>
          <w:color w:val="000000"/>
        </w:rPr>
      </w:pPr>
      <w:r>
        <w:rPr>
          <w:color w:val="000000"/>
        </w:rPr>
        <w:t xml:space="preserve">Zamawiający nie przewiduje udzielenia zamówień, o których mowa w art. 214 ust. 1 pkt 7 i 8 ustawy </w:t>
      </w:r>
      <w:proofErr w:type="spellStart"/>
      <w:r>
        <w:rPr>
          <w:color w:val="000000"/>
        </w:rPr>
        <w:t>Pzp</w:t>
      </w:r>
      <w:proofErr w:type="spellEnd"/>
      <w:r>
        <w:rPr>
          <w:color w:val="000000"/>
        </w:rPr>
        <w:t>.</w:t>
      </w:r>
    </w:p>
    <w:p w:rsidR="00E076AA" w:rsidRDefault="007914AB">
      <w:pPr>
        <w:numPr>
          <w:ilvl w:val="0"/>
          <w:numId w:val="14"/>
        </w:numPr>
        <w:spacing w:before="200" w:after="60"/>
        <w:ind w:left="431" w:hanging="431"/>
        <w:jc w:val="both"/>
        <w:rPr>
          <w:b/>
          <w:smallCaps/>
        </w:rPr>
      </w:pPr>
      <w:bookmarkStart w:id="4" w:name="_heading=h.3dy6vkm" w:colFirst="0" w:colLast="0"/>
      <w:bookmarkEnd w:id="4"/>
      <w:r>
        <w:rPr>
          <w:b/>
          <w:smallCaps/>
        </w:rPr>
        <w:t>TERMIN WYKONANIA ZAMÓWIENIA</w:t>
      </w:r>
    </w:p>
    <w:p w:rsidR="00E076AA" w:rsidRDefault="007914AB">
      <w:pPr>
        <w:tabs>
          <w:tab w:val="left" w:pos="708"/>
        </w:tabs>
        <w:spacing w:before="120"/>
        <w:ind w:left="426"/>
        <w:jc w:val="both"/>
        <w:rPr>
          <w:color w:val="000000"/>
        </w:rPr>
      </w:pPr>
      <w:r>
        <w:rPr>
          <w:color w:val="000000"/>
        </w:rPr>
        <w:t xml:space="preserve">Zamówienie musi zostać zrealizowane w terminie: </w:t>
      </w:r>
      <w:r>
        <w:rPr>
          <w:b/>
          <w:color w:val="000000"/>
        </w:rPr>
        <w:t>73 dni</w:t>
      </w:r>
      <w:r>
        <w:rPr>
          <w:color w:val="000000"/>
        </w:rPr>
        <w:t xml:space="preserve"> od dnia zawarcia umowy.</w:t>
      </w:r>
    </w:p>
    <w:p w:rsidR="00E076AA" w:rsidRDefault="007914AB">
      <w:pPr>
        <w:numPr>
          <w:ilvl w:val="0"/>
          <w:numId w:val="14"/>
        </w:numPr>
        <w:spacing w:before="200" w:after="60"/>
        <w:ind w:left="431" w:hanging="431"/>
        <w:jc w:val="both"/>
        <w:rPr>
          <w:b/>
          <w:smallCaps/>
        </w:rPr>
      </w:pPr>
      <w:bookmarkStart w:id="5" w:name="_heading=h.1t3h5sf" w:colFirst="0" w:colLast="0"/>
      <w:bookmarkEnd w:id="5"/>
      <w:r>
        <w:rPr>
          <w:b/>
          <w:smallCaps/>
        </w:rPr>
        <w:t>INFORMACJA O WARUNKACH UDZIAŁU W POSTĘPOWANIU</w:t>
      </w:r>
    </w:p>
    <w:p w:rsidR="00E076AA" w:rsidRDefault="007914AB">
      <w:pPr>
        <w:numPr>
          <w:ilvl w:val="1"/>
          <w:numId w:val="14"/>
        </w:numPr>
        <w:spacing w:before="120"/>
        <w:jc w:val="both"/>
        <w:rPr>
          <w:color w:val="000000"/>
        </w:rPr>
      </w:pPr>
      <w:r>
        <w:rPr>
          <w:color w:val="000000"/>
        </w:rPr>
        <w:t>O udzielenie zamówienia mogą ubiegać się Wykonawcy, którzy nie podlegają wykluczeniu oraz spełniają warunki udziału w postępowaniu i wymagania określone w niniejszej SWZ.</w:t>
      </w:r>
    </w:p>
    <w:p w:rsidR="00E076AA" w:rsidRDefault="007914AB">
      <w:pPr>
        <w:numPr>
          <w:ilvl w:val="1"/>
          <w:numId w:val="14"/>
        </w:numPr>
        <w:spacing w:before="120"/>
        <w:jc w:val="both"/>
        <w:rPr>
          <w:color w:val="000000"/>
        </w:rPr>
      </w:pPr>
      <w:r>
        <w:rPr>
          <w:color w:val="000000"/>
        </w:rPr>
        <w:t xml:space="preserve">Zamawiający, na podstawie art. 112 ustawy </w:t>
      </w:r>
      <w:proofErr w:type="spellStart"/>
      <w:r>
        <w:rPr>
          <w:color w:val="000000"/>
        </w:rPr>
        <w:t>Pzp</w:t>
      </w:r>
      <w:proofErr w:type="spellEnd"/>
      <w:r>
        <w:rPr>
          <w:color w:val="000000"/>
        </w:rPr>
        <w:t xml:space="preserve"> określa następujące warunki udziału w postępowaniu:</w:t>
      </w:r>
    </w:p>
    <w:p w:rsidR="00E076AA" w:rsidRDefault="00E076AA">
      <w:pPr>
        <w:tabs>
          <w:tab w:val="left" w:pos="708"/>
        </w:tabs>
        <w:ind w:left="680"/>
        <w:jc w:val="both"/>
        <w:rPr>
          <w:color w:val="000000"/>
        </w:rPr>
      </w:pPr>
    </w:p>
    <w:tbl>
      <w:tblPr>
        <w:tblStyle w:val="a1"/>
        <w:tblW w:w="849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774"/>
      </w:tblGrid>
      <w:tr w:rsidR="00E076AA">
        <w:tc>
          <w:tcPr>
            <w:tcW w:w="720" w:type="dxa"/>
            <w:tcBorders>
              <w:top w:val="single" w:sz="4" w:space="0" w:color="000000"/>
              <w:left w:val="single" w:sz="4" w:space="0" w:color="000000"/>
              <w:bottom w:val="single" w:sz="4" w:space="0" w:color="000000"/>
              <w:right w:val="single" w:sz="4" w:space="0" w:color="000000"/>
            </w:tcBorders>
            <w:vAlign w:val="center"/>
          </w:tcPr>
          <w:p w:rsidR="00E076AA" w:rsidRDefault="007914AB">
            <w:pPr>
              <w:spacing w:before="60" w:after="120"/>
              <w:jc w:val="center"/>
              <w:rPr>
                <w:b/>
                <w:sz w:val="20"/>
                <w:szCs w:val="20"/>
              </w:rPr>
            </w:pPr>
            <w:r>
              <w:rPr>
                <w:b/>
                <w:sz w:val="20"/>
                <w:szCs w:val="20"/>
              </w:rPr>
              <w:t>Lp.</w:t>
            </w:r>
          </w:p>
        </w:tc>
        <w:tc>
          <w:tcPr>
            <w:tcW w:w="7774" w:type="dxa"/>
            <w:tcBorders>
              <w:top w:val="single" w:sz="4" w:space="0" w:color="000000"/>
              <w:left w:val="single" w:sz="4" w:space="0" w:color="000000"/>
              <w:bottom w:val="single" w:sz="4" w:space="0" w:color="000000"/>
              <w:right w:val="single" w:sz="4" w:space="0" w:color="000000"/>
            </w:tcBorders>
            <w:vAlign w:val="center"/>
          </w:tcPr>
          <w:p w:rsidR="00E076AA" w:rsidRDefault="007914AB">
            <w:pPr>
              <w:spacing w:before="60" w:after="120"/>
              <w:rPr>
                <w:sz w:val="20"/>
                <w:szCs w:val="20"/>
              </w:rPr>
            </w:pPr>
            <w:r>
              <w:rPr>
                <w:b/>
                <w:sz w:val="20"/>
                <w:szCs w:val="20"/>
              </w:rPr>
              <w:t>Warunki udziału w postępowaniu</w:t>
            </w:r>
          </w:p>
        </w:tc>
      </w:tr>
      <w:tr w:rsidR="00E076AA">
        <w:tc>
          <w:tcPr>
            <w:tcW w:w="720"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t>1</w:t>
            </w:r>
          </w:p>
        </w:tc>
        <w:tc>
          <w:tcPr>
            <w:tcW w:w="7774"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rPr>
                <w:b/>
              </w:rPr>
              <w:t>Zdolność techniczna lub zawodowa</w:t>
            </w:r>
          </w:p>
          <w:p w:rsidR="00E076AA" w:rsidRDefault="007914AB">
            <w:pPr>
              <w:spacing w:before="60" w:after="120"/>
              <w:jc w:val="both"/>
            </w:pPr>
            <w:r>
              <w:t xml:space="preserve">O udzielenie zamówienia publicznego mogą ubiegać się wykonawcy, którzy spełniają warunki, dotyczące  zdolności technicznej lub zawodowej. </w:t>
            </w:r>
          </w:p>
          <w:p w:rsidR="00E076AA" w:rsidRDefault="00E076AA">
            <w:pPr>
              <w:spacing w:before="60" w:after="120"/>
              <w:jc w:val="both"/>
            </w:pPr>
          </w:p>
          <w:p w:rsidR="00E076AA" w:rsidRDefault="007914AB">
            <w:pPr>
              <w:spacing w:before="60" w:after="120"/>
              <w:jc w:val="both"/>
            </w:pPr>
            <w:r>
              <w:t xml:space="preserve">Zamawiający uzna warunek za spełniony, jeżeli Wykonawca ubiegający się o udzielenie zamówienia w okresie ostatnich pięciu lat przed upływem terminu składania ofert, a jeżeli okres prowadzenia działalności jest krótszy - w tym okresie - wykonał: </w:t>
            </w:r>
          </w:p>
          <w:p w:rsidR="00E076AA" w:rsidRDefault="007914AB">
            <w:pPr>
              <w:spacing w:before="60" w:after="120"/>
              <w:jc w:val="both"/>
            </w:pPr>
            <w:r>
              <w:t>co najmniej 1 robotę budowlaną polegającą na wykonaniu  lub modernizacji instalacji elektrycznej, o wartości min 300.000,00 zł brutto;</w:t>
            </w:r>
          </w:p>
          <w:p w:rsidR="00E076AA" w:rsidRDefault="00E076AA">
            <w:pPr>
              <w:spacing w:before="60" w:after="120"/>
              <w:jc w:val="both"/>
            </w:pPr>
          </w:p>
          <w:p w:rsidR="00E076AA" w:rsidRDefault="007914AB">
            <w:pPr>
              <w:spacing w:before="60" w:after="120"/>
              <w:jc w:val="both"/>
            </w:pPr>
            <w:r>
              <w:t>Ponadto Zamawiający wymaga, aby Wykonawca dysponował:</w:t>
            </w:r>
          </w:p>
          <w:p w:rsidR="00E076AA" w:rsidRDefault="007914AB">
            <w:pPr>
              <w:spacing w:before="60" w:after="120"/>
              <w:jc w:val="both"/>
            </w:pPr>
            <w:r>
              <w:t>- kierownikiem robót elektrycznych - posiadającym uprawnienia budowlane do kierowania robotami budowlanymi w specjalności instalacyjnej w zakresie co najmniej: instalacji i urządzeń elektrycznych i elektroenergetycznych</w:t>
            </w:r>
          </w:p>
          <w:p w:rsidR="00E076AA" w:rsidRDefault="007914AB">
            <w:pPr>
              <w:spacing w:before="60" w:after="120"/>
              <w:jc w:val="both"/>
            </w:pPr>
            <w:r>
              <w:t>Ocena spełniania warunków udziału w postępowaniu będzie dokonana na zasadzie spełnia/nie spełnia.</w:t>
            </w:r>
          </w:p>
        </w:tc>
      </w:tr>
    </w:tbl>
    <w:p w:rsidR="00E076AA" w:rsidRDefault="00E076AA">
      <w:pPr>
        <w:tabs>
          <w:tab w:val="left" w:pos="708"/>
        </w:tabs>
        <w:spacing w:before="120"/>
        <w:ind w:left="680"/>
        <w:jc w:val="both"/>
        <w:rPr>
          <w:color w:val="000000"/>
        </w:rPr>
      </w:pPr>
    </w:p>
    <w:p w:rsidR="00E076AA" w:rsidRDefault="007914AB">
      <w:pPr>
        <w:numPr>
          <w:ilvl w:val="0"/>
          <w:numId w:val="14"/>
        </w:numPr>
        <w:spacing w:before="200" w:after="60"/>
        <w:ind w:left="431" w:hanging="431"/>
        <w:jc w:val="both"/>
        <w:rPr>
          <w:b/>
          <w:smallCaps/>
        </w:rPr>
      </w:pPr>
      <w:r>
        <w:rPr>
          <w:b/>
          <w:smallCaps/>
        </w:rPr>
        <w:lastRenderedPageBreak/>
        <w:t>PODSTAWY WYKLUCZENIA WYKONAWCY Z POSTĘPOWANIA</w:t>
      </w:r>
    </w:p>
    <w:p w:rsidR="00E076AA" w:rsidRDefault="007914AB">
      <w:pPr>
        <w:numPr>
          <w:ilvl w:val="1"/>
          <w:numId w:val="14"/>
        </w:numPr>
        <w:spacing w:before="120"/>
        <w:jc w:val="both"/>
        <w:rPr>
          <w:color w:val="000000"/>
        </w:rPr>
      </w:pPr>
      <w:r>
        <w:rPr>
          <w:color w:val="000000"/>
        </w:rPr>
        <w:t xml:space="preserve">Zamawiający wykluczy z postępowania o udzielenie zamówienia Wykonawcę, wobec którego zachodzą podstawy wykluczenia, o których mowa w art. 108 ustawy </w:t>
      </w:r>
      <w:proofErr w:type="spellStart"/>
      <w:r>
        <w:rPr>
          <w:color w:val="000000"/>
        </w:rPr>
        <w:t>Pzp</w:t>
      </w:r>
      <w:proofErr w:type="spellEnd"/>
      <w:r>
        <w:rPr>
          <w:color w:val="000000"/>
        </w:rPr>
        <w:t>.</w:t>
      </w:r>
    </w:p>
    <w:p w:rsidR="00E076AA" w:rsidRDefault="007914AB">
      <w:pPr>
        <w:numPr>
          <w:ilvl w:val="1"/>
          <w:numId w:val="14"/>
        </w:numPr>
        <w:spacing w:before="120"/>
        <w:jc w:val="both"/>
        <w:rPr>
          <w:color w:val="000000"/>
        </w:rPr>
      </w:pPr>
      <w:r>
        <w:rPr>
          <w:color w:val="000000"/>
        </w:rPr>
        <w:t xml:space="preserve">Wykluczenie Wykonawcy nastąpi w przypadkach, o których mowa w art. 111 ustawy </w:t>
      </w:r>
      <w:proofErr w:type="spellStart"/>
      <w:r>
        <w:rPr>
          <w:color w:val="000000"/>
        </w:rPr>
        <w:t>Pzp</w:t>
      </w:r>
      <w:proofErr w:type="spellEnd"/>
      <w:r>
        <w:rPr>
          <w:color w:val="000000"/>
        </w:rPr>
        <w:t>.</w:t>
      </w:r>
    </w:p>
    <w:p w:rsidR="00E076AA" w:rsidRDefault="007914AB">
      <w:pPr>
        <w:numPr>
          <w:ilvl w:val="1"/>
          <w:numId w:val="14"/>
        </w:numPr>
        <w:spacing w:before="120"/>
        <w:jc w:val="both"/>
        <w:rPr>
          <w:color w:val="000000"/>
        </w:rPr>
      </w:pPr>
      <w:r>
        <w:rPr>
          <w:color w:val="000000"/>
        </w:rPr>
        <w:t xml:space="preserve">Wykonawca nie podlega wykluczeniu w okolicznościach określonych w art. 108 ust. 1 pkt 1, 2 i 5 lub art. 109 ust. 1 pkt 2‒5 i 7‒10 ustawy </w:t>
      </w:r>
      <w:proofErr w:type="spellStart"/>
      <w:r>
        <w:rPr>
          <w:color w:val="000000"/>
        </w:rPr>
        <w:t>Pzp</w:t>
      </w:r>
      <w:proofErr w:type="spellEnd"/>
      <w:r>
        <w:rPr>
          <w:color w:val="000000"/>
        </w:rPr>
        <w:t xml:space="preserve">, jeżeli udowodni Zamawiającemu, że spełnił łącznie przesłanki określone w art. 110 ust. 2 ustawy </w:t>
      </w:r>
      <w:proofErr w:type="spellStart"/>
      <w:r>
        <w:rPr>
          <w:color w:val="000000"/>
        </w:rPr>
        <w:t>Pzp</w:t>
      </w:r>
      <w:proofErr w:type="spellEnd"/>
      <w:r>
        <w:rPr>
          <w:color w:val="000000"/>
        </w:rPr>
        <w:t>.</w:t>
      </w:r>
    </w:p>
    <w:p w:rsidR="00E076AA" w:rsidRDefault="007914AB">
      <w:pPr>
        <w:numPr>
          <w:ilvl w:val="1"/>
          <w:numId w:val="14"/>
        </w:numPr>
        <w:spacing w:before="120"/>
        <w:jc w:val="both"/>
        <w:rPr>
          <w:color w:val="000000"/>
        </w:rPr>
      </w:pPr>
      <w:r>
        <w:rPr>
          <w:color w:val="000000"/>
        </w:rPr>
        <w:t>Zamawiający oceni, czy podjęte przez Wykonawcę czynności są wystarczające do wykazania jego rzetelności, uwzględniając wagę i szczególne okoliczności czynu Wykonawcy, a jeżeli uzna, że nie są wystarczające, wykluczy Wykonawcę.</w:t>
      </w:r>
    </w:p>
    <w:p w:rsidR="00E076AA" w:rsidRDefault="007914AB">
      <w:pPr>
        <w:numPr>
          <w:ilvl w:val="1"/>
          <w:numId w:val="14"/>
        </w:numPr>
        <w:spacing w:before="120"/>
        <w:jc w:val="both"/>
        <w:rPr>
          <w:color w:val="000000"/>
        </w:rPr>
      </w:pPr>
      <w:r>
        <w:rPr>
          <w:color w:val="000000"/>
        </w:rPr>
        <w:t>Zamawiający odrzuci ofertę Wykonawcy podlegającego wykluczeniu.</w:t>
      </w:r>
    </w:p>
    <w:p w:rsidR="00E076AA" w:rsidRDefault="007914AB">
      <w:pPr>
        <w:numPr>
          <w:ilvl w:val="0"/>
          <w:numId w:val="14"/>
        </w:numPr>
        <w:spacing w:before="200" w:after="60"/>
        <w:ind w:left="431" w:hanging="431"/>
        <w:jc w:val="both"/>
        <w:rPr>
          <w:b/>
          <w:smallCaps/>
        </w:rPr>
      </w:pPr>
      <w:bookmarkStart w:id="6" w:name="_heading=h.4d34og8" w:colFirst="0" w:colLast="0"/>
      <w:bookmarkEnd w:id="6"/>
      <w:r>
        <w:rPr>
          <w:b/>
          <w:smallCaps/>
        </w:rPr>
        <w:t>INFORMACJA O PODMIOTOWYCH ŚRODKACH DOWODOWYCH</w:t>
      </w:r>
    </w:p>
    <w:p w:rsidR="00E076AA" w:rsidRDefault="007914AB">
      <w:pPr>
        <w:numPr>
          <w:ilvl w:val="1"/>
          <w:numId w:val="14"/>
        </w:numPr>
        <w:spacing w:before="120" w:after="60"/>
        <w:jc w:val="both"/>
        <w:rPr>
          <w:color w:val="000000"/>
        </w:rPr>
      </w:pPr>
      <w:r>
        <w:rPr>
          <w:color w:val="000000"/>
        </w:rPr>
        <w:t>Wykonawca wraz z ofertą zobowiązany jest złożyć:</w:t>
      </w:r>
    </w:p>
    <w:tbl>
      <w:tblPr>
        <w:tblStyle w:val="a2"/>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E076AA">
        <w:tc>
          <w:tcPr>
            <w:tcW w:w="709"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rPr>
                <w:b/>
                <w:sz w:val="20"/>
                <w:szCs w:val="20"/>
              </w:rPr>
              <w:t>Lp.</w:t>
            </w:r>
          </w:p>
        </w:tc>
        <w:tc>
          <w:tcPr>
            <w:tcW w:w="782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pPr>
            <w:r>
              <w:rPr>
                <w:b/>
                <w:sz w:val="20"/>
                <w:szCs w:val="20"/>
              </w:rPr>
              <w:t>Wymagany dokument</w:t>
            </w:r>
          </w:p>
        </w:tc>
      </w:tr>
      <w:tr w:rsidR="00E076AA">
        <w:tc>
          <w:tcPr>
            <w:tcW w:w="709"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t>12</w:t>
            </w:r>
          </w:p>
        </w:tc>
        <w:tc>
          <w:tcPr>
            <w:tcW w:w="782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60"/>
              <w:jc w:val="both"/>
            </w:pPr>
            <w:r>
              <w:rPr>
                <w:b/>
              </w:rPr>
              <w:t>Wzór oferty na roboty budowlane</w:t>
            </w:r>
          </w:p>
          <w:p w:rsidR="00E076AA" w:rsidRDefault="007914AB">
            <w:pPr>
              <w:spacing w:after="40"/>
              <w:jc w:val="both"/>
            </w:pPr>
            <w:r>
              <w:t>Formularz ofertowy.</w:t>
            </w:r>
          </w:p>
        </w:tc>
      </w:tr>
      <w:tr w:rsidR="00E076AA">
        <w:tc>
          <w:tcPr>
            <w:tcW w:w="709"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t>2</w:t>
            </w:r>
          </w:p>
        </w:tc>
        <w:tc>
          <w:tcPr>
            <w:tcW w:w="782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60"/>
              <w:jc w:val="both"/>
            </w:pPr>
            <w:r>
              <w:rPr>
                <w:b/>
              </w:rPr>
              <w:t>Oświadczenie o niepodleganiu wykluczeniu oraz spełnianiu warunków udziału</w:t>
            </w:r>
          </w:p>
          <w:p w:rsidR="00E076AA" w:rsidRDefault="007914AB">
            <w:pPr>
              <w:spacing w:after="40"/>
              <w:jc w:val="both"/>
            </w:pPr>
            <w:r>
              <w:t>Aktualne na dzień składania ofert oświadczenie Wykonawcy stanowiące wstępne potwierdzenie spełniania warunków udziału w postępowaniu oraz brak podstaw wykluczenia</w:t>
            </w:r>
          </w:p>
        </w:tc>
      </w:tr>
      <w:tr w:rsidR="00E076AA">
        <w:tc>
          <w:tcPr>
            <w:tcW w:w="709"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t>3</w:t>
            </w:r>
          </w:p>
        </w:tc>
        <w:tc>
          <w:tcPr>
            <w:tcW w:w="7826" w:type="dxa"/>
            <w:tcBorders>
              <w:top w:val="single" w:sz="4" w:space="0" w:color="000000"/>
              <w:left w:val="single" w:sz="4" w:space="0" w:color="000000"/>
              <w:bottom w:val="single" w:sz="4" w:space="0" w:color="000000"/>
              <w:right w:val="single" w:sz="4" w:space="0" w:color="000000"/>
            </w:tcBorders>
          </w:tcPr>
          <w:p w:rsidR="00E076AA" w:rsidRDefault="007914AB">
            <w:pPr>
              <w:spacing w:after="40"/>
              <w:jc w:val="both"/>
            </w:pPr>
            <w:r>
              <w:t>Oświadczenie o zatrudnianiu osób na podstawie umowy o pracę - zawarte w formularzu ofertowym</w:t>
            </w:r>
          </w:p>
        </w:tc>
      </w:tr>
      <w:tr w:rsidR="00E076AA">
        <w:tc>
          <w:tcPr>
            <w:tcW w:w="709"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t>4</w:t>
            </w:r>
          </w:p>
        </w:tc>
        <w:tc>
          <w:tcPr>
            <w:tcW w:w="7826" w:type="dxa"/>
            <w:tcBorders>
              <w:top w:val="single" w:sz="4" w:space="0" w:color="000000"/>
              <w:left w:val="single" w:sz="4" w:space="0" w:color="000000"/>
              <w:bottom w:val="single" w:sz="4" w:space="0" w:color="000000"/>
              <w:right w:val="single" w:sz="4" w:space="0" w:color="000000"/>
            </w:tcBorders>
          </w:tcPr>
          <w:p w:rsidR="00E076AA" w:rsidRDefault="007914AB">
            <w:pPr>
              <w:spacing w:after="40"/>
              <w:jc w:val="both"/>
            </w:pPr>
            <w:r>
              <w:t>Wykaz części zamówienia, której wykonanie wykonawca zamierza powierzyć podwykonawcom oraz nazwy podwykonawców, jeżeli są Wykonawcy znane na tym etapie – zawarty w formularzu ofertowym</w:t>
            </w:r>
          </w:p>
        </w:tc>
      </w:tr>
    </w:tbl>
    <w:p w:rsidR="00E076AA" w:rsidRDefault="007914AB">
      <w:pPr>
        <w:numPr>
          <w:ilvl w:val="1"/>
          <w:numId w:val="14"/>
        </w:numPr>
        <w:spacing w:before="120"/>
        <w:jc w:val="both"/>
        <w:rPr>
          <w:color w:val="000000"/>
          <w:sz w:val="14"/>
          <w:szCs w:val="14"/>
        </w:rPr>
      </w:pPr>
      <w:r>
        <w:rPr>
          <w:color w:val="000000"/>
        </w:rP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Style w:val="a3"/>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E076AA">
        <w:tc>
          <w:tcPr>
            <w:tcW w:w="709"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60"/>
              <w:jc w:val="both"/>
              <w:rPr>
                <w:b/>
              </w:rPr>
            </w:pPr>
            <w:r>
              <w:rPr>
                <w:b/>
              </w:rPr>
              <w:t>Wymagany dokument</w:t>
            </w:r>
          </w:p>
        </w:tc>
      </w:tr>
      <w:tr w:rsidR="00E076AA">
        <w:tc>
          <w:tcPr>
            <w:tcW w:w="709"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60"/>
              <w:jc w:val="both"/>
            </w:pPr>
            <w:r>
              <w:rPr>
                <w:b/>
              </w:rPr>
              <w:t>Wykaz robót budowlanych</w:t>
            </w:r>
          </w:p>
          <w:p w:rsidR="00E076AA" w:rsidRDefault="007914AB">
            <w:pPr>
              <w:spacing w:after="40"/>
              <w:jc w:val="both"/>
            </w:pPr>
            <w: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 Jeżeli </w:t>
            </w:r>
            <w:r>
              <w:lastRenderedPageBreak/>
              <w:t>przedmiot umowy, na którą powołuje się Wykonawca, obejmował szerszy zakres niż doświadczenie wymagane przez Zamawiającego, wykaz robót budowlanych dotyczy jedynie części bezpośrednio odpowiadającej warunkowi udziału w postępowaniu.</w:t>
            </w:r>
          </w:p>
        </w:tc>
      </w:tr>
      <w:tr w:rsidR="00E076AA">
        <w:tc>
          <w:tcPr>
            <w:tcW w:w="709"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lastRenderedPageBreak/>
              <w:t>2</w:t>
            </w:r>
          </w:p>
        </w:tc>
        <w:tc>
          <w:tcPr>
            <w:tcW w:w="782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60"/>
              <w:jc w:val="both"/>
            </w:pPr>
            <w:r>
              <w:rPr>
                <w:b/>
              </w:rPr>
              <w:t>Wykaz osób</w:t>
            </w:r>
          </w:p>
          <w:p w:rsidR="00E076AA" w:rsidRDefault="007914AB">
            <w:pPr>
              <w:spacing w:after="40"/>
              <w:jc w:val="both"/>
            </w:pPr>
            <w: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E076AA" w:rsidRDefault="00E076AA">
      <w:pPr>
        <w:tabs>
          <w:tab w:val="left" w:pos="708"/>
        </w:tabs>
        <w:ind w:left="680"/>
        <w:jc w:val="both"/>
        <w:rPr>
          <w:color w:val="000000"/>
          <w:sz w:val="16"/>
          <w:szCs w:val="16"/>
        </w:rPr>
      </w:pPr>
    </w:p>
    <w:p w:rsidR="00E076AA" w:rsidRDefault="007914AB">
      <w:pPr>
        <w:numPr>
          <w:ilvl w:val="1"/>
          <w:numId w:val="14"/>
        </w:numPr>
        <w:spacing w:before="120"/>
        <w:jc w:val="both"/>
        <w:rPr>
          <w:color w:val="000000"/>
        </w:rPr>
      </w:pPr>
      <w:r>
        <w:rPr>
          <w:color w:val="00000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E076AA" w:rsidRDefault="007914AB">
      <w:pPr>
        <w:numPr>
          <w:ilvl w:val="1"/>
          <w:numId w:val="14"/>
        </w:numPr>
        <w:spacing w:before="120"/>
        <w:jc w:val="both"/>
        <w:rPr>
          <w:color w:val="000000"/>
        </w:rPr>
      </w:pPr>
      <w:r>
        <w:rPr>
          <w:color w:val="000000"/>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E076AA" w:rsidRDefault="007914AB">
      <w:pPr>
        <w:numPr>
          <w:ilvl w:val="1"/>
          <w:numId w:val="14"/>
        </w:numPr>
        <w:spacing w:before="120"/>
        <w:jc w:val="both"/>
        <w:rPr>
          <w:color w:val="000000"/>
        </w:rPr>
      </w:pPr>
      <w:r>
        <w:rPr>
          <w:color w:val="000000"/>
        </w:rPr>
        <w:t>Wykonawca nie jest zobowiązany do złożenia podmiotowych środków dowodowych, które Zamawiający posiada, jeżeli Wykonawca wskaże te środki oraz potwierdzi ich prawidłowość i aktualność.</w:t>
      </w:r>
    </w:p>
    <w:p w:rsidR="00E076AA" w:rsidRDefault="007914AB">
      <w:pPr>
        <w:numPr>
          <w:ilvl w:val="1"/>
          <w:numId w:val="14"/>
        </w:numPr>
        <w:spacing w:before="120"/>
        <w:jc w:val="both"/>
        <w:rPr>
          <w:color w:val="000000"/>
        </w:rPr>
      </w:pPr>
      <w:r>
        <w:rPr>
          <w:color w:val="000000"/>
        </w:rPr>
        <w:t>Podmiotowe środki dowodowe oraz inne dokumenty lub oświadczenia Wykonawca składa, pod rygorem nieważności, w formie elektronicznej lub w postaci elektronicznej opatrzonej podpisem zaufanym lub podpisem osobistym.</w:t>
      </w:r>
    </w:p>
    <w:p w:rsidR="00E076AA" w:rsidRDefault="007914AB">
      <w:pPr>
        <w:numPr>
          <w:ilvl w:val="1"/>
          <w:numId w:val="14"/>
        </w:numPr>
        <w:spacing w:before="120"/>
        <w:jc w:val="both"/>
        <w:rPr>
          <w:color w:val="000000"/>
          <w:sz w:val="14"/>
          <w:szCs w:val="14"/>
        </w:rPr>
      </w:pPr>
      <w:bookmarkStart w:id="7" w:name="_heading=h.2s8eyo1" w:colFirst="0" w:colLast="0"/>
      <w:bookmarkEnd w:id="7"/>
      <w:r>
        <w:rPr>
          <w:color w:val="000000"/>
        </w:rPr>
        <w:t xml:space="preserve">Dokumenty sporządzone w języku obcym są składane wraz z tłumaczeniem na język polski. </w:t>
      </w:r>
    </w:p>
    <w:p w:rsidR="00E076AA" w:rsidRDefault="00E076AA">
      <w:pPr>
        <w:spacing w:before="120"/>
        <w:ind w:left="680"/>
        <w:jc w:val="both"/>
      </w:pPr>
      <w:bookmarkStart w:id="8" w:name="_heading=h.3rlmrbmxl527" w:colFirst="0" w:colLast="0"/>
      <w:bookmarkEnd w:id="8"/>
    </w:p>
    <w:p w:rsidR="00E076AA" w:rsidRDefault="007914AB">
      <w:pPr>
        <w:numPr>
          <w:ilvl w:val="0"/>
          <w:numId w:val="14"/>
        </w:numPr>
        <w:spacing w:before="200" w:after="60"/>
        <w:ind w:left="431" w:hanging="431"/>
        <w:jc w:val="both"/>
        <w:rPr>
          <w:b/>
          <w:smallCaps/>
        </w:rPr>
      </w:pPr>
      <w:r>
        <w:rPr>
          <w:b/>
          <w:smallCaps/>
        </w:rPr>
        <w:t>INFORMACJA DLA WYKONAWCÓW POLEGAJĄCYCH NA ZASOBACH PODMIOTÓW TRZECICH</w:t>
      </w:r>
    </w:p>
    <w:p w:rsidR="00E076AA" w:rsidRDefault="007914AB">
      <w:pPr>
        <w:numPr>
          <w:ilvl w:val="1"/>
          <w:numId w:val="14"/>
        </w:numPr>
        <w:spacing w:before="120"/>
        <w:jc w:val="both"/>
        <w:rPr>
          <w:color w:val="000000"/>
        </w:rPr>
      </w:pPr>
      <w:r>
        <w:rPr>
          <w:color w:val="000000"/>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Pr>
          <w:color w:val="000000"/>
        </w:rPr>
        <w:t>Pzp</w:t>
      </w:r>
      <w:proofErr w:type="spellEnd"/>
      <w:r>
        <w:rPr>
          <w:color w:val="000000"/>
        </w:rPr>
        <w:t>.</w:t>
      </w:r>
    </w:p>
    <w:p w:rsidR="00E076AA" w:rsidRDefault="007914AB">
      <w:pPr>
        <w:numPr>
          <w:ilvl w:val="1"/>
          <w:numId w:val="14"/>
        </w:numPr>
        <w:spacing w:before="120"/>
        <w:jc w:val="both"/>
        <w:rPr>
          <w:color w:val="000000"/>
        </w:rPr>
      </w:pPr>
      <w:r>
        <w:rPr>
          <w:color w:val="000000"/>
        </w:rPr>
        <w:t>Wykonawca, który polega na zdolnościach lub sytuacji podmiotów udostępniających zasoby, zobowiązany jest:</w:t>
      </w:r>
    </w:p>
    <w:p w:rsidR="00E076AA" w:rsidRDefault="007914AB">
      <w:pPr>
        <w:numPr>
          <w:ilvl w:val="0"/>
          <w:numId w:val="5"/>
        </w:numPr>
        <w:tabs>
          <w:tab w:val="left" w:pos="708"/>
        </w:tabs>
        <w:spacing w:before="120"/>
        <w:jc w:val="both"/>
        <w:rPr>
          <w:color w:val="000000"/>
        </w:rPr>
      </w:pPr>
      <w:r>
        <w:rPr>
          <w:color w:val="000000"/>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E076AA" w:rsidRDefault="007914AB">
      <w:pPr>
        <w:numPr>
          <w:ilvl w:val="0"/>
          <w:numId w:val="8"/>
        </w:numPr>
        <w:tabs>
          <w:tab w:val="left" w:pos="708"/>
        </w:tabs>
        <w:spacing w:before="120"/>
        <w:jc w:val="both"/>
        <w:rPr>
          <w:color w:val="000000"/>
        </w:rPr>
      </w:pPr>
      <w:r>
        <w:rPr>
          <w:color w:val="000000"/>
        </w:rPr>
        <w:lastRenderedPageBreak/>
        <w:t>zakres dostępnych Wykonawcy zasobów podmiotu udostępniającego zasoby;</w:t>
      </w:r>
    </w:p>
    <w:p w:rsidR="00E076AA" w:rsidRDefault="007914AB">
      <w:pPr>
        <w:numPr>
          <w:ilvl w:val="0"/>
          <w:numId w:val="8"/>
        </w:numPr>
        <w:tabs>
          <w:tab w:val="left" w:pos="708"/>
        </w:tabs>
        <w:spacing w:before="120"/>
        <w:jc w:val="both"/>
        <w:rPr>
          <w:color w:val="000000"/>
        </w:rPr>
      </w:pPr>
      <w:r>
        <w:rPr>
          <w:color w:val="000000"/>
        </w:rPr>
        <w:t>sposób i okres udostępnienia Wykonawcy i wykorzystania przez niego zasobów podmiotu udostępniającego te zasoby przy wykonywaniu zamówienia;</w:t>
      </w:r>
    </w:p>
    <w:p w:rsidR="00E076AA" w:rsidRDefault="007914AB">
      <w:pPr>
        <w:numPr>
          <w:ilvl w:val="0"/>
          <w:numId w:val="8"/>
        </w:numPr>
        <w:tabs>
          <w:tab w:val="left" w:pos="708"/>
        </w:tabs>
        <w:spacing w:before="120"/>
        <w:jc w:val="both"/>
        <w:rPr>
          <w:color w:val="000000"/>
        </w:rPr>
      </w:pPr>
      <w:r>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076AA" w:rsidRDefault="007914AB">
      <w:pPr>
        <w:numPr>
          <w:ilvl w:val="0"/>
          <w:numId w:val="5"/>
        </w:numPr>
        <w:tabs>
          <w:tab w:val="left" w:pos="708"/>
        </w:tabs>
        <w:spacing w:before="120"/>
        <w:jc w:val="both"/>
        <w:rPr>
          <w:color w:val="000000"/>
        </w:rPr>
      </w:pPr>
      <w:r>
        <w:rPr>
          <w:color w:val="000000"/>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E076AA" w:rsidRDefault="007914AB">
      <w:pPr>
        <w:numPr>
          <w:ilvl w:val="1"/>
          <w:numId w:val="14"/>
        </w:numPr>
        <w:spacing w:before="120"/>
        <w:jc w:val="both"/>
        <w:rPr>
          <w:color w:val="000000"/>
        </w:rPr>
      </w:pPr>
      <w:r>
        <w:rPr>
          <w:color w:val="000000"/>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Pr>
          <w:color w:val="000000"/>
          <w:highlight w:val="green"/>
        </w:rPr>
        <w:t>pkt. 8</w:t>
      </w:r>
      <w:r>
        <w:rPr>
          <w:color w:val="000000"/>
        </w:rPr>
        <w:t xml:space="preserve"> niniejszej SWZ.</w:t>
      </w:r>
    </w:p>
    <w:p w:rsidR="00E076AA" w:rsidRDefault="007914AB">
      <w:pPr>
        <w:numPr>
          <w:ilvl w:val="1"/>
          <w:numId w:val="14"/>
        </w:numPr>
        <w:spacing w:before="120"/>
        <w:jc w:val="both"/>
        <w:rPr>
          <w:color w:val="000000"/>
        </w:rPr>
      </w:pPr>
      <w:r>
        <w:rPr>
          <w:color w:val="000000"/>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E076AA" w:rsidRDefault="007914AB">
      <w:pPr>
        <w:numPr>
          <w:ilvl w:val="0"/>
          <w:numId w:val="14"/>
        </w:numPr>
        <w:spacing w:before="200" w:after="60"/>
        <w:ind w:left="431" w:hanging="431"/>
        <w:jc w:val="both"/>
        <w:rPr>
          <w:b/>
          <w:smallCaps/>
        </w:rPr>
      </w:pPr>
      <w:r>
        <w:rPr>
          <w:b/>
          <w:smallCaps/>
        </w:rPr>
        <w:t>INFORMACJA DLA WYKONAWCÓW ZAMIERZAJĄCYCH POWIERZYĆ WYKONANIE CZĘŚCI ZAMÓWIENIA PODWYKONAWCOM</w:t>
      </w:r>
    </w:p>
    <w:p w:rsidR="00E076AA" w:rsidRDefault="007914AB">
      <w:pPr>
        <w:numPr>
          <w:ilvl w:val="1"/>
          <w:numId w:val="14"/>
        </w:numPr>
        <w:spacing w:before="120"/>
        <w:jc w:val="both"/>
        <w:rPr>
          <w:color w:val="000000"/>
        </w:rPr>
      </w:pPr>
      <w:r>
        <w:rPr>
          <w:color w:val="000000"/>
        </w:rPr>
        <w:t xml:space="preserve">Wykonawca może powierzyć wykonanie części zamówienia Podwykonawcom. </w:t>
      </w:r>
    </w:p>
    <w:p w:rsidR="00E076AA" w:rsidRDefault="007914AB">
      <w:pPr>
        <w:numPr>
          <w:ilvl w:val="1"/>
          <w:numId w:val="14"/>
        </w:numPr>
        <w:spacing w:before="120"/>
        <w:jc w:val="both"/>
        <w:rPr>
          <w:color w:val="000000"/>
        </w:rPr>
      </w:pPr>
      <w:r>
        <w:rPr>
          <w:color w:val="000000"/>
        </w:rPr>
        <w:t>Zamawiający żąda, aby przed przystąpieniem do wykonania zamówienia Wykonawca, podał nazwy, dane kontaktowe oraz przedstawicieli Podwykonawców zaangażowanych w realizację zamówienia.</w:t>
      </w:r>
    </w:p>
    <w:p w:rsidR="00E076AA" w:rsidRDefault="007914AB">
      <w:pPr>
        <w:tabs>
          <w:tab w:val="left" w:pos="708"/>
        </w:tabs>
        <w:spacing w:before="120"/>
        <w:ind w:left="680"/>
        <w:jc w:val="both"/>
        <w:rPr>
          <w:color w:val="000000"/>
          <w:sz w:val="16"/>
          <w:szCs w:val="16"/>
        </w:rPr>
      </w:pPr>
      <w:r>
        <w:rPr>
          <w:color w:val="000000"/>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eastAsia="Calibri" w:hAnsi="Calibri" w:cs="Calibri"/>
          <w:color w:val="000000"/>
          <w:sz w:val="22"/>
          <w:szCs w:val="22"/>
        </w:rPr>
        <w:t xml:space="preserve"> </w:t>
      </w:r>
    </w:p>
    <w:p w:rsidR="00E076AA" w:rsidRDefault="007914AB">
      <w:pPr>
        <w:numPr>
          <w:ilvl w:val="1"/>
          <w:numId w:val="14"/>
        </w:numPr>
        <w:spacing w:before="120"/>
        <w:jc w:val="both"/>
        <w:rPr>
          <w:color w:val="000000"/>
        </w:rPr>
      </w:pPr>
      <w:r>
        <w:t>Szczegółowy zakres wymagań  dotyczących umowy o podwykonawstwo na roboty budowlane, których niespełnienie spowoduje zgłoszenie przez Zamawiającego odpowiednio zastrzeżeń lub sprzeciwu: został określony we wzorze umowy</w:t>
      </w:r>
      <w:r>
        <w:rPr>
          <w:color w:val="000000"/>
        </w:rPr>
        <w:t>.</w:t>
      </w:r>
    </w:p>
    <w:p w:rsidR="00E076AA" w:rsidRDefault="007914AB">
      <w:pPr>
        <w:numPr>
          <w:ilvl w:val="0"/>
          <w:numId w:val="14"/>
        </w:numPr>
        <w:spacing w:before="200" w:after="60"/>
        <w:ind w:left="431" w:hanging="431"/>
        <w:jc w:val="both"/>
        <w:rPr>
          <w:b/>
          <w:smallCaps/>
        </w:rPr>
      </w:pPr>
      <w:r>
        <w:rPr>
          <w:b/>
          <w:smallCaps/>
        </w:rPr>
        <w:t>INFORMACJA DLA WYKONAWCÓW WSPÓLNIE UBIEGAJĄCYCH SIĘ O UDZIELENIE ZAMÓWIENIA</w:t>
      </w:r>
    </w:p>
    <w:p w:rsidR="00E076AA" w:rsidRDefault="007914AB">
      <w:pPr>
        <w:numPr>
          <w:ilvl w:val="1"/>
          <w:numId w:val="14"/>
        </w:numPr>
        <w:spacing w:before="120"/>
        <w:jc w:val="both"/>
        <w:rPr>
          <w:color w:val="000000"/>
        </w:rPr>
      </w:pPr>
      <w:r>
        <w:rPr>
          <w:color w:val="000000"/>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E076AA" w:rsidRDefault="007914AB">
      <w:pPr>
        <w:numPr>
          <w:ilvl w:val="1"/>
          <w:numId w:val="14"/>
        </w:numPr>
        <w:spacing w:before="120"/>
        <w:jc w:val="both"/>
        <w:rPr>
          <w:color w:val="000000"/>
        </w:rPr>
      </w:pPr>
      <w:r>
        <w:rPr>
          <w:color w:val="000000"/>
        </w:rPr>
        <w:t>Pełnomocnictwo należy dołączyć do oferty i powinno ono zawierać w szczególności wskazanie:</w:t>
      </w:r>
    </w:p>
    <w:p w:rsidR="00E076AA" w:rsidRDefault="007914AB">
      <w:pPr>
        <w:numPr>
          <w:ilvl w:val="0"/>
          <w:numId w:val="3"/>
        </w:numPr>
        <w:tabs>
          <w:tab w:val="left" w:pos="708"/>
        </w:tabs>
        <w:spacing w:before="120"/>
        <w:jc w:val="both"/>
        <w:rPr>
          <w:color w:val="000000"/>
        </w:rPr>
      </w:pPr>
      <w:r>
        <w:rPr>
          <w:color w:val="000000"/>
        </w:rPr>
        <w:t>postępowania o udzielenie zamówienie publicznego, którego dotyczy;</w:t>
      </w:r>
    </w:p>
    <w:p w:rsidR="00E076AA" w:rsidRDefault="007914AB">
      <w:pPr>
        <w:numPr>
          <w:ilvl w:val="0"/>
          <w:numId w:val="3"/>
        </w:numPr>
        <w:tabs>
          <w:tab w:val="left" w:pos="708"/>
        </w:tabs>
        <w:spacing w:before="120"/>
        <w:jc w:val="both"/>
        <w:rPr>
          <w:color w:val="000000"/>
        </w:rPr>
      </w:pPr>
      <w:r>
        <w:rPr>
          <w:color w:val="000000"/>
        </w:rPr>
        <w:lastRenderedPageBreak/>
        <w:t>wszystkich Wykonawców ubiegających się wspólnie o udzielenie zamówienia;</w:t>
      </w:r>
    </w:p>
    <w:p w:rsidR="00E076AA" w:rsidRDefault="007914AB">
      <w:pPr>
        <w:numPr>
          <w:ilvl w:val="0"/>
          <w:numId w:val="3"/>
        </w:numPr>
        <w:tabs>
          <w:tab w:val="left" w:pos="708"/>
        </w:tabs>
        <w:spacing w:before="120"/>
        <w:jc w:val="both"/>
        <w:rPr>
          <w:color w:val="000000"/>
        </w:rPr>
      </w:pPr>
      <w:r>
        <w:rPr>
          <w:color w:val="000000"/>
        </w:rPr>
        <w:t>ustanowionego pełnomocnika oraz zakresu jego  umocowania.</w:t>
      </w:r>
    </w:p>
    <w:p w:rsidR="00E076AA" w:rsidRDefault="007914AB">
      <w:pPr>
        <w:numPr>
          <w:ilvl w:val="1"/>
          <w:numId w:val="14"/>
        </w:numPr>
        <w:spacing w:before="120"/>
        <w:jc w:val="both"/>
        <w:rPr>
          <w:color w:val="000000"/>
        </w:rPr>
      </w:pPr>
      <w:r>
        <w:rPr>
          <w:color w:val="000000"/>
        </w:rPr>
        <w:t xml:space="preserve">W przypadku wspólnego ubiegania się o zamówienie przez Wykonawców, dokument ”Oświadczenia o niepodleganiu wykluczeniu oraz spełnianiu warunków udziału”, o którym mowa w pkt. </w:t>
      </w:r>
      <w:r>
        <w:rPr>
          <w:color w:val="000000"/>
          <w:highlight w:val="green"/>
        </w:rPr>
        <w:t>9.1 SWZ</w:t>
      </w:r>
      <w:r>
        <w:rPr>
          <w:color w:val="000000"/>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E076AA" w:rsidRDefault="007914AB">
      <w:pPr>
        <w:numPr>
          <w:ilvl w:val="1"/>
          <w:numId w:val="14"/>
        </w:numPr>
        <w:spacing w:before="120"/>
        <w:ind w:left="709" w:hanging="709"/>
        <w:jc w:val="both"/>
      </w:pPr>
      <w:r>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E076AA" w:rsidRDefault="007914AB">
      <w:pPr>
        <w:numPr>
          <w:ilvl w:val="1"/>
          <w:numId w:val="14"/>
        </w:numPr>
        <w:spacing w:before="120"/>
        <w:ind w:left="709" w:hanging="709"/>
        <w:jc w:val="both"/>
      </w:pPr>
      <w:r>
        <w:rPr>
          <w:color w:val="00000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E076AA" w:rsidRDefault="007914AB">
      <w:pPr>
        <w:numPr>
          <w:ilvl w:val="0"/>
          <w:numId w:val="14"/>
        </w:numPr>
        <w:spacing w:before="200" w:after="60"/>
        <w:ind w:left="431" w:hanging="431"/>
        <w:jc w:val="both"/>
        <w:rPr>
          <w:b/>
          <w:smallCaps/>
        </w:rPr>
      </w:pPr>
      <w:r>
        <w:rPr>
          <w:b/>
          <w:smallCaps/>
        </w:rPr>
        <w:t>INFORMACJE O SPOSOBIE POROZUMIEWANIA SIĘ ZAMAWIAJĄCEGO Z WYKONAWCAMI</w:t>
      </w:r>
    </w:p>
    <w:p w:rsidR="00E076AA" w:rsidRDefault="007914AB">
      <w:pPr>
        <w:numPr>
          <w:ilvl w:val="1"/>
          <w:numId w:val="14"/>
        </w:numPr>
        <w:spacing w:before="120"/>
        <w:jc w:val="both"/>
        <w:rPr>
          <w:color w:val="000000"/>
        </w:rPr>
      </w:pPr>
      <w:r>
        <w:rPr>
          <w:color w:val="000000"/>
        </w:rPr>
        <w:t xml:space="preserve">W niniejszym postępowaniu komunikacja Zamawiającego z Wykonawcami odbywa się przy użyciu środków komunikacji elektronicznej, za pośrednictwem Platformy on-line działającej pod adresem </w:t>
      </w:r>
      <w:r>
        <w:rPr>
          <w:color w:val="0000FF"/>
          <w:u w:val="single"/>
        </w:rPr>
        <w:t>https://platformazakupowa.pl/pn/zste_ostrow</w:t>
      </w:r>
      <w:r>
        <w:t>.</w:t>
      </w:r>
    </w:p>
    <w:p w:rsidR="00E076AA" w:rsidRDefault="007914AB">
      <w:pPr>
        <w:numPr>
          <w:ilvl w:val="1"/>
          <w:numId w:val="14"/>
        </w:numPr>
        <w:spacing w:before="120"/>
        <w:jc w:val="both"/>
        <w:rPr>
          <w:color w:val="000000"/>
        </w:rPr>
      </w:pPr>
      <w:bookmarkStart w:id="9" w:name="_heading=h.17dp8vu" w:colFirst="0" w:colLast="0"/>
      <w:bookmarkEnd w:id="9"/>
      <w:r>
        <w:rPr>
          <w:color w:val="000000"/>
        </w:rPr>
        <w:t>Korzystanie z Platformy przez Wykonawcę jest bezpłatne.</w:t>
      </w:r>
    </w:p>
    <w:p w:rsidR="00E076AA" w:rsidRDefault="007914AB">
      <w:pPr>
        <w:numPr>
          <w:ilvl w:val="1"/>
          <w:numId w:val="14"/>
        </w:numPr>
        <w:spacing w:before="120"/>
        <w:jc w:val="both"/>
        <w:rPr>
          <w:color w:val="000000"/>
        </w:rPr>
      </w:pPr>
      <w:bookmarkStart w:id="10" w:name="_heading=h.3rdcrjn" w:colFirst="0" w:colLast="0"/>
      <w:bookmarkEnd w:id="10"/>
      <w:r>
        <w:rPr>
          <w:color w:val="000000"/>
        </w:rPr>
        <w:t>Na Platformie postępowanie prowadzone jest pod nazwą: ”</w:t>
      </w:r>
      <w:r>
        <w:rPr>
          <w:b/>
          <w:color w:val="000000"/>
        </w:rPr>
        <w:t>Modernizacja instalacji elektrycznych w budynku szkolnym przy ul. Kantaka 6 w Ostrowie Wielkopolskim</w:t>
      </w:r>
      <w:r>
        <w:rPr>
          <w:color w:val="000000"/>
        </w:rPr>
        <w:t xml:space="preserve">” – znak sprawy: </w:t>
      </w:r>
      <w:r>
        <w:rPr>
          <w:b/>
          <w:color w:val="000000"/>
        </w:rPr>
        <w:t>ZSTE 1/303/2021</w:t>
      </w:r>
      <w:r>
        <w:rPr>
          <w:color w:val="000000"/>
        </w:rPr>
        <w:t>.</w:t>
      </w:r>
    </w:p>
    <w:p w:rsidR="00E076AA" w:rsidRDefault="007914AB">
      <w:pPr>
        <w:numPr>
          <w:ilvl w:val="1"/>
          <w:numId w:val="14"/>
        </w:numPr>
        <w:spacing w:before="120"/>
        <w:jc w:val="both"/>
        <w:rPr>
          <w:color w:val="000000"/>
        </w:rPr>
      </w:pPr>
      <w:bookmarkStart w:id="11" w:name="_heading=h.26in1rg" w:colFirst="0" w:colLast="0"/>
      <w:bookmarkEnd w:id="11"/>
      <w:r>
        <w:rPr>
          <w:color w:val="000000"/>
        </w:rPr>
        <w:t xml:space="preserve">Wykonawca przystępując do postępowania o udzielenie zamówienia publicznego, akceptuje warunki korzystania z Platformy określone w Regulaminie zamieszczonym na stronie internetowej </w:t>
      </w:r>
      <w:hyperlink r:id="rId12">
        <w:r>
          <w:rPr>
            <w:color w:val="0000FF"/>
            <w:u w:val="single"/>
          </w:rPr>
          <w:t>https://platformazakupowa.pl/pn/zste_ostrow</w:t>
        </w:r>
      </w:hyperlink>
      <w:r>
        <w:rPr>
          <w:color w:val="000000"/>
        </w:rPr>
        <w:t xml:space="preserve">  oraz uznaje go za wiążący.</w:t>
      </w:r>
    </w:p>
    <w:p w:rsidR="00E076AA" w:rsidRDefault="007914AB">
      <w:pPr>
        <w:numPr>
          <w:ilvl w:val="1"/>
          <w:numId w:val="14"/>
        </w:numPr>
        <w:spacing w:before="120"/>
        <w:jc w:val="both"/>
        <w:rPr>
          <w:color w:val="000000"/>
        </w:rPr>
      </w:pPr>
      <w:bookmarkStart w:id="12" w:name="_heading=h.lnxbz9" w:colFirst="0" w:colLast="0"/>
      <w:bookmarkStart w:id="13" w:name="_heading=h.35nkun2" w:colFirst="0" w:colLast="0"/>
      <w:bookmarkEnd w:id="12"/>
      <w:bookmarkEnd w:id="13"/>
      <w:r>
        <w:rPr>
          <w:color w:val="000000"/>
        </w:rPr>
        <w:t>Do złożenia oferty konieczne jest posiadanie przez osobę upoważnioną do reprezentowania Wykonawcy ważnego kwalifikowanego podpisu elektronicznego, podpisu zaufanego lub podpisu osobistego.</w:t>
      </w:r>
    </w:p>
    <w:p w:rsidR="00E076AA" w:rsidRDefault="007914AB">
      <w:pPr>
        <w:pStyle w:val="Nagwek2"/>
        <w:numPr>
          <w:ilvl w:val="1"/>
          <w:numId w:val="14"/>
        </w:numPr>
      </w:pPr>
      <w:r>
        <w:t xml:space="preserve">Oferta oraz przedmiotowe środki dowodowe składane elektronicznie muszą zostać podpisane elektronicznym kwalifikowanym podpisem, podpisem zaufanym lub podpisem osobistym. </w:t>
      </w:r>
    </w:p>
    <w:p w:rsidR="00E076AA" w:rsidRDefault="007914AB">
      <w:pPr>
        <w:pStyle w:val="Nagwek2"/>
        <w:numPr>
          <w:ilvl w:val="1"/>
          <w:numId w:val="14"/>
        </w:numPr>
      </w:pPr>
      <w:r>
        <w:t xml:space="preserve">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 </w:t>
      </w:r>
      <w:r>
        <w:lastRenderedPageBreak/>
        <w:t>dokumentem w postaci papierowej następuje w formie elektronicznej następuje poprzez złożenie kwalifikowanego podpisu elektronicznego, podpisu zaufanego lub podpisu osobistego przez osobę/osoby upoważnioną/upoważnione.</w:t>
      </w:r>
    </w:p>
    <w:p w:rsidR="00E076AA" w:rsidRDefault="007914AB">
      <w:pPr>
        <w:numPr>
          <w:ilvl w:val="1"/>
          <w:numId w:val="14"/>
        </w:numPr>
        <w:spacing w:before="120"/>
        <w:jc w:val="both"/>
        <w:rPr>
          <w:color w:val="000000"/>
        </w:rPr>
      </w:pPr>
      <w:r>
        <w:rPr>
          <w:color w:val="000000"/>
        </w:rPr>
        <w:t>Ilekroć w niniejszej SWZ jest mowa o:</w:t>
      </w:r>
    </w:p>
    <w:p w:rsidR="00E076AA" w:rsidRDefault="007914AB">
      <w:pPr>
        <w:numPr>
          <w:ilvl w:val="0"/>
          <w:numId w:val="6"/>
        </w:numPr>
        <w:tabs>
          <w:tab w:val="left" w:pos="708"/>
        </w:tabs>
        <w:spacing w:before="120"/>
        <w:jc w:val="both"/>
        <w:rPr>
          <w:color w:val="000000"/>
        </w:rPr>
      </w:pPr>
      <w:r>
        <w:rPr>
          <w:color w:val="000000"/>
        </w:rPr>
        <w:t>podpisie zaufanym – należy przez to rozumieć podpis, o którym mowa art. 3 pkt 14a ustawy z 17 lutego 2005 r. o informatyzacji działalności podmiotów realizujących zadania publiczne (</w:t>
      </w:r>
      <w:proofErr w:type="spellStart"/>
      <w:r>
        <w:rPr>
          <w:color w:val="000000"/>
        </w:rPr>
        <w:t>t.j</w:t>
      </w:r>
      <w:proofErr w:type="spellEnd"/>
      <w:r>
        <w:rPr>
          <w:color w:val="000000"/>
        </w:rPr>
        <w:t xml:space="preserve"> Dz.U.2020 poz. 346);</w:t>
      </w:r>
    </w:p>
    <w:p w:rsidR="00E076AA" w:rsidRDefault="007914AB">
      <w:pPr>
        <w:numPr>
          <w:ilvl w:val="0"/>
          <w:numId w:val="6"/>
        </w:numPr>
        <w:tabs>
          <w:tab w:val="left" w:pos="708"/>
        </w:tabs>
        <w:spacing w:before="120"/>
        <w:jc w:val="both"/>
        <w:rPr>
          <w:color w:val="000000"/>
        </w:rPr>
      </w:pPr>
      <w:r>
        <w:rPr>
          <w:color w:val="000000"/>
        </w:rPr>
        <w:t>podpisie osobistym – należy przez to rozumieć podpis, o którym mowa w art. z art. 2 ust. 1 pkt 9 ustawy z 6 sierpnia 2010 r. o dowodach osobistych (</w:t>
      </w:r>
      <w:proofErr w:type="spellStart"/>
      <w:r>
        <w:rPr>
          <w:color w:val="000000"/>
        </w:rPr>
        <w:t>t.j</w:t>
      </w:r>
      <w:proofErr w:type="spellEnd"/>
      <w:r>
        <w:rPr>
          <w:color w:val="000000"/>
        </w:rPr>
        <w:t xml:space="preserve"> Dz.U.2020 poz. 332).</w:t>
      </w:r>
    </w:p>
    <w:p w:rsidR="00E076AA" w:rsidRDefault="007914AB">
      <w:pPr>
        <w:numPr>
          <w:ilvl w:val="1"/>
          <w:numId w:val="14"/>
        </w:numPr>
        <w:spacing w:before="120"/>
        <w:jc w:val="both"/>
        <w:rPr>
          <w:color w:val="000000"/>
        </w:rPr>
      </w:pPr>
      <w:bookmarkStart w:id="14" w:name="_heading=h.1ksv4uv" w:colFirst="0" w:colLast="0"/>
      <w:bookmarkEnd w:id="14"/>
      <w:r>
        <w:rPr>
          <w:color w:val="000000"/>
        </w:rPr>
        <w:t>Zalecenia Zamawiającego odnośnie kwalifikowanego podpisu elektronicznego:</w:t>
      </w:r>
    </w:p>
    <w:p w:rsidR="00E076AA" w:rsidRDefault="007914AB">
      <w:pPr>
        <w:numPr>
          <w:ilvl w:val="0"/>
          <w:numId w:val="9"/>
        </w:numPr>
        <w:tabs>
          <w:tab w:val="left" w:pos="708"/>
        </w:tabs>
        <w:spacing w:before="120"/>
        <w:jc w:val="both"/>
        <w:rPr>
          <w:color w:val="000000"/>
        </w:rPr>
      </w:pPr>
      <w:bookmarkStart w:id="15" w:name="_heading=h.44sinio" w:colFirst="0" w:colLast="0"/>
      <w:bookmarkEnd w:id="15"/>
      <w:r>
        <w:rPr>
          <w:color w:val="000000"/>
        </w:rPr>
        <w:t xml:space="preserve">dokumenty sporządzone i przesyłane w formacie .pdf zaleca się podpisywać kwalifikowanym podpisem elektronicznym w formacie </w:t>
      </w:r>
      <w:proofErr w:type="spellStart"/>
      <w:r>
        <w:rPr>
          <w:color w:val="000000"/>
        </w:rPr>
        <w:t>PAdES</w:t>
      </w:r>
      <w:proofErr w:type="spellEnd"/>
      <w:r>
        <w:rPr>
          <w:color w:val="000000"/>
        </w:rPr>
        <w:t>;</w:t>
      </w:r>
    </w:p>
    <w:p w:rsidR="00E076AA" w:rsidRDefault="007914AB">
      <w:pPr>
        <w:numPr>
          <w:ilvl w:val="0"/>
          <w:numId w:val="9"/>
        </w:numPr>
        <w:tabs>
          <w:tab w:val="left" w:pos="708"/>
        </w:tabs>
        <w:spacing w:before="120"/>
        <w:jc w:val="both"/>
        <w:rPr>
          <w:color w:val="000000"/>
        </w:rPr>
      </w:pPr>
      <w:r>
        <w:rPr>
          <w:color w:val="000000"/>
        </w:rPr>
        <w:t>dokumenty sporządzone i przesyłane w formacie innym niż .pdf (np.: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xlsx</w:t>
      </w:r>
      <w:proofErr w:type="spellEnd"/>
      <w:r>
        <w:rPr>
          <w:color w:val="000000"/>
        </w:rPr>
        <w:t>, .</w:t>
      </w:r>
      <w:proofErr w:type="spellStart"/>
      <w:r>
        <w:rPr>
          <w:color w:val="000000"/>
        </w:rPr>
        <w:t>xml</w:t>
      </w:r>
      <w:proofErr w:type="spellEnd"/>
      <w:r>
        <w:rPr>
          <w:color w:val="000000"/>
        </w:rPr>
        <w:t xml:space="preserve">) zaleca się podpisywać kwalifikowanym podpisem elektronicznym w formacie </w:t>
      </w:r>
      <w:proofErr w:type="spellStart"/>
      <w:r>
        <w:rPr>
          <w:color w:val="000000"/>
        </w:rPr>
        <w:t>XAdES</w:t>
      </w:r>
      <w:proofErr w:type="spellEnd"/>
      <w:r>
        <w:rPr>
          <w:color w:val="000000"/>
        </w:rPr>
        <w:t>. W celu ewentualnej kompresji danych Zamawiający rekomenduje wykorzystanie jednego z formatów: .zip lub .7Z. Wśród formatów powszechnych a niewystępujących w rozporządzeniu występują: .</w:t>
      </w:r>
      <w:proofErr w:type="spellStart"/>
      <w:r>
        <w:rPr>
          <w:color w:val="000000"/>
        </w:rPr>
        <w:t>rar</w:t>
      </w:r>
      <w:proofErr w:type="spellEnd"/>
      <w:r>
        <w:rPr>
          <w:color w:val="000000"/>
        </w:rPr>
        <w:t xml:space="preserve"> .gif .</w:t>
      </w:r>
      <w:proofErr w:type="spellStart"/>
      <w:r>
        <w:rPr>
          <w:color w:val="000000"/>
        </w:rPr>
        <w:t>bmp</w:t>
      </w:r>
      <w:proofErr w:type="spellEnd"/>
      <w:r>
        <w:rPr>
          <w:color w:val="000000"/>
        </w:rPr>
        <w:t xml:space="preserve"> </w:t>
      </w:r>
      <w:proofErr w:type="spellStart"/>
      <w:r>
        <w:rPr>
          <w:color w:val="000000"/>
        </w:rPr>
        <w:t>numbers</w:t>
      </w:r>
      <w:proofErr w:type="spellEnd"/>
      <w:r>
        <w:rPr>
          <w:color w:val="000000"/>
        </w:rPr>
        <w:t xml:space="preserve"> .</w:t>
      </w:r>
      <w:proofErr w:type="spellStart"/>
      <w:r>
        <w:rPr>
          <w:color w:val="000000"/>
        </w:rPr>
        <w:t>pages</w:t>
      </w:r>
      <w:proofErr w:type="spellEnd"/>
      <w:r>
        <w:rPr>
          <w:color w:val="000000"/>
        </w:rPr>
        <w:t>. Dokumenty złożone w takich plikach zostaną uznane za złożone nieskutecznie;</w:t>
      </w:r>
    </w:p>
    <w:p w:rsidR="00E076AA" w:rsidRDefault="007914AB">
      <w:pPr>
        <w:numPr>
          <w:ilvl w:val="0"/>
          <w:numId w:val="9"/>
        </w:numPr>
        <w:tabs>
          <w:tab w:val="left" w:pos="708"/>
        </w:tabs>
        <w:spacing w:before="120"/>
        <w:jc w:val="both"/>
        <w:rPr>
          <w:color w:val="000000"/>
        </w:rPr>
      </w:pPr>
      <w:r>
        <w:rPr>
          <w:color w:val="000000"/>
        </w:rPr>
        <w:t>do składania kwalifikowanego podpisu elektronicznego zaleca się stosowanie algorytmu SHA-2 (lub wyższego).</w:t>
      </w:r>
    </w:p>
    <w:p w:rsidR="00E076AA" w:rsidRDefault="007914AB">
      <w:pPr>
        <w:numPr>
          <w:ilvl w:val="1"/>
          <w:numId w:val="14"/>
        </w:numPr>
        <w:spacing w:before="120"/>
        <w:jc w:val="both"/>
        <w:rPr>
          <w:color w:val="000000"/>
        </w:rPr>
      </w:pPr>
      <w:bookmarkStart w:id="16" w:name="_heading=h.2jxsxqh" w:colFirst="0" w:colLast="0"/>
      <w:bookmarkEnd w:id="16"/>
      <w:r>
        <w:rPr>
          <w:color w:val="000000"/>
        </w:rPr>
        <w:t>Zamawiający określa następujące wymagania sprzętowo – aplikacyjne pozwalające na korzystanie z Platformy:</w:t>
      </w:r>
    </w:p>
    <w:p w:rsidR="00E076AA" w:rsidRDefault="007914AB">
      <w:pPr>
        <w:numPr>
          <w:ilvl w:val="0"/>
          <w:numId w:val="11"/>
        </w:numPr>
        <w:tabs>
          <w:tab w:val="left" w:pos="708"/>
        </w:tabs>
        <w:spacing w:before="120"/>
        <w:jc w:val="both"/>
        <w:rPr>
          <w:color w:val="000000"/>
        </w:rPr>
      </w:pPr>
      <w:bookmarkStart w:id="17" w:name="_heading=h.z337ya" w:colFirst="0" w:colLast="0"/>
      <w:bookmarkEnd w:id="17"/>
      <w:r>
        <w:rPr>
          <w:color w:val="000000"/>
        </w:rPr>
        <w:t>stały dostęp do sieci Internet;</w:t>
      </w:r>
    </w:p>
    <w:p w:rsidR="00E076AA" w:rsidRDefault="007914AB">
      <w:pPr>
        <w:numPr>
          <w:ilvl w:val="0"/>
          <w:numId w:val="11"/>
        </w:numPr>
        <w:spacing w:before="60" w:after="60"/>
        <w:jc w:val="both"/>
      </w:pPr>
      <w:bookmarkStart w:id="18" w:name="_heading=h.3j2qqm3" w:colFirst="0" w:colLast="0"/>
      <w:bookmarkEnd w:id="18"/>
      <w:r>
        <w:t>posiadanie dowolnej i aktywnej skrzynki poczty elektronicznej (e-mail),</w:t>
      </w:r>
    </w:p>
    <w:p w:rsidR="00E076AA" w:rsidRDefault="007914AB">
      <w:pPr>
        <w:numPr>
          <w:ilvl w:val="0"/>
          <w:numId w:val="11"/>
        </w:numPr>
        <w:spacing w:before="60" w:after="60"/>
        <w:jc w:val="both"/>
      </w:pPr>
      <w:bookmarkStart w:id="19" w:name="_heading=h.1y810tw" w:colFirst="0" w:colLast="0"/>
      <w:bookmarkEnd w:id="19"/>
      <w:r>
        <w:t>komputer z zainstalowanym systemem operacyjnym Windows 7 (lub nowszym) albo Linux,</w:t>
      </w:r>
    </w:p>
    <w:p w:rsidR="00E076AA" w:rsidRDefault="007914AB">
      <w:pPr>
        <w:numPr>
          <w:ilvl w:val="0"/>
          <w:numId w:val="11"/>
        </w:numPr>
        <w:spacing w:before="60" w:after="60"/>
        <w:jc w:val="both"/>
      </w:pPr>
      <w:bookmarkStart w:id="20" w:name="_heading=h.4i7ojhp" w:colFirst="0" w:colLast="0"/>
      <w:bookmarkEnd w:id="20"/>
      <w:r>
        <w:t>zainstalowana dowolna przeglądarka internetowa - Platforma współpracuje</w:t>
      </w:r>
      <w:r w:rsidR="007F6137">
        <w:t xml:space="preserve"> </w:t>
      </w:r>
      <w:r>
        <w:t xml:space="preserve">z najnowszymi, stabilnymi wersjami wszystkich głównych przeglądarek internetowych (Internet Explorer 10+, Microsoft Edge, Mozilla </w:t>
      </w:r>
      <w:proofErr w:type="spellStart"/>
      <w:r>
        <w:t>Firefox</w:t>
      </w:r>
      <w:proofErr w:type="spellEnd"/>
      <w:r>
        <w:t>, Google Chrome, Opera),</w:t>
      </w:r>
    </w:p>
    <w:p w:rsidR="00E076AA" w:rsidRDefault="007914AB">
      <w:pPr>
        <w:numPr>
          <w:ilvl w:val="0"/>
          <w:numId w:val="11"/>
        </w:numPr>
        <w:tabs>
          <w:tab w:val="left" w:pos="708"/>
        </w:tabs>
        <w:spacing w:before="120"/>
        <w:jc w:val="both"/>
        <w:rPr>
          <w:color w:val="000000"/>
        </w:rPr>
      </w:pPr>
      <w:bookmarkStart w:id="21" w:name="_heading=h.2xcytpi" w:colFirst="0" w:colLast="0"/>
      <w:bookmarkEnd w:id="21"/>
      <w:r>
        <w:rPr>
          <w:color w:val="000000"/>
        </w:rPr>
        <w:t xml:space="preserve">włączona obsługa JavaScript oraz </w:t>
      </w:r>
      <w:proofErr w:type="spellStart"/>
      <w:r>
        <w:rPr>
          <w:color w:val="000000"/>
        </w:rPr>
        <w:t>Cookies</w:t>
      </w:r>
      <w:proofErr w:type="spellEnd"/>
      <w:r>
        <w:rPr>
          <w:color w:val="000000"/>
        </w:rPr>
        <w:t>.</w:t>
      </w:r>
    </w:p>
    <w:p w:rsidR="00E076AA" w:rsidRDefault="007914AB">
      <w:pPr>
        <w:numPr>
          <w:ilvl w:val="1"/>
          <w:numId w:val="14"/>
        </w:numPr>
        <w:spacing w:before="120"/>
        <w:jc w:val="both"/>
        <w:rPr>
          <w:color w:val="000000"/>
        </w:rPr>
      </w:pPr>
      <w:r>
        <w:rPr>
          <w:color w:val="000000"/>
        </w:rPr>
        <w:t xml:space="preserve">Zamawiający zaleca następujące formaty przesyłanych danych: pliki o wielkości do 150 MB w formatach: </w:t>
      </w:r>
      <w:r>
        <w:rPr>
          <w:color w:val="000000"/>
          <w:highlight w:val="green"/>
        </w:rPr>
        <w:t>.pdf, .</w:t>
      </w:r>
      <w:proofErr w:type="spellStart"/>
      <w:r>
        <w:rPr>
          <w:color w:val="000000"/>
          <w:highlight w:val="green"/>
        </w:rPr>
        <w:t>doc</w:t>
      </w:r>
      <w:proofErr w:type="spellEnd"/>
      <w:r>
        <w:rPr>
          <w:color w:val="000000"/>
          <w:highlight w:val="green"/>
        </w:rPr>
        <w:t>, .</w:t>
      </w:r>
      <w:proofErr w:type="spellStart"/>
      <w:r>
        <w:rPr>
          <w:color w:val="000000"/>
          <w:highlight w:val="green"/>
        </w:rPr>
        <w:t>docx</w:t>
      </w:r>
      <w:proofErr w:type="spellEnd"/>
      <w:r>
        <w:rPr>
          <w:color w:val="000000"/>
          <w:highlight w:val="green"/>
        </w:rPr>
        <w:t>., .</w:t>
      </w:r>
      <w:proofErr w:type="spellStart"/>
      <w:r>
        <w:rPr>
          <w:color w:val="000000"/>
          <w:highlight w:val="green"/>
        </w:rPr>
        <w:t>xlsx</w:t>
      </w:r>
      <w:proofErr w:type="spellEnd"/>
      <w:r>
        <w:rPr>
          <w:color w:val="000000"/>
          <w:highlight w:val="green"/>
        </w:rPr>
        <w:t>, .</w:t>
      </w:r>
      <w:proofErr w:type="spellStart"/>
      <w:r>
        <w:rPr>
          <w:color w:val="000000"/>
          <w:highlight w:val="green"/>
        </w:rPr>
        <w:t>xml</w:t>
      </w:r>
      <w:proofErr w:type="spellEnd"/>
      <w:r>
        <w:rPr>
          <w:color w:val="000000"/>
        </w:rPr>
        <w:t>.</w:t>
      </w:r>
    </w:p>
    <w:p w:rsidR="00E076AA" w:rsidRDefault="007914AB">
      <w:pPr>
        <w:numPr>
          <w:ilvl w:val="1"/>
          <w:numId w:val="14"/>
        </w:numPr>
        <w:spacing w:before="120"/>
        <w:jc w:val="both"/>
        <w:rPr>
          <w:color w:val="000000"/>
        </w:rPr>
      </w:pPr>
      <w:bookmarkStart w:id="22" w:name="_heading=h.1ci93xb" w:colFirst="0" w:colLast="0"/>
      <w:bookmarkEnd w:id="22"/>
      <w:r>
        <w:rPr>
          <w:color w:val="000000"/>
        </w:rPr>
        <w:t>Zamawiający określa następujące informacje na temat kodowania i czasu odbioru danych:</w:t>
      </w:r>
    </w:p>
    <w:p w:rsidR="00E076AA" w:rsidRDefault="007914AB">
      <w:pPr>
        <w:numPr>
          <w:ilvl w:val="0"/>
          <w:numId w:val="13"/>
        </w:numPr>
        <w:tabs>
          <w:tab w:val="left" w:pos="708"/>
        </w:tabs>
        <w:spacing w:before="120"/>
        <w:jc w:val="both"/>
        <w:rPr>
          <w:color w:val="000000"/>
        </w:rPr>
      </w:pPr>
      <w:bookmarkStart w:id="23" w:name="_heading=h.3whwml4" w:colFirst="0" w:colLast="0"/>
      <w:bookmarkEnd w:id="23"/>
      <w:r>
        <w:rPr>
          <w:color w:val="000000"/>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p>
    <w:p w:rsidR="00E076AA" w:rsidRDefault="007914AB">
      <w:pPr>
        <w:numPr>
          <w:ilvl w:val="0"/>
          <w:numId w:val="13"/>
        </w:numPr>
        <w:spacing w:before="60" w:after="60"/>
        <w:jc w:val="both"/>
      </w:pPr>
      <w:bookmarkStart w:id="24" w:name="_heading=h.2bn6wsx" w:colFirst="0" w:colLast="0"/>
      <w:bookmarkEnd w:id="24"/>
      <w:r>
        <w:t>oznaczenie czasu odbioru danych przez Platformę stanowi przyporządkowaną do dokumentu elektronicznego datę oraz dokładny czas (</w:t>
      </w:r>
      <w:proofErr w:type="spellStart"/>
      <w:r>
        <w:t>hh:mm:ss</w:t>
      </w:r>
      <w:proofErr w:type="spellEnd"/>
      <w:r>
        <w:t xml:space="preserve">), </w:t>
      </w:r>
    </w:p>
    <w:p w:rsidR="00E076AA" w:rsidRDefault="007914AB">
      <w:pPr>
        <w:numPr>
          <w:ilvl w:val="0"/>
          <w:numId w:val="13"/>
        </w:numPr>
        <w:tabs>
          <w:tab w:val="left" w:pos="708"/>
        </w:tabs>
        <w:spacing w:before="120"/>
        <w:jc w:val="both"/>
        <w:rPr>
          <w:color w:val="000000"/>
        </w:rPr>
      </w:pPr>
      <w:bookmarkStart w:id="25" w:name="_heading=h.qsh70q" w:colFirst="0" w:colLast="0"/>
      <w:bookmarkEnd w:id="25"/>
      <w:r>
        <w:rPr>
          <w:color w:val="000000"/>
        </w:rPr>
        <w:t>o terminie przesłania decyduje czas pełnego przeprocesowania transakcji pliku na Platformie.</w:t>
      </w:r>
    </w:p>
    <w:p w:rsidR="00E076AA" w:rsidRDefault="007914AB">
      <w:pPr>
        <w:numPr>
          <w:ilvl w:val="1"/>
          <w:numId w:val="14"/>
        </w:numPr>
        <w:spacing w:before="120"/>
        <w:jc w:val="both"/>
        <w:rPr>
          <w:color w:val="000000"/>
        </w:rPr>
      </w:pPr>
      <w:bookmarkStart w:id="26" w:name="_heading=h.3as4poj" w:colFirst="0" w:colLast="0"/>
      <w:bookmarkEnd w:id="26"/>
      <w:r>
        <w:rPr>
          <w:color w:val="000000"/>
        </w:rPr>
        <w:lastRenderedPageBreak/>
        <w:t>W postępowaniu, wszelkie oświadczenia, wnioski, zawiadomienia oraz informacje przekazywane są za pośrednictwem Platformy. Za datę wpływu oświadczeń, wniosków, zawiadomień oraz informacji przesłanych za pośrednictwem Platformy, przyjmuje się datę ich zamieszczenia na Platformie.</w:t>
      </w:r>
    </w:p>
    <w:p w:rsidR="00E076AA" w:rsidRDefault="007914AB">
      <w:pPr>
        <w:numPr>
          <w:ilvl w:val="1"/>
          <w:numId w:val="14"/>
        </w:numPr>
        <w:spacing w:before="120"/>
        <w:jc w:val="both"/>
        <w:rPr>
          <w:color w:val="000000"/>
        </w:rPr>
      </w:pPr>
      <w:bookmarkStart w:id="27" w:name="_heading=h.1pxezwc" w:colFirst="0" w:colLast="0"/>
      <w:bookmarkEnd w:id="27"/>
      <w:r>
        <w:rPr>
          <w:color w:val="000000"/>
        </w:rPr>
        <w:t>Ofertę, wraz ze stanowiącymi jej integralną część załącznikami, składa się za pośrednictwem Platformy, pod rygorem nieważności w formie elektronicznej podpisaną kwalifikowanym podpisem elektronicznym lub w postaci elektronicznej, podpisaną podpisem zaufanym lub podpisem osobistym.</w:t>
      </w:r>
    </w:p>
    <w:p w:rsidR="00E076AA" w:rsidRDefault="007914AB">
      <w:pPr>
        <w:numPr>
          <w:ilvl w:val="1"/>
          <w:numId w:val="14"/>
        </w:numPr>
        <w:spacing w:before="120"/>
        <w:jc w:val="both"/>
        <w:rPr>
          <w:color w:val="000000"/>
        </w:rPr>
      </w:pPr>
      <w:r>
        <w:rPr>
          <w:color w:val="000000"/>
        </w:rPr>
        <w:t>Zamawiający zaleca, aby nie wprowadzać jakichkolwiek zmian w plikach po ich podpisaniu. Może to skutkować naruszeniem integralności plików co równoważne będzie z koniecznością odrzucenia oferty w postępowaniu.</w:t>
      </w:r>
    </w:p>
    <w:p w:rsidR="00E076AA" w:rsidRDefault="007914AB">
      <w:pPr>
        <w:numPr>
          <w:ilvl w:val="1"/>
          <w:numId w:val="14"/>
        </w:numPr>
        <w:spacing w:before="120"/>
        <w:jc w:val="both"/>
        <w:rPr>
          <w:color w:val="000000"/>
        </w:rPr>
      </w:pPr>
      <w:bookmarkStart w:id="28" w:name="_heading=h.49x2ik5" w:colFirst="0" w:colLast="0"/>
      <w:bookmarkEnd w:id="28"/>
      <w:r>
        <w:rPr>
          <w:color w:val="000000"/>
        </w:rPr>
        <w:t>Postępowanie o udzielenie zamówienia prowadzi się w języku polskim. Dokumenty sporządzone w języku obcym są składane wraz z tłumaczeniem na język polski.</w:t>
      </w:r>
    </w:p>
    <w:p w:rsidR="00E076AA" w:rsidRDefault="007914AB">
      <w:pPr>
        <w:numPr>
          <w:ilvl w:val="1"/>
          <w:numId w:val="14"/>
        </w:numPr>
        <w:spacing w:before="120"/>
        <w:jc w:val="both"/>
        <w:rPr>
          <w:color w:val="000000"/>
        </w:rPr>
      </w:pPr>
      <w:r>
        <w:rPr>
          <w:color w:val="000000"/>
        </w:rPr>
        <w:t>Osobami uprawnionymi do kontaktu z Wykonawcami są:</w:t>
      </w:r>
    </w:p>
    <w:p w:rsidR="00E076AA" w:rsidRDefault="007914AB">
      <w:pPr>
        <w:tabs>
          <w:tab w:val="left" w:pos="708"/>
        </w:tabs>
        <w:spacing w:before="120"/>
        <w:ind w:left="680"/>
        <w:jc w:val="both"/>
        <w:rPr>
          <w:color w:val="000000"/>
        </w:rPr>
      </w:pPr>
      <w:bookmarkStart w:id="29" w:name="_heading=h.2p2csry" w:colFirst="0" w:colLast="0"/>
      <w:bookmarkEnd w:id="29"/>
      <w:r>
        <w:rPr>
          <w:color w:val="000000"/>
        </w:rPr>
        <w:t>w zakresie formalnym:</w:t>
      </w:r>
    </w:p>
    <w:tbl>
      <w:tblPr>
        <w:tblStyle w:val="a4"/>
        <w:tblW w:w="84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0"/>
      </w:tblGrid>
      <w:tr w:rsidR="00E076AA">
        <w:tc>
          <w:tcPr>
            <w:tcW w:w="8470" w:type="dxa"/>
            <w:tcBorders>
              <w:top w:val="nil"/>
              <w:left w:val="nil"/>
              <w:bottom w:val="nil"/>
              <w:right w:val="nil"/>
            </w:tcBorders>
          </w:tcPr>
          <w:p w:rsidR="00E076AA" w:rsidRDefault="007914AB">
            <w:r>
              <w:t xml:space="preserve">  Przemysław Krawętkowski -   tel.:  602 229 623, </w:t>
            </w:r>
          </w:p>
        </w:tc>
      </w:tr>
    </w:tbl>
    <w:p w:rsidR="00E076AA" w:rsidRDefault="007914AB">
      <w:pPr>
        <w:tabs>
          <w:tab w:val="left" w:pos="708"/>
        </w:tabs>
        <w:spacing w:before="120"/>
        <w:ind w:left="680"/>
        <w:jc w:val="both"/>
        <w:rPr>
          <w:color w:val="000000"/>
        </w:rPr>
      </w:pPr>
      <w:r>
        <w:rPr>
          <w:color w:val="000000"/>
        </w:rPr>
        <w:t>w zakresie merytorycznym:</w:t>
      </w:r>
    </w:p>
    <w:tbl>
      <w:tblPr>
        <w:tblStyle w:val="a5"/>
        <w:tblW w:w="84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0"/>
      </w:tblGrid>
      <w:tr w:rsidR="00E076AA">
        <w:tc>
          <w:tcPr>
            <w:tcW w:w="8470" w:type="dxa"/>
            <w:tcBorders>
              <w:top w:val="nil"/>
              <w:left w:val="nil"/>
              <w:bottom w:val="nil"/>
              <w:right w:val="nil"/>
            </w:tcBorders>
          </w:tcPr>
          <w:p w:rsidR="00E076AA" w:rsidRDefault="007914AB">
            <w:r>
              <w:t xml:space="preserve">  Marek </w:t>
            </w:r>
            <w:proofErr w:type="spellStart"/>
            <w:r>
              <w:t>Wojtasz</w:t>
            </w:r>
            <w:proofErr w:type="spellEnd"/>
            <w:r>
              <w:t xml:space="preserve"> -   tel.: (62) 736-67-09, e-mail:</w:t>
            </w:r>
            <w:r>
              <w:rPr>
                <w:color w:val="1F4E79"/>
                <w:u w:val="single"/>
              </w:rPr>
              <w:t xml:space="preserve"> zste@promax.media.pl</w:t>
            </w:r>
          </w:p>
        </w:tc>
      </w:tr>
    </w:tbl>
    <w:p w:rsidR="00E076AA" w:rsidRDefault="007914AB">
      <w:pPr>
        <w:numPr>
          <w:ilvl w:val="0"/>
          <w:numId w:val="14"/>
        </w:numPr>
        <w:spacing w:before="200" w:after="60"/>
        <w:ind w:left="431" w:hanging="431"/>
        <w:jc w:val="both"/>
        <w:rPr>
          <w:b/>
          <w:smallCaps/>
        </w:rPr>
      </w:pPr>
      <w:bookmarkStart w:id="30" w:name="_heading=h.147n2zr" w:colFirst="0" w:colLast="0"/>
      <w:bookmarkEnd w:id="30"/>
      <w:r>
        <w:rPr>
          <w:b/>
          <w:smallCaps/>
        </w:rPr>
        <w:t>OPIS SPOSOBU UDZIELANIA WYJAŚNIEŃ TREŚCI SWZ</w:t>
      </w:r>
    </w:p>
    <w:p w:rsidR="00E076AA" w:rsidRDefault="007914AB">
      <w:pPr>
        <w:numPr>
          <w:ilvl w:val="1"/>
          <w:numId w:val="14"/>
        </w:numPr>
        <w:spacing w:before="120"/>
        <w:jc w:val="both"/>
        <w:rPr>
          <w:color w:val="000000"/>
        </w:rPr>
      </w:pPr>
      <w:bookmarkStart w:id="31" w:name="_heading=h.3o7alnk" w:colFirst="0" w:colLast="0"/>
      <w:bookmarkEnd w:id="31"/>
      <w:r>
        <w:rPr>
          <w:color w:val="000000"/>
        </w:rPr>
        <w:t>Wykonawca może zwrócić się do Zamawiającego z wnioskiem o wyjaśnienie treści SWZ, przekazanym za pośrednictwem Platformy</w:t>
      </w:r>
      <w:r>
        <w:t>.</w:t>
      </w:r>
    </w:p>
    <w:p w:rsidR="00E076AA" w:rsidRDefault="007914AB">
      <w:pPr>
        <w:numPr>
          <w:ilvl w:val="1"/>
          <w:numId w:val="14"/>
        </w:numPr>
        <w:spacing w:before="120"/>
        <w:jc w:val="both"/>
        <w:rPr>
          <w:color w:val="000000"/>
        </w:rPr>
      </w:pPr>
      <w:r>
        <w:rPr>
          <w:color w:val="000000"/>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rsidR="00E076AA" w:rsidRDefault="007914AB">
      <w:pPr>
        <w:numPr>
          <w:ilvl w:val="1"/>
          <w:numId w:val="14"/>
        </w:numPr>
        <w:spacing w:before="120"/>
        <w:jc w:val="both"/>
        <w:rPr>
          <w:color w:val="000000"/>
        </w:rPr>
      </w:pPr>
      <w:r>
        <w:rPr>
          <w:color w:val="000000"/>
        </w:rPr>
        <w:t>Jeżeli wniosek o wyjaśnienie treści SWZ nie wpłynie w terminie, o którym mowa w punkcie powyżej, Zamawiający nie ma obowiązku udzielania wyjaśnień SWZ.</w:t>
      </w:r>
    </w:p>
    <w:p w:rsidR="00E076AA" w:rsidRDefault="007914AB">
      <w:pPr>
        <w:numPr>
          <w:ilvl w:val="1"/>
          <w:numId w:val="14"/>
        </w:numPr>
        <w:spacing w:before="120"/>
        <w:jc w:val="both"/>
        <w:rPr>
          <w:color w:val="000000"/>
        </w:rPr>
      </w:pPr>
      <w:r>
        <w:rPr>
          <w:color w:val="000000"/>
        </w:rPr>
        <w:t>Przedłużenie terminu składania ofert, nie wpływa na bieg terminu składania wniosku o wyjaśnienie treści SWZ.</w:t>
      </w:r>
    </w:p>
    <w:p w:rsidR="00E076AA" w:rsidRDefault="007914AB">
      <w:pPr>
        <w:numPr>
          <w:ilvl w:val="1"/>
          <w:numId w:val="14"/>
        </w:numPr>
        <w:spacing w:before="120"/>
        <w:jc w:val="both"/>
        <w:rPr>
          <w:color w:val="000000"/>
        </w:rPr>
      </w:pPr>
      <w:r>
        <w:rPr>
          <w:color w:val="000000"/>
        </w:rPr>
        <w:t>Treść zapytań wraz z wyjaśnieniami Zamawiający udostępni na stronie internetowej prowadzonego postępowania, bez ujawniania źródła zapytania.</w:t>
      </w:r>
    </w:p>
    <w:p w:rsidR="00E076AA" w:rsidRDefault="007914AB">
      <w:pPr>
        <w:numPr>
          <w:ilvl w:val="1"/>
          <w:numId w:val="14"/>
        </w:numPr>
        <w:spacing w:before="120"/>
        <w:jc w:val="both"/>
        <w:rPr>
          <w:color w:val="000000"/>
        </w:rPr>
      </w:pPr>
      <w:r>
        <w:rPr>
          <w:color w:val="000000"/>
        </w:rPr>
        <w:t>W uzasadnionych przypadkach Zamawiający może przed upływem terminu składania ofert zmienić treść SWZ. Dokonaną zmianę treści SWZ Zamawiający udostępni na stronie internetowej prowadzonego postępowania.</w:t>
      </w:r>
    </w:p>
    <w:p w:rsidR="00E076AA" w:rsidRDefault="007914AB">
      <w:pPr>
        <w:numPr>
          <w:ilvl w:val="0"/>
          <w:numId w:val="14"/>
        </w:numPr>
        <w:spacing w:before="200" w:after="60"/>
        <w:ind w:left="431" w:hanging="431"/>
        <w:jc w:val="both"/>
        <w:rPr>
          <w:b/>
          <w:smallCaps/>
        </w:rPr>
      </w:pPr>
      <w:r>
        <w:rPr>
          <w:b/>
          <w:smallCaps/>
        </w:rPr>
        <w:t>WYMAGANIA DOTYCZĄCE WADIUM</w:t>
      </w:r>
    </w:p>
    <w:p w:rsidR="00E076AA" w:rsidRDefault="007914AB">
      <w:pPr>
        <w:numPr>
          <w:ilvl w:val="1"/>
          <w:numId w:val="14"/>
        </w:numPr>
        <w:spacing w:before="120"/>
        <w:jc w:val="both"/>
        <w:rPr>
          <w:b/>
          <w:color w:val="000000"/>
        </w:rPr>
      </w:pPr>
      <w:r>
        <w:rPr>
          <w:color w:val="000000"/>
        </w:rPr>
        <w:t xml:space="preserve">Wykonawca zobowiązany jest do wniesienia wadium w wysokości: </w:t>
      </w:r>
      <w:r>
        <w:rPr>
          <w:b/>
          <w:color w:val="000000"/>
        </w:rPr>
        <w:t>7 000.00 PLN</w:t>
      </w:r>
      <w:r>
        <w:rPr>
          <w:color w:val="000000"/>
        </w:rPr>
        <w:t xml:space="preserve"> (słownie:  siedem tysięcy 00/100 PLN).</w:t>
      </w:r>
    </w:p>
    <w:p w:rsidR="00E076AA" w:rsidRDefault="007914AB">
      <w:pPr>
        <w:numPr>
          <w:ilvl w:val="1"/>
          <w:numId w:val="14"/>
        </w:numPr>
        <w:spacing w:before="120"/>
        <w:jc w:val="both"/>
        <w:rPr>
          <w:color w:val="000000"/>
        </w:rPr>
      </w:pPr>
      <w:r>
        <w:rPr>
          <w:color w:val="000000"/>
        </w:rPr>
        <w:t>Wadium musi zostać wniesione przed upływem terminu składania ofert, tj. do dnia 2021-05-0</w:t>
      </w:r>
      <w:r>
        <w:t>7</w:t>
      </w:r>
      <w:r>
        <w:rPr>
          <w:color w:val="000000"/>
        </w:rPr>
        <w:t xml:space="preserve"> do godz. 10:00, według wyboru Wykonawcy w jednej lub kilku następujących formach:</w:t>
      </w:r>
    </w:p>
    <w:p w:rsidR="00E076AA" w:rsidRDefault="007914AB">
      <w:pPr>
        <w:numPr>
          <w:ilvl w:val="0"/>
          <w:numId w:val="16"/>
        </w:numPr>
        <w:tabs>
          <w:tab w:val="left" w:pos="708"/>
        </w:tabs>
        <w:spacing w:before="120"/>
        <w:jc w:val="both"/>
        <w:rPr>
          <w:color w:val="000000"/>
        </w:rPr>
      </w:pPr>
      <w:r>
        <w:rPr>
          <w:color w:val="000000"/>
        </w:rPr>
        <w:t>pieniądzu;</w:t>
      </w:r>
    </w:p>
    <w:p w:rsidR="00E076AA" w:rsidRDefault="007914AB">
      <w:pPr>
        <w:numPr>
          <w:ilvl w:val="0"/>
          <w:numId w:val="16"/>
        </w:numPr>
        <w:tabs>
          <w:tab w:val="left" w:pos="708"/>
        </w:tabs>
        <w:spacing w:before="120"/>
        <w:jc w:val="both"/>
        <w:rPr>
          <w:color w:val="000000"/>
        </w:rPr>
      </w:pPr>
      <w:r>
        <w:rPr>
          <w:color w:val="000000"/>
        </w:rPr>
        <w:t>gwarancjach bankowych;</w:t>
      </w:r>
    </w:p>
    <w:p w:rsidR="00E076AA" w:rsidRDefault="007914AB">
      <w:pPr>
        <w:numPr>
          <w:ilvl w:val="0"/>
          <w:numId w:val="16"/>
        </w:numPr>
        <w:tabs>
          <w:tab w:val="left" w:pos="708"/>
        </w:tabs>
        <w:spacing w:before="120"/>
        <w:jc w:val="both"/>
        <w:rPr>
          <w:color w:val="000000"/>
        </w:rPr>
      </w:pPr>
      <w:r>
        <w:rPr>
          <w:color w:val="000000"/>
        </w:rPr>
        <w:lastRenderedPageBreak/>
        <w:t>gwarancjach ubezpieczeniowych;</w:t>
      </w:r>
    </w:p>
    <w:p w:rsidR="00E076AA" w:rsidRDefault="007914AB">
      <w:pPr>
        <w:numPr>
          <w:ilvl w:val="0"/>
          <w:numId w:val="16"/>
        </w:numPr>
        <w:tabs>
          <w:tab w:val="left" w:pos="708"/>
        </w:tabs>
        <w:spacing w:before="12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E076AA" w:rsidRDefault="007914AB">
      <w:pPr>
        <w:numPr>
          <w:ilvl w:val="1"/>
          <w:numId w:val="14"/>
        </w:numPr>
        <w:spacing w:before="120"/>
        <w:jc w:val="both"/>
        <w:rPr>
          <w:color w:val="000000"/>
        </w:rPr>
      </w:pPr>
      <w:r>
        <w:rPr>
          <w:color w:val="000000"/>
        </w:rPr>
        <w:t>Wadium musi obejmować pełen okres związania ofertą tj. do dnia 0</w:t>
      </w:r>
      <w:r w:rsidR="000F4ECC">
        <w:rPr>
          <w:color w:val="000000"/>
        </w:rPr>
        <w:t>5</w:t>
      </w:r>
      <w:r>
        <w:rPr>
          <w:color w:val="000000"/>
        </w:rPr>
        <w:t>.06.2021 r.</w:t>
      </w:r>
    </w:p>
    <w:p w:rsidR="00E076AA" w:rsidRDefault="007914AB">
      <w:pPr>
        <w:numPr>
          <w:ilvl w:val="1"/>
          <w:numId w:val="14"/>
        </w:numPr>
        <w:spacing w:before="120"/>
        <w:jc w:val="both"/>
        <w:rPr>
          <w:color w:val="000000"/>
        </w:rPr>
      </w:pPr>
      <w:r>
        <w:rPr>
          <w:color w:val="000000"/>
        </w:rPr>
        <w:t>Wadium wnoszone w pieniądzu należy wpłacić przelewem na rachunek bankowy Zamawiającego: Santander Consumer Bank 35 1090 1160 0000 0001 0326 5084 (w tytule przelewu zaleca się wpisać nazwę i sygnaturę postępowania). Wadium musi wpłynąć na wskazany rachunek bankowy najpóźniej przed upływem terminu składania ofert (decyduje data wpływu na rachunek bankowy Zamawiającego).</w:t>
      </w:r>
    </w:p>
    <w:p w:rsidR="00E076AA" w:rsidRDefault="007914AB">
      <w:pPr>
        <w:numPr>
          <w:ilvl w:val="1"/>
          <w:numId w:val="14"/>
        </w:numPr>
        <w:spacing w:before="120"/>
        <w:jc w:val="both"/>
        <w:rPr>
          <w:color w:val="000000"/>
        </w:rPr>
      </w:pPr>
      <w:r>
        <w:rPr>
          <w:color w:val="000000"/>
        </w:rPr>
        <w:t>Wadium wnoszone w formie poręczeń lub gwarancji należy załączyć do oferty w oryginale w postaci dokumentu elektronicznego podpisanego kwalifikowanym podpisem elektronicznym przez wystawcę poręczenia lub gwarancji oraz powinno zawierać:</w:t>
      </w:r>
    </w:p>
    <w:p w:rsidR="00E076AA" w:rsidRDefault="007914AB">
      <w:pPr>
        <w:numPr>
          <w:ilvl w:val="0"/>
          <w:numId w:val="17"/>
        </w:numPr>
        <w:tabs>
          <w:tab w:val="left" w:pos="708"/>
        </w:tabs>
        <w:spacing w:before="120"/>
        <w:jc w:val="both"/>
        <w:rPr>
          <w:color w:val="000000"/>
        </w:rPr>
      </w:pPr>
      <w:r>
        <w:rPr>
          <w:color w:val="000000"/>
        </w:rPr>
        <w:t>wskazanie Beneficjenta poręczenia lub gwarancji, którym musi być Zespół  Szkół Transportowo - Elektrycznych CKU, K. Kantaka 6 , 63-400 Ostrów Wielkopolski;</w:t>
      </w:r>
    </w:p>
    <w:p w:rsidR="00E076AA" w:rsidRDefault="007914AB">
      <w:pPr>
        <w:numPr>
          <w:ilvl w:val="0"/>
          <w:numId w:val="17"/>
        </w:numPr>
        <w:tabs>
          <w:tab w:val="left" w:pos="708"/>
        </w:tabs>
        <w:spacing w:before="120"/>
        <w:jc w:val="both"/>
        <w:rPr>
          <w:color w:val="000000"/>
        </w:rPr>
      </w:pPr>
      <w:r>
        <w:rPr>
          <w:color w:val="000000"/>
        </w:rPr>
        <w:t>nazwę i adres siedziby Wykonawcy;</w:t>
      </w:r>
    </w:p>
    <w:p w:rsidR="00E076AA" w:rsidRDefault="007914AB">
      <w:pPr>
        <w:numPr>
          <w:ilvl w:val="0"/>
          <w:numId w:val="17"/>
        </w:numPr>
        <w:tabs>
          <w:tab w:val="left" w:pos="708"/>
        </w:tabs>
        <w:spacing w:before="120"/>
        <w:jc w:val="both"/>
        <w:rPr>
          <w:color w:val="000000"/>
        </w:rPr>
      </w:pPr>
      <w:r>
        <w:rPr>
          <w:color w:val="000000"/>
        </w:rPr>
        <w:t>kwotę i termin ważności gwarancji/poręczenia;</w:t>
      </w:r>
    </w:p>
    <w:p w:rsidR="00E076AA" w:rsidRDefault="007914AB">
      <w:pPr>
        <w:numPr>
          <w:ilvl w:val="0"/>
          <w:numId w:val="17"/>
        </w:numPr>
        <w:tabs>
          <w:tab w:val="left" w:pos="708"/>
        </w:tabs>
        <w:spacing w:before="120"/>
        <w:jc w:val="both"/>
        <w:rPr>
          <w:color w:val="000000"/>
        </w:rPr>
      </w:pPr>
      <w:r>
        <w:rPr>
          <w:color w:val="000000"/>
        </w:rPr>
        <w:t xml:space="preserve">bezwarunkowe zobowiązanie wystawcy poręczenia lub gwarancji do zapłaty kwoty wadium, na pierwsze pisemne żądanie Zamawiającego, w sytuacjach określonych w art. 98 ust. 6 ustawy </w:t>
      </w:r>
      <w:proofErr w:type="spellStart"/>
      <w:r>
        <w:rPr>
          <w:color w:val="000000"/>
        </w:rPr>
        <w:t>Pzp</w:t>
      </w:r>
      <w:proofErr w:type="spellEnd"/>
      <w:r>
        <w:rPr>
          <w:color w:val="000000"/>
        </w:rPr>
        <w:t>.</w:t>
      </w:r>
    </w:p>
    <w:p w:rsidR="00E076AA" w:rsidRDefault="007914AB">
      <w:pPr>
        <w:numPr>
          <w:ilvl w:val="1"/>
          <w:numId w:val="14"/>
        </w:numPr>
        <w:spacing w:before="120"/>
        <w:jc w:val="both"/>
        <w:rPr>
          <w:color w:val="000000"/>
        </w:rPr>
      </w:pPr>
      <w:r>
        <w:rPr>
          <w:color w:val="000000"/>
        </w:rPr>
        <w:t xml:space="preserve">Zamawiający zwróci wadium na zasadach określonych w art. 98 ust. 1-5 ustawy </w:t>
      </w:r>
      <w:proofErr w:type="spellStart"/>
      <w:r>
        <w:rPr>
          <w:color w:val="000000"/>
        </w:rPr>
        <w:t>Pzp</w:t>
      </w:r>
      <w:proofErr w:type="spellEnd"/>
      <w:r>
        <w:rPr>
          <w:color w:val="000000"/>
        </w:rPr>
        <w:t xml:space="preserve">. </w:t>
      </w:r>
    </w:p>
    <w:p w:rsidR="00E076AA" w:rsidRDefault="007914AB">
      <w:pPr>
        <w:numPr>
          <w:ilvl w:val="1"/>
          <w:numId w:val="14"/>
        </w:numPr>
        <w:spacing w:before="120"/>
        <w:jc w:val="both"/>
        <w:rPr>
          <w:color w:val="000000"/>
        </w:rPr>
      </w:pPr>
      <w:r>
        <w:rPr>
          <w:color w:val="00000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000000"/>
        </w:rPr>
        <w:t>Pzp</w:t>
      </w:r>
      <w:proofErr w:type="spellEnd"/>
      <w:r>
        <w:rPr>
          <w:color w:val="000000"/>
        </w:rPr>
        <w:t xml:space="preserve">, Zamawiający odrzuci ofertę Wykonawcy na podstawie art. 226 ust. 1 pkt 14 ustawy </w:t>
      </w:r>
      <w:proofErr w:type="spellStart"/>
      <w:r>
        <w:rPr>
          <w:color w:val="000000"/>
        </w:rPr>
        <w:t>Pzp</w:t>
      </w:r>
      <w:proofErr w:type="spellEnd"/>
      <w:r>
        <w:rPr>
          <w:color w:val="000000"/>
        </w:rPr>
        <w:t>.</w:t>
      </w:r>
    </w:p>
    <w:p w:rsidR="00E076AA" w:rsidRDefault="007914AB">
      <w:pPr>
        <w:numPr>
          <w:ilvl w:val="1"/>
          <w:numId w:val="14"/>
        </w:numPr>
        <w:spacing w:before="120"/>
        <w:jc w:val="both"/>
        <w:rPr>
          <w:color w:val="000000"/>
        </w:rPr>
      </w:pPr>
      <w:r>
        <w:rPr>
          <w:color w:val="000000"/>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Pr>
          <w:color w:val="000000"/>
        </w:rPr>
        <w:t>Pzp</w:t>
      </w:r>
      <w:proofErr w:type="spellEnd"/>
      <w:r>
        <w:rPr>
          <w:color w:val="000000"/>
        </w:rPr>
        <w:t>.</w:t>
      </w:r>
    </w:p>
    <w:p w:rsidR="00E076AA" w:rsidRDefault="007914AB">
      <w:pPr>
        <w:numPr>
          <w:ilvl w:val="0"/>
          <w:numId w:val="14"/>
        </w:numPr>
        <w:spacing w:before="200" w:after="60"/>
        <w:ind w:left="431" w:hanging="431"/>
        <w:jc w:val="both"/>
        <w:rPr>
          <w:b/>
          <w:smallCaps/>
        </w:rPr>
      </w:pPr>
      <w:bookmarkStart w:id="32" w:name="_heading=h.23ckvvd" w:colFirst="0" w:colLast="0"/>
      <w:bookmarkEnd w:id="32"/>
      <w:r>
        <w:rPr>
          <w:b/>
          <w:smallCaps/>
        </w:rPr>
        <w:t>TERMIN ZWIĄZANIA OFERTĄ</w:t>
      </w:r>
    </w:p>
    <w:p w:rsidR="00E076AA" w:rsidRDefault="007914AB">
      <w:pPr>
        <w:numPr>
          <w:ilvl w:val="1"/>
          <w:numId w:val="14"/>
        </w:numPr>
        <w:spacing w:before="120"/>
        <w:jc w:val="both"/>
        <w:rPr>
          <w:color w:val="000000"/>
        </w:rPr>
      </w:pPr>
      <w:r>
        <w:rPr>
          <w:color w:val="000000"/>
        </w:rPr>
        <w:t xml:space="preserve">Wykonawca pozostaje związany ofertą do dnia </w:t>
      </w:r>
      <w:r>
        <w:rPr>
          <w:b/>
          <w:color w:val="000000"/>
        </w:rPr>
        <w:t>0</w:t>
      </w:r>
      <w:r w:rsidR="000F4ECC">
        <w:rPr>
          <w:b/>
        </w:rPr>
        <w:t>5</w:t>
      </w:r>
      <w:r>
        <w:rPr>
          <w:b/>
          <w:color w:val="000000"/>
        </w:rPr>
        <w:t>.06.2021 r.</w:t>
      </w:r>
    </w:p>
    <w:p w:rsidR="00E076AA" w:rsidRDefault="007914AB">
      <w:pPr>
        <w:numPr>
          <w:ilvl w:val="1"/>
          <w:numId w:val="14"/>
        </w:numPr>
        <w:spacing w:before="120"/>
        <w:jc w:val="both"/>
        <w:rPr>
          <w:color w:val="000000"/>
        </w:rPr>
      </w:pPr>
      <w:r>
        <w:rPr>
          <w:color w:val="000000"/>
        </w:rPr>
        <w:t>Bieg terminu związania ofertą rozpoczyna się wraz z upływem terminu składania ofert.</w:t>
      </w:r>
    </w:p>
    <w:p w:rsidR="00E076AA" w:rsidRDefault="007914AB">
      <w:pPr>
        <w:numPr>
          <w:ilvl w:val="1"/>
          <w:numId w:val="14"/>
        </w:numPr>
        <w:spacing w:before="120"/>
        <w:jc w:val="both"/>
        <w:rPr>
          <w:color w:val="000000"/>
        </w:rPr>
      </w:pPr>
      <w:r>
        <w:rPr>
          <w:color w:val="000000"/>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rsidR="00E076AA" w:rsidRDefault="007914AB">
      <w:pPr>
        <w:numPr>
          <w:ilvl w:val="1"/>
          <w:numId w:val="14"/>
        </w:numPr>
        <w:spacing w:before="120"/>
        <w:jc w:val="both"/>
        <w:rPr>
          <w:color w:val="000000"/>
        </w:rPr>
      </w:pPr>
      <w:r>
        <w:rPr>
          <w:color w:val="000000"/>
        </w:rPr>
        <w:t>Przedłużenie terminu związania ofertą , następuje wraz z przedłużeniem okresu ważności wadium albo, jeżeli nie jest to możliwe, z wniesieniem nowego wadium na przedłużony okres związania ofertą.</w:t>
      </w:r>
    </w:p>
    <w:p w:rsidR="00E076AA" w:rsidRDefault="007914AB">
      <w:pPr>
        <w:numPr>
          <w:ilvl w:val="0"/>
          <w:numId w:val="14"/>
        </w:numPr>
        <w:spacing w:before="200" w:after="60"/>
        <w:ind w:left="431" w:hanging="431"/>
        <w:jc w:val="both"/>
        <w:rPr>
          <w:b/>
          <w:smallCaps/>
        </w:rPr>
      </w:pPr>
      <w:bookmarkStart w:id="33" w:name="_heading=h.ihv636" w:colFirst="0" w:colLast="0"/>
      <w:bookmarkEnd w:id="33"/>
      <w:r>
        <w:rPr>
          <w:b/>
          <w:smallCaps/>
        </w:rPr>
        <w:t>OPIS SPOSOBU PRZYGOTOWYWANIA OFERT</w:t>
      </w:r>
    </w:p>
    <w:p w:rsidR="00E076AA" w:rsidRDefault="007914AB">
      <w:pPr>
        <w:numPr>
          <w:ilvl w:val="1"/>
          <w:numId w:val="14"/>
        </w:numPr>
        <w:spacing w:before="120"/>
        <w:jc w:val="both"/>
        <w:rPr>
          <w:color w:val="000000"/>
        </w:rPr>
      </w:pPr>
      <w:r>
        <w:rPr>
          <w:color w:val="000000"/>
        </w:rPr>
        <w:t>Wykonawca może złożyć tylko jedną ofertę.</w:t>
      </w:r>
    </w:p>
    <w:p w:rsidR="00E076AA" w:rsidRDefault="007914AB">
      <w:pPr>
        <w:numPr>
          <w:ilvl w:val="1"/>
          <w:numId w:val="14"/>
        </w:numPr>
        <w:spacing w:before="120"/>
        <w:jc w:val="both"/>
        <w:rPr>
          <w:color w:val="000000"/>
        </w:rPr>
      </w:pPr>
      <w:r>
        <w:rPr>
          <w:color w:val="000000"/>
        </w:rPr>
        <w:lastRenderedPageBreak/>
        <w:t>Tre</w:t>
      </w:r>
      <w:r>
        <w:rPr>
          <w:rFonts w:ascii="Times" w:eastAsia="Times" w:hAnsi="Times" w:cs="Times"/>
          <w:color w:val="000000"/>
        </w:rPr>
        <w:t xml:space="preserve">ść </w:t>
      </w:r>
      <w:r>
        <w:rPr>
          <w:color w:val="000000"/>
        </w:rPr>
        <w:t>oferty musi być zgodna z wymaganiami Zamawiającego określonymi w niniejszej SWZ.</w:t>
      </w:r>
    </w:p>
    <w:p w:rsidR="00E076AA" w:rsidRDefault="007914AB">
      <w:pPr>
        <w:numPr>
          <w:ilvl w:val="1"/>
          <w:numId w:val="14"/>
        </w:numPr>
        <w:spacing w:before="120"/>
        <w:jc w:val="both"/>
        <w:rPr>
          <w:color w:val="000000"/>
        </w:rPr>
      </w:pPr>
      <w:bookmarkStart w:id="34" w:name="_heading=h.32hioqz" w:colFirst="0" w:colLast="0"/>
      <w:bookmarkEnd w:id="34"/>
      <w:r>
        <w:rPr>
          <w:color w:val="000000"/>
        </w:rPr>
        <w:t>Oferta oraz pozostałe oświadczenia i dokumenty, dla których Zamawiający określił wzory w formie formularzy, powinny być sporządzone zgodnie z tymi wzorami.</w:t>
      </w:r>
    </w:p>
    <w:p w:rsidR="00E076AA" w:rsidRDefault="007914AB">
      <w:pPr>
        <w:numPr>
          <w:ilvl w:val="1"/>
          <w:numId w:val="14"/>
        </w:numPr>
        <w:spacing w:before="120"/>
        <w:jc w:val="both"/>
        <w:rPr>
          <w:color w:val="000000"/>
        </w:rPr>
      </w:pPr>
      <w:bookmarkStart w:id="35" w:name="_heading=h.1hmsyys" w:colFirst="0" w:colLast="0"/>
      <w:bookmarkEnd w:id="35"/>
      <w:r>
        <w:rPr>
          <w:color w:val="000000"/>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p>
    <w:p w:rsidR="00E076AA" w:rsidRDefault="007914AB">
      <w:pPr>
        <w:numPr>
          <w:ilvl w:val="1"/>
          <w:numId w:val="14"/>
        </w:numPr>
        <w:spacing w:before="120"/>
        <w:jc w:val="both"/>
        <w:rPr>
          <w:color w:val="000000"/>
        </w:rPr>
      </w:pPr>
      <w:bookmarkStart w:id="36" w:name="_heading=h.41mghml" w:colFirst="0" w:colLast="0"/>
      <w:bookmarkEnd w:id="36"/>
      <w:r>
        <w:rPr>
          <w:color w:val="000000"/>
        </w:rPr>
        <w:t xml:space="preserve">Zamawiający informuje, iż zgodnie z art. 18 ust. 3 ustawy </w:t>
      </w:r>
      <w:proofErr w:type="spellStart"/>
      <w:r>
        <w:rPr>
          <w:color w:val="000000"/>
        </w:rPr>
        <w:t>Pzp</w:t>
      </w:r>
      <w:proofErr w:type="spellEnd"/>
      <w:r>
        <w:rPr>
          <w:color w:val="000000"/>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E076AA" w:rsidRDefault="007914AB">
      <w:pPr>
        <w:numPr>
          <w:ilvl w:val="0"/>
          <w:numId w:val="18"/>
        </w:numPr>
        <w:tabs>
          <w:tab w:val="left" w:pos="708"/>
        </w:tabs>
        <w:spacing w:before="120"/>
        <w:jc w:val="both"/>
        <w:rPr>
          <w:color w:val="000000"/>
        </w:rPr>
      </w:pPr>
      <w:r>
        <w:rPr>
          <w:color w:val="000000"/>
        </w:rPr>
        <w:t>wraz z przekazaniem takich informacji, zastrzegł, że nie mogą być one udostępniane;</w:t>
      </w:r>
    </w:p>
    <w:p w:rsidR="00E076AA" w:rsidRDefault="007914AB">
      <w:pPr>
        <w:numPr>
          <w:ilvl w:val="0"/>
          <w:numId w:val="18"/>
        </w:numPr>
        <w:tabs>
          <w:tab w:val="left" w:pos="708"/>
        </w:tabs>
        <w:spacing w:before="120"/>
        <w:jc w:val="both"/>
        <w:rPr>
          <w:color w:val="000000"/>
        </w:rPr>
      </w:pPr>
      <w:bookmarkStart w:id="37" w:name="_heading=h.2grqrue" w:colFirst="0" w:colLast="0"/>
      <w:bookmarkEnd w:id="37"/>
      <w:r>
        <w:rPr>
          <w:color w:val="000000"/>
        </w:rPr>
        <w:t>wykazał, załączając stosowne uzasadnienie, iż zastrzeżone informacje stanowią tajemnicę przedsiębiorstwa.</w:t>
      </w:r>
    </w:p>
    <w:p w:rsidR="00E076AA" w:rsidRDefault="007914AB">
      <w:pPr>
        <w:tabs>
          <w:tab w:val="left" w:pos="708"/>
        </w:tabs>
        <w:spacing w:before="120"/>
        <w:ind w:left="680"/>
        <w:jc w:val="both"/>
        <w:rPr>
          <w:color w:val="000000"/>
        </w:rPr>
      </w:pPr>
      <w:r>
        <w:rPr>
          <w:color w:val="000000"/>
        </w:rPr>
        <w:t>Zaleca się, aby uzasadnienie o którym mowa powyżej było sformułowane w sposób umożliwiający jego udostępnienie pozostałym uczestnikom postępowania.</w:t>
      </w:r>
    </w:p>
    <w:p w:rsidR="00E076AA" w:rsidRDefault="007914AB">
      <w:pPr>
        <w:tabs>
          <w:tab w:val="left" w:pos="708"/>
        </w:tabs>
        <w:spacing w:before="120"/>
        <w:ind w:left="680"/>
        <w:jc w:val="both"/>
        <w:rPr>
          <w:color w:val="000000"/>
        </w:rPr>
      </w:pPr>
      <w:bookmarkStart w:id="38" w:name="_heading=h.vx1227" w:colFirst="0" w:colLast="0"/>
      <w:bookmarkEnd w:id="38"/>
      <w:r>
        <w:rPr>
          <w:color w:val="000000"/>
        </w:rPr>
        <w:t xml:space="preserve">Wykonawca nie może zastrzec informacji, o których mowa w art. 222 ust. 5 ustawy </w:t>
      </w:r>
      <w:proofErr w:type="spellStart"/>
      <w:r>
        <w:rPr>
          <w:color w:val="000000"/>
        </w:rPr>
        <w:t>Pzp</w:t>
      </w:r>
      <w:proofErr w:type="spellEnd"/>
      <w:r>
        <w:rPr>
          <w:color w:val="000000"/>
        </w:rPr>
        <w:t>. Zastrzeżone informacje należy złożyć w wydzielonym i odpowiednio oznaczonym pliku.</w:t>
      </w:r>
    </w:p>
    <w:p w:rsidR="00E076AA" w:rsidRDefault="007914AB">
      <w:pPr>
        <w:numPr>
          <w:ilvl w:val="1"/>
          <w:numId w:val="14"/>
        </w:numPr>
        <w:spacing w:before="120"/>
        <w:jc w:val="both"/>
        <w:rPr>
          <w:color w:val="000000"/>
        </w:rPr>
      </w:pPr>
      <w:bookmarkStart w:id="39" w:name="_heading=h.3fwokq0" w:colFirst="0" w:colLast="0"/>
      <w:bookmarkEnd w:id="39"/>
      <w:r>
        <w:rPr>
          <w:color w:val="000000"/>
        </w:rPr>
        <w:t>Opis sposobu przygotowania oferty składanej w formie elektronicznej lub w postaci elektronicznej:</w:t>
      </w:r>
    </w:p>
    <w:p w:rsidR="00E076AA" w:rsidRDefault="00E076AA">
      <w:pPr>
        <w:spacing w:before="120" w:after="60" w:line="256" w:lineRule="auto"/>
        <w:ind w:left="1040"/>
        <w:jc w:val="both"/>
        <w:rPr>
          <w:highlight w:val="yellow"/>
        </w:rPr>
      </w:pPr>
    </w:p>
    <w:p w:rsidR="00E076AA" w:rsidRDefault="007914AB">
      <w:pPr>
        <w:numPr>
          <w:ilvl w:val="0"/>
          <w:numId w:val="20"/>
        </w:numPr>
        <w:spacing w:line="276" w:lineRule="auto"/>
        <w:ind w:left="566"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E076AA" w:rsidRDefault="007914AB">
      <w:pPr>
        <w:numPr>
          <w:ilvl w:val="0"/>
          <w:numId w:val="20"/>
        </w:numPr>
        <w:spacing w:before="60" w:after="60" w:line="276" w:lineRule="auto"/>
        <w:ind w:left="566"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E076AA" w:rsidRDefault="007914AB">
      <w:pPr>
        <w:numPr>
          <w:ilvl w:val="0"/>
          <w:numId w:val="20"/>
        </w:numPr>
        <w:spacing w:before="60" w:after="60" w:line="276" w:lineRule="auto"/>
        <w:ind w:left="566" w:hanging="283"/>
        <w:jc w:val="both"/>
      </w:pPr>
      <w:r>
        <w:t xml:space="preserve">Zamawiający zaleca, aby w przypadku podpisywania pliku przez kilka osób, stosować podpisy tego samego rodzaju. Podpisywanie różnymi rodzajami podpisów np. osobistym i kwalifikowanym może doprowadzić do problemów w </w:t>
      </w:r>
      <w:r w:rsidR="00505649">
        <w:t xml:space="preserve">trakcie </w:t>
      </w:r>
      <w:r>
        <w:t xml:space="preserve">weryfikacji plików. </w:t>
      </w:r>
    </w:p>
    <w:p w:rsidR="00E076AA" w:rsidRDefault="007914AB">
      <w:pPr>
        <w:numPr>
          <w:ilvl w:val="0"/>
          <w:numId w:val="20"/>
        </w:numPr>
        <w:spacing w:line="276" w:lineRule="auto"/>
        <w:ind w:left="566" w:hanging="283"/>
        <w:jc w:val="both"/>
      </w:pPr>
      <w:r>
        <w:t xml:space="preserve">Szczegółowa instrukcja dla Wykonawców dotycząca złożenia, zmiany i wycofania oferty znajduje się na stronie internetowej pod adresem: </w:t>
      </w:r>
      <w:hyperlink r:id="rId13">
        <w:r>
          <w:rPr>
            <w:color w:val="0000FF"/>
            <w:u w:val="single"/>
          </w:rPr>
          <w:t>https://platformazakupowa.pl/pn/zste_ostrow</w:t>
        </w:r>
      </w:hyperlink>
      <w:r>
        <w:t xml:space="preserve"> na której Wykonawca odnajdzie stosowne informacje.</w:t>
      </w:r>
    </w:p>
    <w:p w:rsidR="00E076AA" w:rsidRDefault="007914AB">
      <w:pPr>
        <w:numPr>
          <w:ilvl w:val="0"/>
          <w:numId w:val="20"/>
        </w:numPr>
        <w:spacing w:before="60" w:after="60" w:line="276" w:lineRule="auto"/>
        <w:ind w:left="566" w:hanging="283"/>
        <w:jc w:val="both"/>
      </w:pPr>
      <w:r>
        <w:t>Zamawiający zaleca, aby Wykonawca z odpowiednim wyprzedzeniem przetestował możliwość prawidłowego wykorzystania wybranej metody podpisania plików oferty.</w:t>
      </w:r>
    </w:p>
    <w:p w:rsidR="00E076AA" w:rsidRDefault="007914AB">
      <w:pPr>
        <w:numPr>
          <w:ilvl w:val="0"/>
          <w:numId w:val="20"/>
        </w:numPr>
        <w:spacing w:before="60" w:after="60" w:line="276" w:lineRule="auto"/>
        <w:ind w:left="566" w:hanging="283"/>
        <w:jc w:val="both"/>
      </w:pPr>
      <w:r>
        <w:lastRenderedPageBreak/>
        <w:t xml:space="preserve">Zaleca się, aby </w:t>
      </w:r>
      <w:r>
        <w:rPr>
          <w:u w:val="single"/>
        </w:rPr>
        <w:t>komunikacja z wykonawcami odbywała się tylko na Platformie za pośrednictwem formularza “Wyślij wiadomość do zamawiającego”</w:t>
      </w:r>
      <w:r>
        <w:t>, nie za pośrednictwem adresu email.</w:t>
      </w:r>
    </w:p>
    <w:p w:rsidR="00E076AA" w:rsidRDefault="007914AB">
      <w:pPr>
        <w:numPr>
          <w:ilvl w:val="0"/>
          <w:numId w:val="20"/>
        </w:numPr>
        <w:spacing w:before="60" w:after="60" w:line="276" w:lineRule="auto"/>
        <w:ind w:left="566"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076AA" w:rsidRDefault="007914AB">
      <w:pPr>
        <w:numPr>
          <w:ilvl w:val="0"/>
          <w:numId w:val="20"/>
        </w:numPr>
        <w:spacing w:before="60" w:after="60" w:line="276" w:lineRule="auto"/>
        <w:ind w:left="566" w:hanging="283"/>
        <w:jc w:val="both"/>
      </w:pPr>
      <w:r>
        <w:t>Podczas podpisywania plików kwalifikowanym podpisem elektronicznym zaleca się stosowanie algorytmu skrótu SHA2 zamiast SHA1. Rekomenduje się wykorzystanie podpisu z kwalifikowanym znacznikiem czasu.</w:t>
      </w:r>
    </w:p>
    <w:p w:rsidR="00E076AA" w:rsidRDefault="00E076AA">
      <w:pPr>
        <w:spacing w:before="120" w:after="60" w:line="256" w:lineRule="auto"/>
        <w:ind w:left="1040"/>
        <w:jc w:val="both"/>
      </w:pPr>
    </w:p>
    <w:p w:rsidR="00E076AA" w:rsidRDefault="007914AB">
      <w:pPr>
        <w:numPr>
          <w:ilvl w:val="1"/>
          <w:numId w:val="14"/>
        </w:numPr>
        <w:spacing w:before="120"/>
        <w:jc w:val="both"/>
        <w:rPr>
          <w:color w:val="000000"/>
        </w:rPr>
      </w:pPr>
      <w:bookmarkStart w:id="40" w:name="_heading=h.28h4qwu" w:colFirst="0" w:colLast="0"/>
      <w:bookmarkEnd w:id="40"/>
      <w:r>
        <w:rPr>
          <w:color w:val="000000"/>
        </w:rPr>
        <w:t>Do upływu terminu składania ofert, Wykonawca, za pośrednictwem Platformy, może wycofać złożoną ofertę, używając opcji ”</w:t>
      </w:r>
      <w:r>
        <w:rPr>
          <w:b/>
          <w:i/>
          <w:color w:val="000000"/>
        </w:rPr>
        <w:t>Wycofaj ofertę</w:t>
      </w:r>
      <w:r>
        <w:rPr>
          <w:color w:val="000000"/>
        </w:rPr>
        <w:t>” (karta Oferta/Załączniki). Po wycofaniu oferty Wykonawca może usunąć załączone pliki, zaznaczając pozycje do usunięcia i klikając w przycisk ”</w:t>
      </w:r>
      <w:r>
        <w:rPr>
          <w:b/>
          <w:i/>
          <w:color w:val="000000"/>
        </w:rPr>
        <w:t>Usuń zaznaczone</w:t>
      </w:r>
      <w:r>
        <w:rPr>
          <w:color w:val="000000"/>
        </w:rPr>
        <w:t>”.</w:t>
      </w:r>
    </w:p>
    <w:p w:rsidR="00E076AA" w:rsidRDefault="007914AB">
      <w:pPr>
        <w:numPr>
          <w:ilvl w:val="1"/>
          <w:numId w:val="14"/>
        </w:numPr>
        <w:spacing w:before="120"/>
        <w:jc w:val="both"/>
        <w:rPr>
          <w:color w:val="000000"/>
        </w:rPr>
      </w:pPr>
      <w:r>
        <w:rPr>
          <w:color w:val="000000"/>
        </w:rPr>
        <w:t xml:space="preserve">Szczegółowa instrukcja korzystania z Platformy znajduje się </w:t>
      </w:r>
      <w:r w:rsidR="00E41CC9">
        <w:rPr>
          <w:color w:val="000000"/>
        </w:rPr>
        <w:t>pod linkiem:</w:t>
      </w:r>
      <w:r>
        <w:rPr>
          <w:color w:val="000000"/>
        </w:rPr>
        <w:t xml:space="preserve"> </w:t>
      </w:r>
      <w:hyperlink r:id="rId14">
        <w:r>
          <w:rPr>
            <w:color w:val="0000FF"/>
            <w:u w:val="single"/>
          </w:rPr>
          <w:t>https://drive.google.com/file/d/1Kd1DttbBeiNWt4q4slS4t76lZVKPbkyD/view</w:t>
        </w:r>
      </w:hyperlink>
      <w:r>
        <w:rPr>
          <w:color w:val="000000"/>
        </w:rPr>
        <w:t xml:space="preserve"> .</w:t>
      </w:r>
    </w:p>
    <w:p w:rsidR="00E076AA" w:rsidRDefault="007914AB">
      <w:pPr>
        <w:numPr>
          <w:ilvl w:val="1"/>
          <w:numId w:val="14"/>
        </w:numPr>
        <w:spacing w:before="120"/>
        <w:jc w:val="both"/>
        <w:rPr>
          <w:color w:val="000000"/>
        </w:rPr>
      </w:pPr>
      <w:r>
        <w:rPr>
          <w:color w:val="000000"/>
        </w:rPr>
        <w:t>Zamawiający nie przewiduje zwrotu kosztów udziału w postępowaniu. Wykonawca ponosi wszelkie koszty związane z przygotowaniem i złożeniem oferty.</w:t>
      </w:r>
    </w:p>
    <w:p w:rsidR="00E076AA" w:rsidRDefault="007914AB">
      <w:pPr>
        <w:numPr>
          <w:ilvl w:val="0"/>
          <w:numId w:val="14"/>
        </w:numPr>
        <w:spacing w:before="200" w:after="60"/>
        <w:ind w:left="431" w:hanging="431"/>
        <w:jc w:val="both"/>
        <w:rPr>
          <w:b/>
          <w:smallCaps/>
        </w:rPr>
      </w:pPr>
      <w:bookmarkStart w:id="41" w:name="_heading=h.nmf14n" w:colFirst="0" w:colLast="0"/>
      <w:bookmarkEnd w:id="41"/>
      <w:r>
        <w:rPr>
          <w:b/>
          <w:smallCaps/>
        </w:rPr>
        <w:t>MIEJSCE ORAZ TERMIN SKŁADANIA OFERT</w:t>
      </w:r>
    </w:p>
    <w:p w:rsidR="00E076AA" w:rsidRDefault="007914AB">
      <w:pPr>
        <w:tabs>
          <w:tab w:val="left" w:pos="708"/>
        </w:tabs>
        <w:spacing w:before="120"/>
        <w:ind w:left="431"/>
        <w:jc w:val="both"/>
        <w:rPr>
          <w:color w:val="000000"/>
        </w:rPr>
      </w:pPr>
      <w:bookmarkStart w:id="42" w:name="_heading=h.37m2jsg" w:colFirst="0" w:colLast="0"/>
      <w:bookmarkEnd w:id="42"/>
      <w:r>
        <w:rPr>
          <w:color w:val="000000"/>
        </w:rPr>
        <w:t xml:space="preserve">Ofertę, wraz z załącznikami, należy złożyć za pośrednictwem Platformy w terminie do dnia </w:t>
      </w:r>
      <w:r>
        <w:rPr>
          <w:b/>
          <w:color w:val="000000"/>
        </w:rPr>
        <w:t>0</w:t>
      </w:r>
      <w:r>
        <w:rPr>
          <w:b/>
        </w:rPr>
        <w:t>7</w:t>
      </w:r>
      <w:r>
        <w:rPr>
          <w:b/>
          <w:color w:val="000000"/>
        </w:rPr>
        <w:t>.05.2021 r.</w:t>
      </w:r>
      <w:r>
        <w:rPr>
          <w:color w:val="000000"/>
        </w:rPr>
        <w:t xml:space="preserve"> do godz. </w:t>
      </w:r>
      <w:r>
        <w:rPr>
          <w:b/>
          <w:color w:val="000000"/>
        </w:rPr>
        <w:t>10:00</w:t>
      </w:r>
      <w:r>
        <w:rPr>
          <w:color w:val="000000"/>
        </w:rPr>
        <w:t>.</w:t>
      </w:r>
    </w:p>
    <w:p w:rsidR="00E076AA" w:rsidRDefault="007914AB">
      <w:pPr>
        <w:numPr>
          <w:ilvl w:val="0"/>
          <w:numId w:val="14"/>
        </w:numPr>
        <w:spacing w:before="200" w:after="60"/>
        <w:ind w:left="431" w:hanging="431"/>
        <w:jc w:val="both"/>
        <w:rPr>
          <w:b/>
          <w:smallCaps/>
        </w:rPr>
      </w:pPr>
      <w:bookmarkStart w:id="43" w:name="_heading=h.1mrcu09" w:colFirst="0" w:colLast="0"/>
      <w:bookmarkEnd w:id="43"/>
      <w:r>
        <w:rPr>
          <w:b/>
          <w:smallCaps/>
        </w:rPr>
        <w:t>TERMIN OTWARCIA OFERT</w:t>
      </w:r>
    </w:p>
    <w:p w:rsidR="00E076AA" w:rsidRDefault="007914AB">
      <w:pPr>
        <w:numPr>
          <w:ilvl w:val="1"/>
          <w:numId w:val="14"/>
        </w:numPr>
        <w:spacing w:before="120"/>
        <w:jc w:val="both"/>
        <w:rPr>
          <w:color w:val="000000"/>
        </w:rPr>
      </w:pPr>
      <w:r>
        <w:rPr>
          <w:color w:val="000000"/>
        </w:rPr>
        <w:t xml:space="preserve">Otwarcie ofert nastąpi w dniu: </w:t>
      </w:r>
      <w:r>
        <w:rPr>
          <w:b/>
          <w:color w:val="000000"/>
        </w:rPr>
        <w:t>0</w:t>
      </w:r>
      <w:r>
        <w:rPr>
          <w:b/>
        </w:rPr>
        <w:t>7</w:t>
      </w:r>
      <w:r>
        <w:rPr>
          <w:b/>
          <w:color w:val="000000"/>
        </w:rPr>
        <w:t>.05.2021 r.</w:t>
      </w:r>
      <w:r>
        <w:rPr>
          <w:color w:val="000000"/>
        </w:rPr>
        <w:t xml:space="preserve"> o godz. </w:t>
      </w:r>
      <w:r>
        <w:rPr>
          <w:b/>
          <w:color w:val="000000"/>
        </w:rPr>
        <w:t>10:05</w:t>
      </w:r>
      <w:r>
        <w:rPr>
          <w:color w:val="000000"/>
        </w:rPr>
        <w:t>, za pośrednictwem Platformy, poprzez ich odszyfrowanie, które jest jednoznaczne z ich upublicznieniem.</w:t>
      </w:r>
    </w:p>
    <w:p w:rsidR="00E076AA" w:rsidRDefault="007914AB">
      <w:pPr>
        <w:numPr>
          <w:ilvl w:val="1"/>
          <w:numId w:val="14"/>
        </w:numPr>
        <w:spacing w:before="120"/>
        <w:jc w:val="both"/>
        <w:rPr>
          <w:color w:val="000000"/>
        </w:rPr>
      </w:pPr>
      <w:r>
        <w:rPr>
          <w:color w:val="000000"/>
        </w:rPr>
        <w:t>Zamawiający, najpóźniej przed otwarciem ofert, udostępni na stronie prowadzonego postępowania informację o kwocie, jaką zamierza przeznaczyć na sfinansowanie zamówienia.</w:t>
      </w:r>
    </w:p>
    <w:p w:rsidR="00E076AA" w:rsidRDefault="007914AB">
      <w:pPr>
        <w:numPr>
          <w:ilvl w:val="1"/>
          <w:numId w:val="14"/>
        </w:numPr>
        <w:spacing w:before="120"/>
        <w:jc w:val="both"/>
        <w:rPr>
          <w:color w:val="000000"/>
        </w:rPr>
      </w:pPr>
      <w:r>
        <w:rPr>
          <w:color w:val="000000"/>
        </w:rPr>
        <w:t>Niezwłocznie po otwarciu ofert, Zamawiający zamieści na stronie internetowej prowadzonego postępowania informacje o:</w:t>
      </w:r>
    </w:p>
    <w:p w:rsidR="00E076AA" w:rsidRDefault="007914AB">
      <w:pPr>
        <w:numPr>
          <w:ilvl w:val="0"/>
          <w:numId w:val="19"/>
        </w:numPr>
        <w:tabs>
          <w:tab w:val="left" w:pos="708"/>
        </w:tabs>
        <w:spacing w:before="120"/>
        <w:jc w:val="both"/>
        <w:rPr>
          <w:color w:val="000000"/>
        </w:rPr>
      </w:pPr>
      <w:r>
        <w:rPr>
          <w:color w:val="000000"/>
        </w:rPr>
        <w:t>nazwach albo imionach i nazwiskach oraz siedzibach lub miejscach prowadzonej działalności gospodarczej bądź miejscach zamieszkania Wykonawców, których oferty zostały otwarte;</w:t>
      </w:r>
    </w:p>
    <w:p w:rsidR="00E076AA" w:rsidRDefault="007914AB">
      <w:pPr>
        <w:numPr>
          <w:ilvl w:val="0"/>
          <w:numId w:val="19"/>
        </w:numPr>
        <w:tabs>
          <w:tab w:val="left" w:pos="708"/>
        </w:tabs>
        <w:spacing w:before="120"/>
        <w:jc w:val="both"/>
        <w:rPr>
          <w:color w:val="000000"/>
        </w:rPr>
      </w:pPr>
      <w:r>
        <w:rPr>
          <w:color w:val="000000"/>
        </w:rPr>
        <w:t>cenach lub kosztach zawartych w ofertach.</w:t>
      </w:r>
    </w:p>
    <w:p w:rsidR="00E076AA" w:rsidRDefault="007914AB">
      <w:pPr>
        <w:numPr>
          <w:ilvl w:val="0"/>
          <w:numId w:val="14"/>
        </w:numPr>
        <w:spacing w:before="200" w:after="60"/>
        <w:ind w:left="431" w:hanging="431"/>
        <w:jc w:val="both"/>
        <w:rPr>
          <w:b/>
          <w:smallCaps/>
        </w:rPr>
      </w:pPr>
      <w:r>
        <w:rPr>
          <w:b/>
          <w:smallCaps/>
        </w:rPr>
        <w:t>OPIS SPOSOBU OBLICZENIA CENY</w:t>
      </w:r>
    </w:p>
    <w:p w:rsidR="00E076AA" w:rsidRDefault="007914AB">
      <w:pPr>
        <w:numPr>
          <w:ilvl w:val="1"/>
          <w:numId w:val="14"/>
        </w:numPr>
        <w:spacing w:before="120"/>
        <w:jc w:val="both"/>
      </w:pPr>
      <w:r>
        <w:rPr>
          <w:color w:val="000000"/>
        </w:rPr>
        <w:t>W ofercie Wykonawca zobowiązany jest podać cenę ryczałtową za wykonanie całego przedmiotu zamówienia w złotych polskich (PLN), z dokładnością do 1 grosza, tj. do dwóch miejsc po przecinku.</w:t>
      </w:r>
    </w:p>
    <w:p w:rsidR="00E076AA" w:rsidRDefault="007914AB">
      <w:pPr>
        <w:numPr>
          <w:ilvl w:val="1"/>
          <w:numId w:val="14"/>
        </w:numPr>
        <w:spacing w:before="120"/>
        <w:jc w:val="both"/>
      </w:pPr>
      <w:r>
        <w:rPr>
          <w:color w:val="000000"/>
        </w:rPr>
        <w:t xml:space="preserve">W cenie ryczałtowej należy uwzględnić wszystkie wymagania określone w niniejszej SWZ oraz wszelkie koszty, jakie poniesie Wykonawca z tytułu należytej oraz zgodnej z obowiązującymi przepisami realizacji przedmiotu zamówienia, a także wszystkie </w:t>
      </w:r>
      <w:r>
        <w:rPr>
          <w:color w:val="000000"/>
        </w:rPr>
        <w:lastRenderedPageBreak/>
        <w:t>potencjalne ryzyka ekonomiczne, jakie mogą wystąpić przy realizacji przedmiotu zamówienia.</w:t>
      </w:r>
    </w:p>
    <w:p w:rsidR="00E076AA" w:rsidRDefault="007914AB">
      <w:pPr>
        <w:numPr>
          <w:ilvl w:val="1"/>
          <w:numId w:val="14"/>
        </w:numPr>
        <w:spacing w:before="120"/>
        <w:jc w:val="both"/>
        <w:rPr>
          <w:color w:val="000000"/>
        </w:rPr>
      </w:pPr>
      <w:r>
        <w:rPr>
          <w:color w:val="000000"/>
        </w:rPr>
        <w:t>Rozliczenia między Zamawiającym a Wykonawcą prowadzone będą w złotych polskich z dokładnością do dwóch miejsc po przecinku.</w:t>
      </w:r>
    </w:p>
    <w:p w:rsidR="00E076AA" w:rsidRDefault="007914AB">
      <w:pPr>
        <w:numPr>
          <w:ilvl w:val="1"/>
          <w:numId w:val="14"/>
        </w:numPr>
        <w:spacing w:before="120"/>
        <w:jc w:val="both"/>
        <w:rPr>
          <w:color w:val="000000"/>
        </w:rPr>
      </w:pPr>
      <w:r>
        <w:rPr>
          <w:color w:val="000000"/>
        </w:rPr>
        <w:t>Wykonawca zobowiązany jest zastosować stawkę VAT zgodnie z obowiązującymi przepisami ustawy z 11 marca 2004 r. o  podatku od towarów i usług.</w:t>
      </w:r>
    </w:p>
    <w:p w:rsidR="00E076AA" w:rsidRDefault="007914AB">
      <w:pPr>
        <w:numPr>
          <w:ilvl w:val="1"/>
          <w:numId w:val="14"/>
        </w:numPr>
        <w:spacing w:before="120"/>
        <w:jc w:val="both"/>
        <w:rPr>
          <w:color w:val="000000"/>
        </w:rPr>
      </w:pPr>
      <w:r>
        <w:rPr>
          <w:color w:val="000000"/>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E076AA" w:rsidRDefault="007914AB">
      <w:pPr>
        <w:numPr>
          <w:ilvl w:val="1"/>
          <w:numId w:val="14"/>
        </w:numPr>
        <w:spacing w:before="120"/>
        <w:jc w:val="both"/>
        <w:rPr>
          <w:color w:val="000000"/>
        </w:rPr>
      </w:pPr>
      <w:bookmarkStart w:id="44" w:name="_heading=h.46r0co2" w:colFirst="0" w:colLast="0"/>
      <w:bookmarkEnd w:id="44"/>
      <w:r>
        <w:rPr>
          <w:color w:val="000000"/>
        </w:rPr>
        <w:t>Wykonawca składając ofertę zobowiązany jest:</w:t>
      </w:r>
    </w:p>
    <w:p w:rsidR="00E076AA" w:rsidRDefault="007914AB">
      <w:pPr>
        <w:numPr>
          <w:ilvl w:val="0"/>
          <w:numId w:val="2"/>
        </w:numPr>
        <w:tabs>
          <w:tab w:val="left" w:pos="708"/>
        </w:tabs>
        <w:spacing w:before="120"/>
        <w:jc w:val="both"/>
        <w:rPr>
          <w:color w:val="000000"/>
        </w:rPr>
      </w:pPr>
      <w:r>
        <w:rPr>
          <w:color w:val="000000"/>
        </w:rPr>
        <w:t>poinformować Zamawiającego, że wybór jego oferty będzie prowadził do powstania u Zamawiającego obowiązku podatkowego;</w:t>
      </w:r>
    </w:p>
    <w:p w:rsidR="00E076AA" w:rsidRDefault="007914AB">
      <w:pPr>
        <w:numPr>
          <w:ilvl w:val="0"/>
          <w:numId w:val="2"/>
        </w:numPr>
        <w:tabs>
          <w:tab w:val="left" w:pos="708"/>
        </w:tabs>
        <w:spacing w:before="120"/>
        <w:jc w:val="both"/>
        <w:rPr>
          <w:color w:val="000000"/>
        </w:rPr>
      </w:pPr>
      <w:r>
        <w:rPr>
          <w:color w:val="000000"/>
        </w:rPr>
        <w:t>wskazać nazwę (rodzaj) towaru lub usługi, których dostawa lub świadczenie będą prowadziły do powstania obowiązku podatkowego;</w:t>
      </w:r>
    </w:p>
    <w:p w:rsidR="00E076AA" w:rsidRDefault="007914AB">
      <w:pPr>
        <w:numPr>
          <w:ilvl w:val="0"/>
          <w:numId w:val="2"/>
        </w:numPr>
        <w:tabs>
          <w:tab w:val="left" w:pos="708"/>
        </w:tabs>
        <w:spacing w:before="120"/>
        <w:jc w:val="both"/>
        <w:rPr>
          <w:color w:val="000000"/>
        </w:rPr>
      </w:pPr>
      <w:r>
        <w:rPr>
          <w:color w:val="000000"/>
        </w:rPr>
        <w:t>wskazać wartości towaru lub usługi objętego obowiązkiem podatkowym Zamawiającego, bez kwoty podatku;</w:t>
      </w:r>
    </w:p>
    <w:p w:rsidR="00E076AA" w:rsidRDefault="007914AB">
      <w:pPr>
        <w:numPr>
          <w:ilvl w:val="0"/>
          <w:numId w:val="2"/>
        </w:numPr>
        <w:tabs>
          <w:tab w:val="left" w:pos="708"/>
        </w:tabs>
        <w:spacing w:before="120"/>
        <w:jc w:val="both"/>
        <w:rPr>
          <w:color w:val="000000"/>
        </w:rPr>
      </w:pPr>
      <w:r>
        <w:rPr>
          <w:color w:val="000000"/>
        </w:rPr>
        <w:t>wskazać stawkę podatku od towarów i usług, która zgodnie z wiedzą Wykonawcy, będzie miała zastosowanie.</w:t>
      </w:r>
    </w:p>
    <w:p w:rsidR="00E076AA" w:rsidRDefault="007914AB">
      <w:pPr>
        <w:numPr>
          <w:ilvl w:val="0"/>
          <w:numId w:val="14"/>
        </w:numPr>
        <w:spacing w:before="200" w:after="60"/>
        <w:ind w:left="431" w:hanging="431"/>
        <w:jc w:val="both"/>
        <w:rPr>
          <w:b/>
          <w:smallCaps/>
        </w:rPr>
      </w:pPr>
      <w:bookmarkStart w:id="45" w:name="_heading=h.2lwamvv" w:colFirst="0" w:colLast="0"/>
      <w:bookmarkEnd w:id="45"/>
      <w:r>
        <w:rPr>
          <w:b/>
          <w:smallCaps/>
        </w:rPr>
        <w:t>OPIS KRYTERIÓW OCENY OFERT, WRAZ Z PODANIEM WAG TYCH KRYTERIÓW I SPOSOBU OCENY OFERT</w:t>
      </w:r>
    </w:p>
    <w:p w:rsidR="00E076AA" w:rsidRDefault="007914AB">
      <w:pPr>
        <w:numPr>
          <w:ilvl w:val="1"/>
          <w:numId w:val="14"/>
        </w:numPr>
        <w:spacing w:before="120" w:after="60"/>
        <w:jc w:val="both"/>
        <w:rPr>
          <w:color w:val="000000"/>
        </w:rPr>
      </w:pPr>
      <w:r>
        <w:rPr>
          <w:color w:val="000000"/>
        </w:rPr>
        <w:t>Przy dokonywaniu wyboru najkorzystniejszej oferty Zamawiający stosować będzie niżej podane kryteria:</w:t>
      </w:r>
    </w:p>
    <w:tbl>
      <w:tblPr>
        <w:tblStyle w:val="a6"/>
        <w:tblW w:w="85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961"/>
        <w:gridCol w:w="2693"/>
      </w:tblGrid>
      <w:tr w:rsidR="00E076AA">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E076AA" w:rsidRDefault="007914AB">
            <w:pPr>
              <w:spacing w:before="60" w:after="120"/>
              <w:jc w:val="center"/>
              <w:rPr>
                <w:b/>
                <w:sz w:val="20"/>
                <w:szCs w:val="20"/>
              </w:rPr>
            </w:pPr>
            <w:r>
              <w:rPr>
                <w:b/>
                <w:sz w:val="20"/>
                <w:szCs w:val="20"/>
              </w:rPr>
              <w:t>Nr</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rsidR="00E076AA" w:rsidRDefault="007914AB">
            <w:pPr>
              <w:spacing w:before="60" w:after="120"/>
              <w:jc w:val="both"/>
              <w:rPr>
                <w:b/>
                <w:sz w:val="20"/>
                <w:szCs w:val="20"/>
              </w:rPr>
            </w:pPr>
            <w:r>
              <w:rPr>
                <w:b/>
                <w:sz w:val="20"/>
                <w:szCs w:val="20"/>
              </w:rPr>
              <w:t xml:space="preserve">Nazwa kryterium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Pr>
          <w:p w:rsidR="00E076AA" w:rsidRDefault="007914AB">
            <w:pPr>
              <w:spacing w:before="60" w:after="120"/>
              <w:jc w:val="both"/>
              <w:rPr>
                <w:b/>
                <w:sz w:val="20"/>
                <w:szCs w:val="20"/>
              </w:rPr>
            </w:pPr>
            <w:r>
              <w:rPr>
                <w:b/>
                <w:sz w:val="20"/>
                <w:szCs w:val="20"/>
              </w:rPr>
              <w:t>Waga</w:t>
            </w:r>
          </w:p>
        </w:tc>
      </w:tr>
      <w:tr w:rsidR="00E076AA">
        <w:tc>
          <w:tcPr>
            <w:tcW w:w="851"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t>1</w:t>
            </w:r>
          </w:p>
        </w:tc>
        <w:tc>
          <w:tcPr>
            <w:tcW w:w="4961"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pPr>
            <w:r>
              <w:t>Cena ryczałtowa</w:t>
            </w:r>
          </w:p>
        </w:tc>
        <w:tc>
          <w:tcPr>
            <w:tcW w:w="2693"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pPr>
            <w:r>
              <w:t>60 %</w:t>
            </w:r>
          </w:p>
        </w:tc>
      </w:tr>
      <w:tr w:rsidR="00E076AA">
        <w:tc>
          <w:tcPr>
            <w:tcW w:w="851"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center"/>
            </w:pPr>
            <w:r>
              <w:t>2</w:t>
            </w:r>
          </w:p>
        </w:tc>
        <w:tc>
          <w:tcPr>
            <w:tcW w:w="4961"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pPr>
            <w:r>
              <w:t>Okres gwarancji i rękojmi</w:t>
            </w:r>
          </w:p>
        </w:tc>
        <w:tc>
          <w:tcPr>
            <w:tcW w:w="2693"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pPr>
            <w:r>
              <w:t>40 %</w:t>
            </w:r>
          </w:p>
        </w:tc>
      </w:tr>
    </w:tbl>
    <w:p w:rsidR="00E076AA" w:rsidRDefault="007914AB">
      <w:pPr>
        <w:numPr>
          <w:ilvl w:val="1"/>
          <w:numId w:val="14"/>
        </w:numPr>
        <w:spacing w:before="120" w:after="60"/>
        <w:jc w:val="both"/>
        <w:rPr>
          <w:color w:val="000000"/>
        </w:rPr>
      </w:pPr>
      <w:r>
        <w:rPr>
          <w:color w:val="000000"/>
        </w:rPr>
        <w:t>Punkty przyznawane za podane kryteria będą liczone według następujących wzorów:</w:t>
      </w:r>
    </w:p>
    <w:tbl>
      <w:tblPr>
        <w:tblStyle w:val="a7"/>
        <w:tblW w:w="84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6241"/>
      </w:tblGrid>
      <w:tr w:rsidR="00E076AA">
        <w:tc>
          <w:tcPr>
            <w:tcW w:w="2230" w:type="dxa"/>
            <w:tcBorders>
              <w:top w:val="single" w:sz="4" w:space="0" w:color="000000"/>
              <w:left w:val="single" w:sz="4" w:space="0" w:color="000000"/>
              <w:bottom w:val="single" w:sz="4" w:space="0" w:color="000000"/>
              <w:right w:val="single" w:sz="4" w:space="0" w:color="000000"/>
            </w:tcBorders>
            <w:shd w:val="clear" w:color="auto" w:fill="F2F2F2"/>
          </w:tcPr>
          <w:p w:rsidR="00E076AA" w:rsidRDefault="007914AB">
            <w:pPr>
              <w:spacing w:before="60" w:after="120"/>
              <w:jc w:val="both"/>
              <w:rPr>
                <w:b/>
                <w:sz w:val="20"/>
                <w:szCs w:val="20"/>
              </w:rPr>
            </w:pPr>
            <w:r>
              <w:rPr>
                <w:b/>
                <w:sz w:val="20"/>
                <w:szCs w:val="20"/>
              </w:rPr>
              <w:t>Nr kryterium</w:t>
            </w:r>
          </w:p>
        </w:tc>
        <w:tc>
          <w:tcPr>
            <w:tcW w:w="6241" w:type="dxa"/>
            <w:tcBorders>
              <w:top w:val="single" w:sz="4" w:space="0" w:color="000000"/>
              <w:left w:val="single" w:sz="4" w:space="0" w:color="000000"/>
              <w:bottom w:val="single" w:sz="4" w:space="0" w:color="000000"/>
              <w:right w:val="single" w:sz="4" w:space="0" w:color="000000"/>
            </w:tcBorders>
            <w:shd w:val="clear" w:color="auto" w:fill="F2F2F2"/>
          </w:tcPr>
          <w:p w:rsidR="00E076AA" w:rsidRDefault="007914AB">
            <w:pPr>
              <w:spacing w:before="60" w:after="120"/>
              <w:jc w:val="both"/>
              <w:rPr>
                <w:b/>
                <w:sz w:val="20"/>
                <w:szCs w:val="20"/>
              </w:rPr>
            </w:pPr>
            <w:r>
              <w:rPr>
                <w:b/>
                <w:sz w:val="20"/>
                <w:szCs w:val="20"/>
              </w:rPr>
              <w:t>Wzór</w:t>
            </w:r>
          </w:p>
        </w:tc>
      </w:tr>
      <w:tr w:rsidR="00E076AA">
        <w:tc>
          <w:tcPr>
            <w:tcW w:w="2230"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w:t>
            </w:r>
          </w:p>
        </w:tc>
        <w:tc>
          <w:tcPr>
            <w:tcW w:w="6241"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rPr>
                <w:b/>
              </w:rPr>
            </w:pPr>
            <w:r>
              <w:rPr>
                <w:b/>
              </w:rPr>
              <w:t>Cena ryczałtowa</w:t>
            </w:r>
          </w:p>
          <w:p w:rsidR="00E076AA" w:rsidRDefault="007914AB">
            <w:pPr>
              <w:spacing w:before="60" w:after="120"/>
              <w:jc w:val="both"/>
            </w:pPr>
            <w:r>
              <w:t xml:space="preserve">Liczba punktów = ( </w:t>
            </w:r>
            <w:proofErr w:type="spellStart"/>
            <w:r>
              <w:t>Cmin</w:t>
            </w:r>
            <w:proofErr w:type="spellEnd"/>
            <w:r>
              <w:t>/</w:t>
            </w:r>
            <w:proofErr w:type="spellStart"/>
            <w:r>
              <w:t>Cof</w:t>
            </w:r>
            <w:proofErr w:type="spellEnd"/>
            <w:r>
              <w:t xml:space="preserve"> ) * 100 * waga</w:t>
            </w:r>
          </w:p>
          <w:p w:rsidR="00E076AA" w:rsidRDefault="007914AB">
            <w:pPr>
              <w:spacing w:before="60" w:after="120"/>
              <w:jc w:val="both"/>
            </w:pPr>
            <w:r>
              <w:t>gdzie:</w:t>
            </w:r>
          </w:p>
          <w:p w:rsidR="00E076AA" w:rsidRDefault="007914AB">
            <w:pPr>
              <w:spacing w:before="60" w:after="120"/>
              <w:jc w:val="both"/>
            </w:pPr>
            <w:r>
              <w:t xml:space="preserve">- </w:t>
            </w:r>
            <w:proofErr w:type="spellStart"/>
            <w:r>
              <w:t>Cmin</w:t>
            </w:r>
            <w:proofErr w:type="spellEnd"/>
            <w:r>
              <w:t xml:space="preserve"> - najniższa cena spośród wszystkich ofert</w:t>
            </w:r>
          </w:p>
          <w:p w:rsidR="00E076AA" w:rsidRDefault="007914AB">
            <w:pPr>
              <w:spacing w:before="60" w:after="120"/>
              <w:jc w:val="both"/>
              <w:rPr>
                <w:b/>
              </w:rPr>
            </w:pPr>
            <w:r>
              <w:t xml:space="preserve">- </w:t>
            </w:r>
            <w:proofErr w:type="spellStart"/>
            <w:r>
              <w:t>Cof</w:t>
            </w:r>
            <w:proofErr w:type="spellEnd"/>
            <w:r>
              <w:t xml:space="preserve"> -  cena podana w badanej ofercie</w:t>
            </w:r>
          </w:p>
        </w:tc>
      </w:tr>
      <w:tr w:rsidR="00E076AA">
        <w:tc>
          <w:tcPr>
            <w:tcW w:w="2230"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w:t>
            </w:r>
          </w:p>
        </w:tc>
        <w:tc>
          <w:tcPr>
            <w:tcW w:w="6241"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rPr>
                <w:b/>
              </w:rPr>
            </w:pPr>
            <w:r>
              <w:rPr>
                <w:b/>
              </w:rPr>
              <w:t>Okres gwarancji i rękojmi</w:t>
            </w:r>
          </w:p>
          <w:p w:rsidR="00E076AA" w:rsidRDefault="007914AB">
            <w:pPr>
              <w:spacing w:before="60" w:after="120"/>
              <w:jc w:val="both"/>
            </w:pPr>
            <w:r>
              <w:t>gwarancja i rękojmia</w:t>
            </w:r>
          </w:p>
          <w:p w:rsidR="00E076AA" w:rsidRDefault="007914AB">
            <w:pPr>
              <w:spacing w:before="60" w:after="120"/>
              <w:jc w:val="both"/>
            </w:pPr>
            <w:r>
              <w:t>Minimalny, wymagany przez Zamawiającego okres gwarancji i rękojmi wynosi 2 lata od daty końcowego odbioru robót budowlanych bez uwag.</w:t>
            </w:r>
          </w:p>
          <w:p w:rsidR="00E076AA" w:rsidRDefault="007914AB">
            <w:pPr>
              <w:spacing w:before="60" w:after="120"/>
              <w:jc w:val="both"/>
            </w:pPr>
            <w:r>
              <w:lastRenderedPageBreak/>
              <w:t>Punkty w tym kryterium przyznawane będą wg następującego założenia:</w:t>
            </w:r>
          </w:p>
          <w:p w:rsidR="00E076AA" w:rsidRDefault="007914AB">
            <w:pPr>
              <w:spacing w:before="60" w:after="120"/>
              <w:jc w:val="both"/>
            </w:pPr>
            <w:r>
              <w:t>- w przypadku udzielenia gwarancji i rękojmi na 2 lata - Wykonawca otrzyma 10 punktów;</w:t>
            </w:r>
          </w:p>
          <w:p w:rsidR="00E076AA" w:rsidRDefault="007914AB">
            <w:pPr>
              <w:spacing w:before="60" w:after="120"/>
              <w:jc w:val="both"/>
            </w:pPr>
            <w:r>
              <w:t>- w przypadku udzielenia gwarancji  i rękojmi na 3 lata i więcej - Wykonawca otrzyma  40 punktów;</w:t>
            </w:r>
          </w:p>
          <w:p w:rsidR="00E076AA" w:rsidRDefault="00E076AA">
            <w:pPr>
              <w:spacing w:before="60" w:after="120"/>
              <w:jc w:val="both"/>
            </w:pPr>
          </w:p>
          <w:p w:rsidR="00E076AA" w:rsidRDefault="007914AB">
            <w:pPr>
              <w:spacing w:before="60" w:after="120"/>
              <w:jc w:val="both"/>
            </w:pPr>
            <w:r>
              <w:t>Za kryterium "okres udzielonej gwarancji i rękojmi" Wykonawca może maksymalnie uzyskać 40 punktów.</w:t>
            </w:r>
          </w:p>
          <w:p w:rsidR="00E076AA" w:rsidRDefault="007914AB">
            <w:pPr>
              <w:spacing w:before="60" w:after="120"/>
              <w:jc w:val="both"/>
            </w:pPr>
            <w:r>
              <w:t xml:space="preserve">Uwaga: </w:t>
            </w:r>
          </w:p>
          <w:p w:rsidR="00E076AA" w:rsidRDefault="007914AB">
            <w:pPr>
              <w:spacing w:before="60" w:after="120"/>
              <w:jc w:val="both"/>
              <w:rPr>
                <w:b/>
              </w:rPr>
            </w:pPr>
            <w:r>
              <w:t xml:space="preserve">Gwarancja i rękojmia obejmuje pełen zakres przedmiotu zamówienia i musi określać pełne lata, tj. 2 lata lub 3 lata i więcej. W przypadku udzielenia gwarancji i rękojmi na okres krótszy niż 2 lata oferta Wykonawcy zostanie odrzucona na podstawie art. 226 ust 1 pkt 5 ustawy </w:t>
            </w:r>
            <w:proofErr w:type="spellStart"/>
            <w:r>
              <w:t>pzp</w:t>
            </w:r>
            <w:proofErr w:type="spellEnd"/>
            <w:r>
              <w:t>, jako niezgodna z warunkami zamówienia.</w:t>
            </w:r>
          </w:p>
        </w:tc>
      </w:tr>
    </w:tbl>
    <w:p w:rsidR="00E076AA" w:rsidRDefault="007914AB">
      <w:pPr>
        <w:numPr>
          <w:ilvl w:val="1"/>
          <w:numId w:val="14"/>
        </w:numPr>
        <w:spacing w:before="120"/>
        <w:jc w:val="both"/>
        <w:rPr>
          <w:color w:val="000000"/>
        </w:rPr>
      </w:pPr>
      <w:r>
        <w:rPr>
          <w:color w:val="000000"/>
        </w:rPr>
        <w:lastRenderedPageBreak/>
        <w:t>Po dokonaniu oceny przyznane punkty zostaną zsumowane, suma punktów uzyskanych za wszystkie kryteria oceny stanowić będzie końcową ocenę danej oferty.</w:t>
      </w:r>
    </w:p>
    <w:p w:rsidR="00E076AA" w:rsidRDefault="007914AB">
      <w:pPr>
        <w:numPr>
          <w:ilvl w:val="1"/>
          <w:numId w:val="14"/>
        </w:numPr>
        <w:spacing w:before="120"/>
        <w:jc w:val="both"/>
        <w:rPr>
          <w:color w:val="000000"/>
        </w:rPr>
      </w:pPr>
      <w:r>
        <w:rPr>
          <w:color w:val="000000"/>
        </w:rPr>
        <w:t>Zamawiaj</w:t>
      </w:r>
      <w:r>
        <w:rPr>
          <w:rFonts w:ascii="Times" w:eastAsia="Times" w:hAnsi="Times" w:cs="Times"/>
          <w:color w:val="000000"/>
        </w:rPr>
        <w:t>ą</w:t>
      </w:r>
      <w:r>
        <w:rPr>
          <w:color w:val="000000"/>
        </w:rPr>
        <w:t>cy poprawi w ofercie:</w:t>
      </w:r>
    </w:p>
    <w:p w:rsidR="00E076AA" w:rsidRDefault="007914AB">
      <w:pPr>
        <w:numPr>
          <w:ilvl w:val="0"/>
          <w:numId w:val="15"/>
        </w:numPr>
        <w:tabs>
          <w:tab w:val="left" w:pos="708"/>
        </w:tabs>
        <w:spacing w:before="120"/>
        <w:jc w:val="both"/>
        <w:rPr>
          <w:color w:val="000000"/>
        </w:rPr>
      </w:pPr>
      <w:r>
        <w:rPr>
          <w:color w:val="000000"/>
        </w:rPr>
        <w:t>oczywiste omyłki pisarskie,</w:t>
      </w:r>
    </w:p>
    <w:p w:rsidR="00E076AA" w:rsidRDefault="007914AB">
      <w:pPr>
        <w:numPr>
          <w:ilvl w:val="0"/>
          <w:numId w:val="15"/>
        </w:numPr>
        <w:tabs>
          <w:tab w:val="left" w:pos="708"/>
        </w:tabs>
        <w:spacing w:before="120"/>
        <w:jc w:val="both"/>
        <w:rPr>
          <w:color w:val="000000"/>
        </w:rPr>
      </w:pPr>
      <w:r>
        <w:rPr>
          <w:color w:val="000000"/>
        </w:rPr>
        <w:t>oczywiste omyłki rachunkowe, z uwzgl</w:t>
      </w:r>
      <w:r>
        <w:rPr>
          <w:rFonts w:ascii="Times" w:eastAsia="Times" w:hAnsi="Times" w:cs="Times"/>
          <w:color w:val="000000"/>
        </w:rPr>
        <w:t>ę</w:t>
      </w:r>
      <w:r>
        <w:rPr>
          <w:color w:val="000000"/>
        </w:rPr>
        <w:t>dnieniem konsekwencji rachunkowych dokonanych poprawek,</w:t>
      </w:r>
    </w:p>
    <w:p w:rsidR="00E076AA" w:rsidRDefault="007914AB">
      <w:pPr>
        <w:numPr>
          <w:ilvl w:val="0"/>
          <w:numId w:val="15"/>
        </w:numPr>
        <w:tabs>
          <w:tab w:val="left" w:pos="708"/>
        </w:tabs>
        <w:spacing w:before="120"/>
        <w:jc w:val="both"/>
        <w:rPr>
          <w:color w:val="000000"/>
        </w:rPr>
      </w:pPr>
      <w:r>
        <w:rPr>
          <w:color w:val="000000"/>
        </w:rPr>
        <w:t xml:space="preserve">inne omyłki polegające na niezgodności oferty z dokumentami zamówienia, niepowodujące istotnych zmian w treści oferty </w:t>
      </w:r>
    </w:p>
    <w:p w:rsidR="00E076AA" w:rsidRDefault="007914AB">
      <w:pPr>
        <w:tabs>
          <w:tab w:val="left" w:pos="708"/>
        </w:tabs>
        <w:spacing w:before="120"/>
        <w:ind w:left="680"/>
        <w:jc w:val="both"/>
        <w:rPr>
          <w:color w:val="000000"/>
        </w:rPr>
      </w:pPr>
      <w:r>
        <w:rPr>
          <w:color w:val="000000"/>
        </w:rPr>
        <w:t>- niezwłocznie zawiadamiaj</w:t>
      </w:r>
      <w:r>
        <w:rPr>
          <w:rFonts w:ascii="Times" w:eastAsia="Times" w:hAnsi="Times" w:cs="Times"/>
          <w:color w:val="000000"/>
        </w:rPr>
        <w:t>ą</w:t>
      </w:r>
      <w:r>
        <w:rPr>
          <w:color w:val="000000"/>
        </w:rPr>
        <w:t>c o tym Wykonawc</w:t>
      </w:r>
      <w:r>
        <w:rPr>
          <w:rFonts w:ascii="Times" w:eastAsia="Times" w:hAnsi="Times" w:cs="Times"/>
          <w:color w:val="000000"/>
        </w:rPr>
        <w:t>ę</w:t>
      </w:r>
      <w:r>
        <w:rPr>
          <w:color w:val="000000"/>
        </w:rPr>
        <w:t>, którego oferta została poprawiona.</w:t>
      </w:r>
    </w:p>
    <w:p w:rsidR="00E076AA" w:rsidRDefault="007914AB">
      <w:pPr>
        <w:tabs>
          <w:tab w:val="left" w:pos="708"/>
        </w:tabs>
        <w:spacing w:before="120"/>
        <w:ind w:left="680"/>
        <w:jc w:val="both"/>
        <w:rPr>
          <w:color w:val="000000"/>
        </w:rPr>
      </w:pPr>
      <w:r>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E076AA" w:rsidRDefault="007914AB">
      <w:pPr>
        <w:numPr>
          <w:ilvl w:val="1"/>
          <w:numId w:val="14"/>
        </w:numPr>
        <w:spacing w:before="120"/>
        <w:jc w:val="both"/>
        <w:rPr>
          <w:color w:val="000000"/>
        </w:rPr>
      </w:pPr>
      <w:r>
        <w:rPr>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Pr>
          <w:color w:val="000000"/>
        </w:rPr>
        <w:t>Pzp</w:t>
      </w:r>
      <w:proofErr w:type="spellEnd"/>
      <w:r>
        <w:rPr>
          <w:color w:val="000000"/>
        </w:rPr>
        <w:t>.</w:t>
      </w:r>
    </w:p>
    <w:p w:rsidR="00E076AA" w:rsidRDefault="007914AB">
      <w:pPr>
        <w:numPr>
          <w:ilvl w:val="1"/>
          <w:numId w:val="14"/>
        </w:numPr>
        <w:spacing w:before="120"/>
        <w:jc w:val="both"/>
        <w:rPr>
          <w:color w:val="000000"/>
        </w:rPr>
      </w:pPr>
      <w:r>
        <w:rPr>
          <w:color w:val="000000"/>
        </w:rPr>
        <w:t>Obowiązek wykazania, że oferta nie zawiera rażąco niskiej ceny spoczywa na Wykonawcy.</w:t>
      </w:r>
    </w:p>
    <w:p w:rsidR="00E076AA" w:rsidRDefault="007914AB">
      <w:pPr>
        <w:numPr>
          <w:ilvl w:val="1"/>
          <w:numId w:val="14"/>
        </w:numPr>
        <w:spacing w:before="120"/>
        <w:jc w:val="both"/>
        <w:rPr>
          <w:color w:val="000000"/>
        </w:rPr>
      </w:pPr>
      <w:r>
        <w:rPr>
          <w:color w:val="000000"/>
        </w:rPr>
        <w:t>Zamawiający odrzuci ofertę Wykonawcy, który nie złożył wyjaśnień lub jeżeli dokonana ocena wyjaśnień wraz z dostarczonymi dowodami potwierdzi, że oferta zawiera rażąco niską cenę w stosunku do przedmiotu zamówienia.</w:t>
      </w:r>
    </w:p>
    <w:p w:rsidR="00E076AA" w:rsidRDefault="007914AB">
      <w:pPr>
        <w:numPr>
          <w:ilvl w:val="1"/>
          <w:numId w:val="14"/>
        </w:numPr>
        <w:spacing w:before="120"/>
        <w:jc w:val="both"/>
        <w:rPr>
          <w:color w:val="000000"/>
        </w:rPr>
      </w:pPr>
      <w:r>
        <w:rPr>
          <w:color w:val="000000"/>
        </w:rPr>
        <w:lastRenderedPageBreak/>
        <w:t xml:space="preserve">Zamawiający odrzuci ofertę Wykonawcy, który nie udzielił wyjaśnień w wyznaczonym terminie, lub jeżeli oferta </w:t>
      </w:r>
      <w:r>
        <w:t>zawiera rażąco niską cenę lub koszt w stosunku do przedmiotu zamówienia.</w:t>
      </w:r>
    </w:p>
    <w:p w:rsidR="00E076AA" w:rsidRDefault="007914AB">
      <w:pPr>
        <w:numPr>
          <w:ilvl w:val="0"/>
          <w:numId w:val="14"/>
        </w:numPr>
        <w:spacing w:before="200" w:after="60"/>
        <w:ind w:left="431" w:hanging="431"/>
        <w:jc w:val="both"/>
        <w:rPr>
          <w:b/>
          <w:smallCaps/>
        </w:rPr>
      </w:pPr>
      <w:bookmarkStart w:id="46" w:name="_heading=h.111kx3o" w:colFirst="0" w:colLast="0"/>
      <w:bookmarkEnd w:id="46"/>
      <w:r>
        <w:rPr>
          <w:b/>
          <w:smallCaps/>
        </w:rPr>
        <w:t>UDZIELENIE ZAMÓWIENIA</w:t>
      </w:r>
    </w:p>
    <w:p w:rsidR="00E076AA" w:rsidRDefault="007914AB">
      <w:pPr>
        <w:numPr>
          <w:ilvl w:val="1"/>
          <w:numId w:val="14"/>
        </w:numPr>
        <w:spacing w:before="120"/>
        <w:jc w:val="both"/>
        <w:rPr>
          <w:color w:val="000000"/>
        </w:rPr>
      </w:pPr>
      <w:r>
        <w:rPr>
          <w:color w:val="000000"/>
        </w:rPr>
        <w:t>Zamawiający udzieli zamówienia Wykonawcy, którego oferta odpowiada wszystkim wymaganiom określonym w niniejszej SWZ i została oceniona jako najkorzystniejsza w oparciu o podane w niej kryteria oceny ofert.</w:t>
      </w:r>
    </w:p>
    <w:p w:rsidR="00E076AA" w:rsidRDefault="007914AB">
      <w:pPr>
        <w:numPr>
          <w:ilvl w:val="1"/>
          <w:numId w:val="14"/>
        </w:numPr>
        <w:spacing w:before="120"/>
        <w:jc w:val="both"/>
        <w:rPr>
          <w:b/>
          <w:color w:val="000000"/>
        </w:rPr>
      </w:pPr>
      <w:r>
        <w:rPr>
          <w:color w:val="000000"/>
        </w:rPr>
        <w:tab/>
        <w:t xml:space="preserve">Niezwłocznie po wyborze najkorzystniejszej oferty Zamawiający poinformuje równocześnie Wykonawców, którzy złożyli oferty, przekazując im informacje, o których mowa w art. 253 ust. 1 ustawy </w:t>
      </w:r>
      <w:proofErr w:type="spellStart"/>
      <w:r>
        <w:rPr>
          <w:color w:val="000000"/>
        </w:rPr>
        <w:t>Pzp</w:t>
      </w:r>
      <w:proofErr w:type="spellEnd"/>
      <w:r>
        <w:rPr>
          <w:color w:val="000000"/>
        </w:rPr>
        <w:t xml:space="preserve"> oraz udostępni je na stronie internetowej prowadzonego postępowania </w:t>
      </w:r>
      <w:hyperlink r:id="rId15">
        <w:r>
          <w:rPr>
            <w:color w:val="0000FF"/>
            <w:u w:val="single"/>
          </w:rPr>
          <w:t>https://platformazakupowa.pl/pn/zste_ostrow</w:t>
        </w:r>
      </w:hyperlink>
      <w:r>
        <w:rPr>
          <w:color w:val="0000FF"/>
        </w:rPr>
        <w:t xml:space="preserve"> .</w:t>
      </w:r>
    </w:p>
    <w:p w:rsidR="00E076AA" w:rsidRDefault="007914AB">
      <w:pPr>
        <w:numPr>
          <w:ilvl w:val="1"/>
          <w:numId w:val="14"/>
        </w:numPr>
        <w:spacing w:before="120"/>
        <w:jc w:val="both"/>
      </w:pPr>
      <w:r>
        <w:rPr>
          <w:color w:val="00000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rsidR="00E076AA" w:rsidRDefault="007914AB">
      <w:pPr>
        <w:numPr>
          <w:ilvl w:val="0"/>
          <w:numId w:val="14"/>
        </w:numPr>
        <w:spacing w:before="200" w:after="60"/>
        <w:ind w:left="431" w:hanging="431"/>
        <w:jc w:val="both"/>
        <w:rPr>
          <w:b/>
          <w:smallCaps/>
        </w:rPr>
      </w:pPr>
      <w:bookmarkStart w:id="47" w:name="_heading=h.3l18frh" w:colFirst="0" w:colLast="0"/>
      <w:bookmarkEnd w:id="47"/>
      <w:r>
        <w:rPr>
          <w:b/>
          <w:smallCaps/>
        </w:rPr>
        <w:t>INFORMACJE O FORMALNOŚCIACH, JAKIE MUSZĄ ZOSTAĆ DOPEŁNIONE PO WYBORZE OFERTY W CELU ZAWARCIA UMOWY W SPRAWIE ZAMÓWIENIA PUBLICZNEGO</w:t>
      </w:r>
    </w:p>
    <w:p w:rsidR="00E076AA" w:rsidRDefault="007914AB">
      <w:pPr>
        <w:numPr>
          <w:ilvl w:val="1"/>
          <w:numId w:val="14"/>
        </w:numPr>
        <w:spacing w:before="120"/>
        <w:jc w:val="both"/>
        <w:rPr>
          <w:color w:val="000000"/>
        </w:rPr>
      </w:pPr>
      <w:r>
        <w:rPr>
          <w:color w:val="000000"/>
        </w:rPr>
        <w:t xml:space="preserve">Zamawiający zawrze umowę w sprawie zamówienia publicznego, w terminie i na zasadach określonych w art. 308 ust. 2 i 3 ustawy </w:t>
      </w:r>
      <w:proofErr w:type="spellStart"/>
      <w:r>
        <w:rPr>
          <w:color w:val="000000"/>
        </w:rPr>
        <w:t>Pzp</w:t>
      </w:r>
      <w:proofErr w:type="spellEnd"/>
      <w:r>
        <w:rPr>
          <w:color w:val="000000"/>
        </w:rPr>
        <w:t>.</w:t>
      </w:r>
    </w:p>
    <w:p w:rsidR="00E076AA" w:rsidRDefault="007914AB">
      <w:pPr>
        <w:numPr>
          <w:ilvl w:val="1"/>
          <w:numId w:val="14"/>
        </w:numPr>
        <w:spacing w:before="120"/>
        <w:jc w:val="both"/>
        <w:rPr>
          <w:color w:val="000000"/>
        </w:rPr>
      </w:pPr>
      <w:r>
        <w:rPr>
          <w:color w:val="000000"/>
        </w:rPr>
        <w:t>Zamawiający poinformuje Wykonawcę, któremu zostanie udzielone zamówienie, o miejscu i terminie zawarcia umowy.</w:t>
      </w:r>
    </w:p>
    <w:p w:rsidR="00E076AA" w:rsidRDefault="007914AB">
      <w:pPr>
        <w:numPr>
          <w:ilvl w:val="1"/>
          <w:numId w:val="14"/>
        </w:numPr>
        <w:spacing w:before="120"/>
        <w:jc w:val="both"/>
        <w:rPr>
          <w:color w:val="000000"/>
        </w:rPr>
      </w:pPr>
      <w:r>
        <w:rPr>
          <w:color w:val="000000"/>
        </w:rPr>
        <w:t>Przed zawarciem umowy Wykonawca, na wezwanie Zamawiającego, zobowiązany jest do podania wszelkich informacji niezbędnych do wypełnienia treści umowy.</w:t>
      </w:r>
    </w:p>
    <w:p w:rsidR="00E076AA" w:rsidRDefault="007914AB">
      <w:pPr>
        <w:numPr>
          <w:ilvl w:val="1"/>
          <w:numId w:val="14"/>
        </w:numPr>
        <w:spacing w:before="120"/>
        <w:jc w:val="both"/>
        <w:rPr>
          <w:color w:val="000000"/>
        </w:rPr>
      </w:pPr>
      <w:r>
        <w:rPr>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E076AA" w:rsidRDefault="007914AB">
      <w:pPr>
        <w:numPr>
          <w:ilvl w:val="1"/>
          <w:numId w:val="14"/>
        </w:numPr>
        <w:spacing w:before="120"/>
        <w:jc w:val="both"/>
        <w:rPr>
          <w:color w:val="000000"/>
        </w:rPr>
      </w:pPr>
      <w:r>
        <w:rPr>
          <w:color w:val="00000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color w:val="000000"/>
        </w:rPr>
        <w:t>Pzp</w:t>
      </w:r>
      <w:proofErr w:type="spellEnd"/>
      <w:r>
        <w:rPr>
          <w:color w:val="000000"/>
        </w:rPr>
        <w:t>.</w:t>
      </w:r>
    </w:p>
    <w:p w:rsidR="00E076AA" w:rsidRDefault="007914AB">
      <w:pPr>
        <w:numPr>
          <w:ilvl w:val="1"/>
          <w:numId w:val="14"/>
        </w:numPr>
        <w:spacing w:before="120"/>
        <w:jc w:val="both"/>
        <w:rPr>
          <w:color w:val="000000"/>
        </w:rPr>
      </w:pPr>
      <w:r>
        <w:t>Zamawiający wymaga, aby wykonawca przed zawarciem umowy przedstawił:</w:t>
      </w:r>
    </w:p>
    <w:p w:rsidR="00E076AA" w:rsidRDefault="007914AB">
      <w:pPr>
        <w:spacing w:before="120"/>
        <w:ind w:left="680"/>
        <w:jc w:val="both"/>
        <w:rPr>
          <w:color w:val="000000"/>
        </w:rPr>
      </w:pPr>
      <w:r>
        <w:t>- uproszczony kosztorys ofertowy,</w:t>
      </w:r>
    </w:p>
    <w:p w:rsidR="00E076AA" w:rsidRDefault="007914AB" w:rsidP="000E7C70">
      <w:pPr>
        <w:pStyle w:val="Nagwek2"/>
        <w:numPr>
          <w:ilvl w:val="0"/>
          <w:numId w:val="0"/>
        </w:numPr>
        <w:ind w:left="680"/>
      </w:pPr>
      <w:r>
        <w:t>- kopię uprawnień osoby pełniącej funkcję kierownikiem robót elektrycznych,</w:t>
      </w:r>
    </w:p>
    <w:p w:rsidR="00E076AA" w:rsidRDefault="007914AB" w:rsidP="000E7C70">
      <w:pPr>
        <w:pStyle w:val="Nagwek2"/>
        <w:numPr>
          <w:ilvl w:val="0"/>
          <w:numId w:val="0"/>
        </w:numPr>
        <w:ind w:left="680"/>
      </w:pPr>
      <w:r>
        <w:t xml:space="preserve">- </w:t>
      </w:r>
      <w:r w:rsidRPr="000E7C70">
        <w:t>dokument potwierdzający zawarcie umowy ubezpieczenia na minimalną sumę gw</w:t>
      </w:r>
      <w:r>
        <w:t>arancyjną stanowiącą 100% wynagrodzenia Wykonawcy dla jednego i wszystkich zdarzeń.</w:t>
      </w:r>
    </w:p>
    <w:p w:rsidR="007914AB" w:rsidRDefault="007914AB">
      <w:pPr>
        <w:rPr>
          <w:color w:val="000000"/>
        </w:rPr>
      </w:pPr>
      <w:r>
        <w:rPr>
          <w:color w:val="000000"/>
        </w:rPr>
        <w:br w:type="page"/>
      </w:r>
    </w:p>
    <w:p w:rsidR="00E076AA" w:rsidRDefault="007914AB">
      <w:pPr>
        <w:numPr>
          <w:ilvl w:val="0"/>
          <w:numId w:val="14"/>
        </w:numPr>
        <w:spacing w:before="200" w:after="60"/>
        <w:ind w:left="431" w:hanging="431"/>
        <w:jc w:val="both"/>
        <w:rPr>
          <w:b/>
          <w:smallCaps/>
        </w:rPr>
      </w:pPr>
      <w:bookmarkStart w:id="48" w:name="_heading=h.206ipza" w:colFirst="0" w:colLast="0"/>
      <w:bookmarkEnd w:id="48"/>
      <w:r>
        <w:rPr>
          <w:b/>
          <w:smallCaps/>
        </w:rPr>
        <w:lastRenderedPageBreak/>
        <w:t>WYMAGANIA DOTYCZĄCE ZABEZPIECZENIA NALEŻYTEGO WYKONANIA UMOWY</w:t>
      </w:r>
    </w:p>
    <w:p w:rsidR="00E076AA" w:rsidRDefault="007914AB">
      <w:pPr>
        <w:pStyle w:val="Nagwek2"/>
        <w:numPr>
          <w:ilvl w:val="1"/>
          <w:numId w:val="14"/>
        </w:numPr>
      </w:pPr>
      <w:r>
        <w:t xml:space="preserve">Wykonawca zobowiązany jest przed zawarciem umowy wnieść zabezpieczenie należytego wykonania umowy w wysokości </w:t>
      </w:r>
      <w:r>
        <w:rPr>
          <w:b/>
        </w:rPr>
        <w:t>5</w:t>
      </w:r>
      <w:r>
        <w:t> % ceny brutto podanej w ofercie. Zabezpieczenie służy pokryciu roszczeń z tytułu niewykonania lub nienależytego wykonania umowy.</w:t>
      </w:r>
    </w:p>
    <w:p w:rsidR="00E076AA" w:rsidRDefault="007914AB">
      <w:pPr>
        <w:pStyle w:val="Nagwek2"/>
        <w:numPr>
          <w:ilvl w:val="1"/>
          <w:numId w:val="14"/>
        </w:numPr>
      </w:pPr>
      <w:r>
        <w:t xml:space="preserve">Zabezpieczenie, zgodnie z art. 450 ust. 1 ustawy </w:t>
      </w:r>
      <w:proofErr w:type="spellStart"/>
      <w:r>
        <w:t>Pzp</w:t>
      </w:r>
      <w:proofErr w:type="spellEnd"/>
      <w:r>
        <w:t>, może być wnoszone według wyboru Wykonawcy w jednej lub w kilku następujących formach:</w:t>
      </w:r>
    </w:p>
    <w:p w:rsidR="00E076AA" w:rsidRDefault="007914AB">
      <w:pPr>
        <w:numPr>
          <w:ilvl w:val="0"/>
          <w:numId w:val="1"/>
        </w:numPr>
        <w:spacing w:before="120" w:after="60"/>
        <w:jc w:val="both"/>
        <w:rPr>
          <w:color w:val="000000"/>
        </w:rPr>
      </w:pPr>
      <w:r>
        <w:rPr>
          <w:color w:val="000000"/>
        </w:rPr>
        <w:t>pieniądzu;</w:t>
      </w:r>
    </w:p>
    <w:p w:rsidR="00E076AA" w:rsidRDefault="007914AB">
      <w:pPr>
        <w:numPr>
          <w:ilvl w:val="0"/>
          <w:numId w:val="1"/>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E076AA" w:rsidRDefault="007914AB">
      <w:pPr>
        <w:numPr>
          <w:ilvl w:val="0"/>
          <w:numId w:val="1"/>
        </w:numPr>
        <w:spacing w:before="120" w:after="60"/>
        <w:jc w:val="both"/>
        <w:rPr>
          <w:color w:val="000000"/>
        </w:rPr>
      </w:pPr>
      <w:r>
        <w:rPr>
          <w:color w:val="000000"/>
        </w:rPr>
        <w:t>gwarancjach bankowych;</w:t>
      </w:r>
    </w:p>
    <w:p w:rsidR="00E076AA" w:rsidRDefault="007914AB">
      <w:pPr>
        <w:numPr>
          <w:ilvl w:val="0"/>
          <w:numId w:val="1"/>
        </w:numPr>
        <w:spacing w:before="120" w:after="60"/>
        <w:jc w:val="both"/>
        <w:rPr>
          <w:color w:val="000000"/>
        </w:rPr>
      </w:pPr>
      <w:r>
        <w:rPr>
          <w:color w:val="000000"/>
        </w:rPr>
        <w:t>gwarancjach ubezpieczeniowych;</w:t>
      </w:r>
    </w:p>
    <w:p w:rsidR="00E076AA" w:rsidRDefault="007914AB">
      <w:pPr>
        <w:numPr>
          <w:ilvl w:val="0"/>
          <w:numId w:val="1"/>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E076AA" w:rsidRDefault="007914AB">
      <w:pPr>
        <w:numPr>
          <w:ilvl w:val="1"/>
          <w:numId w:val="14"/>
        </w:numPr>
        <w:spacing w:before="120"/>
        <w:jc w:val="both"/>
        <w:rPr>
          <w:color w:val="000000"/>
        </w:rPr>
      </w:pPr>
      <w:r>
        <w:rPr>
          <w:color w:val="000000"/>
        </w:rPr>
        <w:t xml:space="preserve">Zabezpieczenie wnoszone w pieniądzu Wykonawca wpłaca przelewem na rachunek bankowy wskazany przez Zamawiającego. </w:t>
      </w:r>
    </w:p>
    <w:p w:rsidR="00E076AA" w:rsidRDefault="007914AB">
      <w:pPr>
        <w:numPr>
          <w:ilvl w:val="1"/>
          <w:numId w:val="14"/>
        </w:numPr>
        <w:spacing w:before="120"/>
        <w:jc w:val="both"/>
        <w:rPr>
          <w:color w:val="000000"/>
        </w:rPr>
      </w:pPr>
      <w:r>
        <w:rPr>
          <w:color w:val="000000"/>
        </w:rPr>
        <w:t>W przypadku wniesienia wadium w pieniądzu Wykonawca może wyrazić zgodę na zaliczenie kwoty wadium na poczet zabezpieczenia.</w:t>
      </w:r>
    </w:p>
    <w:p w:rsidR="00E076AA" w:rsidRDefault="007914AB">
      <w:pPr>
        <w:numPr>
          <w:ilvl w:val="1"/>
          <w:numId w:val="14"/>
        </w:numPr>
        <w:spacing w:before="120"/>
        <w:jc w:val="both"/>
        <w:rPr>
          <w:color w:val="000000"/>
        </w:rPr>
      </w:pPr>
      <w:bookmarkStart w:id="49" w:name="_heading=h.4k668n3" w:colFirst="0" w:colLast="0"/>
      <w:bookmarkEnd w:id="49"/>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E076AA" w:rsidRDefault="007914AB">
      <w:pPr>
        <w:numPr>
          <w:ilvl w:val="1"/>
          <w:numId w:val="14"/>
        </w:numPr>
        <w:spacing w:before="120"/>
        <w:jc w:val="both"/>
        <w:rPr>
          <w:color w:val="000000"/>
        </w:rPr>
      </w:pPr>
      <w:r>
        <w:rPr>
          <w:color w:val="000000"/>
        </w:rPr>
        <w:t>Zabezpieczenie wnoszone w formie innej niż w pieniądzu, powinno być dostarczone w oryginale Zamawiającemu oraz musi zawierać:</w:t>
      </w:r>
    </w:p>
    <w:p w:rsidR="00E076AA" w:rsidRDefault="007914AB">
      <w:pPr>
        <w:numPr>
          <w:ilvl w:val="0"/>
          <w:numId w:val="4"/>
        </w:numPr>
        <w:tabs>
          <w:tab w:val="left" w:pos="708"/>
        </w:tabs>
        <w:spacing w:before="120"/>
        <w:jc w:val="both"/>
        <w:rPr>
          <w:color w:val="000000"/>
        </w:rPr>
      </w:pPr>
      <w:r>
        <w:rPr>
          <w:color w:val="000000"/>
        </w:rPr>
        <w:t>nazwę i adres siedziby Wykonawcy;</w:t>
      </w:r>
    </w:p>
    <w:p w:rsidR="00E076AA" w:rsidRDefault="007914AB">
      <w:pPr>
        <w:numPr>
          <w:ilvl w:val="0"/>
          <w:numId w:val="4"/>
        </w:numPr>
        <w:tabs>
          <w:tab w:val="left" w:pos="708"/>
        </w:tabs>
        <w:spacing w:before="120"/>
        <w:jc w:val="both"/>
        <w:rPr>
          <w:color w:val="000000"/>
        </w:rPr>
      </w:pPr>
      <w:r>
        <w:rPr>
          <w:color w:val="000000"/>
        </w:rPr>
        <w:t>wskazanie Beneficjenta poręczenia lub gwarancji, którym musi być Zespół  Szkół Transportowo - Elektrycznych CKU, K. Kantaka 6 , 63-400 Ostrów Wielkopolski;</w:t>
      </w:r>
    </w:p>
    <w:p w:rsidR="00E076AA" w:rsidRDefault="007914AB">
      <w:pPr>
        <w:numPr>
          <w:ilvl w:val="0"/>
          <w:numId w:val="4"/>
        </w:numPr>
        <w:tabs>
          <w:tab w:val="left" w:pos="708"/>
        </w:tabs>
        <w:spacing w:before="120"/>
        <w:jc w:val="both"/>
        <w:rPr>
          <w:color w:val="000000"/>
        </w:rPr>
      </w:pPr>
      <w:r>
        <w:rPr>
          <w:color w:val="000000"/>
        </w:rPr>
        <w:t>wskazanie podmiotu udzielającego gwarancji lub poręczenia;</w:t>
      </w:r>
    </w:p>
    <w:p w:rsidR="00E076AA" w:rsidRDefault="007914AB">
      <w:pPr>
        <w:numPr>
          <w:ilvl w:val="0"/>
          <w:numId w:val="4"/>
        </w:numPr>
        <w:tabs>
          <w:tab w:val="left" w:pos="708"/>
        </w:tabs>
        <w:spacing w:before="120"/>
        <w:jc w:val="both"/>
        <w:rPr>
          <w:color w:val="000000"/>
        </w:rPr>
      </w:pPr>
      <w:r>
        <w:rPr>
          <w:color w:val="000000"/>
        </w:rPr>
        <w:t>określenie wierzytelności, która ma być zabezpieczona gwarancją lub poręczeniem ;</w:t>
      </w:r>
    </w:p>
    <w:p w:rsidR="00E076AA" w:rsidRDefault="007914AB">
      <w:pPr>
        <w:numPr>
          <w:ilvl w:val="0"/>
          <w:numId w:val="4"/>
        </w:numPr>
        <w:tabs>
          <w:tab w:val="left" w:pos="708"/>
        </w:tabs>
        <w:spacing w:before="120"/>
        <w:jc w:val="both"/>
        <w:rPr>
          <w:color w:val="000000"/>
        </w:rPr>
      </w:pPr>
      <w:r>
        <w:rPr>
          <w:color w:val="000000"/>
        </w:rPr>
        <w:t>kwotę gwarancji/poręczenia;</w:t>
      </w:r>
    </w:p>
    <w:p w:rsidR="00E076AA" w:rsidRDefault="007914AB">
      <w:pPr>
        <w:numPr>
          <w:ilvl w:val="0"/>
          <w:numId w:val="4"/>
        </w:numPr>
        <w:tabs>
          <w:tab w:val="left" w:pos="708"/>
        </w:tabs>
        <w:spacing w:before="120"/>
        <w:jc w:val="both"/>
        <w:rPr>
          <w:color w:val="000000"/>
        </w:rPr>
      </w:pPr>
      <w:r>
        <w:rPr>
          <w:color w:val="000000"/>
        </w:rPr>
        <w:t>termin ważności gwarancji lub poręczenia, obejmujący cały okres wykonania zamówienia;</w:t>
      </w:r>
    </w:p>
    <w:p w:rsidR="00E076AA" w:rsidRDefault="007914AB">
      <w:pPr>
        <w:numPr>
          <w:ilvl w:val="0"/>
          <w:numId w:val="4"/>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E076AA" w:rsidRDefault="007914AB">
      <w:pPr>
        <w:numPr>
          <w:ilvl w:val="1"/>
          <w:numId w:val="14"/>
        </w:numPr>
        <w:spacing w:before="120"/>
        <w:jc w:val="both"/>
        <w:rPr>
          <w:color w:val="000000"/>
        </w:rPr>
      </w:pPr>
      <w:r>
        <w:rPr>
          <w:color w:val="00000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w:t>
      </w:r>
      <w:r>
        <w:rPr>
          <w:color w:val="000000"/>
        </w:rPr>
        <w:lastRenderedPageBreak/>
        <w:t>poprzez wypłatę kwoty z dotychczasowego zabezpieczenia. Wypłata następuje nie później niż w ostatnim dniu ważności dotychczasowego zabezpieczenia.</w:t>
      </w:r>
    </w:p>
    <w:p w:rsidR="00E076AA" w:rsidRDefault="007914AB">
      <w:pPr>
        <w:numPr>
          <w:ilvl w:val="1"/>
          <w:numId w:val="14"/>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E076AA" w:rsidRDefault="007914AB">
      <w:pPr>
        <w:numPr>
          <w:ilvl w:val="1"/>
          <w:numId w:val="14"/>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E076AA" w:rsidRDefault="007914AB">
      <w:pPr>
        <w:numPr>
          <w:ilvl w:val="1"/>
          <w:numId w:val="14"/>
        </w:numPr>
        <w:spacing w:before="120"/>
        <w:jc w:val="both"/>
        <w:rPr>
          <w:color w:val="000000"/>
        </w:rPr>
      </w:pPr>
      <w:r>
        <w:rPr>
          <w:color w:val="000000"/>
        </w:rPr>
        <w:t>Zamawiający zwróci zabezpieczenie w terminie 30 dni od dnia wykonania zamówienia i uznania przez Zamawiającego za należycie wykonane.</w:t>
      </w:r>
    </w:p>
    <w:p w:rsidR="00E076AA" w:rsidRDefault="007914AB">
      <w:pPr>
        <w:numPr>
          <w:ilvl w:val="1"/>
          <w:numId w:val="14"/>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076AA" w:rsidRDefault="007914AB">
      <w:pPr>
        <w:numPr>
          <w:ilvl w:val="0"/>
          <w:numId w:val="14"/>
        </w:numPr>
        <w:spacing w:before="200" w:after="60"/>
        <w:ind w:left="431" w:hanging="431"/>
        <w:jc w:val="both"/>
        <w:rPr>
          <w:b/>
          <w:smallCaps/>
        </w:rPr>
      </w:pPr>
      <w:bookmarkStart w:id="50" w:name="_heading=h.2zbgiuw" w:colFirst="0" w:colLast="0"/>
      <w:bookmarkEnd w:id="50"/>
      <w:r>
        <w:rPr>
          <w:b/>
          <w:smallCaps/>
        </w:rPr>
        <w:t>PROJEKTOWANE POSTANOWIENIA UMOWY W SPRAWIE ZAMÓWIENIA PUBLICZNEGO, KTÓRE ZOSTANĄ WPROWADZONE DO UMOWY W SPRAWIE ZAMÓWIENIA PUBLICZNEGO</w:t>
      </w:r>
    </w:p>
    <w:p w:rsidR="00E076AA" w:rsidRDefault="007914AB">
      <w:pPr>
        <w:numPr>
          <w:ilvl w:val="1"/>
          <w:numId w:val="14"/>
        </w:numPr>
        <w:spacing w:before="120"/>
        <w:jc w:val="both"/>
        <w:rPr>
          <w:color w:val="000000"/>
        </w:rPr>
      </w:pPr>
      <w:r>
        <w:rPr>
          <w:color w:val="000000"/>
        </w:rPr>
        <w:t xml:space="preserve">Wzór umowy stanowi załącznik </w:t>
      </w:r>
      <w:r>
        <w:t>d</w:t>
      </w:r>
      <w:r>
        <w:rPr>
          <w:color w:val="000000"/>
        </w:rPr>
        <w:t xml:space="preserve">o niniejszej SWZ. </w:t>
      </w:r>
    </w:p>
    <w:p w:rsidR="00E076AA" w:rsidRDefault="007914AB">
      <w:pPr>
        <w:numPr>
          <w:ilvl w:val="1"/>
          <w:numId w:val="14"/>
        </w:numPr>
        <w:tabs>
          <w:tab w:val="left" w:pos="708"/>
        </w:tabs>
        <w:spacing w:before="120"/>
        <w:jc w:val="both"/>
      </w:pPr>
      <w:r>
        <w:rPr>
          <w:color w:val="000000"/>
        </w:rPr>
        <w:t>Zamawiający dopuszcza możliwość zmian umowy w zakresie i na warunkach wskazanych we wzorze umowy.</w:t>
      </w:r>
    </w:p>
    <w:p w:rsidR="00E076AA" w:rsidRDefault="007914AB">
      <w:pPr>
        <w:numPr>
          <w:ilvl w:val="0"/>
          <w:numId w:val="14"/>
        </w:numPr>
        <w:spacing w:before="200" w:after="60"/>
        <w:ind w:left="431" w:hanging="431"/>
        <w:jc w:val="both"/>
        <w:rPr>
          <w:b/>
          <w:smallCaps/>
        </w:rPr>
      </w:pPr>
      <w:bookmarkStart w:id="51" w:name="_heading=h.1egqt2p" w:colFirst="0" w:colLast="0"/>
      <w:bookmarkEnd w:id="51"/>
      <w:r>
        <w:rPr>
          <w:b/>
          <w:smallCaps/>
        </w:rPr>
        <w:t>POUCZENIE O ŚRODKACH OCHRONY PRAWNEJ PRZYSŁUGUJĄCYCH WYKONAWCY</w:t>
      </w:r>
    </w:p>
    <w:p w:rsidR="00E076AA" w:rsidRDefault="007914AB">
      <w:pPr>
        <w:tabs>
          <w:tab w:val="left" w:pos="708"/>
        </w:tabs>
        <w:spacing w:before="120"/>
        <w:ind w:left="431"/>
        <w:jc w:val="both"/>
        <w:rPr>
          <w:color w:val="000000"/>
        </w:rPr>
      </w:pPr>
      <w:r>
        <w:rPr>
          <w:color w:val="000000"/>
        </w:rPr>
        <w:t xml:space="preserve">Wykonawcom, a także innemu podmiotowi, jeżeli ma lub miał interes w uzyskaniu zamówienia oraz poniósł lub może ponieść szkodę w wyniku naruszenia przez zamawiającego przepisów ustawy </w:t>
      </w:r>
      <w:proofErr w:type="spellStart"/>
      <w:r>
        <w:rPr>
          <w:color w:val="000000"/>
        </w:rPr>
        <w:t>Pzp</w:t>
      </w:r>
      <w:proofErr w:type="spellEnd"/>
      <w:r>
        <w:rPr>
          <w:color w:val="000000"/>
        </w:rPr>
        <w:t xml:space="preserve">, przysługują środki ochrony prawnej na zasadach przewidzianych w art. 505 – 590 ustawy </w:t>
      </w:r>
      <w:proofErr w:type="spellStart"/>
      <w:r>
        <w:rPr>
          <w:color w:val="000000"/>
        </w:rPr>
        <w:t>Pzp</w:t>
      </w:r>
      <w:proofErr w:type="spellEnd"/>
      <w:r>
        <w:rPr>
          <w:color w:val="000000"/>
        </w:rPr>
        <w:t>.</w:t>
      </w:r>
    </w:p>
    <w:p w:rsidR="00E076AA" w:rsidRDefault="007914AB">
      <w:pPr>
        <w:numPr>
          <w:ilvl w:val="0"/>
          <w:numId w:val="14"/>
        </w:numPr>
        <w:spacing w:before="200" w:after="60"/>
        <w:ind w:left="431" w:hanging="431"/>
        <w:jc w:val="both"/>
        <w:rPr>
          <w:b/>
          <w:smallCaps/>
        </w:rPr>
      </w:pPr>
      <w:r>
        <w:rPr>
          <w:b/>
          <w:smallCaps/>
        </w:rPr>
        <w:t>AUKCJA ELEKTRONICZNA</w:t>
      </w:r>
    </w:p>
    <w:p w:rsidR="00E076AA" w:rsidRDefault="007914AB">
      <w:pPr>
        <w:numPr>
          <w:ilvl w:val="1"/>
          <w:numId w:val="14"/>
        </w:numPr>
        <w:spacing w:before="120"/>
        <w:jc w:val="both"/>
        <w:rPr>
          <w:color w:val="000000"/>
        </w:rPr>
      </w:pPr>
      <w:r>
        <w:rPr>
          <w:color w:val="000000"/>
        </w:rPr>
        <w:t xml:space="preserve">Zamawiający nie przewiduje przeprowadzenia aukcji elektronicznej, o której mowa w art. 308 ust. 1 ustawy </w:t>
      </w:r>
      <w:proofErr w:type="spellStart"/>
      <w:r>
        <w:rPr>
          <w:color w:val="000000"/>
        </w:rPr>
        <w:t>Pzp</w:t>
      </w:r>
      <w:proofErr w:type="spellEnd"/>
      <w:r>
        <w:rPr>
          <w:color w:val="000000"/>
        </w:rPr>
        <w:t>.</w:t>
      </w:r>
    </w:p>
    <w:p w:rsidR="00E076AA" w:rsidRDefault="007914AB">
      <w:pPr>
        <w:numPr>
          <w:ilvl w:val="0"/>
          <w:numId w:val="14"/>
        </w:numPr>
        <w:spacing w:before="200" w:after="60"/>
        <w:ind w:left="431" w:hanging="431"/>
        <w:jc w:val="both"/>
        <w:rPr>
          <w:b/>
          <w:smallCaps/>
        </w:rPr>
      </w:pPr>
      <w:r>
        <w:rPr>
          <w:b/>
          <w:smallCaps/>
        </w:rPr>
        <w:t>OCHRONA DANYCH OSOBOWYCH</w:t>
      </w:r>
    </w:p>
    <w:p w:rsidR="00E076AA" w:rsidRDefault="007914AB">
      <w:pPr>
        <w:numPr>
          <w:ilvl w:val="1"/>
          <w:numId w:val="14"/>
        </w:numPr>
        <w:spacing w:before="120"/>
        <w:jc w:val="both"/>
        <w:rPr>
          <w:color w:val="000000"/>
        </w:rPr>
      </w:pPr>
      <w:bookmarkStart w:id="52" w:name="_heading=h.3ygebqi" w:colFirst="0" w:colLast="0"/>
      <w:bookmarkEnd w:id="52"/>
      <w:r>
        <w:rPr>
          <w:color w:val="000000"/>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color w:val="000000"/>
        </w:rPr>
        <w:t>Dz.Urz</w:t>
      </w:r>
      <w:proofErr w:type="spellEnd"/>
      <w:r>
        <w:rPr>
          <w:color w:val="000000"/>
        </w:rPr>
        <w:t>. UE L 119 z 4 maja 2016 r.), dalej: RODO, tym samym dane osobowe podane przez Wykonawcę będą przetwarzane zgodnie z RODO oraz zgodnie z przepisami krajowymi.</w:t>
      </w:r>
    </w:p>
    <w:p w:rsidR="00E076AA" w:rsidRDefault="007914AB">
      <w:pPr>
        <w:numPr>
          <w:ilvl w:val="1"/>
          <w:numId w:val="14"/>
        </w:numPr>
        <w:spacing w:before="120"/>
        <w:jc w:val="both"/>
        <w:rPr>
          <w:color w:val="000000"/>
        </w:rPr>
      </w:pPr>
      <w:r>
        <w:rPr>
          <w:color w:val="000000"/>
        </w:rPr>
        <w:t>Zamawiający informuje, że:</w:t>
      </w:r>
    </w:p>
    <w:p w:rsidR="00E076AA" w:rsidRDefault="007914AB">
      <w:pPr>
        <w:numPr>
          <w:ilvl w:val="0"/>
          <w:numId w:val="7"/>
        </w:numPr>
        <w:tabs>
          <w:tab w:val="left" w:pos="708"/>
        </w:tabs>
        <w:spacing w:before="120"/>
        <w:jc w:val="both"/>
        <w:rPr>
          <w:color w:val="000000"/>
        </w:rPr>
      </w:pPr>
      <w:r>
        <w:rPr>
          <w:color w:val="000000"/>
        </w:rPr>
        <w:t>administratorem danych osobowych Wykonawcy jest</w:t>
      </w:r>
    </w:p>
    <w:p w:rsidR="00E076AA" w:rsidRDefault="007914AB">
      <w:pPr>
        <w:pBdr>
          <w:top w:val="nil"/>
          <w:left w:val="nil"/>
          <w:bottom w:val="nil"/>
          <w:right w:val="nil"/>
          <w:between w:val="nil"/>
        </w:pBdr>
        <w:spacing w:before="60" w:after="60"/>
        <w:ind w:left="1040"/>
        <w:jc w:val="both"/>
        <w:rPr>
          <w:color w:val="000000"/>
        </w:rPr>
      </w:pPr>
      <w:r>
        <w:rPr>
          <w:color w:val="000000"/>
        </w:rPr>
        <w:t>Zespół Szkół Transportowo - Elektrycznych Centrum Kształcenia Ustawicznego</w:t>
      </w:r>
    </w:p>
    <w:p w:rsidR="00E076AA" w:rsidRDefault="007914AB">
      <w:pPr>
        <w:pBdr>
          <w:top w:val="nil"/>
          <w:left w:val="nil"/>
          <w:bottom w:val="nil"/>
          <w:right w:val="nil"/>
          <w:between w:val="nil"/>
        </w:pBdr>
        <w:spacing w:before="60" w:after="60"/>
        <w:ind w:left="1040"/>
        <w:jc w:val="both"/>
        <w:rPr>
          <w:color w:val="000000"/>
        </w:rPr>
      </w:pPr>
      <w:r>
        <w:rPr>
          <w:color w:val="000000"/>
        </w:rPr>
        <w:t xml:space="preserve">Kazimierza Kantaka 6 </w:t>
      </w:r>
    </w:p>
    <w:p w:rsidR="00E076AA" w:rsidRDefault="007914AB">
      <w:pPr>
        <w:pBdr>
          <w:top w:val="nil"/>
          <w:left w:val="nil"/>
          <w:bottom w:val="nil"/>
          <w:right w:val="nil"/>
          <w:between w:val="nil"/>
        </w:pBdr>
        <w:spacing w:line="276" w:lineRule="auto"/>
        <w:ind w:left="1040"/>
        <w:rPr>
          <w:color w:val="000000"/>
        </w:rPr>
      </w:pPr>
      <w:r>
        <w:rPr>
          <w:color w:val="000000"/>
        </w:rPr>
        <w:t xml:space="preserve">63-400 Ostrów Wielkopolski </w:t>
      </w:r>
    </w:p>
    <w:p w:rsidR="00E076AA" w:rsidRDefault="007914AB">
      <w:pPr>
        <w:pBdr>
          <w:top w:val="nil"/>
          <w:left w:val="nil"/>
          <w:bottom w:val="nil"/>
          <w:right w:val="nil"/>
          <w:between w:val="nil"/>
        </w:pBdr>
        <w:spacing w:line="276" w:lineRule="auto"/>
        <w:ind w:left="1040"/>
        <w:rPr>
          <w:color w:val="000000"/>
        </w:rPr>
      </w:pPr>
      <w:r>
        <w:rPr>
          <w:color w:val="000000"/>
        </w:rPr>
        <w:lastRenderedPageBreak/>
        <w:t>Tel./fax: (062) 736-67-09 </w:t>
      </w:r>
    </w:p>
    <w:p w:rsidR="00E076AA" w:rsidRDefault="007914AB">
      <w:pPr>
        <w:pBdr>
          <w:top w:val="nil"/>
          <w:left w:val="nil"/>
          <w:bottom w:val="nil"/>
          <w:right w:val="nil"/>
          <w:between w:val="nil"/>
        </w:pBdr>
        <w:spacing w:line="276" w:lineRule="auto"/>
        <w:ind w:left="1040"/>
        <w:rPr>
          <w:color w:val="000000"/>
        </w:rPr>
      </w:pPr>
      <w:r>
        <w:rPr>
          <w:color w:val="000000"/>
        </w:rPr>
        <w:t xml:space="preserve"> e-mail: </w:t>
      </w:r>
      <w:hyperlink r:id="rId16">
        <w:r>
          <w:rPr>
            <w:color w:val="0000FF"/>
            <w:u w:val="single"/>
          </w:rPr>
          <w:t>zste@promax.media.pl</w:t>
        </w:r>
      </w:hyperlink>
      <w:r>
        <w:rPr>
          <w:color w:val="000000"/>
        </w:rPr>
        <w:t>  </w:t>
      </w:r>
    </w:p>
    <w:p w:rsidR="00E076AA" w:rsidRDefault="007914AB">
      <w:pPr>
        <w:pBdr>
          <w:top w:val="nil"/>
          <w:left w:val="nil"/>
          <w:bottom w:val="nil"/>
          <w:right w:val="nil"/>
          <w:between w:val="nil"/>
        </w:pBdr>
        <w:spacing w:line="276" w:lineRule="auto"/>
        <w:ind w:left="1040"/>
        <w:rPr>
          <w:color w:val="000000"/>
        </w:rPr>
      </w:pPr>
      <w:r>
        <w:rPr>
          <w:color w:val="000000"/>
        </w:rPr>
        <w:t xml:space="preserve"> adres strony internetowej: </w:t>
      </w:r>
      <w:hyperlink r:id="rId17">
        <w:r>
          <w:rPr>
            <w:color w:val="0000FF"/>
            <w:u w:val="single"/>
          </w:rPr>
          <w:t>www.zste.info.pl</w:t>
        </w:r>
      </w:hyperlink>
      <w:r>
        <w:rPr>
          <w:color w:val="000000"/>
        </w:rPr>
        <w:t xml:space="preserve"> </w:t>
      </w:r>
    </w:p>
    <w:p w:rsidR="00E076AA" w:rsidRDefault="007914AB">
      <w:pPr>
        <w:numPr>
          <w:ilvl w:val="0"/>
          <w:numId w:val="7"/>
        </w:numPr>
        <w:tabs>
          <w:tab w:val="left" w:pos="708"/>
        </w:tabs>
        <w:spacing w:before="120"/>
        <w:jc w:val="both"/>
        <w:rPr>
          <w:color w:val="000000"/>
        </w:rPr>
      </w:pPr>
      <w:r>
        <w:rPr>
          <w:color w:val="000000"/>
        </w:rPr>
        <w:t>w sprawach związanych z przetwarzaniem danych osobowych, można kontaktować się z Inspektorem Ochrony Danych, którym jest</w:t>
      </w:r>
    </w:p>
    <w:p w:rsidR="00E076AA" w:rsidRDefault="007914AB">
      <w:pPr>
        <w:tabs>
          <w:tab w:val="left" w:pos="708"/>
        </w:tabs>
        <w:spacing w:before="120"/>
        <w:ind w:left="1040"/>
        <w:jc w:val="both"/>
        <w:rPr>
          <w:color w:val="000000"/>
        </w:rPr>
      </w:pPr>
      <w:r>
        <w:rPr>
          <w:color w:val="000000"/>
        </w:rPr>
        <w:t xml:space="preserve">jest Pan Sebastian </w:t>
      </w:r>
      <w:proofErr w:type="spellStart"/>
      <w:r>
        <w:rPr>
          <w:color w:val="000000"/>
        </w:rPr>
        <w:t>Kopacki</w:t>
      </w:r>
      <w:proofErr w:type="spellEnd"/>
      <w:r>
        <w:rPr>
          <w:color w:val="000000"/>
        </w:rPr>
        <w:t xml:space="preserve"> , kontakt: tel.: 728 933 894</w:t>
      </w:r>
    </w:p>
    <w:p w:rsidR="00E076AA" w:rsidRDefault="007914AB">
      <w:pPr>
        <w:numPr>
          <w:ilvl w:val="0"/>
          <w:numId w:val="7"/>
        </w:numPr>
        <w:tabs>
          <w:tab w:val="left" w:pos="708"/>
        </w:tabs>
        <w:spacing w:before="120"/>
        <w:jc w:val="both"/>
        <w:rPr>
          <w:color w:val="000000"/>
        </w:rPr>
      </w:pPr>
      <w:r>
        <w:rPr>
          <w:color w:val="000000"/>
        </w:rPr>
        <w:t xml:space="preserve">dane osobowe Wykonawcy będą przetwarzane w celu przeprowadzenia postępowania o udzielenie zamówienia publicznego pn. </w:t>
      </w:r>
      <w:r>
        <w:rPr>
          <w:b/>
          <w:color w:val="000000"/>
        </w:rPr>
        <w:t>Modernizacja instalacji elektrycznych w budynku szkolnym przy ul. Kantaka 6 w Ostrowie Wielkopolskim</w:t>
      </w:r>
      <w:r>
        <w:rPr>
          <w:color w:val="000000"/>
        </w:rPr>
        <w:t xml:space="preserve"> – znak sprawy: </w:t>
      </w:r>
      <w:r>
        <w:rPr>
          <w:b/>
          <w:color w:val="000000"/>
        </w:rPr>
        <w:t>ZSTE 1/303/2021</w:t>
      </w:r>
      <w:r>
        <w:rPr>
          <w:color w:val="000000"/>
        </w:rPr>
        <w:t xml:space="preserve"> oraz w celu archiwizacji dokumentacji dotyczącej tego postępowania;</w:t>
      </w:r>
    </w:p>
    <w:p w:rsidR="00E076AA" w:rsidRDefault="007914AB">
      <w:pPr>
        <w:numPr>
          <w:ilvl w:val="0"/>
          <w:numId w:val="7"/>
        </w:numPr>
        <w:tabs>
          <w:tab w:val="left" w:pos="708"/>
        </w:tabs>
        <w:spacing w:before="120"/>
        <w:ind w:left="1037" w:hanging="357"/>
        <w:jc w:val="both"/>
      </w:pPr>
      <w:r>
        <w:rPr>
          <w:color w:val="000000"/>
        </w:rPr>
        <w:t xml:space="preserve">odbiorcami przekazanych przez Wykonawcę danych osobowych będą osoby lub podmioty, którym zostanie udostępniona dokumentacja postępowania w oparciu o art. 18 oraz art. 74 ust. 1 ustawy </w:t>
      </w:r>
      <w:proofErr w:type="spellStart"/>
      <w:r>
        <w:rPr>
          <w:color w:val="000000"/>
        </w:rPr>
        <w:t>Pzp</w:t>
      </w:r>
      <w:proofErr w:type="spellEnd"/>
      <w:r>
        <w:rPr>
          <w:color w:val="000000"/>
        </w:rPr>
        <w:t>, 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E076AA" w:rsidRDefault="007914AB">
      <w:pPr>
        <w:numPr>
          <w:ilvl w:val="0"/>
          <w:numId w:val="7"/>
        </w:numPr>
        <w:tabs>
          <w:tab w:val="left" w:pos="708"/>
        </w:tabs>
        <w:spacing w:before="120"/>
        <w:jc w:val="both"/>
        <w:rPr>
          <w:color w:val="000000"/>
        </w:rPr>
      </w:pPr>
      <w:r>
        <w:rPr>
          <w:color w:val="000000"/>
        </w:rPr>
        <w:t xml:space="preserve">dane osobowe Wykonawcy będą przechowywane, zgodnie z art. 78 ustawy </w:t>
      </w:r>
      <w:proofErr w:type="spellStart"/>
      <w:r>
        <w:rPr>
          <w:color w:val="000000"/>
        </w:rPr>
        <w:t>Pzp</w:t>
      </w:r>
      <w:proofErr w:type="spellEnd"/>
      <w:r>
        <w:rPr>
          <w:color w:val="000000"/>
        </w:rPr>
        <w:t>, przez okres 4 lat od dnia zakończenia postępowania o udzielenie zamówienia, a jeżeli okres obowiązywania umowy w sprawie zamówienia publicznego przekracza 4 lata, okres przechowywania obejmuje cały okres obowiązywania umowy.</w:t>
      </w:r>
    </w:p>
    <w:p w:rsidR="00E076AA" w:rsidRDefault="007914AB">
      <w:pPr>
        <w:numPr>
          <w:ilvl w:val="1"/>
          <w:numId w:val="14"/>
        </w:numPr>
        <w:spacing w:before="120"/>
        <w:jc w:val="both"/>
        <w:rPr>
          <w:color w:val="000000"/>
        </w:rPr>
      </w:pPr>
      <w:r>
        <w:rPr>
          <w:color w:val="000000"/>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E076AA" w:rsidRDefault="007914AB">
      <w:pPr>
        <w:numPr>
          <w:ilvl w:val="0"/>
          <w:numId w:val="10"/>
        </w:numPr>
        <w:tabs>
          <w:tab w:val="left" w:pos="708"/>
        </w:tabs>
        <w:spacing w:before="120"/>
        <w:jc w:val="both"/>
        <w:rPr>
          <w:color w:val="000000"/>
        </w:rPr>
      </w:pPr>
      <w:r>
        <w:rPr>
          <w:color w:val="000000"/>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E076AA" w:rsidRDefault="007914AB">
      <w:pPr>
        <w:numPr>
          <w:ilvl w:val="0"/>
          <w:numId w:val="10"/>
        </w:numPr>
        <w:tabs>
          <w:tab w:val="left" w:pos="708"/>
        </w:tabs>
        <w:spacing w:before="120"/>
        <w:jc w:val="both"/>
        <w:rPr>
          <w:color w:val="000000"/>
        </w:rPr>
      </w:pPr>
      <w:r>
        <w:rPr>
          <w:color w:val="000000"/>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E076AA" w:rsidRDefault="007914AB">
      <w:pPr>
        <w:numPr>
          <w:ilvl w:val="1"/>
          <w:numId w:val="14"/>
        </w:numPr>
        <w:spacing w:before="120"/>
        <w:jc w:val="both"/>
        <w:rPr>
          <w:color w:val="000000"/>
        </w:rPr>
      </w:pPr>
      <w:r>
        <w:rPr>
          <w:color w:val="000000"/>
        </w:rPr>
        <w:t>Zamawiający informuje, że;</w:t>
      </w:r>
    </w:p>
    <w:p w:rsidR="00E076AA" w:rsidRDefault="007914AB">
      <w:pPr>
        <w:numPr>
          <w:ilvl w:val="0"/>
          <w:numId w:val="12"/>
        </w:numPr>
        <w:tabs>
          <w:tab w:val="left" w:pos="708"/>
        </w:tabs>
        <w:spacing w:before="120"/>
        <w:jc w:val="both"/>
        <w:rPr>
          <w:color w:val="000000"/>
        </w:rPr>
      </w:pPr>
      <w:r>
        <w:rPr>
          <w:color w:val="000000"/>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Pr>
          <w:color w:val="000000"/>
        </w:rPr>
        <w:t>Pzp</w:t>
      </w:r>
      <w:proofErr w:type="spellEnd"/>
      <w:r>
        <w:rPr>
          <w:color w:val="000000"/>
        </w:rPr>
        <w:t>, do upływu terminu na ich wniesienie;</w:t>
      </w:r>
    </w:p>
    <w:p w:rsidR="00E076AA" w:rsidRDefault="007914AB">
      <w:pPr>
        <w:numPr>
          <w:ilvl w:val="0"/>
          <w:numId w:val="12"/>
        </w:numPr>
        <w:tabs>
          <w:tab w:val="left" w:pos="708"/>
        </w:tabs>
        <w:spacing w:before="120"/>
        <w:jc w:val="both"/>
        <w:rPr>
          <w:color w:val="000000"/>
        </w:rPr>
      </w:pPr>
      <w:r>
        <w:rPr>
          <w:color w:val="000000"/>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w:t>
      </w:r>
      <w:r>
        <w:rPr>
          <w:color w:val="000000"/>
        </w:rPr>
        <w:lastRenderedPageBreak/>
        <w:t>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E076AA" w:rsidRDefault="007914AB">
      <w:pPr>
        <w:numPr>
          <w:ilvl w:val="0"/>
          <w:numId w:val="12"/>
        </w:numPr>
        <w:tabs>
          <w:tab w:val="left" w:pos="708"/>
        </w:tabs>
        <w:spacing w:before="120"/>
        <w:jc w:val="both"/>
        <w:rPr>
          <w:color w:val="000000"/>
        </w:rPr>
      </w:pPr>
      <w:r>
        <w:rPr>
          <w:color w:val="000000"/>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E076AA" w:rsidRDefault="007914AB">
      <w:pPr>
        <w:numPr>
          <w:ilvl w:val="0"/>
          <w:numId w:val="12"/>
        </w:numPr>
        <w:tabs>
          <w:tab w:val="left" w:pos="708"/>
        </w:tabs>
        <w:spacing w:before="120"/>
        <w:jc w:val="both"/>
        <w:rPr>
          <w:color w:val="000000"/>
        </w:rPr>
      </w:pPr>
      <w:r>
        <w:rPr>
          <w:color w:val="000000"/>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E076AA" w:rsidRDefault="007914AB">
      <w:pPr>
        <w:numPr>
          <w:ilvl w:val="0"/>
          <w:numId w:val="12"/>
        </w:numPr>
        <w:tabs>
          <w:tab w:val="left" w:pos="708"/>
        </w:tabs>
        <w:spacing w:before="120"/>
        <w:jc w:val="both"/>
        <w:rPr>
          <w:color w:val="000000"/>
        </w:rPr>
      </w:pPr>
      <w:r>
        <w:rPr>
          <w:color w:val="000000"/>
        </w:rPr>
        <w:t>w postępowaniu o udzielenie zamówienia zgłoszenie żądania ograniczenia przetwarzania, o którym mowa w art. 18 ust. 1 RODO, nie ogranicza przetwarzania danych osobowych do czasu zakończenia tego postępowania;</w:t>
      </w:r>
    </w:p>
    <w:p w:rsidR="00E076AA" w:rsidRDefault="007914AB">
      <w:pPr>
        <w:numPr>
          <w:ilvl w:val="0"/>
          <w:numId w:val="12"/>
        </w:numPr>
        <w:tabs>
          <w:tab w:val="left" w:pos="708"/>
        </w:tabs>
        <w:spacing w:before="120"/>
        <w:jc w:val="both"/>
        <w:rPr>
          <w:color w:val="000000"/>
        </w:rPr>
      </w:pPr>
      <w:r>
        <w:rPr>
          <w:color w:val="000000"/>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E076AA" w:rsidRDefault="007914AB">
      <w:pPr>
        <w:tabs>
          <w:tab w:val="left" w:pos="708"/>
        </w:tabs>
        <w:spacing w:before="120"/>
        <w:ind w:left="1040"/>
        <w:jc w:val="both"/>
        <w:rPr>
          <w:color w:val="000000"/>
        </w:rPr>
      </w:pPr>
      <w:r>
        <w:br w:type="page"/>
      </w:r>
    </w:p>
    <w:p w:rsidR="00E076AA" w:rsidRDefault="007914AB">
      <w:pPr>
        <w:spacing w:before="60" w:after="120"/>
        <w:jc w:val="both"/>
      </w:pPr>
      <w:r>
        <w:rPr>
          <w:b/>
        </w:rPr>
        <w:lastRenderedPageBreak/>
        <w:t>Załączniki do SWZ</w:t>
      </w:r>
      <w:r>
        <w:t>:</w:t>
      </w:r>
    </w:p>
    <w:tbl>
      <w:tblPr>
        <w:tblStyle w:val="a8"/>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636"/>
      </w:tblGrid>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sz w:val="20"/>
                <w:szCs w:val="20"/>
              </w:rPr>
            </w:pPr>
            <w:r>
              <w:rPr>
                <w:b/>
                <w:sz w:val="20"/>
                <w:szCs w:val="20"/>
              </w:rPr>
              <w:t>Nr</w:t>
            </w:r>
          </w:p>
        </w:tc>
        <w:tc>
          <w:tcPr>
            <w:tcW w:w="863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sz w:val="20"/>
                <w:szCs w:val="20"/>
              </w:rPr>
            </w:pPr>
            <w:r>
              <w:rPr>
                <w:b/>
                <w:sz w:val="20"/>
                <w:szCs w:val="20"/>
              </w:rPr>
              <w:t>Nazwa załącznika</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w:t>
            </w:r>
          </w:p>
        </w:tc>
        <w:tc>
          <w:tcPr>
            <w:tcW w:w="863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Wzór oferty na roboty budowlane – formularz ofertowy</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w:t>
            </w:r>
          </w:p>
        </w:tc>
        <w:tc>
          <w:tcPr>
            <w:tcW w:w="863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Wykaz części zamówienia, której wykonanie wykonawca zamierza powierzyć podwykonawcom - wzór</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3</w:t>
            </w:r>
          </w:p>
        </w:tc>
        <w:tc>
          <w:tcPr>
            <w:tcW w:w="863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Oświadczenie o niepodleganiu wykluczeniu oraz spełnianiu warunków udziału - wzór</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4</w:t>
            </w:r>
          </w:p>
        </w:tc>
        <w:tc>
          <w:tcPr>
            <w:tcW w:w="863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Wykaz robót budowlanych - wzór</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5</w:t>
            </w:r>
          </w:p>
        </w:tc>
        <w:tc>
          <w:tcPr>
            <w:tcW w:w="863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Wykaz osób - wzór</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pPr>
            <w:r>
              <w:t>6</w:t>
            </w:r>
          </w:p>
        </w:tc>
        <w:tc>
          <w:tcPr>
            <w:tcW w:w="863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pPr>
            <w:r>
              <w:t>Oświadczenie konsorcjum - wzór</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pPr>
            <w:r>
              <w:t>7</w:t>
            </w:r>
          </w:p>
        </w:tc>
        <w:tc>
          <w:tcPr>
            <w:tcW w:w="8636"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pPr>
            <w:r>
              <w:t>wzór umowy</w:t>
            </w:r>
          </w:p>
        </w:tc>
      </w:tr>
    </w:tbl>
    <w:p w:rsidR="00E076AA" w:rsidRDefault="00E076AA">
      <w:pPr>
        <w:spacing w:before="60" w:after="120"/>
        <w:jc w:val="both"/>
        <w:rPr>
          <w:b/>
          <w:sz w:val="12"/>
          <w:szCs w:val="12"/>
        </w:rPr>
      </w:pPr>
      <w:bookmarkStart w:id="53" w:name="_GoBack"/>
      <w:bookmarkEnd w:id="53"/>
    </w:p>
    <w:tbl>
      <w:tblPr>
        <w:tblStyle w:val="a9"/>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637"/>
      </w:tblGrid>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sz w:val="20"/>
                <w:szCs w:val="20"/>
              </w:rPr>
            </w:pPr>
            <w:r>
              <w:rPr>
                <w:b/>
                <w:sz w:val="20"/>
                <w:szCs w:val="20"/>
              </w:rPr>
              <w:t xml:space="preserve">Nr </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sz w:val="20"/>
                <w:szCs w:val="20"/>
              </w:rPr>
            </w:pPr>
            <w:r>
              <w:rPr>
                <w:b/>
                <w:sz w:val="20"/>
                <w:szCs w:val="20"/>
              </w:rPr>
              <w:t>Nazwa dokumentu / wzoru</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 xml:space="preserve">Przedmiar </w:t>
            </w:r>
            <w:proofErr w:type="spellStart"/>
            <w:r>
              <w:t>robót_Rob</w:t>
            </w:r>
            <w:proofErr w:type="spellEnd"/>
            <w:r>
              <w:t xml:space="preserve"> </w:t>
            </w:r>
            <w:proofErr w:type="spellStart"/>
            <w:r>
              <w:t>budowl</w:t>
            </w:r>
            <w:proofErr w:type="spellEnd"/>
            <w:r>
              <w:t xml:space="preserve"> _</w:t>
            </w:r>
            <w:proofErr w:type="spellStart"/>
            <w:r>
              <w:t>Oprawy.ath</w:t>
            </w:r>
            <w:proofErr w:type="spellEnd"/>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 xml:space="preserve">Przedmiar </w:t>
            </w:r>
            <w:proofErr w:type="spellStart"/>
            <w:r>
              <w:t>robót_Rob</w:t>
            </w:r>
            <w:proofErr w:type="spellEnd"/>
            <w:r>
              <w:t xml:space="preserve"> </w:t>
            </w:r>
            <w:proofErr w:type="spellStart"/>
            <w:r>
              <w:t>budowl</w:t>
            </w:r>
            <w:proofErr w:type="spellEnd"/>
            <w:r>
              <w:t xml:space="preserve"> _Oprawy.pdf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3</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ZST-</w:t>
            </w:r>
            <w:proofErr w:type="spellStart"/>
            <w:r>
              <w:t>E_Przedmiar_Robót_Elektrycznych.ath</w:t>
            </w:r>
            <w:proofErr w:type="spellEnd"/>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4</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ZST-E_Przedmiar_Robót_Elektrycznych.pdf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5</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B0_Rob bud Projekt Str1.pdf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6</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 xml:space="preserve">B1_Rob </w:t>
            </w:r>
            <w:proofErr w:type="spellStart"/>
            <w:r>
              <w:t>bud_Proj</w:t>
            </w:r>
            <w:proofErr w:type="spellEnd"/>
            <w:r>
              <w:t xml:space="preserve"> aranż opraw i sufit cd.pdf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7</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 xml:space="preserve">B2_Rob bud_ </w:t>
            </w:r>
            <w:proofErr w:type="spellStart"/>
            <w:r>
              <w:t>Rys_aranż</w:t>
            </w:r>
            <w:proofErr w:type="spellEnd"/>
            <w:r>
              <w:t xml:space="preserve"> opraw i sufit _A01.pdf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8</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E00_Projekt Opis Roboty elektryczne 31.03.30.pdf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9</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E01.ZSTE - Piwnica.pdf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10</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E02.ZSTE - Parter.pdf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11</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E03.ZSTE - Parter hala sportowa.pdf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12</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E04.ZSTE - I piętro.pdf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13</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E05.ZSTE - II piętro.pdf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14</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E06.ZSTE - Schemat PWP.pdf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15</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E07.ZSTE - Schemat rozdzielnia główna.pdf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16</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E08.ZSTE - Schemat układu pomiarowego.pdf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17</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E09.ZSTE - Schemat rozdzielnia administracji.pdf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18</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E10.ZSTE - Schemat rozdzielnia szatni.pdf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19</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E11.ZSTE - Schemat Hali Sportowej.pdf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lastRenderedPageBreak/>
              <w:t>20</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E12.ZSTE - Schemat rozdzielnia R1.1.pdf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21</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E13.ZSTE - Schemat rozdzielnia R1.2.pdf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22</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E14.ZSTE - Schemat rozdzielnia R1.3.pdf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23</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E15.ZSTE - Schemat rozdzielnia R2.1.pdf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24</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E16.ZSTE - Schemat rozdzielnia R2.2.pdf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25</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E17.ZSTE - Schemat rozdzielnia R2.3.pdf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26</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E18.ZSTE - Schemat dzwonka szkolnego.pdf</w:t>
            </w:r>
          </w:p>
        </w:tc>
      </w:tr>
      <w:tr w:rsidR="00E076AA">
        <w:tc>
          <w:tcPr>
            <w:tcW w:w="828"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27</w:t>
            </w:r>
          </w:p>
        </w:tc>
        <w:tc>
          <w:tcPr>
            <w:tcW w:w="8637" w:type="dxa"/>
            <w:tcBorders>
              <w:top w:val="single" w:sz="4" w:space="0" w:color="000000"/>
              <w:left w:val="single" w:sz="4" w:space="0" w:color="000000"/>
              <w:bottom w:val="single" w:sz="4" w:space="0" w:color="000000"/>
              <w:right w:val="single" w:sz="4" w:space="0" w:color="000000"/>
            </w:tcBorders>
          </w:tcPr>
          <w:p w:rsidR="00E076AA" w:rsidRDefault="007914AB">
            <w:pPr>
              <w:spacing w:before="60" w:after="120"/>
              <w:jc w:val="both"/>
              <w:rPr>
                <w:b/>
              </w:rPr>
            </w:pPr>
            <w:r>
              <w:t>E19.ZSTE - Schemat Sygnalizacji akustycznej.pdf</w:t>
            </w:r>
          </w:p>
        </w:tc>
      </w:tr>
    </w:tbl>
    <w:p w:rsidR="00E076AA" w:rsidRDefault="00E076AA">
      <w:pPr>
        <w:tabs>
          <w:tab w:val="left" w:pos="708"/>
        </w:tabs>
        <w:spacing w:before="200" w:after="60"/>
        <w:jc w:val="both"/>
        <w:rPr>
          <w:b/>
          <w:smallCaps/>
        </w:rPr>
      </w:pPr>
    </w:p>
    <w:p w:rsidR="00E076AA" w:rsidRDefault="00E076AA"/>
    <w:sectPr w:rsidR="00E076AA">
      <w:headerReference w:type="even" r:id="rId18"/>
      <w:headerReference w:type="default" r:id="rId19"/>
      <w:footerReference w:type="even" r:id="rId20"/>
      <w:footerReference w:type="default" r:id="rId21"/>
      <w:headerReference w:type="first" r:id="rId22"/>
      <w:footerReference w:type="first" r:id="rId23"/>
      <w:pgSz w:w="11906" w:h="16838"/>
      <w:pgMar w:top="1418" w:right="1304" w:bottom="1418" w:left="130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F0" w:rsidRDefault="005A1FF0">
      <w:r>
        <w:separator/>
      </w:r>
    </w:p>
  </w:endnote>
  <w:endnote w:type="continuationSeparator" w:id="0">
    <w:p w:rsidR="005A1FF0" w:rsidRDefault="005A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F0" w:rsidRDefault="005A1FF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F0" w:rsidRDefault="005A1FF0">
    <w:pPr>
      <w:pBdr>
        <w:top w:val="nil"/>
        <w:left w:val="nil"/>
        <w:bottom w:val="nil"/>
        <w:right w:val="nil"/>
        <w:between w:val="nil"/>
      </w:pBdr>
      <w:tabs>
        <w:tab w:val="center" w:pos="4536"/>
        <w:tab w:val="right" w:pos="9072"/>
      </w:tabs>
      <w:rPr>
        <w:color w:val="000000"/>
        <w:sz w:val="18"/>
        <w:szCs w:val="1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50800</wp:posOffset>
              </wp:positionV>
              <wp:extent cx="5829300" cy="12700"/>
              <wp:effectExtent l="0" t="0" r="0" b="0"/>
              <wp:wrapNone/>
              <wp:docPr id="3" name=""/>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829300" cy="1270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rsidR="005A1FF0" w:rsidRDefault="005A1FF0" w:rsidP="005A1FF0">
    <w:pPr>
      <w:pBdr>
        <w:top w:val="nil"/>
        <w:left w:val="nil"/>
        <w:bottom w:val="nil"/>
        <w:right w:val="nil"/>
        <w:between w:val="nil"/>
      </w:pBdr>
      <w:tabs>
        <w:tab w:val="center" w:pos="4536"/>
        <w:tab w:val="right" w:pos="9072"/>
        <w:tab w:val="right" w:pos="9000"/>
      </w:tabs>
      <w:jc w:val="right"/>
      <w:rPr>
        <w:color w:val="000000"/>
        <w:sz w:val="18"/>
        <w:szCs w:val="18"/>
      </w:rPr>
    </w:pPr>
    <w:r>
      <w:rPr>
        <w:color w:val="000000"/>
        <w:sz w:val="18"/>
        <w:szCs w:val="18"/>
      </w:rPr>
      <w:tab/>
      <w:t xml:space="preserve">Strona: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F0" w:rsidRDefault="005A1FF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F0" w:rsidRDefault="005A1FF0">
      <w:r>
        <w:separator/>
      </w:r>
    </w:p>
  </w:footnote>
  <w:footnote w:type="continuationSeparator" w:id="0">
    <w:p w:rsidR="005A1FF0" w:rsidRDefault="005A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F0" w:rsidRDefault="005A1FF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F0" w:rsidRDefault="005A1FF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SWZ</w:t>
    </w:r>
  </w:p>
  <w:p w:rsidR="005A1FF0" w:rsidRDefault="005A1FF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Modernizacja instalacji elektrycznych w budynku szkolnym przy ul. Kantaka 6 w Ostrowie Wielkopolskim</w:t>
    </w:r>
  </w:p>
  <w:p w:rsidR="005A1FF0" w:rsidRDefault="005A1FF0">
    <w:pPr>
      <w:pBdr>
        <w:top w:val="nil"/>
        <w:left w:val="nil"/>
        <w:bottom w:val="nil"/>
        <w:right w:val="nil"/>
        <w:between w:val="nil"/>
      </w:pBdr>
      <w:tabs>
        <w:tab w:val="center" w:pos="4536"/>
        <w:tab w:val="right" w:pos="9072"/>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38100</wp:posOffset>
              </wp:positionV>
              <wp:extent cx="5943600" cy="12700"/>
              <wp:effectExtent l="0" t="0" r="0" b="0"/>
              <wp:wrapNone/>
              <wp:docPr id="4"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943600" cy="1270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436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F0" w:rsidRDefault="005A1FF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1246344C"/>
    <w:multiLevelType w:val="multilevel"/>
    <w:tmpl w:val="0FC08F5E"/>
    <w:lvl w:ilvl="0">
      <w:start w:val="1"/>
      <w:numFmt w:val="lowerLetter"/>
      <w:pStyle w:val="Nagwek1"/>
      <w:lvlText w:val="%1)"/>
      <w:lvlJc w:val="left"/>
      <w:pPr>
        <w:ind w:left="1069" w:hanging="360"/>
      </w:pPr>
      <w:rPr>
        <w:color w:val="000000"/>
      </w:rPr>
    </w:lvl>
    <w:lvl w:ilvl="1">
      <w:start w:val="1"/>
      <w:numFmt w:val="lowerLetter"/>
      <w:pStyle w:val="Nagwek2"/>
      <w:lvlText w:val="%2."/>
      <w:lvlJc w:val="left"/>
      <w:pPr>
        <w:ind w:left="1789" w:hanging="360"/>
      </w:pPr>
    </w:lvl>
    <w:lvl w:ilvl="2">
      <w:start w:val="1"/>
      <w:numFmt w:val="lowerRoman"/>
      <w:lvlText w:val="%3."/>
      <w:lvlJc w:val="right"/>
      <w:pPr>
        <w:ind w:left="2509" w:hanging="180"/>
      </w:pPr>
    </w:lvl>
    <w:lvl w:ilvl="3">
      <w:start w:val="1"/>
      <w:numFmt w:val="decimal"/>
      <w:pStyle w:val="Nagwek4"/>
      <w:lvlText w:val="%4."/>
      <w:lvlJc w:val="left"/>
      <w:pPr>
        <w:ind w:left="3229" w:hanging="360"/>
      </w:pPr>
    </w:lvl>
    <w:lvl w:ilvl="4">
      <w:start w:val="1"/>
      <w:numFmt w:val="lowerLetter"/>
      <w:pStyle w:val="Nagwek5"/>
      <w:lvlText w:val="%5."/>
      <w:lvlJc w:val="left"/>
      <w:pPr>
        <w:ind w:left="3949" w:hanging="360"/>
      </w:pPr>
    </w:lvl>
    <w:lvl w:ilvl="5">
      <w:start w:val="1"/>
      <w:numFmt w:val="lowerRoman"/>
      <w:pStyle w:val="Nagwek6"/>
      <w:lvlText w:val="%6."/>
      <w:lvlJc w:val="right"/>
      <w:pPr>
        <w:ind w:left="4669" w:hanging="180"/>
      </w:pPr>
    </w:lvl>
    <w:lvl w:ilvl="6">
      <w:start w:val="1"/>
      <w:numFmt w:val="decimal"/>
      <w:pStyle w:val="Nagwek7"/>
      <w:lvlText w:val="%7."/>
      <w:lvlJc w:val="left"/>
      <w:pPr>
        <w:ind w:left="5389" w:hanging="360"/>
      </w:pPr>
    </w:lvl>
    <w:lvl w:ilvl="7">
      <w:start w:val="1"/>
      <w:numFmt w:val="lowerLetter"/>
      <w:pStyle w:val="Nagwek8"/>
      <w:lvlText w:val="%8."/>
      <w:lvlJc w:val="left"/>
      <w:pPr>
        <w:ind w:left="6109" w:hanging="360"/>
      </w:pPr>
    </w:lvl>
    <w:lvl w:ilvl="8">
      <w:start w:val="1"/>
      <w:numFmt w:val="lowerRoman"/>
      <w:pStyle w:val="Nagwek9"/>
      <w:lvlText w:val="%9."/>
      <w:lvlJc w:val="right"/>
      <w:pPr>
        <w:ind w:left="6829" w:hanging="180"/>
      </w:pPr>
    </w:lvl>
  </w:abstractNum>
  <w:abstractNum w:abstractNumId="2"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152F21"/>
    <w:multiLevelType w:val="multilevel"/>
    <w:tmpl w:val="7670065C"/>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4" w15:restartNumberingAfterBreak="0">
    <w:nsid w:val="15686E07"/>
    <w:multiLevelType w:val="multilevel"/>
    <w:tmpl w:val="9B30273C"/>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5" w15:restartNumberingAfterBreak="0">
    <w:nsid w:val="160A279A"/>
    <w:multiLevelType w:val="multilevel"/>
    <w:tmpl w:val="F6E0B7C6"/>
    <w:lvl w:ilvl="0">
      <w:start w:val="1"/>
      <w:numFmt w:val="lowerLetter"/>
      <w:lvlText w:val="%1)"/>
      <w:lvlJc w:val="left"/>
      <w:pPr>
        <w:ind w:left="1040" w:hanging="360"/>
      </w:pPr>
      <w:rPr>
        <w:rFonts w:ascii="Times New Roman" w:eastAsia="Times New Roman" w:hAnsi="Times New Roman" w:cs="Times New Roman"/>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16A1534E"/>
    <w:multiLevelType w:val="multilevel"/>
    <w:tmpl w:val="1DFCABBE"/>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7" w15:restartNumberingAfterBreak="0">
    <w:nsid w:val="1DDF1D93"/>
    <w:multiLevelType w:val="multilevel"/>
    <w:tmpl w:val="8D186396"/>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8" w15:restartNumberingAfterBreak="0">
    <w:nsid w:val="2B7F6D16"/>
    <w:multiLevelType w:val="multilevel"/>
    <w:tmpl w:val="881E5090"/>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9" w15:restartNumberingAfterBreak="0">
    <w:nsid w:val="2BFD4872"/>
    <w:multiLevelType w:val="multilevel"/>
    <w:tmpl w:val="F1BE8794"/>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0" w15:restartNumberingAfterBreak="0">
    <w:nsid w:val="3A6F01C8"/>
    <w:multiLevelType w:val="multilevel"/>
    <w:tmpl w:val="2B608146"/>
    <w:lvl w:ilvl="0">
      <w:start w:val="1"/>
      <w:numFmt w:val="decimal"/>
      <w:pStyle w:val="Nagwek3"/>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1"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2" w15:restartNumberingAfterBreak="0">
    <w:nsid w:val="3D517C90"/>
    <w:multiLevelType w:val="multilevel"/>
    <w:tmpl w:val="0736FA74"/>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3" w15:restartNumberingAfterBreak="0">
    <w:nsid w:val="52D2185F"/>
    <w:multiLevelType w:val="multilevel"/>
    <w:tmpl w:val="5464FD42"/>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4" w15:restartNumberingAfterBreak="0">
    <w:nsid w:val="5670456A"/>
    <w:multiLevelType w:val="multilevel"/>
    <w:tmpl w:val="7F8807E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5" w15:restartNumberingAfterBreak="0">
    <w:nsid w:val="68890FC0"/>
    <w:multiLevelType w:val="multilevel"/>
    <w:tmpl w:val="E170389C"/>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6" w15:restartNumberingAfterBreak="0">
    <w:nsid w:val="6AF621F3"/>
    <w:multiLevelType w:val="multilevel"/>
    <w:tmpl w:val="40B4AE0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7" w15:restartNumberingAfterBreak="0">
    <w:nsid w:val="7BE02410"/>
    <w:multiLevelType w:val="multilevel"/>
    <w:tmpl w:val="471A089E"/>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7CEA7694"/>
    <w:multiLevelType w:val="multilevel"/>
    <w:tmpl w:val="DF36CFE6"/>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9" w15:restartNumberingAfterBreak="0">
    <w:nsid w:val="7ED80A3F"/>
    <w:multiLevelType w:val="multilevel"/>
    <w:tmpl w:val="8F066932"/>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num w:numId="1">
    <w:abstractNumId w:val="1"/>
  </w:num>
  <w:num w:numId="2">
    <w:abstractNumId w:val="10"/>
  </w:num>
  <w:num w:numId="3">
    <w:abstractNumId w:val="15"/>
  </w:num>
  <w:num w:numId="4">
    <w:abstractNumId w:val="0"/>
  </w:num>
  <w:num w:numId="5">
    <w:abstractNumId w:val="6"/>
  </w:num>
  <w:num w:numId="6">
    <w:abstractNumId w:val="5"/>
  </w:num>
  <w:num w:numId="7">
    <w:abstractNumId w:val="16"/>
  </w:num>
  <w:num w:numId="8">
    <w:abstractNumId w:val="7"/>
  </w:num>
  <w:num w:numId="9">
    <w:abstractNumId w:val="17"/>
  </w:num>
  <w:num w:numId="10">
    <w:abstractNumId w:val="18"/>
  </w:num>
  <w:num w:numId="11">
    <w:abstractNumId w:val="9"/>
  </w:num>
  <w:num w:numId="12">
    <w:abstractNumId w:val="14"/>
  </w:num>
  <w:num w:numId="13">
    <w:abstractNumId w:val="3"/>
  </w:num>
  <w:num w:numId="14">
    <w:abstractNumId w:val="11"/>
  </w:num>
  <w:num w:numId="15">
    <w:abstractNumId w:val="8"/>
  </w:num>
  <w:num w:numId="16">
    <w:abstractNumId w:val="4"/>
  </w:num>
  <w:num w:numId="17">
    <w:abstractNumId w:val="13"/>
  </w:num>
  <w:num w:numId="18">
    <w:abstractNumId w:val="12"/>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AA"/>
    <w:rsid w:val="000E7C70"/>
    <w:rsid w:val="000F4ECC"/>
    <w:rsid w:val="00505649"/>
    <w:rsid w:val="005A1FF0"/>
    <w:rsid w:val="00630D03"/>
    <w:rsid w:val="007055F3"/>
    <w:rsid w:val="007914AB"/>
    <w:rsid w:val="007F6137"/>
    <w:rsid w:val="00833BE6"/>
    <w:rsid w:val="00C5401B"/>
    <w:rsid w:val="00D44113"/>
    <w:rsid w:val="00E076AA"/>
    <w:rsid w:val="00E41CC9"/>
    <w:rsid w:val="00F0792F"/>
    <w:rsid w:val="00FB76CE"/>
    <w:rsid w:val="00FE3ACE"/>
    <w:rsid w:val="00FE5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C0E7"/>
  <w15:docId w15:val="{20D007FA-5131-4686-AAEA-34C87821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EC1"/>
  </w:style>
  <w:style w:type="paragraph" w:styleId="Nagwek1">
    <w:name w:val="heading 1"/>
    <w:basedOn w:val="Normalny"/>
    <w:next w:val="Nagwek2"/>
    <w:link w:val="Nagwek1Znak"/>
    <w:uiPriority w:val="9"/>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uiPriority w:val="9"/>
    <w:unhideWhenUsed/>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uiPriority w:val="9"/>
    <w:semiHidden/>
    <w:unhideWhenUsed/>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uiPriority w:val="9"/>
    <w:semiHidden/>
    <w:unhideWhenUsed/>
    <w:qFormat/>
    <w:pPr>
      <w:keepNext/>
      <w:numPr>
        <w:ilvl w:val="3"/>
        <w:numId w:val="1"/>
      </w:numPr>
      <w:spacing w:before="60" w:after="60"/>
      <w:outlineLvl w:val="3"/>
    </w:pPr>
    <w:rPr>
      <w:bCs/>
    </w:rPr>
  </w:style>
  <w:style w:type="paragraph" w:styleId="Nagwek5">
    <w:name w:val="heading 5"/>
    <w:basedOn w:val="Normalny"/>
    <w:next w:val="Normalny"/>
    <w:link w:val="Nagwek5Znak"/>
    <w:uiPriority w:val="9"/>
    <w:semiHidden/>
    <w:unhideWhenUsed/>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8B13A8"/>
    <w:pPr>
      <w:spacing w:before="240" w:after="60"/>
      <w:jc w:val="center"/>
      <w:outlineLvl w:val="0"/>
    </w:pPr>
    <w:rPr>
      <w:rFonts w:cs="Arial"/>
      <w:b/>
      <w:bCs/>
      <w:kern w:val="28"/>
      <w:sz w:val="32"/>
      <w:szCs w:val="32"/>
    </w:rPr>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481D08"/>
    <w:rPr>
      <w:color w:val="605E5C"/>
      <w:shd w:val="clear" w:color="auto" w:fill="E1DFDD"/>
    </w:rPr>
  </w:style>
  <w:style w:type="character" w:customStyle="1" w:styleId="pktZnak">
    <w:name w:val="pkt Znak"/>
    <w:link w:val="pkt"/>
    <w:locked/>
    <w:rsid w:val="004670A7"/>
    <w:rPr>
      <w:sz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zste@promax.media.pl" TargetMode="External"/><Relationship Id="rId13" Type="http://schemas.openxmlformats.org/officeDocument/2006/relationships/hyperlink" Target="https://platformazakupowa.pl/pn/zste_ostro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ste_ostrow" TargetMode="External"/><Relationship Id="rId17" Type="http://schemas.openxmlformats.org/officeDocument/2006/relationships/hyperlink" Target="http://www.zste.info.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ste@promax.medi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ste_ostr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ste_ostrow" TargetMode="External"/><Relationship Id="rId23" Type="http://schemas.openxmlformats.org/officeDocument/2006/relationships/footer" Target="footer3.xml"/><Relationship Id="rId10" Type="http://schemas.openxmlformats.org/officeDocument/2006/relationships/hyperlink" Target="https://platformazakupowa.pl/pn/zste_ostro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ste.info.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tUzExLdsqG+uQ5iDuH8DMyGOQ==">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8198</Words>
  <Characters>49189</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Krawętkowski</dc:creator>
  <cp:lastModifiedBy>Przemysław Krawętkowski</cp:lastModifiedBy>
  <cp:revision>13</cp:revision>
  <dcterms:created xsi:type="dcterms:W3CDTF">2021-04-20T19:34:00Z</dcterms:created>
  <dcterms:modified xsi:type="dcterms:W3CDTF">2021-04-22T17:06:00Z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