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71B58" w:rsidRPr="00561F3B" w14:paraId="029DE297" w14:textId="77777777" w:rsidTr="00D27CBB">
        <w:trPr>
          <w:trHeight w:val="2396"/>
        </w:trPr>
        <w:tc>
          <w:tcPr>
            <w:tcW w:w="10207" w:type="dxa"/>
            <w:vAlign w:val="center"/>
            <w:hideMark/>
          </w:tcPr>
          <w:p w14:paraId="3F20AEEA" w14:textId="77777777" w:rsidR="00671B58" w:rsidRPr="001A5CC0" w:rsidRDefault="00671B58" w:rsidP="00D27CBB">
            <w:pPr>
              <w:jc w:val="right"/>
              <w:rPr>
                <w:b/>
                <w:iCs/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br w:type="page"/>
            </w:r>
            <w:r w:rsidRPr="00FD58F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A5CC0">
              <w:rPr>
                <w:b/>
                <w:iCs/>
                <w:sz w:val="20"/>
                <w:szCs w:val="20"/>
              </w:rPr>
              <w:t>Załącznik nr 2 do SWZ</w:t>
            </w:r>
          </w:p>
          <w:p w14:paraId="63E321BE" w14:textId="77777777" w:rsidR="00671B58" w:rsidRPr="00FD58F9" w:rsidRDefault="00671B58" w:rsidP="00D27C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SKG.271.07.2024</w:t>
            </w:r>
          </w:p>
          <w:p w14:paraId="1B9274F4" w14:textId="77777777" w:rsidR="00671B58" w:rsidRPr="00FD58F9" w:rsidRDefault="00671B58" w:rsidP="00D27CBB">
            <w:pPr>
              <w:jc w:val="center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FORMULARZ OFERTOWY</w:t>
            </w:r>
          </w:p>
          <w:p w14:paraId="5C9D82F0" w14:textId="77777777" w:rsidR="00671B58" w:rsidRPr="00FD58F9" w:rsidRDefault="00671B58" w:rsidP="00D27CBB">
            <w:pPr>
              <w:ind w:left="4995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 xml:space="preserve">  </w:t>
            </w:r>
            <w:r w:rsidRPr="00FD58F9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21B52A46" w14:textId="77777777" w:rsidR="00671B58" w:rsidRPr="00FD58F9" w:rsidRDefault="00671B58" w:rsidP="00D27CBB">
            <w:pPr>
              <w:ind w:left="4858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                          Zamawiający   </w:t>
            </w:r>
          </w:p>
          <w:p w14:paraId="3E238749" w14:textId="77777777" w:rsidR="00671B58" w:rsidRPr="00FD58F9" w:rsidRDefault="00671B58" w:rsidP="00D27CBB">
            <w:pPr>
              <w:ind w:left="6276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  </w:t>
            </w:r>
          </w:p>
          <w:p w14:paraId="7409DCC6" w14:textId="77777777" w:rsidR="00671B58" w:rsidRPr="00FD58F9" w:rsidRDefault="00671B58" w:rsidP="00D27CBB">
            <w:pPr>
              <w:tabs>
                <w:tab w:val="left" w:pos="493"/>
              </w:tabs>
              <w:ind w:left="6276"/>
              <w:jc w:val="both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Gmina Skarszewy</w:t>
            </w:r>
          </w:p>
          <w:p w14:paraId="39678F4B" w14:textId="77777777" w:rsidR="00671B58" w:rsidRPr="00FD58F9" w:rsidRDefault="00671B58" w:rsidP="00D27CBB">
            <w:pPr>
              <w:tabs>
                <w:tab w:val="left" w:pos="493"/>
              </w:tabs>
              <w:ind w:left="6276"/>
              <w:jc w:val="both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Pl. Gen. J. Hallera 18</w:t>
            </w:r>
          </w:p>
          <w:p w14:paraId="54F0F15C" w14:textId="77777777" w:rsidR="00671B58" w:rsidRPr="00FD58F9" w:rsidRDefault="00671B58" w:rsidP="00D27CBB">
            <w:pPr>
              <w:tabs>
                <w:tab w:val="left" w:pos="493"/>
                <w:tab w:val="left" w:pos="9000"/>
              </w:tabs>
              <w:ind w:left="6276" w:right="147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83-250 Skarszewy</w:t>
            </w:r>
          </w:p>
          <w:p w14:paraId="3A682A58" w14:textId="77777777" w:rsidR="00671B58" w:rsidRPr="00FD58F9" w:rsidRDefault="00671B58" w:rsidP="00D27CBB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sz w:val="20"/>
                <w:szCs w:val="20"/>
              </w:rPr>
            </w:pPr>
          </w:p>
          <w:p w14:paraId="492D363A" w14:textId="77777777" w:rsidR="00671B58" w:rsidRPr="00FD58F9" w:rsidRDefault="00671B58" w:rsidP="00D27CBB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9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</w:t>
            </w:r>
            <w:r w:rsidRPr="001B7C05">
              <w:rPr>
                <w:rFonts w:ascii="Arial" w:hAnsi="Arial" w:cs="Arial"/>
                <w:sz w:val="20"/>
                <w:szCs w:val="20"/>
                <w:lang w:bidi="pl-PL"/>
              </w:rPr>
              <w:t>(Dz. U. z 2023 r., poz. 1605 ze zm.)</w:t>
            </w:r>
            <w:r w:rsidRPr="00FD58F9">
              <w:rPr>
                <w:rFonts w:ascii="Arial" w:hAnsi="Arial" w:cs="Arial"/>
                <w:sz w:val="20"/>
                <w:szCs w:val="20"/>
              </w:rPr>
              <w:t xml:space="preserve">, dalej nazywanej ustawą </w:t>
            </w:r>
            <w:proofErr w:type="spellStart"/>
            <w:r w:rsidRPr="00FD58F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FD58F9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66863B1D" w14:textId="77777777" w:rsidR="00671B58" w:rsidRPr="00FD58F9" w:rsidRDefault="00671B58" w:rsidP="00D27CB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96C4E4" w14:textId="77777777" w:rsidR="00671B58" w:rsidRPr="001B7C05" w:rsidRDefault="00671B58" w:rsidP="00D27C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1659">
              <w:rPr>
                <w:b/>
                <w:bCs/>
                <w:sz w:val="20"/>
                <w:szCs w:val="20"/>
              </w:rPr>
              <w:t xml:space="preserve">Przebudowa drogi gminnej </w:t>
            </w:r>
            <w:r>
              <w:rPr>
                <w:b/>
                <w:bCs/>
                <w:sz w:val="20"/>
                <w:szCs w:val="20"/>
              </w:rPr>
              <w:t>na obszarze Starego Miasta w Skarszewach: ul. Św. Jana</w:t>
            </w:r>
          </w:p>
          <w:p w14:paraId="210C3440" w14:textId="77777777" w:rsidR="00671B58" w:rsidRPr="00FD58F9" w:rsidRDefault="00671B58" w:rsidP="00D27C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6C3D316C" w14:textId="77777777" w:rsidR="00671B58" w:rsidRPr="00FD58F9" w:rsidRDefault="00671B58" w:rsidP="00D27CB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B58" w:rsidRPr="00561F3B" w14:paraId="7F24BDD3" w14:textId="77777777" w:rsidTr="00D27CBB">
        <w:trPr>
          <w:trHeight w:val="1502"/>
        </w:trPr>
        <w:tc>
          <w:tcPr>
            <w:tcW w:w="10207" w:type="dxa"/>
            <w:hideMark/>
          </w:tcPr>
          <w:p w14:paraId="7E0A7320" w14:textId="77777777" w:rsidR="00671B58" w:rsidRPr="00FD58F9" w:rsidRDefault="00671B58" w:rsidP="00D27CBB">
            <w:pPr>
              <w:tabs>
                <w:tab w:val="left" w:pos="459"/>
              </w:tabs>
              <w:suppressAutoHyphens w:val="0"/>
              <w:contextualSpacing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 xml:space="preserve">DANE WYKONAWCY: </w:t>
            </w:r>
          </w:p>
          <w:p w14:paraId="71EF7C46" w14:textId="77777777" w:rsidR="00671B58" w:rsidRPr="00FD58F9" w:rsidRDefault="00671B58" w:rsidP="00D27CBB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sz w:val="20"/>
                <w:szCs w:val="20"/>
              </w:rPr>
            </w:pPr>
            <w:r w:rsidRPr="00FD58F9">
              <w:rPr>
                <w:i/>
                <w:sz w:val="22"/>
                <w:szCs w:val="22"/>
              </w:rPr>
              <w:t xml:space="preserve">    </w:t>
            </w:r>
          </w:p>
          <w:p w14:paraId="0B7F7EB2" w14:textId="77777777" w:rsidR="00671B58" w:rsidRPr="00FD58F9" w:rsidRDefault="00671B58" w:rsidP="00D27CBB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352C307B" w14:textId="77777777" w:rsidR="00671B58" w:rsidRPr="00FD58F9" w:rsidRDefault="00671B58" w:rsidP="00D27CBB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 NIP…...</w:t>
            </w:r>
            <w:r w:rsidRPr="00FD58F9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FD58F9">
              <w:rPr>
                <w:sz w:val="20"/>
                <w:szCs w:val="20"/>
              </w:rPr>
              <w:t>.……………………… REGON…………………………</w:t>
            </w:r>
          </w:p>
          <w:p w14:paraId="7B4CB2E6" w14:textId="77777777" w:rsidR="00671B58" w:rsidRPr="00FD58F9" w:rsidRDefault="00671B58" w:rsidP="00D27CB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FD58F9">
              <w:rPr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4878280D" w14:textId="77777777" w:rsidR="00671B58" w:rsidRPr="00FD58F9" w:rsidRDefault="00671B58" w:rsidP="00D27CBB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44A5565C" w14:textId="77777777" w:rsidR="00671B58" w:rsidRPr="00FD58F9" w:rsidRDefault="00671B58" w:rsidP="00D27CBB">
            <w:pPr>
              <w:spacing w:before="120"/>
              <w:jc w:val="both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FD58F9">
              <w:rPr>
                <w:sz w:val="20"/>
                <w:szCs w:val="20"/>
              </w:rPr>
              <w:t>tel</w:t>
            </w:r>
            <w:proofErr w:type="spellEnd"/>
            <w:r w:rsidRPr="00FD58F9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15EEE6E2" w14:textId="77777777" w:rsidR="00671B58" w:rsidRPr="00FD58F9" w:rsidRDefault="00671B58" w:rsidP="00D27CBB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e-mail …………………….…………</w:t>
            </w:r>
            <w:r w:rsidRPr="00FD58F9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FD58F9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091C2F51" w14:textId="77777777" w:rsidR="00671B58" w:rsidRPr="00FD58F9" w:rsidRDefault="00671B58" w:rsidP="00D27CBB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194FE748" w14:textId="77777777" w:rsidR="00671B58" w:rsidRPr="00FD58F9" w:rsidRDefault="00671B58" w:rsidP="00D27CBB">
            <w:pPr>
              <w:rPr>
                <w:sz w:val="20"/>
                <w:szCs w:val="20"/>
              </w:rPr>
            </w:pPr>
          </w:p>
          <w:p w14:paraId="2968791E" w14:textId="77777777" w:rsidR="00671B58" w:rsidRPr="00FD58F9" w:rsidRDefault="00671B58" w:rsidP="00D27CBB">
            <w:pPr>
              <w:spacing w:after="40"/>
              <w:rPr>
                <w:b/>
                <w:bCs/>
                <w:sz w:val="20"/>
                <w:szCs w:val="20"/>
              </w:rPr>
            </w:pPr>
            <w:r w:rsidRPr="00FD58F9">
              <w:rPr>
                <w:b/>
                <w:bCs/>
                <w:sz w:val="20"/>
                <w:szCs w:val="20"/>
              </w:rPr>
              <w:t>Zaznaczyć właściwe:</w:t>
            </w:r>
          </w:p>
          <w:p w14:paraId="27FB4413" w14:textId="77777777" w:rsidR="00671B58" w:rsidRPr="00FD58F9" w:rsidRDefault="00671B58" w:rsidP="00D27CBB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6D6F4E03" w14:textId="77777777" w:rsidR="00671B58" w:rsidRPr="00FD58F9" w:rsidRDefault="00671B58" w:rsidP="00D27CBB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 mikroprzedsiębiorstwo     </w:t>
            </w:r>
            <w:sdt>
              <w:sdtPr>
                <w:rPr>
                  <w:sz w:val="20"/>
                  <w:szCs w:val="20"/>
                </w:rPr>
                <w:id w:val="-16234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małe przedsiębiorstwo    </w:t>
            </w:r>
            <w:sdt>
              <w:sdtPr>
                <w:rPr>
                  <w:sz w:val="20"/>
                  <w:szCs w:val="20"/>
                </w:rPr>
                <w:id w:val="-764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średnie przedsiębiorstwo</w:t>
            </w:r>
          </w:p>
          <w:p w14:paraId="6210C35F" w14:textId="77777777" w:rsidR="00671B58" w:rsidRPr="00FD58F9" w:rsidRDefault="00671B58" w:rsidP="00D27CBB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9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  jednoosobowa działalność gospodarcza</w:t>
            </w:r>
          </w:p>
          <w:p w14:paraId="3823FE23" w14:textId="77777777" w:rsidR="00671B58" w:rsidRPr="00FD58F9" w:rsidRDefault="00671B58" w:rsidP="00D27CBB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  osoba fizyczna nieprowadząca działalności gospodarczej</w:t>
            </w:r>
          </w:p>
          <w:p w14:paraId="57D94A66" w14:textId="77777777" w:rsidR="00671B58" w:rsidRPr="00FD58F9" w:rsidRDefault="00671B58" w:rsidP="00D27CB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F9">
              <w:rPr>
                <w:sz w:val="20"/>
                <w:szCs w:val="20"/>
              </w:rPr>
              <w:t xml:space="preserve">   inny rodzaj</w:t>
            </w:r>
          </w:p>
          <w:p w14:paraId="4608020C" w14:textId="77777777" w:rsidR="00671B58" w:rsidRPr="00FD58F9" w:rsidRDefault="00671B58" w:rsidP="00D27CBB">
            <w:pPr>
              <w:rPr>
                <w:sz w:val="20"/>
                <w:szCs w:val="20"/>
              </w:rPr>
            </w:pPr>
          </w:p>
          <w:p w14:paraId="3C435BC7" w14:textId="77777777" w:rsidR="00671B58" w:rsidRPr="00FD58F9" w:rsidRDefault="00671B58" w:rsidP="00D27CBB">
            <w:pPr>
              <w:rPr>
                <w:b/>
                <w:sz w:val="20"/>
                <w:szCs w:val="20"/>
              </w:rPr>
            </w:pPr>
          </w:p>
        </w:tc>
      </w:tr>
      <w:tr w:rsidR="00671B58" w:rsidRPr="00561F3B" w14:paraId="2F110F84" w14:textId="77777777" w:rsidTr="00D27CBB">
        <w:trPr>
          <w:trHeight w:val="555"/>
        </w:trPr>
        <w:tc>
          <w:tcPr>
            <w:tcW w:w="10207" w:type="dxa"/>
          </w:tcPr>
          <w:p w14:paraId="3F93545E" w14:textId="77777777" w:rsidR="00671B58" w:rsidRPr="008024C0" w:rsidRDefault="00671B58" w:rsidP="00671B58">
            <w:pPr>
              <w:pStyle w:val="Akapitzlist"/>
              <w:numPr>
                <w:ilvl w:val="6"/>
                <w:numId w:val="4"/>
              </w:numPr>
              <w:suppressAutoHyphens w:val="0"/>
              <w:ind w:left="322" w:hanging="32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024C0">
              <w:rPr>
                <w:rFonts w:ascii="Arial" w:hAnsi="Arial" w:cs="Arial"/>
                <w:b/>
                <w:sz w:val="20"/>
                <w:szCs w:val="20"/>
              </w:rPr>
              <w:t xml:space="preserve">ŁĄCZNA CENA OFERTOWA NA: </w:t>
            </w:r>
          </w:p>
          <w:p w14:paraId="121878C9" w14:textId="77777777" w:rsidR="00671B58" w:rsidRPr="00FD58F9" w:rsidRDefault="00671B58" w:rsidP="00D27CB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4FDE7A4E" w14:textId="77777777" w:rsidR="00671B58" w:rsidRPr="00FD58F9" w:rsidRDefault="00671B58" w:rsidP="00D27CBB">
            <w:pPr>
              <w:contextualSpacing/>
              <w:rPr>
                <w:sz w:val="20"/>
                <w:szCs w:val="20"/>
                <w:lang w:eastAsia="en-US"/>
              </w:rPr>
            </w:pPr>
            <w:r w:rsidRPr="00FD58F9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FD58F9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D58F9">
              <w:rPr>
                <w:sz w:val="20"/>
                <w:szCs w:val="20"/>
                <w:lang w:eastAsia="en-US"/>
              </w:rPr>
              <w:t>:</w:t>
            </w:r>
          </w:p>
          <w:p w14:paraId="2506E086" w14:textId="77777777" w:rsidR="00671B58" w:rsidRDefault="00671B58" w:rsidP="00D27CBB">
            <w:pPr>
              <w:contextualSpacing/>
              <w:rPr>
                <w:sz w:val="20"/>
                <w:szCs w:val="20"/>
                <w:lang w:eastAsia="en-US"/>
              </w:rPr>
            </w:pPr>
          </w:p>
          <w:p w14:paraId="13E03486" w14:textId="77777777" w:rsidR="00671B58" w:rsidRPr="00FD58F9" w:rsidRDefault="00671B58" w:rsidP="00D27CBB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671B58" w:rsidRPr="003B68EC" w14:paraId="04D24527" w14:textId="77777777" w:rsidTr="00D27CBB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B4BA2DE" w14:textId="77777777" w:rsidR="00671B58" w:rsidRPr="003B68EC" w:rsidRDefault="00671B58" w:rsidP="00D27CB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3DC3D" w14:textId="77777777" w:rsidR="00671B58" w:rsidRDefault="00671B58" w:rsidP="00D27CB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7214F5D6" w14:textId="77777777" w:rsidR="00671B58" w:rsidRDefault="00671B58" w:rsidP="00D27CB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927FF3D" w14:textId="77777777" w:rsidR="00671B58" w:rsidRDefault="00671B58" w:rsidP="00D27CB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7E77A198" w14:textId="77777777" w:rsidR="00671B58" w:rsidRDefault="00671B58" w:rsidP="00D27CBB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4E7F4DA3" w14:textId="77777777" w:rsidR="00671B58" w:rsidRPr="00B67BA6" w:rsidRDefault="00671B58" w:rsidP="00D27CB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1B3A1F7" w14:textId="77777777" w:rsidR="00671B58" w:rsidRDefault="00671B58" w:rsidP="00D27CBB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</w:p>
          <w:p w14:paraId="33594E6F" w14:textId="77777777" w:rsidR="00671B58" w:rsidRDefault="00671B58" w:rsidP="00D27CBB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7900BD">
              <w:rPr>
                <w:b/>
                <w:sz w:val="18"/>
                <w:szCs w:val="18"/>
              </w:rPr>
              <w:t>ŁĄCZNA CENA OFERTOWA</w:t>
            </w:r>
            <w:r w:rsidRPr="007900BD">
              <w:rPr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422B9AA" w14:textId="77777777" w:rsidR="00671B58" w:rsidRDefault="00671B58" w:rsidP="00D27CBB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</w:p>
          <w:p w14:paraId="43397138" w14:textId="77777777" w:rsidR="00671B58" w:rsidRDefault="00671B58" w:rsidP="00D27CBB">
            <w:pPr>
              <w:pStyle w:val="Teksttreci21"/>
              <w:shd w:val="clear" w:color="auto" w:fill="auto"/>
              <w:tabs>
                <w:tab w:val="left" w:pos="270"/>
              </w:tabs>
              <w:spacing w:before="120" w:after="120" w:line="288" w:lineRule="auto"/>
              <w:ind w:left="300" w:firstLine="0"/>
              <w:jc w:val="both"/>
              <w:rPr>
                <w:rStyle w:val="Teksttreci2"/>
              </w:rPr>
            </w:pPr>
            <w:r>
              <w:rPr>
                <w:rStyle w:val="Teksttreci2"/>
              </w:rPr>
              <w:lastRenderedPageBreak/>
              <w:t>Wynagrodzenie, o którym mowa powyżej składa się z poniższych elementów:</w:t>
            </w:r>
          </w:p>
          <w:tbl>
            <w:tblPr>
              <w:tblStyle w:val="Tabela-Siatka"/>
              <w:tblW w:w="9814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628"/>
              <w:gridCol w:w="2127"/>
              <w:gridCol w:w="1418"/>
              <w:gridCol w:w="2125"/>
            </w:tblGrid>
            <w:tr w:rsidR="00671B58" w:rsidRPr="000E5E84" w14:paraId="5DA07EFF" w14:textId="77777777" w:rsidTr="00D27CBB">
              <w:tc>
                <w:tcPr>
                  <w:tcW w:w="516" w:type="dxa"/>
                  <w:vAlign w:val="center"/>
                </w:tcPr>
                <w:p w14:paraId="0DB94F9B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28" w:type="dxa"/>
                  <w:vAlign w:val="center"/>
                </w:tcPr>
                <w:p w14:paraId="192FB41E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Element</w:t>
                  </w:r>
                </w:p>
              </w:tc>
              <w:tc>
                <w:tcPr>
                  <w:tcW w:w="2127" w:type="dxa"/>
                  <w:vAlign w:val="center"/>
                </w:tcPr>
                <w:p w14:paraId="561DAF53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color w:val="000000"/>
                      <w:sz w:val="18"/>
                      <w:szCs w:val="18"/>
                    </w:rPr>
                    <w:t xml:space="preserve">Wynagrodzenie zł </w:t>
                  </w:r>
                  <w:r>
                    <w:rPr>
                      <w:rStyle w:val="Teksttreci2"/>
                      <w:color w:val="000000"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DBE77B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Teksttreci2"/>
                      <w:color w:val="000000"/>
                      <w:sz w:val="18"/>
                      <w:szCs w:val="18"/>
                    </w:rPr>
                    <w:t>Stawka 23 % VAT</w:t>
                  </w:r>
                </w:p>
              </w:tc>
              <w:tc>
                <w:tcPr>
                  <w:tcW w:w="2125" w:type="dxa"/>
                  <w:vAlign w:val="center"/>
                </w:tcPr>
                <w:p w14:paraId="4E4C3BD7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color w:val="000000"/>
                      <w:sz w:val="18"/>
                      <w:szCs w:val="18"/>
                    </w:rPr>
                    <w:t xml:space="preserve">Wynagrodzenie zł brutto za poszczególne </w:t>
                  </w:r>
                  <w:r>
                    <w:rPr>
                      <w:rStyle w:val="Teksttreci2"/>
                      <w:color w:val="000000"/>
                      <w:sz w:val="18"/>
                      <w:szCs w:val="18"/>
                    </w:rPr>
                    <w:t>elementy</w:t>
                  </w:r>
                </w:p>
              </w:tc>
            </w:tr>
            <w:tr w:rsidR="00671B58" w:rsidRPr="000E5E84" w14:paraId="122F0C12" w14:textId="77777777" w:rsidTr="00D27CBB">
              <w:tc>
                <w:tcPr>
                  <w:tcW w:w="516" w:type="dxa"/>
                  <w:vAlign w:val="center"/>
                </w:tcPr>
                <w:p w14:paraId="7134D8F2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28" w:type="dxa"/>
                  <w:vAlign w:val="center"/>
                </w:tcPr>
                <w:p w14:paraId="1373B3BA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C2AB21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8" w:type="dxa"/>
                </w:tcPr>
                <w:p w14:paraId="3F2BF28C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125" w:type="dxa"/>
                  <w:vAlign w:val="center"/>
                </w:tcPr>
                <w:p w14:paraId="1404AB5F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E</w:t>
                  </w:r>
                </w:p>
              </w:tc>
            </w:tr>
            <w:tr w:rsidR="00671B58" w:rsidRPr="000E5E84" w14:paraId="53E0C901" w14:textId="77777777" w:rsidTr="00D27CBB">
              <w:tc>
                <w:tcPr>
                  <w:tcW w:w="516" w:type="dxa"/>
                  <w:vAlign w:val="center"/>
                </w:tcPr>
                <w:p w14:paraId="31EEB6A0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28" w:type="dxa"/>
                  <w:vAlign w:val="center"/>
                </w:tcPr>
                <w:p w14:paraId="2DE0F8C9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Prace przygotowawcze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(m.in. pomiary, roboty </w:t>
                  </w: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rozbiórkowe,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roboty</w:t>
                  </w: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 xml:space="preserve"> ziemne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14:paraId="2AB4F6A3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B6686DB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27506FE1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5CDDB20F" w14:textId="77777777" w:rsidTr="00D27CBB">
              <w:tc>
                <w:tcPr>
                  <w:tcW w:w="516" w:type="dxa"/>
                  <w:vAlign w:val="center"/>
                </w:tcPr>
                <w:p w14:paraId="718C0307" w14:textId="77777777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28" w:type="dxa"/>
                  <w:vAlign w:val="center"/>
                </w:tcPr>
                <w:p w14:paraId="235D1151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Roboty budowlane (m.in. podbudowy, obramowania, nawierzchnia ulic, chodników i zjazdów)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46E07F3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C33BF9B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784A7E56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5081939B" w14:textId="77777777" w:rsidTr="00D27CBB">
              <w:tc>
                <w:tcPr>
                  <w:tcW w:w="516" w:type="dxa"/>
                  <w:vAlign w:val="center"/>
                </w:tcPr>
                <w:p w14:paraId="5A1081E5" w14:textId="160872AF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28" w:type="dxa"/>
                  <w:vAlign w:val="center"/>
                </w:tcPr>
                <w:p w14:paraId="46540FD3" w14:textId="2D794DA5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079A">
                    <w:rPr>
                      <w:rFonts w:ascii="Arial" w:hAnsi="Arial" w:cs="Arial"/>
                      <w:sz w:val="20"/>
                      <w:szCs w:val="20"/>
                    </w:rPr>
                    <w:t>Roboty budowlane pozostałe – mała architektura, schody skarpowe, dojazd dz. 9/1,9/4</w:t>
                  </w:r>
                </w:p>
              </w:tc>
              <w:tc>
                <w:tcPr>
                  <w:tcW w:w="2127" w:type="dxa"/>
                  <w:vAlign w:val="center"/>
                </w:tcPr>
                <w:p w14:paraId="21EFDF21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4FC7CA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31B038D8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127E0BF5" w14:textId="77777777" w:rsidTr="00D27CBB">
              <w:tc>
                <w:tcPr>
                  <w:tcW w:w="516" w:type="dxa"/>
                  <w:vAlign w:val="center"/>
                </w:tcPr>
                <w:p w14:paraId="4004DD5D" w14:textId="57AD8E10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28" w:type="dxa"/>
                  <w:vAlign w:val="center"/>
                </w:tcPr>
                <w:p w14:paraId="15AD128D" w14:textId="77777777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Sieć oświetleniowa</w:t>
                  </w:r>
                </w:p>
              </w:tc>
              <w:tc>
                <w:tcPr>
                  <w:tcW w:w="2127" w:type="dxa"/>
                  <w:vAlign w:val="center"/>
                </w:tcPr>
                <w:p w14:paraId="2BAD75ED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91E29C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4FAF4886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511A7574" w14:textId="77777777" w:rsidTr="00D27CBB">
              <w:tc>
                <w:tcPr>
                  <w:tcW w:w="516" w:type="dxa"/>
                  <w:vAlign w:val="center"/>
                </w:tcPr>
                <w:p w14:paraId="089D703A" w14:textId="218E1207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28" w:type="dxa"/>
                  <w:vAlign w:val="center"/>
                </w:tcPr>
                <w:p w14:paraId="1AE719B8" w14:textId="77777777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Kanalizacja deszczowa</w:t>
                  </w:r>
                </w:p>
              </w:tc>
              <w:tc>
                <w:tcPr>
                  <w:tcW w:w="2127" w:type="dxa"/>
                  <w:vAlign w:val="center"/>
                </w:tcPr>
                <w:p w14:paraId="2ED2679C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8DD9540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47B3A053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0AC1A422" w14:textId="77777777" w:rsidTr="00D27CBB">
              <w:tc>
                <w:tcPr>
                  <w:tcW w:w="516" w:type="dxa"/>
                  <w:vAlign w:val="center"/>
                </w:tcPr>
                <w:p w14:paraId="7F18D328" w14:textId="254B1D81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28" w:type="dxa"/>
                  <w:vAlign w:val="center"/>
                </w:tcPr>
                <w:p w14:paraId="76699492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Roboty wykończeniowe (m.in. zieleń, oznakowanie pionowe i poziome)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B75ACBC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708056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02F84D7F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680AA6F4" w14:textId="77777777" w:rsidTr="00D27CBB">
              <w:tc>
                <w:tcPr>
                  <w:tcW w:w="516" w:type="dxa"/>
                  <w:vAlign w:val="center"/>
                </w:tcPr>
                <w:p w14:paraId="41C25929" w14:textId="1A7CD82C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28" w:type="dxa"/>
                  <w:vAlign w:val="center"/>
                </w:tcPr>
                <w:p w14:paraId="57E35C31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Sieć wodociągowa</w:t>
                  </w:r>
                </w:p>
              </w:tc>
              <w:tc>
                <w:tcPr>
                  <w:tcW w:w="2127" w:type="dxa"/>
                  <w:vAlign w:val="center"/>
                </w:tcPr>
                <w:p w14:paraId="48549A58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0B1F3F0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75E83373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5BC88BE5" w14:textId="77777777" w:rsidTr="00D27CBB">
              <w:tc>
                <w:tcPr>
                  <w:tcW w:w="516" w:type="dxa"/>
                  <w:vAlign w:val="center"/>
                </w:tcPr>
                <w:p w14:paraId="7BB3D94B" w14:textId="6DE895BA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28" w:type="dxa"/>
                  <w:vAlign w:val="center"/>
                </w:tcPr>
                <w:p w14:paraId="3DA41FB6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Kanalizacja sanitarna</w:t>
                  </w:r>
                </w:p>
              </w:tc>
              <w:tc>
                <w:tcPr>
                  <w:tcW w:w="2127" w:type="dxa"/>
                  <w:vAlign w:val="center"/>
                </w:tcPr>
                <w:p w14:paraId="5C61608F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EC226D1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1957E3BD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263A8F18" w14:textId="77777777" w:rsidTr="00D27CBB">
              <w:tc>
                <w:tcPr>
                  <w:tcW w:w="516" w:type="dxa"/>
                  <w:vAlign w:val="center"/>
                </w:tcPr>
                <w:p w14:paraId="37ABBFE9" w14:textId="33C49FD2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28" w:type="dxa"/>
                  <w:vAlign w:val="center"/>
                </w:tcPr>
                <w:p w14:paraId="52EE20D0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Kanał technologiczny</w:t>
                  </w:r>
                </w:p>
              </w:tc>
              <w:tc>
                <w:tcPr>
                  <w:tcW w:w="2127" w:type="dxa"/>
                  <w:vAlign w:val="center"/>
                </w:tcPr>
                <w:p w14:paraId="146DBD3B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10148F7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3958FEFA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64923F26" w14:textId="77777777" w:rsidTr="00D27CBB">
              <w:tc>
                <w:tcPr>
                  <w:tcW w:w="516" w:type="dxa"/>
                  <w:vAlign w:val="center"/>
                </w:tcPr>
                <w:p w14:paraId="2F905021" w14:textId="2BA7D123" w:rsidR="00671B58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28" w:type="dxa"/>
                  <w:vAlign w:val="center"/>
                </w:tcPr>
                <w:p w14:paraId="4E5ED59C" w14:textId="77777777" w:rsidR="00671B58" w:rsidRPr="002C3271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875">
                    <w:rPr>
                      <w:rFonts w:ascii="Arial" w:hAnsi="Arial" w:cs="Arial"/>
                      <w:sz w:val="20"/>
                      <w:szCs w:val="20"/>
                    </w:rPr>
                    <w:t>Tablica informacyjna (1 szt.)</w:t>
                  </w:r>
                </w:p>
              </w:tc>
              <w:tc>
                <w:tcPr>
                  <w:tcW w:w="2127" w:type="dxa"/>
                  <w:vAlign w:val="center"/>
                </w:tcPr>
                <w:p w14:paraId="2735906C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CF25567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07C325EA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671B58" w:rsidRPr="000E5E84" w14:paraId="1579912F" w14:textId="77777777" w:rsidTr="00D27CBB">
              <w:tc>
                <w:tcPr>
                  <w:tcW w:w="7689" w:type="dxa"/>
                  <w:gridSpan w:val="4"/>
                  <w:vAlign w:val="center"/>
                </w:tcPr>
                <w:p w14:paraId="598D7709" w14:textId="0740C41B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RAZEM</w:t>
                  </w:r>
                  <w:r>
                    <w:rPr>
                      <w:rStyle w:val="Teksttreci2"/>
                      <w:sz w:val="18"/>
                      <w:szCs w:val="18"/>
                    </w:rPr>
                    <w:t xml:space="preserve"> (pozycje od 1 do </w:t>
                  </w:r>
                  <w:r>
                    <w:rPr>
                      <w:rStyle w:val="Teksttreci2"/>
                      <w:sz w:val="18"/>
                      <w:szCs w:val="18"/>
                    </w:rPr>
                    <w:t>10</w:t>
                  </w:r>
                  <w:r>
                    <w:rPr>
                      <w:rStyle w:val="Teksttreci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5" w:type="dxa"/>
                  <w:vAlign w:val="center"/>
                </w:tcPr>
                <w:p w14:paraId="231C7321" w14:textId="77777777" w:rsidR="00671B58" w:rsidRPr="000E5E84" w:rsidRDefault="00671B58" w:rsidP="00D27CBB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</w:tbl>
          <w:p w14:paraId="73C36388" w14:textId="77777777" w:rsidR="00671B58" w:rsidRPr="00FD58F9" w:rsidRDefault="00671B58" w:rsidP="00D27CBB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</w:p>
          <w:p w14:paraId="29CE3FBC" w14:textId="77777777" w:rsidR="00671B58" w:rsidRDefault="00671B58" w:rsidP="00D27CBB">
            <w:pPr>
              <w:spacing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-----------------------------------------------------------------------------------------------------------------------------------------------------</w:t>
            </w:r>
          </w:p>
          <w:p w14:paraId="686FD55A" w14:textId="77777777" w:rsidR="00671B58" w:rsidRDefault="00671B58" w:rsidP="00D27CB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2558D788" w14:textId="77777777" w:rsidR="00671B58" w:rsidRPr="00B51F95" w:rsidRDefault="00671B58" w:rsidP="00D27CB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1F95">
              <w:rPr>
                <w:b/>
                <w:sz w:val="20"/>
                <w:szCs w:val="20"/>
              </w:rPr>
              <w:t>Oświadczenie dot. kryterium „Termin gwarancji i rękojmi na roboty budowlane i zamontowane urządzenia i materiały” (P</w:t>
            </w:r>
            <w:r>
              <w:rPr>
                <w:b/>
                <w:sz w:val="20"/>
                <w:szCs w:val="20"/>
              </w:rPr>
              <w:t>k</w:t>
            </w:r>
            <w:r w:rsidRPr="003016B1">
              <w:rPr>
                <w:b/>
                <w:sz w:val="12"/>
                <w:szCs w:val="12"/>
              </w:rPr>
              <w:t>2</w:t>
            </w:r>
            <w:r w:rsidRPr="00B51F95">
              <w:rPr>
                <w:b/>
                <w:sz w:val="20"/>
                <w:szCs w:val="20"/>
              </w:rPr>
              <w:t>)</w:t>
            </w:r>
          </w:p>
          <w:p w14:paraId="5C513D38" w14:textId="77777777" w:rsidR="00671B58" w:rsidRPr="00B51F95" w:rsidRDefault="00671B58" w:rsidP="00D27CBB">
            <w:pPr>
              <w:autoSpaceDE w:val="0"/>
              <w:spacing w:before="240" w:after="120"/>
              <w:jc w:val="both"/>
              <w:rPr>
                <w:b/>
                <w:sz w:val="20"/>
                <w:szCs w:val="20"/>
              </w:rPr>
            </w:pPr>
            <w:r w:rsidRPr="00B51F95">
              <w:rPr>
                <w:b/>
                <w:sz w:val="20"/>
                <w:szCs w:val="20"/>
              </w:rPr>
              <w:t>Oświadczam, iż oferuję/-</w:t>
            </w:r>
            <w:proofErr w:type="spellStart"/>
            <w:r w:rsidRPr="00B51F95">
              <w:rPr>
                <w:b/>
                <w:sz w:val="20"/>
                <w:szCs w:val="20"/>
              </w:rPr>
              <w:t>emy</w:t>
            </w:r>
            <w:proofErr w:type="spellEnd"/>
            <w:r w:rsidRPr="00B51F95">
              <w:rPr>
                <w:b/>
                <w:sz w:val="20"/>
                <w:szCs w:val="20"/>
              </w:rPr>
              <w:t xml:space="preserve"> następujący termin gwarancji i rękojmi na roboty budowlane i zamontowane urządzenia:</w:t>
            </w:r>
          </w:p>
          <w:p w14:paraId="33A66BC1" w14:textId="77777777" w:rsidR="00671B58" w:rsidRPr="00B51F95" w:rsidRDefault="00671B58" w:rsidP="00D27CBB">
            <w:pPr>
              <w:autoSpaceDE w:val="0"/>
              <w:spacing w:after="120"/>
              <w:rPr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t>(Należy zaznaczyć odpowiednie)</w:t>
            </w:r>
          </w:p>
          <w:p w14:paraId="12809FDC" w14:textId="77777777" w:rsidR="00671B58" w:rsidRDefault="00671B58" w:rsidP="00D27CBB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2630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1F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51F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minimalny/wymagany w SWZ okres gwarancji i rękojmi na roboty budowlane i zamontowane urządzenia i materiały czyli </w:t>
            </w:r>
            <w:r>
              <w:rPr>
                <w:sz w:val="20"/>
                <w:szCs w:val="20"/>
              </w:rPr>
              <w:t xml:space="preserve">60 </w:t>
            </w:r>
            <w:r w:rsidRPr="00B51F95">
              <w:rPr>
                <w:sz w:val="20"/>
                <w:szCs w:val="20"/>
              </w:rPr>
              <w:t>Miesięcy</w:t>
            </w:r>
          </w:p>
          <w:p w14:paraId="6B817F1B" w14:textId="77777777" w:rsidR="00671B58" w:rsidRPr="00B51F95" w:rsidRDefault="00671B58" w:rsidP="00D27CBB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61F613E3" w14:textId="77777777" w:rsidR="00671B58" w:rsidRDefault="00671B58" w:rsidP="00D27CBB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-20065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1F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51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okres gwarancji i rękojmi na roboty budowlane i zamontowane urządzenia i materiały ponad wymagane w SWZ minimum (</w:t>
            </w:r>
            <w:r>
              <w:rPr>
                <w:sz w:val="20"/>
                <w:szCs w:val="20"/>
              </w:rPr>
              <w:t>60</w:t>
            </w:r>
            <w:r w:rsidRPr="00B51F95">
              <w:rPr>
                <w:sz w:val="20"/>
                <w:szCs w:val="20"/>
              </w:rPr>
              <w:t xml:space="preserve"> miesięcy), tj. na okres </w:t>
            </w:r>
            <w:r>
              <w:rPr>
                <w:sz w:val="20"/>
                <w:szCs w:val="20"/>
              </w:rPr>
              <w:t>72</w:t>
            </w:r>
            <w:r w:rsidRPr="00B51F95">
              <w:rPr>
                <w:sz w:val="20"/>
                <w:szCs w:val="20"/>
              </w:rPr>
              <w:t xml:space="preserve"> miesięcy (dodatkowo </w:t>
            </w:r>
            <w:r>
              <w:rPr>
                <w:sz w:val="20"/>
                <w:szCs w:val="20"/>
              </w:rPr>
              <w:t xml:space="preserve">12 </w:t>
            </w:r>
            <w:r w:rsidRPr="00B51F95">
              <w:rPr>
                <w:sz w:val="20"/>
                <w:szCs w:val="20"/>
              </w:rPr>
              <w:t>miesięcy)</w:t>
            </w:r>
          </w:p>
          <w:p w14:paraId="3865C6A7" w14:textId="77777777" w:rsidR="00671B58" w:rsidRPr="00B51F95" w:rsidRDefault="00671B58" w:rsidP="00D27CBB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3382D0AE" w14:textId="77777777" w:rsidR="00671B58" w:rsidRPr="00B51F95" w:rsidRDefault="00671B58" w:rsidP="00D27CBB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-7276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1F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51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okres gwarancji i rękojmi na roboty budowlane i zamontowane urządzenia i materiały ponad wymagane w SWZ minimum (</w:t>
            </w:r>
            <w:r>
              <w:rPr>
                <w:sz w:val="20"/>
                <w:szCs w:val="20"/>
              </w:rPr>
              <w:t>60</w:t>
            </w:r>
            <w:r w:rsidRPr="00B51F95">
              <w:rPr>
                <w:sz w:val="20"/>
                <w:szCs w:val="20"/>
              </w:rPr>
              <w:t xml:space="preserve"> miesięcy), tj. na okres </w:t>
            </w:r>
            <w:r>
              <w:rPr>
                <w:sz w:val="20"/>
                <w:szCs w:val="20"/>
              </w:rPr>
              <w:t>84</w:t>
            </w:r>
            <w:r w:rsidRPr="00B51F95">
              <w:rPr>
                <w:sz w:val="20"/>
                <w:szCs w:val="20"/>
              </w:rPr>
              <w:t xml:space="preserve"> miesiące (dodatkowo </w:t>
            </w:r>
            <w:r>
              <w:rPr>
                <w:sz w:val="20"/>
                <w:szCs w:val="20"/>
              </w:rPr>
              <w:t>24</w:t>
            </w:r>
            <w:r w:rsidRPr="00B51F95">
              <w:rPr>
                <w:sz w:val="20"/>
                <w:szCs w:val="20"/>
              </w:rPr>
              <w:t xml:space="preserve"> miesiące)</w:t>
            </w:r>
          </w:p>
          <w:p w14:paraId="3C8C7F26" w14:textId="77777777" w:rsidR="00671B58" w:rsidRPr="00B51F95" w:rsidRDefault="00671B58" w:rsidP="00D27CBB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sz w:val="20"/>
                <w:szCs w:val="20"/>
              </w:rPr>
            </w:pPr>
          </w:p>
          <w:p w14:paraId="74F6A9C5" w14:textId="77777777" w:rsidR="00671B58" w:rsidRPr="00B51F95" w:rsidRDefault="00671B58" w:rsidP="00D27CBB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t xml:space="preserve">Jeżeli Wykonawca w Formularzu Ofertowym nie zaznaczy żadnego z ww. terminów, Zamawiający przyjmie, że Wykonawca oferuje minimalny/wymagany w SWZ okres gwarancji i rękojmi na roboty budowlane i zamontowane urządzenia i materiały, tj. </w:t>
            </w:r>
            <w:r>
              <w:rPr>
                <w:sz w:val="20"/>
                <w:szCs w:val="20"/>
              </w:rPr>
              <w:t xml:space="preserve">60 </w:t>
            </w:r>
            <w:r w:rsidRPr="00B51F95">
              <w:rPr>
                <w:sz w:val="20"/>
                <w:szCs w:val="20"/>
              </w:rPr>
              <w:t>miesięcy i otrzyma 0 punktów.</w:t>
            </w:r>
          </w:p>
          <w:p w14:paraId="35DBEA05" w14:textId="77777777" w:rsidR="00671B58" w:rsidRPr="00B51F95" w:rsidRDefault="00671B58" w:rsidP="00D27CBB">
            <w:pPr>
              <w:spacing w:before="120" w:after="120" w:line="288" w:lineRule="auto"/>
              <w:jc w:val="both"/>
              <w:rPr>
                <w:b/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lastRenderedPageBreak/>
              <w:t>Jeżeli Wykonawca w Formularzu Ofertowym zaznaczy kilka lub wszystkie terminy, Zamawiający przyjmie, że Wykonawca oferuje minimalny/wymagany w SWZ okres gwarancji i rękojmi na roboty budowlane i zamontowane urządzenia i materiały, tj.</w:t>
            </w:r>
            <w:r>
              <w:rPr>
                <w:sz w:val="20"/>
                <w:szCs w:val="20"/>
              </w:rPr>
              <w:t xml:space="preserve"> 60</w:t>
            </w:r>
            <w:r w:rsidRPr="00B51F95">
              <w:rPr>
                <w:sz w:val="20"/>
                <w:szCs w:val="20"/>
              </w:rPr>
              <w:t xml:space="preserve"> miesięcy i otrzyma 0 punktów.</w:t>
            </w:r>
          </w:p>
          <w:p w14:paraId="50AD9A9B" w14:textId="77777777" w:rsidR="00671B58" w:rsidRPr="00FD58F9" w:rsidRDefault="00671B58" w:rsidP="00D27CBB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671B5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671B5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Pr="00671B5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671B5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FD58F9">
              <w:rPr>
                <w:sz w:val="20"/>
                <w:szCs w:val="20"/>
              </w:rPr>
              <w:t xml:space="preserve"> </w:t>
            </w:r>
          </w:p>
        </w:tc>
      </w:tr>
      <w:tr w:rsidR="00671B58" w:rsidRPr="00561F3B" w14:paraId="7AE38176" w14:textId="77777777" w:rsidTr="00D27CBB">
        <w:trPr>
          <w:trHeight w:val="600"/>
        </w:trPr>
        <w:tc>
          <w:tcPr>
            <w:tcW w:w="10207" w:type="dxa"/>
            <w:hideMark/>
          </w:tcPr>
          <w:p w14:paraId="3C8D0150" w14:textId="77777777" w:rsidR="00671B58" w:rsidRPr="00F022A4" w:rsidRDefault="00671B58" w:rsidP="00671B58">
            <w:pPr>
              <w:numPr>
                <w:ilvl w:val="0"/>
                <w:numId w:val="3"/>
              </w:numPr>
              <w:suppressAutoHyphens w:val="0"/>
              <w:ind w:left="484" w:hanging="484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14:paraId="0878230C" w14:textId="77777777" w:rsidR="00671B58" w:rsidRPr="00561F3B" w:rsidRDefault="00671B58" w:rsidP="00D27CBB">
            <w:pPr>
              <w:suppressAutoHyphens w:val="0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3E533B1" w14:textId="77777777" w:rsidR="00671B58" w:rsidRPr="00D51027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f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ormularzu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fertowym obejmuje cały zakres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rzedmiotu zamówienia wskazanego przez Zamawiającego w SWZ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OPZ oraz wzorze Umowy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uwzględnia wszystkie wymagane opłaty i koszty niezbędne do zrealizowania całości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rzedmiotu zamówienia, bez względu na okoliczności i źródła ich powstania</w:t>
            </w: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AFCC6D9" w14:textId="77777777" w:rsidR="00671B58" w:rsidRPr="00D51027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</w:rPr>
              <w:t xml:space="preserve">Zgodnie z treścią art. 225 ustawy </w:t>
            </w:r>
            <w:proofErr w:type="spellStart"/>
            <w:r w:rsidRPr="00D5102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51027">
              <w:rPr>
                <w:rFonts w:ascii="Arial" w:hAnsi="Arial" w:cs="Arial"/>
                <w:sz w:val="20"/>
                <w:szCs w:val="20"/>
              </w:rPr>
              <w:t xml:space="preserve"> oświadczamy, że wybór przedmiotowej oferty będzie prowadzić do powstania u zamawiającego obowiązku podatkowego w zakresie i wartości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510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65397E" w14:textId="77777777" w:rsidR="00671B58" w:rsidRPr="00D51027" w:rsidRDefault="00671B58" w:rsidP="00D27CBB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14:paraId="2C5B5544" w14:textId="77777777" w:rsidR="00671B58" w:rsidRDefault="00671B58" w:rsidP="00D27CBB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14:paraId="46E2D7E9" w14:textId="77777777" w:rsidR="00671B58" w:rsidRPr="00D51027" w:rsidRDefault="00671B58" w:rsidP="00D27CBB">
            <w:pPr>
              <w:pStyle w:val="Default"/>
              <w:ind w:left="1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027">
              <w:rPr>
                <w:rFonts w:ascii="Arial" w:hAnsi="Arial" w:cs="Arial"/>
                <w:sz w:val="18"/>
                <w:szCs w:val="18"/>
              </w:rPr>
              <w:t>(należy wskazać: nazwę (rodzaj) towaru/usługi, których dostawa/świadczenie</w:t>
            </w:r>
          </w:p>
          <w:p w14:paraId="0781E70E" w14:textId="77777777" w:rsidR="00671B58" w:rsidRPr="00D51027" w:rsidRDefault="00671B58" w:rsidP="00D27CBB">
            <w:pPr>
              <w:pStyle w:val="Default"/>
              <w:ind w:left="1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27">
              <w:rPr>
                <w:rFonts w:ascii="Arial" w:hAnsi="Arial" w:cs="Arial"/>
                <w:sz w:val="18"/>
                <w:szCs w:val="18"/>
              </w:rPr>
              <w:t>będzie prowadzić do jego powstania oraz ich wartość bez kwoty podatku od towarów i usług)</w:t>
            </w:r>
          </w:p>
          <w:p w14:paraId="1D89BCA9" w14:textId="77777777" w:rsidR="00671B58" w:rsidRDefault="00671B58" w:rsidP="00D27CBB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Uwaga: </w:t>
            </w:r>
          </w:p>
          <w:p w14:paraId="48175831" w14:textId="77777777" w:rsidR="00671B58" w:rsidRPr="00D51027" w:rsidRDefault="00671B58" w:rsidP="00D27CBB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Uzupełnić jeżeli dotyczy. Brak uzupełnienia oznacza, iż wybór przedmiotowej oferty nie będzie prowadzić do powstania 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>amawiającego obowiązku podatkowego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9F1D80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warunki wskazane w SWZ wraz z projektem umowy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D3B9F33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2357505B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jestem/-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eśmy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14:paraId="67B26B07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się do podpisania umowy, na określonych w SWZ warunkach, w miejscu i terminie wyznaczonym przez Zamawiającego.</w:t>
            </w:r>
          </w:p>
          <w:p w14:paraId="42C0DFAF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7C5204E0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71921070" w14:textId="77777777" w:rsidR="00671B58" w:rsidRPr="00563369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563369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iż zastrzeżone informację stanowią tajemnice przedsiębiorstwa oraz zastrzec w odniesieniu do tych informacji, aby nie były one udostępnione innym uczestnikom postępowania.</w:t>
            </w:r>
          </w:p>
          <w:p w14:paraId="0B8D9DB0" w14:textId="77777777" w:rsidR="00671B58" w:rsidRPr="00563369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0" w:name="_Hlk104458705"/>
            <w:r w:rsidRPr="005633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Oświadczam/oświadczamy, że nie podlegam/y wykluczeniu na </w:t>
            </w:r>
            <w:r w:rsidRPr="0056336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563369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  <w:bookmarkEnd w:id="0"/>
          <w:p w14:paraId="52E72C4C" w14:textId="77777777" w:rsidR="00671B58" w:rsidRPr="00F022A4" w:rsidRDefault="00671B58" w:rsidP="00671B5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099B44C4" w14:textId="77777777" w:rsidR="00671B58" w:rsidRPr="00F022A4" w:rsidRDefault="00671B58" w:rsidP="00D27CBB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e.</w:t>
            </w:r>
          </w:p>
          <w:p w14:paraId="24A9CEEC" w14:textId="77777777" w:rsidR="00671B58" w:rsidRPr="00F022A4" w:rsidRDefault="00671B58" w:rsidP="00D27CBB">
            <w:pPr>
              <w:suppressAutoHyphens w:val="0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F022A4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217404A9" w14:textId="77777777" w:rsidR="00671B58" w:rsidRPr="00117B5C" w:rsidRDefault="00671B58" w:rsidP="00D27CBB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671B58" w:rsidRPr="00561F3B" w14:paraId="0DE1DF8F" w14:textId="77777777" w:rsidTr="00D27CBB">
        <w:trPr>
          <w:trHeight w:val="1502"/>
        </w:trPr>
        <w:tc>
          <w:tcPr>
            <w:tcW w:w="10207" w:type="dxa"/>
          </w:tcPr>
          <w:p w14:paraId="04EA834F" w14:textId="77777777" w:rsidR="00671B58" w:rsidRPr="00561F3B" w:rsidRDefault="00671B58" w:rsidP="00671B58">
            <w:pPr>
              <w:numPr>
                <w:ilvl w:val="0"/>
                <w:numId w:val="3"/>
              </w:numPr>
              <w:suppressAutoHyphens w:val="0"/>
              <w:ind w:left="322" w:hanging="322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33BC0F7E" w14:textId="77777777" w:rsidR="00671B58" w:rsidRPr="00561F3B" w:rsidRDefault="00671B58" w:rsidP="00D27CBB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671B58" w:rsidRPr="00561F3B" w14:paraId="3C8219A0" w14:textId="77777777" w:rsidTr="00D27CBB">
              <w:tc>
                <w:tcPr>
                  <w:tcW w:w="4917" w:type="dxa"/>
                </w:tcPr>
                <w:p w14:paraId="50AB2B8A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51B23402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671B58" w:rsidRPr="00561F3B" w14:paraId="3566B130" w14:textId="77777777" w:rsidTr="00D27CBB">
              <w:tc>
                <w:tcPr>
                  <w:tcW w:w="4917" w:type="dxa"/>
                </w:tcPr>
                <w:p w14:paraId="661DF45A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63409BF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71B58" w:rsidRPr="00561F3B" w14:paraId="69BBBF73" w14:textId="77777777" w:rsidTr="00D27CBB">
              <w:tc>
                <w:tcPr>
                  <w:tcW w:w="4917" w:type="dxa"/>
                </w:tcPr>
                <w:p w14:paraId="3FA85F3F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395AC170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71B58" w:rsidRPr="00561F3B" w14:paraId="41722109" w14:textId="77777777" w:rsidTr="00D27CBB">
              <w:tc>
                <w:tcPr>
                  <w:tcW w:w="4917" w:type="dxa"/>
                </w:tcPr>
                <w:p w14:paraId="62AC8FD8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1172EFC" w14:textId="77777777" w:rsidR="00671B58" w:rsidRPr="00561F3B" w:rsidRDefault="00671B58" w:rsidP="00D27CB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6A258B" w14:textId="77777777" w:rsidR="00671B58" w:rsidRPr="00561F3B" w:rsidRDefault="00671B58" w:rsidP="00D27CBB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4D2F2614" w14:textId="77777777" w:rsidR="00671B58" w:rsidRPr="00DC00E9" w:rsidRDefault="00671B58" w:rsidP="00D27CBB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24D4AC47" w14:textId="77777777" w:rsidR="00671B58" w:rsidRPr="00561F3B" w:rsidRDefault="00671B58" w:rsidP="00D27CBB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671B58" w:rsidRPr="00561F3B" w14:paraId="68597368" w14:textId="77777777" w:rsidTr="00D27CBB">
        <w:trPr>
          <w:trHeight w:val="241"/>
        </w:trPr>
        <w:tc>
          <w:tcPr>
            <w:tcW w:w="10207" w:type="dxa"/>
            <w:hideMark/>
          </w:tcPr>
          <w:p w14:paraId="2D4A3A88" w14:textId="77777777" w:rsidR="00671B58" w:rsidRPr="00561F3B" w:rsidRDefault="00671B58" w:rsidP="00671B58">
            <w:pPr>
              <w:numPr>
                <w:ilvl w:val="0"/>
                <w:numId w:val="3"/>
              </w:numPr>
              <w:suppressAutoHyphens w:val="0"/>
              <w:ind w:left="464" w:hanging="426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13B4351F" w14:textId="77777777" w:rsidR="00671B58" w:rsidRPr="00561F3B" w:rsidRDefault="00671B58" w:rsidP="00D27CBB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0366A535" w14:textId="77777777" w:rsidR="00671B58" w:rsidRPr="00561F3B" w:rsidRDefault="00671B58" w:rsidP="00D27CBB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13DC858C" w14:textId="77777777" w:rsidR="00671B58" w:rsidRPr="00561F3B" w:rsidRDefault="00671B58" w:rsidP="00671B5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DFC148B" w14:textId="77777777" w:rsidR="00671B58" w:rsidRPr="00561F3B" w:rsidRDefault="00671B58" w:rsidP="00671B5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AACD351" w14:textId="77777777" w:rsidR="00671B58" w:rsidRPr="00561F3B" w:rsidRDefault="00671B58" w:rsidP="00671B5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339474" w14:textId="77777777" w:rsidR="00671B58" w:rsidRPr="00E73A44" w:rsidRDefault="00671B58" w:rsidP="00D27CBB">
            <w:pPr>
              <w:tabs>
                <w:tab w:val="lef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73A44">
              <w:rPr>
                <w:rFonts w:cstheme="minorHAnsi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1CD311AA" w14:textId="77777777" w:rsidR="00671B58" w:rsidRPr="00B44AC8" w:rsidRDefault="00671B58" w:rsidP="00D27CBB">
            <w:pPr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14:paraId="06493F8C" w14:textId="77777777" w:rsidR="00352C14" w:rsidRDefault="00352C14"/>
    <w:sectPr w:rsidR="0035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58E6" w14:textId="77777777" w:rsidR="00806ACB" w:rsidRDefault="00806ACB" w:rsidP="00671B58">
      <w:r>
        <w:separator/>
      </w:r>
    </w:p>
  </w:endnote>
  <w:endnote w:type="continuationSeparator" w:id="0">
    <w:p w14:paraId="423B0F7F" w14:textId="77777777" w:rsidR="00806ACB" w:rsidRDefault="00806ACB" w:rsidP="006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78FC" w14:textId="77777777" w:rsidR="00806ACB" w:rsidRDefault="00806ACB" w:rsidP="00671B58">
      <w:r>
        <w:separator/>
      </w:r>
    </w:p>
  </w:footnote>
  <w:footnote w:type="continuationSeparator" w:id="0">
    <w:p w14:paraId="3EF397D3" w14:textId="77777777" w:rsidR="00806ACB" w:rsidRDefault="00806ACB" w:rsidP="00671B58">
      <w:r>
        <w:continuationSeparator/>
      </w:r>
    </w:p>
  </w:footnote>
  <w:footnote w:id="1">
    <w:p w14:paraId="4AAD5604" w14:textId="77777777" w:rsidR="00671B58" w:rsidRDefault="00671B58" w:rsidP="00671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51027">
        <w:rPr>
          <w:b/>
          <w:bCs/>
          <w:sz w:val="18"/>
          <w:szCs w:val="18"/>
        </w:rPr>
        <w:t xml:space="preserve">Uzupełnić jeżeli dotyczy. </w:t>
      </w:r>
      <w:r w:rsidRPr="00D51027">
        <w:rPr>
          <w:sz w:val="18"/>
          <w:szCs w:val="18"/>
        </w:rPr>
        <w:t>Jeżeli zachodzi przypadek, o którym mowa w ust. 2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</w:t>
      </w:r>
      <w:r>
        <w:rPr>
          <w:sz w:val="18"/>
          <w:szCs w:val="18"/>
        </w:rPr>
        <w:t>.</w:t>
      </w:r>
      <w:r>
        <w:t xml:space="preserve">  </w:t>
      </w:r>
    </w:p>
  </w:footnote>
  <w:footnote w:id="2">
    <w:p w14:paraId="76C9AD3E" w14:textId="77777777" w:rsidR="00671B58" w:rsidRDefault="00671B58" w:rsidP="00671B5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podlega wykluczeniu na mocy wskazanej ustawy – wykonawca skreśla/przekreśla  niniejszą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7B3257F"/>
    <w:multiLevelType w:val="hybridMultilevel"/>
    <w:tmpl w:val="73F86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5FAA6A66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F39A8"/>
    <w:multiLevelType w:val="hybridMultilevel"/>
    <w:tmpl w:val="3230E914"/>
    <w:lvl w:ilvl="0" w:tplc="785CFD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E33"/>
    <w:multiLevelType w:val="hybridMultilevel"/>
    <w:tmpl w:val="5444366E"/>
    <w:lvl w:ilvl="0" w:tplc="C6F0710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01936">
    <w:abstractNumId w:val="0"/>
    <w:lvlOverride w:ilvl="0">
      <w:startOverride w:val="1"/>
    </w:lvlOverride>
  </w:num>
  <w:num w:numId="2" w16cid:durableId="876310033">
    <w:abstractNumId w:val="3"/>
  </w:num>
  <w:num w:numId="3" w16cid:durableId="1917008488">
    <w:abstractNumId w:val="2"/>
  </w:num>
  <w:num w:numId="4" w16cid:durableId="100115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58"/>
    <w:rsid w:val="00352C14"/>
    <w:rsid w:val="00671B58"/>
    <w:rsid w:val="008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618E"/>
  <w15:chartTrackingRefBased/>
  <w15:docId w15:val="{26110E37-10BC-4C58-9F03-E7C92F5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B58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671B58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671B5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671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671B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1B5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671B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71B58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71B58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671B58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71B5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1B58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kern w:val="2"/>
      <w:sz w:val="20"/>
      <w:szCs w:val="20"/>
      <w:lang w:eastAsia="en-US"/>
      <w14:ligatures w14:val="standardContextual"/>
    </w:rPr>
  </w:style>
  <w:style w:type="paragraph" w:customStyle="1" w:styleId="Teksttreci21">
    <w:name w:val="Tekst treści (2)1"/>
    <w:basedOn w:val="Normalny"/>
    <w:uiPriority w:val="99"/>
    <w:rsid w:val="00671B58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eastAsiaTheme="minorEastAsia" w:hAnsi="Tahoma" w:cs="Tahom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2024-02-23T09:53:00Z</dcterms:created>
  <dcterms:modified xsi:type="dcterms:W3CDTF">2024-02-23T09:56:00Z</dcterms:modified>
</cp:coreProperties>
</file>