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5DF50160" w14:textId="206FDB76" w:rsidR="0079210D" w:rsidRPr="0079210D" w:rsidRDefault="0079210D" w:rsidP="0079210D">
      <w:pPr>
        <w:jc w:val="center"/>
        <w:rPr>
          <w:rFonts w:asciiTheme="minorHAnsi" w:hAnsiTheme="minorHAnsi" w:cstheme="minorHAnsi"/>
          <w:b/>
          <w:bCs/>
          <w:sz w:val="36"/>
          <w:lang w:val="x-none" w:eastAsia="x-none"/>
        </w:rPr>
      </w:pPr>
      <w:bookmarkStart w:id="1" w:name="_Hlk155778669"/>
      <w:r>
        <w:rPr>
          <w:rFonts w:asciiTheme="minorHAnsi" w:hAnsiTheme="minorHAnsi" w:cstheme="minorHAnsi"/>
          <w:b/>
          <w:sz w:val="36"/>
          <w:lang w:eastAsia="x-none"/>
        </w:rPr>
        <w:t xml:space="preserve">Zakup </w:t>
      </w:r>
      <w:r w:rsidRPr="0079210D">
        <w:rPr>
          <w:rFonts w:asciiTheme="minorHAnsi" w:hAnsiTheme="minorHAnsi" w:cstheme="minorHAnsi"/>
          <w:b/>
          <w:bCs/>
          <w:sz w:val="36"/>
          <w:lang w:val="x-none" w:eastAsia="x-none"/>
        </w:rPr>
        <w:t>zestaw</w:t>
      </w:r>
      <w:r w:rsidRPr="0079210D">
        <w:rPr>
          <w:rFonts w:asciiTheme="minorHAnsi" w:hAnsiTheme="minorHAnsi" w:cstheme="minorHAnsi"/>
          <w:b/>
          <w:bCs/>
          <w:sz w:val="36"/>
          <w:lang w:eastAsia="x-none"/>
        </w:rPr>
        <w:t>u</w:t>
      </w:r>
      <w:r w:rsidRPr="0079210D">
        <w:rPr>
          <w:rFonts w:asciiTheme="minorHAnsi" w:hAnsiTheme="minorHAnsi" w:cstheme="minorHAnsi"/>
          <w:b/>
          <w:bCs/>
          <w:sz w:val="36"/>
          <w:lang w:val="x-none" w:eastAsia="x-none"/>
        </w:rPr>
        <w:t xml:space="preserve"> </w:t>
      </w:r>
      <w:r w:rsidRPr="0079210D">
        <w:rPr>
          <w:rFonts w:asciiTheme="minorHAnsi" w:hAnsiTheme="minorHAnsi" w:cstheme="minorHAnsi"/>
          <w:b/>
          <w:sz w:val="36"/>
          <w:lang w:val="x-none" w:eastAsia="x-none"/>
        </w:rPr>
        <w:t xml:space="preserve">do automatycznego oznaczania </w:t>
      </w:r>
      <w:bookmarkStart w:id="2" w:name="_Hlk169600057"/>
      <w:r w:rsidRPr="0079210D">
        <w:rPr>
          <w:rFonts w:asciiTheme="minorHAnsi" w:hAnsiTheme="minorHAnsi" w:cstheme="minorHAnsi"/>
          <w:b/>
          <w:sz w:val="36"/>
          <w:lang w:val="x-none" w:eastAsia="x-none"/>
        </w:rPr>
        <w:t xml:space="preserve">azotu i białka </w:t>
      </w:r>
      <w:bookmarkEnd w:id="2"/>
    </w:p>
    <w:p w14:paraId="7A47A4CC" w14:textId="4F5BB9EA" w:rsidR="00506B6A" w:rsidRPr="00E97C11" w:rsidRDefault="00C23BCC" w:rsidP="00506B6A">
      <w:pPr>
        <w:jc w:val="center"/>
        <w:rPr>
          <w:rFonts w:asciiTheme="minorHAnsi" w:hAnsiTheme="minorHAnsi" w:cstheme="minorHAnsi"/>
          <w:b/>
          <w:sz w:val="36"/>
          <w:lang w:val="x-none" w:eastAsia="x-none"/>
        </w:rPr>
      </w:pPr>
      <w:r>
        <w:rPr>
          <w:rFonts w:asciiTheme="minorHAnsi" w:hAnsiTheme="minorHAnsi" w:cstheme="minorHAnsi"/>
          <w:b/>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7F0AED57" w:rsidR="00506B6A" w:rsidRPr="00EA06EF" w:rsidRDefault="004904FD" w:rsidP="00506B6A">
      <w:pPr>
        <w:spacing w:before="600" w:after="200" w:line="276" w:lineRule="auto"/>
        <w:rPr>
          <w:rFonts w:asciiTheme="minorHAnsi" w:eastAsia="Calibri" w:hAnsiTheme="minorHAnsi" w:cstheme="minorHAnsi"/>
          <w:smallCaps/>
          <w:sz w:val="18"/>
          <w:szCs w:val="18"/>
        </w:rPr>
      </w:pPr>
      <w:r w:rsidRPr="004904FD">
        <w:rPr>
          <w:rFonts w:asciiTheme="minorHAnsi" w:eastAsia="Calibri" w:hAnsiTheme="minorHAnsi" w:cstheme="minorHAnsi"/>
          <w:smallCaps/>
          <w:sz w:val="18"/>
          <w:szCs w:val="18"/>
        </w:rPr>
        <w:t>16.07.</w:t>
      </w:r>
      <w:r w:rsidR="009A2155" w:rsidRPr="004904FD">
        <w:rPr>
          <w:rFonts w:asciiTheme="minorHAnsi" w:eastAsia="Calibri" w:hAnsiTheme="minorHAnsi" w:cstheme="minorHAnsi"/>
          <w:smallCaps/>
          <w:sz w:val="18"/>
          <w:szCs w:val="18"/>
        </w:rPr>
        <w:t>2024</w:t>
      </w:r>
      <w:r w:rsidR="00506B6A" w:rsidRPr="004904FD">
        <w:rPr>
          <w:rFonts w:asciiTheme="minorHAnsi" w:eastAsia="Calibri" w:hAnsiTheme="minorHAnsi" w:cstheme="minorHAnsi"/>
          <w:smallCaps/>
          <w:sz w:val="18"/>
          <w:szCs w:val="18"/>
        </w:rPr>
        <w:t xml:space="preserve">. r. </w:t>
      </w:r>
      <w:r w:rsidR="009A2155" w:rsidRPr="004904FD">
        <w:rPr>
          <w:rFonts w:asciiTheme="minorHAnsi" w:eastAsia="Calibri" w:hAnsiTheme="minorHAnsi" w:cstheme="minorHAnsi"/>
          <w:smallCaps/>
          <w:sz w:val="18"/>
          <w:szCs w:val="18"/>
        </w:rPr>
        <w:t>Kamila Miękina</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7D97EEB7" w:rsidR="00506B6A" w:rsidRPr="00E97C11" w:rsidRDefault="004904FD"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16.07.</w:t>
      </w:r>
      <w:r w:rsidR="009A2155" w:rsidRPr="004904FD">
        <w:rPr>
          <w:rFonts w:asciiTheme="minorHAnsi" w:eastAsia="Calibri" w:hAnsiTheme="minorHAnsi" w:cstheme="minorHAnsi"/>
          <w:smallCaps/>
          <w:sz w:val="18"/>
          <w:szCs w:val="18"/>
        </w:rPr>
        <w:t>2024</w:t>
      </w:r>
      <w:r w:rsidR="00506B6A" w:rsidRPr="004904FD">
        <w:rPr>
          <w:rFonts w:asciiTheme="minorHAnsi" w:eastAsia="Calibri" w:hAnsiTheme="minorHAnsi" w:cstheme="minorHAnsi"/>
          <w:smallCaps/>
          <w:sz w:val="18"/>
          <w:szCs w:val="18"/>
        </w:rPr>
        <w:t xml:space="preserve"> r. </w:t>
      </w:r>
      <w:r w:rsidR="009A2155" w:rsidRPr="004904FD">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3" w:name="_Toc72717326"/>
            <w:bookmarkStart w:id="4" w:name="_Toc95621010"/>
            <w:bookmarkStart w:id="5" w:name="_Toc95621111"/>
            <w:bookmarkStart w:id="6" w:name="_Toc95633494"/>
            <w:bookmarkStart w:id="7"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3"/>
    <w:bookmarkEnd w:id="4"/>
    <w:bookmarkEnd w:id="5"/>
    <w:bookmarkEnd w:id="6"/>
    <w:bookmarkEnd w:id="7"/>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8"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8"/>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1C239F2A"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Pr="00347470">
        <w:rPr>
          <w:rFonts w:ascii="Calibri" w:eastAsia="Batang" w:hAnsi="Calibri" w:cs="Calibri"/>
          <w:bCs/>
          <w:sz w:val="22"/>
          <w:szCs w:val="22"/>
        </w:rPr>
        <w:t xml:space="preserve">umową nr </w:t>
      </w:r>
      <w:r w:rsidR="00347470" w:rsidRPr="00347470">
        <w:rPr>
          <w:rFonts w:ascii="Calibri" w:eastAsia="Batang" w:hAnsi="Calibri" w:cs="Calibri"/>
          <w:sz w:val="22"/>
          <w:szCs w:val="22"/>
        </w:rPr>
        <w:t>IZ.KPOD.01.19-IP.04-0002/23 o objęcie przedsięwzięcia wsparciem z Krajowego Planu Odbudowy i Zwiększenia Odporności w zakresie części inwestycji A2.4.1 na realizację przedsięwzięcia pn. Modernizacja laboratorium Stacji Kontroli Użytkowości Rzeźnej Trzody Chlewnej.</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9" w:name="_Toc72717327"/>
            <w:bookmarkStart w:id="10" w:name="_Toc95621011"/>
            <w:bookmarkStart w:id="11" w:name="_Toc95621112"/>
            <w:bookmarkStart w:id="12" w:name="_Toc95633495"/>
            <w:bookmarkStart w:id="13" w:name="_Toc182554626"/>
            <w:r w:rsidRPr="003F4BE9">
              <w:rPr>
                <w:rFonts w:ascii="Calibri" w:hAnsi="Calibri" w:cs="Calibri"/>
                <w:color w:val="FFFFFF"/>
                <w:sz w:val="22"/>
                <w:szCs w:val="22"/>
                <w:lang w:val="pl-PL" w:eastAsia="pl-PL"/>
              </w:rPr>
              <w:t>OPIS PRZEDMIOTU ZAMÓWIENIA</w:t>
            </w:r>
          </w:p>
        </w:tc>
      </w:tr>
    </w:tbl>
    <w:bookmarkEnd w:id="9"/>
    <w:bookmarkEnd w:id="10"/>
    <w:bookmarkEnd w:id="11"/>
    <w:bookmarkEnd w:id="12"/>
    <w:bookmarkEnd w:id="13"/>
    <w:p w14:paraId="0E17305B" w14:textId="2923AFE3" w:rsidR="00B05CB5" w:rsidRPr="00F07A1E" w:rsidRDefault="00E51443" w:rsidP="002108A8">
      <w:pPr>
        <w:numPr>
          <w:ilvl w:val="0"/>
          <w:numId w:val="11"/>
        </w:numPr>
        <w:spacing w:before="120"/>
        <w:ind w:left="426"/>
        <w:jc w:val="both"/>
        <w:rPr>
          <w:rFonts w:ascii="Calibri" w:hAnsi="Calibri" w:cs="Calibri"/>
          <w:b/>
          <w:color w:val="000000"/>
          <w:sz w:val="22"/>
          <w:szCs w:val="22"/>
          <w:lang w:val="x-none"/>
        </w:rPr>
      </w:pPr>
      <w:r w:rsidRPr="00F07A1E">
        <w:rPr>
          <w:rFonts w:ascii="Calibri" w:hAnsi="Calibri" w:cs="Calibri"/>
          <w:color w:val="000000"/>
          <w:sz w:val="22"/>
          <w:szCs w:val="22"/>
        </w:rPr>
        <w:t>Przedmiotem</w:t>
      </w:r>
      <w:r w:rsidRPr="00F07A1E">
        <w:rPr>
          <w:rFonts w:ascii="Calibri" w:hAnsi="Calibri" w:cs="Calibri"/>
          <w:sz w:val="22"/>
          <w:szCs w:val="22"/>
        </w:rPr>
        <w:t xml:space="preserve"> </w:t>
      </w:r>
      <w:r w:rsidRPr="00F07A1E">
        <w:rPr>
          <w:rFonts w:ascii="Calibri" w:hAnsi="Calibri" w:cs="Calibri"/>
          <w:color w:val="000000"/>
          <w:sz w:val="22"/>
          <w:szCs w:val="22"/>
        </w:rPr>
        <w:t xml:space="preserve">zamówienia jest </w:t>
      </w:r>
      <w:r w:rsidR="00F07A1E" w:rsidRPr="00F07A1E">
        <w:rPr>
          <w:rFonts w:ascii="Calibri" w:hAnsi="Calibri" w:cs="Calibri"/>
          <w:b/>
          <w:color w:val="000000"/>
          <w:sz w:val="22"/>
          <w:szCs w:val="22"/>
        </w:rPr>
        <w:t xml:space="preserve">Zakup </w:t>
      </w:r>
      <w:r w:rsidR="00F07A1E" w:rsidRPr="00F07A1E">
        <w:rPr>
          <w:rFonts w:ascii="Calibri" w:hAnsi="Calibri" w:cs="Calibri"/>
          <w:b/>
          <w:bCs/>
          <w:color w:val="000000"/>
          <w:sz w:val="22"/>
          <w:szCs w:val="22"/>
          <w:lang w:val="x-none"/>
        </w:rPr>
        <w:t>zestaw</w:t>
      </w:r>
      <w:r w:rsidR="00F07A1E" w:rsidRPr="00F07A1E">
        <w:rPr>
          <w:rFonts w:ascii="Calibri" w:hAnsi="Calibri" w:cs="Calibri"/>
          <w:b/>
          <w:bCs/>
          <w:color w:val="000000"/>
          <w:sz w:val="22"/>
          <w:szCs w:val="22"/>
        </w:rPr>
        <w:t>u</w:t>
      </w:r>
      <w:r w:rsidR="00F07A1E" w:rsidRPr="00F07A1E">
        <w:rPr>
          <w:rFonts w:ascii="Calibri" w:hAnsi="Calibri" w:cs="Calibri"/>
          <w:b/>
          <w:bCs/>
          <w:color w:val="000000"/>
          <w:sz w:val="22"/>
          <w:szCs w:val="22"/>
          <w:lang w:val="x-none"/>
        </w:rPr>
        <w:t xml:space="preserve"> </w:t>
      </w:r>
      <w:r w:rsidR="00F07A1E" w:rsidRPr="00F07A1E">
        <w:rPr>
          <w:rFonts w:ascii="Calibri" w:hAnsi="Calibri" w:cs="Calibri"/>
          <w:b/>
          <w:color w:val="000000"/>
          <w:sz w:val="22"/>
          <w:szCs w:val="22"/>
          <w:lang w:val="x-none"/>
        </w:rPr>
        <w:t>do automatycznego oznaczania azotu i białka</w:t>
      </w:r>
      <w:r w:rsidR="00F07A1E" w:rsidRPr="00F07A1E">
        <w:rPr>
          <w:rFonts w:ascii="Calibri" w:hAnsi="Calibri" w:cs="Calibri"/>
          <w:b/>
          <w:color w:val="000000"/>
          <w:sz w:val="22"/>
          <w:szCs w:val="22"/>
        </w:rPr>
        <w:t xml:space="preserve"> </w:t>
      </w:r>
      <w:r w:rsidR="00F07A1E" w:rsidRPr="00F07A1E">
        <w:rPr>
          <w:rFonts w:ascii="Calibri" w:hAnsi="Calibri" w:cs="Calibri"/>
          <w:b/>
          <w:bCs/>
          <w:color w:val="000000"/>
          <w:sz w:val="22"/>
          <w:szCs w:val="22"/>
        </w:rPr>
        <w:t xml:space="preserve">dla </w:t>
      </w:r>
      <w:r w:rsidR="00F07A1E" w:rsidRPr="00F07A1E">
        <w:rPr>
          <w:rFonts w:ascii="Calibri" w:hAnsi="Calibri" w:cs="Calibri"/>
          <w:b/>
          <w:color w:val="000000"/>
          <w:sz w:val="22"/>
          <w:szCs w:val="22"/>
          <w:lang w:val="x-none"/>
        </w:rPr>
        <w:t>Instytutu Zootechniki – Państwowego Instytutu Badawczego</w:t>
      </w:r>
    </w:p>
    <w:p w14:paraId="3A2A0940" w14:textId="72A70FD4" w:rsidR="00D21E64" w:rsidRPr="00B05CB5"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4"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sidRPr="00B05CB5">
        <w:rPr>
          <w:rFonts w:ascii="Calibri" w:hAnsi="Calibri" w:cs="Calibri"/>
          <w:b/>
          <w:color w:val="000000"/>
          <w:sz w:val="22"/>
          <w:szCs w:val="22"/>
        </w:rPr>
        <w:t xml:space="preserve"> do SWZ.</w:t>
      </w:r>
    </w:p>
    <w:bookmarkEnd w:id="14"/>
    <w:p w14:paraId="1C846E11" w14:textId="77777777" w:rsidR="003243A3" w:rsidRPr="00F34B26" w:rsidRDefault="003243A3" w:rsidP="003243A3">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Pr>
          <w:rFonts w:ascii="Calibri" w:hAnsi="Calibri" w:cs="Calibri"/>
          <w:color w:val="000000"/>
          <w:sz w:val="22"/>
          <w:szCs w:val="22"/>
        </w:rPr>
        <w:t>38434000-6: analizatory</w:t>
      </w:r>
      <w:r w:rsidRPr="00F34B26">
        <w:rPr>
          <w:rFonts w:ascii="Calibri" w:hAnsi="Calibri" w:cs="Calibri"/>
          <w:color w:val="000000"/>
          <w:sz w:val="22"/>
          <w:szCs w:val="22"/>
        </w:rPr>
        <w:t>.</w:t>
      </w:r>
    </w:p>
    <w:p w14:paraId="513CA6FB" w14:textId="24BF991A"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nie dopuszcza składania ofert częściowych.</w:t>
      </w:r>
      <w:bookmarkStart w:id="15" w:name="_Hlk152758628"/>
      <w:r w:rsidR="00D819A2">
        <w:rPr>
          <w:rFonts w:ascii="Calibri" w:hAnsi="Calibri" w:cs="Calibri"/>
          <w:color w:val="000000"/>
          <w:sz w:val="22"/>
          <w:szCs w:val="22"/>
        </w:rPr>
        <w:t xml:space="preserve"> </w:t>
      </w:r>
      <w:r w:rsidRPr="00D819A2">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bookmarkEnd w:id="15"/>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246B18DD" w14:textId="7122A60C" w:rsidR="00F0454F" w:rsidRPr="00F0454F"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nie jest zobowiązany do ich badania. Wykonawca w przypadku zawarcia umowy z </w:t>
      </w:r>
      <w:r w:rsidRPr="00B826C9">
        <w:rPr>
          <w:rFonts w:ascii="Calibri" w:hAnsi="Calibri" w:cs="Calibri"/>
          <w:b/>
          <w:sz w:val="22"/>
          <w:szCs w:val="22"/>
        </w:rPr>
        <w:lastRenderedPageBreak/>
        <w:t>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6" w:name="_Toc72717328"/>
            <w:bookmarkStart w:id="17" w:name="_Toc95621012"/>
            <w:bookmarkStart w:id="18" w:name="_Toc95621113"/>
            <w:bookmarkStart w:id="19" w:name="_Toc95633496"/>
            <w:bookmarkStart w:id="20"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6"/>
    <w:bookmarkEnd w:id="17"/>
    <w:bookmarkEnd w:id="18"/>
    <w:bookmarkEnd w:id="19"/>
    <w:bookmarkEnd w:id="20"/>
    <w:p w14:paraId="2D70EAAC" w14:textId="4C6DB344" w:rsidR="00B64767" w:rsidRPr="0044635D" w:rsidRDefault="00B64767" w:rsidP="0044635D">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A764EE">
        <w:rPr>
          <w:rFonts w:ascii="Calibri" w:hAnsi="Calibri" w:cs="Calibri"/>
          <w:b/>
          <w:color w:val="000000"/>
          <w:sz w:val="22"/>
          <w:szCs w:val="22"/>
        </w:rPr>
        <w:t>8</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Pr="0044635D">
        <w:rPr>
          <w:rFonts w:ascii="Calibri" w:hAnsi="Calibri" w:cs="Calibri"/>
          <w:b/>
          <w:color w:val="000000"/>
          <w:sz w:val="22"/>
          <w:szCs w:val="22"/>
        </w:rPr>
        <w:t xml:space="preserve"> od dnia zawarcia umowy.</w:t>
      </w:r>
    </w:p>
    <w:p w14:paraId="2BD98FC0" w14:textId="77777777" w:rsidR="00C23BCC" w:rsidRPr="00C23BCC" w:rsidRDefault="00C23BCC" w:rsidP="00C23BCC">
      <w:pPr>
        <w:pStyle w:val="Akapitzlist"/>
        <w:numPr>
          <w:ilvl w:val="0"/>
          <w:numId w:val="43"/>
        </w:numPr>
        <w:ind w:left="426" w:hanging="426"/>
        <w:rPr>
          <w:rFonts w:ascii="Calibri" w:eastAsia="Times New Roman" w:hAnsi="Calibri" w:cs="Calibri"/>
          <w:color w:val="000000"/>
          <w:sz w:val="22"/>
          <w:szCs w:val="22"/>
          <w:lang w:val="pl-PL" w:eastAsia="pl-PL"/>
        </w:rPr>
      </w:pPr>
      <w:r w:rsidRPr="00C23BCC">
        <w:rPr>
          <w:rFonts w:ascii="Calibri" w:eastAsia="Times New Roman" w:hAnsi="Calibri" w:cs="Calibri"/>
          <w:color w:val="000000"/>
          <w:sz w:val="22"/>
          <w:szCs w:val="22"/>
          <w:lang w:val="pl-PL" w:eastAsia="pl-PL"/>
        </w:rPr>
        <w:t>Miejsce wykonania zamówienia: Zakład Doświadczalny Instytutu Zootechniki PIB w Pawłowicach, Stacja Kontroli Użytkowości Rzeźnej Trzody Chlewnej, 64-122 Pawłowice (koło Leszna), ul. Mielżyńskich 44c</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1" w:name="_Hlk62725355"/>
            <w:r>
              <w:rPr>
                <w:rFonts w:ascii="Calibri" w:hAnsi="Calibri" w:cs="Calibri"/>
                <w:color w:val="FFFFFF"/>
                <w:sz w:val="22"/>
                <w:szCs w:val="22"/>
                <w:lang w:val="pl-PL" w:eastAsia="pl-PL"/>
              </w:rPr>
              <w:t>WARUNKI UDZIAŁU W POSTĘPOWANIU</w:t>
            </w:r>
          </w:p>
        </w:tc>
      </w:tr>
    </w:tbl>
    <w:bookmarkEnd w:id="21"/>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 xml:space="preserve">cudzoziemcom </w:t>
      </w:r>
      <w:r w:rsidRPr="00BD4640">
        <w:rPr>
          <w:rFonts w:ascii="Calibri" w:hAnsi="Calibri" w:cs="Calibri"/>
        </w:rPr>
        <w:lastRenderedPageBreak/>
        <w:t>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2"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3"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3"/>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2"/>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4"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5" w:name="_Hlk96577979"/>
      <w:bookmarkStart w:id="26" w:name="_Hlk121896715"/>
      <w:bookmarkEnd w:id="24"/>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5"/>
          <w:bookmarkEnd w:id="26"/>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7"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7"/>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8" w:name="_Hlk60766245"/>
      <w:r w:rsidRPr="00D374E3">
        <w:rPr>
          <w:rFonts w:ascii="Calibri" w:hAnsi="Calibri" w:cs="Calibri"/>
          <w:sz w:val="22"/>
          <w:szCs w:val="22"/>
        </w:rPr>
        <w:t>podmiotowych środków dowodowych</w:t>
      </w:r>
      <w:bookmarkEnd w:id="28"/>
      <w:r w:rsidRPr="00D374E3">
        <w:rPr>
          <w:rFonts w:ascii="Calibri" w:hAnsi="Calibri" w:cs="Calibri"/>
          <w:sz w:val="22"/>
          <w:szCs w:val="22"/>
        </w:rPr>
        <w:t>:</w:t>
      </w:r>
      <w:bookmarkStart w:id="29"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lastRenderedPageBreak/>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1"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9"/>
    <w:bookmarkEnd w:id="31"/>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2" w:name="_Hlk61264714"/>
      <w:r w:rsidRPr="00384F3F">
        <w:rPr>
          <w:rFonts w:ascii="Calibri" w:hAnsi="Calibri" w:cs="Calibri"/>
          <w:sz w:val="22"/>
          <w:szCs w:val="22"/>
        </w:rPr>
        <w:t>sporządzonych nie wcześniej niż 3 miesiące przed ich złożeniem</w:t>
      </w:r>
      <w:bookmarkEnd w:id="32"/>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3" w:name="_Hlk61265347"/>
      <w:bookmarkStart w:id="34" w:name="_Hlk146277200"/>
      <w:bookmarkStart w:id="35"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3"/>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4"/>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5"/>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6"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6"/>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30"/>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A17187E" w14:textId="0444B378" w:rsidR="00BC19E9" w:rsidRPr="00BC19E9" w:rsidRDefault="00BC19E9" w:rsidP="00BC19E9">
      <w:pPr>
        <w:autoSpaceDE w:val="0"/>
        <w:autoSpaceDN w:val="0"/>
        <w:adjustRightInd w:val="0"/>
        <w:spacing w:before="120"/>
        <w:ind w:left="284"/>
        <w:jc w:val="both"/>
        <w:rPr>
          <w:rFonts w:ascii="Calibri" w:hAnsi="Calibri" w:cs="Arial"/>
          <w:sz w:val="22"/>
          <w:szCs w:val="22"/>
        </w:rPr>
      </w:pPr>
      <w:r>
        <w:rPr>
          <w:rFonts w:ascii="Calibri" w:hAnsi="Calibri" w:cs="Arial"/>
          <w:sz w:val="22"/>
          <w:szCs w:val="22"/>
        </w:rPr>
        <w:t xml:space="preserve">Zamawiający nie wymaga </w:t>
      </w:r>
      <w:r w:rsidR="00FA2333">
        <w:rPr>
          <w:rFonts w:ascii="Calibri" w:hAnsi="Calibri" w:cs="Arial"/>
          <w:sz w:val="22"/>
          <w:szCs w:val="22"/>
        </w:rPr>
        <w:t xml:space="preserve">złożenia </w:t>
      </w:r>
      <w:r>
        <w:rPr>
          <w:rFonts w:ascii="Calibri" w:hAnsi="Calibri" w:cs="Arial"/>
          <w:sz w:val="22"/>
          <w:szCs w:val="22"/>
        </w:rPr>
        <w:t>przedmiotowych środków dowodowych.</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7" w:name="_Hlk96580220"/>
      <w:bookmarkStart w:id="38"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9" w:name="_wp2umuqo1p7z"/>
      <w:bookmarkEnd w:id="39"/>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7"/>
          <w:bookmarkEnd w:id="38"/>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40"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1" w:name="_Hlk109193869"/>
      <w:r w:rsidRPr="0056418E">
        <w:rPr>
          <w:rFonts w:ascii="Calibri" w:hAnsi="Calibri" w:cs="Calibri"/>
          <w:b/>
          <w:color w:val="000000"/>
          <w:sz w:val="22"/>
          <w:szCs w:val="22"/>
        </w:rPr>
        <w:t>kwalifikowanym podpisem elektronicznym</w:t>
      </w:r>
      <w:bookmarkEnd w:id="41"/>
      <w:r w:rsidRPr="0056418E">
        <w:rPr>
          <w:rFonts w:ascii="Calibri" w:hAnsi="Calibri" w:cs="Calibri"/>
          <w:b/>
          <w:color w:val="000000"/>
          <w:sz w:val="22"/>
          <w:szCs w:val="22"/>
        </w:rPr>
        <w:t xml:space="preserve">.  </w:t>
      </w:r>
      <w:bookmarkStart w:id="42" w:name="_Hlk156909688"/>
      <w:bookmarkStart w:id="43" w:name="_Hlk156909800"/>
      <w:r w:rsidRPr="0056418E">
        <w:rPr>
          <w:rFonts w:ascii="Calibri" w:hAnsi="Calibri" w:cs="Calibri"/>
          <w:color w:val="000000"/>
          <w:sz w:val="22"/>
          <w:szCs w:val="22"/>
        </w:rPr>
        <w:t xml:space="preserve">Podmiotowe środki dowodowe oraz </w:t>
      </w:r>
      <w:bookmarkEnd w:id="42"/>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3"/>
      <w:r w:rsidRPr="0056418E">
        <w:rPr>
          <w:rFonts w:ascii="Calibri" w:hAnsi="Calibri" w:cs="Calibri"/>
          <w:color w:val="000000"/>
          <w:sz w:val="22"/>
          <w:szCs w:val="22"/>
        </w:rPr>
        <w:t>.</w:t>
      </w:r>
    </w:p>
    <w:bookmarkEnd w:id="40"/>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4904FD"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4" w:name="_Hlk156909847"/>
      <w:r w:rsidR="0056418E" w:rsidRPr="0056418E">
        <w:rPr>
          <w:rFonts w:ascii="Calibri" w:hAnsi="Calibri" w:cs="Calibri"/>
        </w:rPr>
        <w:t xml:space="preserve"> Wykonawcy, podwykonawcy (jeżeli dotyczy)</w:t>
      </w:r>
      <w:bookmarkEnd w:id="44"/>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4904FD"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lastRenderedPageBreak/>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947CF24"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5" w:name="_Toc72717330"/>
            <w:bookmarkStart w:id="46" w:name="_Toc95621014"/>
            <w:bookmarkStart w:id="47" w:name="_Toc95621115"/>
            <w:bookmarkStart w:id="48" w:name="_Toc95633498"/>
            <w:bookmarkStart w:id="49"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5"/>
    <w:bookmarkEnd w:id="46"/>
    <w:bookmarkEnd w:id="47"/>
    <w:bookmarkEnd w:id="48"/>
    <w:bookmarkEnd w:id="49"/>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5EF47FAA"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3">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4"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dnia </w:t>
      </w:r>
      <w:r w:rsidR="004904FD" w:rsidRPr="004904FD">
        <w:rPr>
          <w:rFonts w:ascii="Calibri" w:hAnsi="Calibri" w:cs="Calibri"/>
          <w:b/>
          <w:color w:val="000000"/>
          <w:sz w:val="22"/>
          <w:szCs w:val="22"/>
        </w:rPr>
        <w:t>20.08.</w:t>
      </w:r>
      <w:r w:rsidRPr="004904FD">
        <w:rPr>
          <w:rFonts w:ascii="Calibri" w:hAnsi="Calibri" w:cs="Calibri"/>
          <w:b/>
          <w:color w:val="000000"/>
          <w:sz w:val="22"/>
          <w:szCs w:val="22"/>
        </w:rPr>
        <w:t>202</w:t>
      </w:r>
      <w:r w:rsidR="009A2155" w:rsidRPr="004904FD">
        <w:rPr>
          <w:rFonts w:ascii="Calibri" w:hAnsi="Calibri" w:cs="Calibri"/>
          <w:b/>
          <w:color w:val="000000"/>
          <w:sz w:val="22"/>
          <w:szCs w:val="22"/>
        </w:rPr>
        <w:t>4</w:t>
      </w:r>
      <w:r w:rsidRPr="004904FD">
        <w:rPr>
          <w:rFonts w:ascii="Calibri" w:hAnsi="Calibri" w:cs="Calibri"/>
          <w:color w:val="000000"/>
          <w:sz w:val="22"/>
          <w:szCs w:val="22"/>
        </w:rPr>
        <w:t xml:space="preserve"> </w:t>
      </w:r>
      <w:r w:rsidRPr="004904FD">
        <w:rPr>
          <w:rFonts w:ascii="Calibri" w:hAnsi="Calibri" w:cs="Calibri"/>
          <w:b/>
          <w:color w:val="000000"/>
          <w:sz w:val="22"/>
          <w:szCs w:val="22"/>
        </w:rPr>
        <w:t xml:space="preserve">godz. </w:t>
      </w:r>
      <w:r w:rsidR="004904FD" w:rsidRPr="004904FD">
        <w:rPr>
          <w:rFonts w:ascii="Calibri" w:hAnsi="Calibri" w:cs="Calibri"/>
          <w:b/>
          <w:color w:val="000000"/>
          <w:sz w:val="22"/>
          <w:szCs w:val="22"/>
        </w:rPr>
        <w:t>11</w:t>
      </w:r>
      <w:r w:rsidRPr="004904FD">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4D487983"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4904FD" w:rsidRPr="004904FD">
        <w:rPr>
          <w:rFonts w:ascii="Calibri" w:hAnsi="Calibri" w:cs="Calibri"/>
          <w:b/>
          <w:color w:val="000000"/>
          <w:sz w:val="22"/>
          <w:szCs w:val="22"/>
        </w:rPr>
        <w:t>20.08.</w:t>
      </w:r>
      <w:r w:rsidR="009A2155" w:rsidRPr="004904FD">
        <w:rPr>
          <w:rFonts w:ascii="Calibri" w:hAnsi="Calibri" w:cs="Calibri"/>
          <w:b/>
          <w:color w:val="000000"/>
          <w:sz w:val="22"/>
          <w:szCs w:val="22"/>
        </w:rPr>
        <w:t>2024</w:t>
      </w:r>
      <w:r w:rsidR="00DE6F89" w:rsidRPr="004904FD">
        <w:rPr>
          <w:rFonts w:ascii="Calibri" w:hAnsi="Calibri" w:cs="Calibri"/>
          <w:color w:val="000000"/>
          <w:sz w:val="22"/>
          <w:szCs w:val="22"/>
        </w:rPr>
        <w:t xml:space="preserve"> </w:t>
      </w:r>
      <w:r w:rsidR="00DE6F89" w:rsidRPr="004904FD">
        <w:rPr>
          <w:rFonts w:ascii="Calibri" w:hAnsi="Calibri" w:cs="Calibri"/>
          <w:b/>
          <w:color w:val="000000"/>
          <w:sz w:val="22"/>
          <w:szCs w:val="22"/>
        </w:rPr>
        <w:t xml:space="preserve">godz. </w:t>
      </w:r>
      <w:r w:rsidR="004904FD" w:rsidRPr="004904FD">
        <w:rPr>
          <w:rFonts w:ascii="Calibri" w:hAnsi="Calibri" w:cs="Calibri"/>
          <w:b/>
          <w:color w:val="000000"/>
          <w:sz w:val="22"/>
          <w:szCs w:val="22"/>
        </w:rPr>
        <w:t>11</w:t>
      </w:r>
      <w:r w:rsidR="00DE6F89" w:rsidRPr="004904FD">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6DD9E526"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4904FD">
        <w:rPr>
          <w:rFonts w:ascii="Calibri" w:hAnsi="Calibri" w:cs="Calibri"/>
          <w:bCs/>
          <w:sz w:val="22"/>
          <w:szCs w:val="22"/>
        </w:rPr>
        <w:t xml:space="preserve">dnia </w:t>
      </w:r>
      <w:r w:rsidR="004904FD" w:rsidRPr="004904FD">
        <w:rPr>
          <w:rFonts w:ascii="Calibri" w:hAnsi="Calibri" w:cs="Calibri"/>
          <w:b/>
          <w:bCs/>
          <w:sz w:val="22"/>
          <w:szCs w:val="22"/>
        </w:rPr>
        <w:t>17.11.</w:t>
      </w:r>
      <w:r w:rsidR="0023419D" w:rsidRPr="004904FD">
        <w:rPr>
          <w:rFonts w:ascii="Calibri" w:hAnsi="Calibri" w:cs="Calibri"/>
          <w:b/>
          <w:bCs/>
          <w:sz w:val="22"/>
          <w:szCs w:val="22"/>
        </w:rPr>
        <w:t>202</w:t>
      </w:r>
      <w:r w:rsidR="009A2155" w:rsidRPr="004904FD">
        <w:rPr>
          <w:rFonts w:ascii="Calibri" w:hAnsi="Calibri" w:cs="Calibri"/>
          <w:b/>
          <w:bCs/>
          <w:sz w:val="22"/>
          <w:szCs w:val="22"/>
        </w:rPr>
        <w:t>4</w:t>
      </w:r>
      <w:r w:rsidR="0023419D" w:rsidRPr="004904FD">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w:t>
      </w:r>
      <w:bookmarkStart w:id="50" w:name="_GoBack"/>
      <w:bookmarkEnd w:id="50"/>
      <w:r w:rsidRPr="002D7871">
        <w:rPr>
          <w:rFonts w:ascii="Calibri" w:hAnsi="Calibri" w:cs="Calibri"/>
          <w:bCs/>
          <w:sz w:val="22"/>
          <w:szCs w:val="22"/>
        </w:rPr>
        <w:t xml:space="preserv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1" w:name="_Toc72717331"/>
            <w:bookmarkStart w:id="52" w:name="_Toc95621015"/>
            <w:bookmarkStart w:id="53" w:name="_Toc95621116"/>
            <w:bookmarkStart w:id="54" w:name="_Toc95633499"/>
            <w:bookmarkStart w:id="55"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6" w:name="_Hlk62815728"/>
      <w:bookmarkEnd w:id="51"/>
      <w:bookmarkEnd w:id="52"/>
      <w:bookmarkEnd w:id="53"/>
      <w:bookmarkEnd w:id="54"/>
      <w:bookmarkEnd w:id="55"/>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6"/>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7" w:name="_Toc72717340"/>
            <w:bookmarkStart w:id="58" w:name="_Toc95621024"/>
            <w:bookmarkStart w:id="59" w:name="_Toc95621125"/>
            <w:bookmarkStart w:id="60" w:name="_Toc95633508"/>
            <w:bookmarkStart w:id="61"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7"/>
    <w:bookmarkEnd w:id="58"/>
    <w:bookmarkEnd w:id="59"/>
    <w:bookmarkEnd w:id="60"/>
    <w:bookmarkEnd w:id="61"/>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2"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2"/>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3"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3"/>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1C79469B" w14:textId="7861EBDC" w:rsidR="0094643F" w:rsidRPr="00D94D3C"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3FA7703C"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3CB49C4"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12CF5F5"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2F61F5B3"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978000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0E57724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0633906"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3DE02F82" w14:textId="100EA79A" w:rsidR="00EA06EF" w:rsidRDefault="00EA06EF" w:rsidP="00424161">
      <w:pPr>
        <w:shd w:val="clear" w:color="auto" w:fill="FFFFFF"/>
        <w:tabs>
          <w:tab w:val="left" w:leader="dot" w:pos="2232"/>
        </w:tabs>
        <w:ind w:right="23"/>
        <w:rPr>
          <w:rFonts w:ascii="Calibri" w:hAnsi="Calibri" w:cs="Calibri"/>
          <w:b/>
          <w:bCs/>
          <w:sz w:val="22"/>
          <w:szCs w:val="22"/>
          <w:u w:val="single"/>
        </w:rPr>
      </w:pPr>
    </w:p>
    <w:p w14:paraId="1D407186" w14:textId="61E8204E" w:rsidR="005D3CF4" w:rsidRDefault="005D3CF4" w:rsidP="00424161">
      <w:pPr>
        <w:shd w:val="clear" w:color="auto" w:fill="FFFFFF"/>
        <w:tabs>
          <w:tab w:val="left" w:leader="dot" w:pos="2232"/>
        </w:tabs>
        <w:ind w:right="23"/>
        <w:rPr>
          <w:rFonts w:ascii="Calibri" w:hAnsi="Calibri" w:cs="Calibri"/>
          <w:b/>
          <w:bCs/>
          <w:sz w:val="22"/>
          <w:szCs w:val="22"/>
          <w:u w:val="single"/>
        </w:rPr>
      </w:pPr>
    </w:p>
    <w:p w14:paraId="212C2A41" w14:textId="71E0398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20BBBDF" w14:textId="25B9B9D1" w:rsidR="005D3CF4" w:rsidRDefault="005D3CF4" w:rsidP="00424161">
      <w:pPr>
        <w:shd w:val="clear" w:color="auto" w:fill="FFFFFF"/>
        <w:tabs>
          <w:tab w:val="left" w:leader="dot" w:pos="2232"/>
        </w:tabs>
        <w:ind w:right="23"/>
        <w:rPr>
          <w:rFonts w:ascii="Calibri" w:hAnsi="Calibri" w:cs="Calibri"/>
          <w:b/>
          <w:bCs/>
          <w:sz w:val="22"/>
          <w:szCs w:val="22"/>
          <w:u w:val="single"/>
        </w:rPr>
      </w:pPr>
    </w:p>
    <w:p w14:paraId="611A44E4" w14:textId="01B14C63" w:rsidR="005D3CF4" w:rsidRDefault="005D3CF4" w:rsidP="00424161">
      <w:pPr>
        <w:shd w:val="clear" w:color="auto" w:fill="FFFFFF"/>
        <w:tabs>
          <w:tab w:val="left" w:leader="dot" w:pos="2232"/>
        </w:tabs>
        <w:ind w:right="23"/>
        <w:rPr>
          <w:rFonts w:ascii="Calibri" w:hAnsi="Calibri" w:cs="Calibri"/>
          <w:b/>
          <w:bCs/>
          <w:sz w:val="22"/>
          <w:szCs w:val="22"/>
          <w:u w:val="single"/>
        </w:rPr>
      </w:pPr>
    </w:p>
    <w:p w14:paraId="09CC3541" w14:textId="334F77A5" w:rsidR="005D3CF4" w:rsidRDefault="005D3CF4" w:rsidP="00424161">
      <w:pPr>
        <w:shd w:val="clear" w:color="auto" w:fill="FFFFFF"/>
        <w:tabs>
          <w:tab w:val="left" w:leader="dot" w:pos="2232"/>
        </w:tabs>
        <w:ind w:right="23"/>
        <w:rPr>
          <w:rFonts w:ascii="Calibri" w:hAnsi="Calibri" w:cs="Calibri"/>
          <w:b/>
          <w:bCs/>
          <w:sz w:val="22"/>
          <w:szCs w:val="22"/>
          <w:u w:val="single"/>
        </w:rPr>
      </w:pPr>
    </w:p>
    <w:p w14:paraId="0AADB276" w14:textId="1881A983"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150D3FE" w14:textId="5F81E522" w:rsidR="005D3CF4" w:rsidRDefault="005D3CF4" w:rsidP="00424161">
      <w:pPr>
        <w:shd w:val="clear" w:color="auto" w:fill="FFFFFF"/>
        <w:tabs>
          <w:tab w:val="left" w:leader="dot" w:pos="2232"/>
        </w:tabs>
        <w:ind w:right="23"/>
        <w:rPr>
          <w:rFonts w:ascii="Calibri" w:hAnsi="Calibri" w:cs="Calibri"/>
          <w:b/>
          <w:bCs/>
          <w:sz w:val="22"/>
          <w:szCs w:val="22"/>
          <w:u w:val="single"/>
        </w:rPr>
      </w:pPr>
    </w:p>
    <w:p w14:paraId="15403075" w14:textId="3AD28852" w:rsidR="005D3CF4" w:rsidRDefault="005D3CF4" w:rsidP="00424161">
      <w:pPr>
        <w:shd w:val="clear" w:color="auto" w:fill="FFFFFF"/>
        <w:tabs>
          <w:tab w:val="left" w:leader="dot" w:pos="2232"/>
        </w:tabs>
        <w:ind w:right="23"/>
        <w:rPr>
          <w:rFonts w:ascii="Calibri" w:hAnsi="Calibri" w:cs="Calibri"/>
          <w:b/>
          <w:bCs/>
          <w:sz w:val="22"/>
          <w:szCs w:val="22"/>
          <w:u w:val="single"/>
        </w:rPr>
      </w:pPr>
    </w:p>
    <w:p w14:paraId="39C479DF" w14:textId="4233FA5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5F178B1C" w14:textId="77777777" w:rsidR="005D3CF4" w:rsidRDefault="005D3CF4" w:rsidP="00424161">
      <w:pPr>
        <w:shd w:val="clear" w:color="auto" w:fill="FFFFFF"/>
        <w:tabs>
          <w:tab w:val="left" w:leader="dot" w:pos="2232"/>
        </w:tabs>
        <w:ind w:right="23"/>
        <w:rPr>
          <w:rFonts w:ascii="Calibri" w:hAnsi="Calibri" w:cs="Calibri"/>
          <w:b/>
          <w:bCs/>
          <w:sz w:val="22"/>
          <w:szCs w:val="22"/>
          <w:u w:val="single"/>
        </w:rPr>
      </w:pPr>
    </w:p>
    <w:p w14:paraId="7EBEAD17"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77777777"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2967EF34" w14:textId="0A3702A5" w:rsidR="00F07A1E" w:rsidRPr="00F07A1E" w:rsidRDefault="00F07A1E" w:rsidP="00F07A1E">
      <w:pPr>
        <w:widowControl w:val="0"/>
        <w:suppressAutoHyphens/>
        <w:autoSpaceDE w:val="0"/>
        <w:autoSpaceDN w:val="0"/>
        <w:jc w:val="both"/>
        <w:textAlignment w:val="baseline"/>
        <w:rPr>
          <w:rFonts w:ascii="Arial Narrow" w:hAnsi="Arial Narrow"/>
          <w:b/>
          <w:bCs/>
          <w:sz w:val="22"/>
          <w:szCs w:val="22"/>
          <w:lang w:bidi="pl-PL"/>
        </w:rPr>
      </w:pPr>
    </w:p>
    <w:p w14:paraId="74EAB3D8"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
          <w:bCs/>
          <w:sz w:val="22"/>
          <w:szCs w:val="22"/>
          <w:lang w:bidi="pl-PL"/>
        </w:rPr>
      </w:pPr>
      <w:r w:rsidRPr="00F07A1E">
        <w:rPr>
          <w:rFonts w:asciiTheme="minorHAnsi" w:hAnsiTheme="minorHAnsi" w:cstheme="minorHAnsi"/>
          <w:b/>
          <w:bCs/>
          <w:sz w:val="22"/>
          <w:szCs w:val="22"/>
          <w:lang w:bidi="pl-PL"/>
        </w:rPr>
        <w:t xml:space="preserve">Zestaw </w:t>
      </w:r>
      <w:r w:rsidRPr="00F07A1E">
        <w:rPr>
          <w:rFonts w:asciiTheme="minorHAnsi" w:hAnsiTheme="minorHAnsi" w:cstheme="minorHAnsi"/>
          <w:b/>
          <w:sz w:val="22"/>
          <w:szCs w:val="22"/>
          <w:lang w:bidi="pl-PL"/>
        </w:rPr>
        <w:t xml:space="preserve">do automatycznego oznaczania azotu i białka </w:t>
      </w:r>
    </w:p>
    <w:p w14:paraId="6B026392"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p>
    <w:p w14:paraId="55B2CCDA" w14:textId="77777777" w:rsidR="00E01F97" w:rsidRPr="00F07A1E" w:rsidRDefault="00E01F97" w:rsidP="00E01F97">
      <w:pPr>
        <w:jc w:val="both"/>
        <w:rPr>
          <w:rFonts w:asciiTheme="minorHAnsi" w:eastAsiaTheme="minorHAnsi" w:hAnsiTheme="minorHAnsi" w:cstheme="minorHAnsi"/>
          <w:b/>
          <w:bCs/>
          <w:sz w:val="22"/>
          <w:szCs w:val="22"/>
          <w:u w:val="single"/>
          <w:lang w:eastAsia="en-US"/>
        </w:rPr>
      </w:pPr>
      <w:r w:rsidRPr="00F07A1E">
        <w:rPr>
          <w:rFonts w:asciiTheme="minorHAnsi" w:eastAsiaTheme="minorHAnsi" w:hAnsiTheme="minorHAnsi" w:cstheme="minorHAnsi"/>
          <w:b/>
          <w:bCs/>
          <w:sz w:val="22"/>
          <w:szCs w:val="22"/>
          <w:u w:val="single"/>
          <w:lang w:eastAsia="en-US"/>
        </w:rPr>
        <w:t xml:space="preserve">1. Zestaw do automatycznego oznaczania azotu i białka musi być: </w:t>
      </w:r>
    </w:p>
    <w:p w14:paraId="4769A7ED"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bookmarkStart w:id="64" w:name="_Hlk156805944"/>
      <w:r w:rsidRPr="00F07A1E">
        <w:rPr>
          <w:rFonts w:asciiTheme="minorHAnsi" w:hAnsiTheme="minorHAnsi" w:cstheme="minorHAnsi"/>
          <w:bCs/>
          <w:sz w:val="22"/>
          <w:szCs w:val="22"/>
          <w:lang w:bidi="pl-PL"/>
        </w:rPr>
        <w:t>1.1. fabrycznie nowy;</w:t>
      </w:r>
    </w:p>
    <w:p w14:paraId="3B5C1C0B"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1.2. nieuszkodzony mechanicznie i elektronicznie;</w:t>
      </w:r>
    </w:p>
    <w:p w14:paraId="57ACAFE1"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1.3. wolny od wad fizycznych i prawnych;</w:t>
      </w:r>
    </w:p>
    <w:p w14:paraId="16E43B6F"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1.4. wyprodukowany nie wcześniej niż do 12 m-</w:t>
      </w:r>
      <w:proofErr w:type="spellStart"/>
      <w:r w:rsidRPr="00F07A1E">
        <w:rPr>
          <w:rFonts w:asciiTheme="minorHAnsi" w:hAnsiTheme="minorHAnsi" w:cstheme="minorHAnsi"/>
          <w:bCs/>
          <w:sz w:val="22"/>
          <w:szCs w:val="22"/>
          <w:lang w:bidi="pl-PL"/>
        </w:rPr>
        <w:t>cy</w:t>
      </w:r>
      <w:proofErr w:type="spellEnd"/>
      <w:r w:rsidRPr="00F07A1E">
        <w:rPr>
          <w:rFonts w:asciiTheme="minorHAnsi" w:hAnsiTheme="minorHAnsi" w:cstheme="minorHAnsi"/>
          <w:bCs/>
          <w:sz w:val="22"/>
          <w:szCs w:val="22"/>
          <w:lang w:bidi="pl-PL"/>
        </w:rPr>
        <w:t xml:space="preserve"> przed datą dostawy;</w:t>
      </w:r>
    </w:p>
    <w:p w14:paraId="4CC8CBFE"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1.5. kompatybilny z polską siecią elektryczną (wtyczki);</w:t>
      </w:r>
    </w:p>
    <w:bookmarkEnd w:id="64"/>
    <w:p w14:paraId="4E46B1BB"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p>
    <w:p w14:paraId="091D2057" w14:textId="77777777" w:rsidR="00E01F97" w:rsidRPr="00F07A1E" w:rsidRDefault="00E01F97" w:rsidP="00E01F97">
      <w:pPr>
        <w:jc w:val="both"/>
        <w:rPr>
          <w:rFonts w:asciiTheme="minorHAnsi" w:eastAsiaTheme="minorHAnsi" w:hAnsiTheme="minorHAnsi" w:cstheme="minorHAnsi"/>
          <w:b/>
          <w:bCs/>
          <w:sz w:val="22"/>
          <w:szCs w:val="22"/>
          <w:u w:val="single"/>
          <w:lang w:eastAsia="en-US"/>
        </w:rPr>
      </w:pPr>
      <w:r w:rsidRPr="00F07A1E">
        <w:rPr>
          <w:rFonts w:asciiTheme="minorHAnsi" w:eastAsiaTheme="minorHAnsi" w:hAnsiTheme="minorHAnsi" w:cstheme="minorHAnsi"/>
          <w:b/>
          <w:bCs/>
          <w:sz w:val="22"/>
          <w:szCs w:val="22"/>
          <w:u w:val="single"/>
          <w:lang w:eastAsia="en-US"/>
        </w:rPr>
        <w:t>2. Zestaw do automatycznego oznaczania azotu i białka musi posiadać następujące elementy, cechy i funkcje:</w:t>
      </w:r>
    </w:p>
    <w:p w14:paraId="3D6E4F12" w14:textId="77777777" w:rsidR="00E01F97" w:rsidRPr="00F07A1E" w:rsidRDefault="00E01F97" w:rsidP="00E01F97">
      <w:pPr>
        <w:widowControl w:val="0"/>
        <w:suppressAutoHyphens/>
        <w:autoSpaceDE w:val="0"/>
        <w:autoSpaceDN w:val="0"/>
        <w:jc w:val="both"/>
        <w:textAlignment w:val="baseline"/>
        <w:rPr>
          <w:rFonts w:asciiTheme="minorHAnsi" w:eastAsiaTheme="minorHAnsi" w:hAnsiTheme="minorHAnsi" w:cstheme="minorHAnsi"/>
          <w:b/>
          <w:bCs/>
          <w:sz w:val="22"/>
          <w:szCs w:val="22"/>
          <w:lang w:eastAsia="en-US"/>
        </w:rPr>
      </w:pPr>
      <w:r w:rsidRPr="00F07A1E">
        <w:rPr>
          <w:rFonts w:asciiTheme="minorHAnsi" w:eastAsiaTheme="minorHAnsi" w:hAnsiTheme="minorHAnsi" w:cstheme="minorHAnsi"/>
          <w:b/>
          <w:bCs/>
          <w:sz w:val="22"/>
          <w:szCs w:val="22"/>
          <w:lang w:eastAsia="en-US"/>
        </w:rPr>
        <w:t>Destylarka z automatycznym miareczkowaniem:</w:t>
      </w:r>
    </w:p>
    <w:p w14:paraId="4BDC387C" w14:textId="77777777" w:rsidR="00E01F97" w:rsidRPr="00F07A1E" w:rsidRDefault="00E01F97" w:rsidP="00E01F97">
      <w:pPr>
        <w:widowControl w:val="0"/>
        <w:suppressAutoHyphens/>
        <w:autoSpaceDE w:val="0"/>
        <w:autoSpaceDN w:val="0"/>
        <w:jc w:val="both"/>
        <w:textAlignment w:val="baseline"/>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2.1. Zastosowanie w technologii spożywczej i paszowej </w:t>
      </w:r>
    </w:p>
    <w:p w14:paraId="5A6FC9CF"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2.2. Zakres pomiarowy: 0,1-210 mg N</w:t>
      </w:r>
    </w:p>
    <w:p w14:paraId="0D9DDF19"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 Powtarzalność: 1% SD (łącznie z etapem mineralizacji)</w:t>
      </w:r>
    </w:p>
    <w:p w14:paraId="7C846DD6"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2.4. Odzysk: &gt;99,5% przy zawartości azotu 1-200 mg</w:t>
      </w:r>
    </w:p>
    <w:p w14:paraId="7F76ADF0"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2.5. Opróżnianie probówki: 200 ml poniżej 10 s</w:t>
      </w:r>
    </w:p>
    <w:p w14:paraId="06FBD27E"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2.6. Czas destylacji: ≤3,5 minut przy 30 mg N (≤6,5 minuty przy 200 mg N)</w:t>
      </w:r>
    </w:p>
    <w:p w14:paraId="05C6DA75"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2.7. Wydajność destylacji: ok. 40 ml/min</w:t>
      </w:r>
    </w:p>
    <w:p w14:paraId="38B77433"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2.8. Definiowanie objętości odczynników: 0-150 ml w krokach co 10 ml</w:t>
      </w:r>
    </w:p>
    <w:p w14:paraId="70F19D1E"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2.9. Czas opóźnienia oznaczenia regulowany w zakresie 0-1800 s</w:t>
      </w:r>
    </w:p>
    <w:p w14:paraId="00258AE1"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2.10. Regulacja mocy generatora pary w zakresie 30-100%</w:t>
      </w:r>
    </w:p>
    <w:p w14:paraId="3B4D7A55"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2.11. Zużycie wody chłodzącej w trakcie destylacji: maks. 3 l/min przy temp. 30 </w:t>
      </w:r>
      <w:proofErr w:type="spellStart"/>
      <w:r w:rsidRPr="00F07A1E">
        <w:rPr>
          <w:rFonts w:asciiTheme="minorHAnsi" w:eastAsiaTheme="minorHAnsi" w:hAnsiTheme="minorHAnsi" w:cstheme="minorHAnsi"/>
          <w:sz w:val="22"/>
          <w:szCs w:val="22"/>
          <w:lang w:eastAsia="en-US"/>
        </w:rPr>
        <w:t>st.C</w:t>
      </w:r>
      <w:proofErr w:type="spellEnd"/>
      <w:r w:rsidRPr="00F07A1E">
        <w:rPr>
          <w:rFonts w:asciiTheme="minorHAnsi" w:eastAsiaTheme="minorHAnsi" w:hAnsiTheme="minorHAnsi" w:cstheme="minorHAnsi"/>
          <w:sz w:val="22"/>
          <w:szCs w:val="22"/>
          <w:lang w:eastAsia="en-US"/>
        </w:rPr>
        <w:t xml:space="preserve">, maks. 1 l/min przy temp. 15 </w:t>
      </w:r>
      <w:proofErr w:type="spellStart"/>
      <w:r w:rsidRPr="00F07A1E">
        <w:rPr>
          <w:rFonts w:asciiTheme="minorHAnsi" w:eastAsiaTheme="minorHAnsi" w:hAnsiTheme="minorHAnsi" w:cstheme="minorHAnsi"/>
          <w:sz w:val="22"/>
          <w:szCs w:val="22"/>
          <w:lang w:eastAsia="en-US"/>
        </w:rPr>
        <w:t>st.C</w:t>
      </w:r>
      <w:proofErr w:type="spellEnd"/>
    </w:p>
    <w:p w14:paraId="265AE93F"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2.12. Możliwość rozcieńczania próbek wykrystalizowanych przed oznaczeniem przez dodanie pary </w:t>
      </w:r>
    </w:p>
    <w:p w14:paraId="08B2DA00"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2.13. Automatyczne wykonywanie całej procedury analizy: destylacja, rozcieńczanie próbki, dodawanie ługu, dodawanie roztworu odbierającego, miareczkowanie, opróżnianie probówki</w:t>
      </w:r>
    </w:p>
    <w:p w14:paraId="5061E9BF"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2.14. Aparat wyposażony w system miareczkowania kolorymetrycznego </w:t>
      </w:r>
    </w:p>
    <w:p w14:paraId="5751239F" w14:textId="77777777" w:rsidR="00E01F97" w:rsidRPr="00F07A1E" w:rsidRDefault="00E01F97" w:rsidP="00E01F97">
      <w:pPr>
        <w:widowControl w:val="0"/>
        <w:numPr>
          <w:ilvl w:val="0"/>
          <w:numId w:val="83"/>
        </w:numPr>
        <w:suppressAutoHyphens/>
        <w:autoSpaceDE w:val="0"/>
        <w:autoSpaceDN w:val="0"/>
        <w:spacing w:line="259" w:lineRule="auto"/>
        <w:jc w:val="both"/>
        <w:textAlignment w:val="baseline"/>
        <w:rPr>
          <w:rFonts w:asciiTheme="minorHAnsi" w:hAnsiTheme="minorHAnsi" w:cstheme="minorHAnsi"/>
          <w:sz w:val="22"/>
          <w:szCs w:val="22"/>
          <w:lang w:bidi="pl-PL"/>
        </w:rPr>
      </w:pPr>
      <w:r w:rsidRPr="00F07A1E">
        <w:rPr>
          <w:rFonts w:asciiTheme="minorHAnsi" w:hAnsiTheme="minorHAnsi" w:cstheme="minorHAnsi"/>
          <w:sz w:val="22"/>
          <w:szCs w:val="22"/>
          <w:lang w:bidi="pl-PL"/>
        </w:rPr>
        <w:t>rozdzielczość biurety: 1,2 µl,</w:t>
      </w:r>
    </w:p>
    <w:p w14:paraId="5ED05F6E" w14:textId="77777777" w:rsidR="00E01F97" w:rsidRPr="00F07A1E" w:rsidRDefault="00E01F97" w:rsidP="00E01F97">
      <w:pPr>
        <w:widowControl w:val="0"/>
        <w:numPr>
          <w:ilvl w:val="0"/>
          <w:numId w:val="83"/>
        </w:numPr>
        <w:suppressAutoHyphens/>
        <w:autoSpaceDE w:val="0"/>
        <w:autoSpaceDN w:val="0"/>
        <w:spacing w:line="259" w:lineRule="auto"/>
        <w:jc w:val="both"/>
        <w:textAlignment w:val="baseline"/>
        <w:rPr>
          <w:rFonts w:asciiTheme="minorHAnsi" w:hAnsiTheme="minorHAnsi" w:cstheme="minorHAnsi"/>
          <w:sz w:val="22"/>
          <w:szCs w:val="22"/>
          <w:lang w:bidi="pl-PL"/>
        </w:rPr>
      </w:pPr>
      <w:r w:rsidRPr="00F07A1E">
        <w:rPr>
          <w:rFonts w:asciiTheme="minorHAnsi" w:hAnsiTheme="minorHAnsi" w:cstheme="minorHAnsi"/>
          <w:sz w:val="22"/>
          <w:szCs w:val="22"/>
          <w:lang w:bidi="pl-PL"/>
        </w:rPr>
        <w:t>pojemność biurety: 35 ml,</w:t>
      </w:r>
    </w:p>
    <w:p w14:paraId="7AE9E28A" w14:textId="77777777" w:rsidR="00E01F97" w:rsidRPr="00F07A1E" w:rsidRDefault="00E01F97" w:rsidP="00E01F97">
      <w:pPr>
        <w:widowControl w:val="0"/>
        <w:numPr>
          <w:ilvl w:val="0"/>
          <w:numId w:val="83"/>
        </w:numPr>
        <w:suppressAutoHyphens/>
        <w:autoSpaceDE w:val="0"/>
        <w:autoSpaceDN w:val="0"/>
        <w:spacing w:line="259" w:lineRule="auto"/>
        <w:jc w:val="both"/>
        <w:textAlignment w:val="baseline"/>
        <w:rPr>
          <w:rFonts w:asciiTheme="minorHAnsi" w:hAnsiTheme="minorHAnsi" w:cstheme="minorHAnsi"/>
          <w:sz w:val="22"/>
          <w:szCs w:val="22"/>
          <w:lang w:bidi="pl-PL"/>
        </w:rPr>
      </w:pPr>
      <w:r w:rsidRPr="00F07A1E">
        <w:rPr>
          <w:rFonts w:asciiTheme="minorHAnsi" w:hAnsiTheme="minorHAnsi" w:cstheme="minorHAnsi"/>
          <w:sz w:val="22"/>
          <w:szCs w:val="22"/>
          <w:lang w:bidi="pl-PL"/>
        </w:rPr>
        <w:t>szybkość biurety: &gt;0,5 ml/s,</w:t>
      </w:r>
    </w:p>
    <w:p w14:paraId="79A4B154" w14:textId="77777777" w:rsidR="00E01F97" w:rsidRPr="00F07A1E" w:rsidRDefault="00E01F97" w:rsidP="00E01F97">
      <w:pPr>
        <w:widowControl w:val="0"/>
        <w:numPr>
          <w:ilvl w:val="0"/>
          <w:numId w:val="83"/>
        </w:numPr>
        <w:suppressAutoHyphens/>
        <w:autoSpaceDE w:val="0"/>
        <w:autoSpaceDN w:val="0"/>
        <w:spacing w:line="259" w:lineRule="auto"/>
        <w:jc w:val="both"/>
        <w:textAlignment w:val="baseline"/>
        <w:rPr>
          <w:rFonts w:asciiTheme="minorHAnsi" w:hAnsiTheme="minorHAnsi" w:cstheme="minorHAnsi"/>
          <w:sz w:val="22"/>
          <w:szCs w:val="22"/>
          <w:lang w:bidi="pl-PL"/>
        </w:rPr>
      </w:pPr>
      <w:r w:rsidRPr="00F07A1E">
        <w:rPr>
          <w:rFonts w:asciiTheme="minorHAnsi" w:hAnsiTheme="minorHAnsi" w:cstheme="minorHAnsi"/>
          <w:sz w:val="22"/>
          <w:szCs w:val="22"/>
          <w:lang w:bidi="pl-PL"/>
        </w:rPr>
        <w:t>opcja automatycznego ustawiania koloru,</w:t>
      </w:r>
    </w:p>
    <w:p w14:paraId="3E33E49E" w14:textId="77777777" w:rsidR="00E01F97" w:rsidRPr="00F07A1E" w:rsidRDefault="00E01F97" w:rsidP="00E01F97">
      <w:pPr>
        <w:widowControl w:val="0"/>
        <w:numPr>
          <w:ilvl w:val="0"/>
          <w:numId w:val="83"/>
        </w:numPr>
        <w:suppressAutoHyphens/>
        <w:autoSpaceDE w:val="0"/>
        <w:autoSpaceDN w:val="0"/>
        <w:spacing w:line="259" w:lineRule="auto"/>
        <w:jc w:val="both"/>
        <w:textAlignment w:val="baseline"/>
        <w:rPr>
          <w:rFonts w:asciiTheme="minorHAnsi" w:hAnsiTheme="minorHAnsi" w:cstheme="minorHAnsi"/>
          <w:sz w:val="22"/>
          <w:szCs w:val="22"/>
          <w:lang w:bidi="pl-PL"/>
        </w:rPr>
      </w:pPr>
      <w:r w:rsidRPr="00F07A1E">
        <w:rPr>
          <w:rFonts w:asciiTheme="minorHAnsi" w:hAnsiTheme="minorHAnsi" w:cstheme="minorHAnsi"/>
          <w:sz w:val="22"/>
          <w:szCs w:val="22"/>
          <w:lang w:bidi="pl-PL"/>
        </w:rPr>
        <w:t>automatyczne czyszczenie naczynia do miareczkowania.</w:t>
      </w:r>
    </w:p>
    <w:p w14:paraId="67D65A09"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2.15. Precyzyjne dozowanie odczynników poprzez pompy mieszkowe zapewniające dokładność oznaczenia</w:t>
      </w:r>
    </w:p>
    <w:p w14:paraId="254906E7"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2.16. Sygnalizacja błędów na ekranie urządzenia wraz z podaniem wskazówek jak te błędy usunąć</w:t>
      </w:r>
    </w:p>
    <w:p w14:paraId="7D9A9A84"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2.17. Wyniki podawane w jednostkach: </w:t>
      </w:r>
      <w:proofErr w:type="spellStart"/>
      <w:r w:rsidRPr="00F07A1E">
        <w:rPr>
          <w:rFonts w:asciiTheme="minorHAnsi" w:eastAsiaTheme="minorHAnsi" w:hAnsiTheme="minorHAnsi" w:cstheme="minorHAnsi"/>
          <w:sz w:val="22"/>
          <w:szCs w:val="22"/>
          <w:lang w:eastAsia="en-US"/>
        </w:rPr>
        <w:t>mL</w:t>
      </w:r>
      <w:proofErr w:type="spellEnd"/>
      <w:r w:rsidRPr="00F07A1E">
        <w:rPr>
          <w:rFonts w:asciiTheme="minorHAnsi" w:eastAsiaTheme="minorHAnsi" w:hAnsiTheme="minorHAnsi" w:cstheme="minorHAnsi"/>
          <w:sz w:val="22"/>
          <w:szCs w:val="22"/>
          <w:lang w:eastAsia="en-US"/>
        </w:rPr>
        <w:t>, % N, mg N/kg, mg N/g, mg NH3/kg, mg N, mg N/L, mg N/</w:t>
      </w:r>
      <w:proofErr w:type="spellStart"/>
      <w:r w:rsidRPr="00F07A1E">
        <w:rPr>
          <w:rFonts w:asciiTheme="minorHAnsi" w:eastAsiaTheme="minorHAnsi" w:hAnsiTheme="minorHAnsi" w:cstheme="minorHAnsi"/>
          <w:sz w:val="22"/>
          <w:szCs w:val="22"/>
          <w:lang w:eastAsia="en-US"/>
        </w:rPr>
        <w:t>mL</w:t>
      </w:r>
      <w:proofErr w:type="spellEnd"/>
      <w:r w:rsidRPr="00F07A1E">
        <w:rPr>
          <w:rFonts w:asciiTheme="minorHAnsi" w:eastAsiaTheme="minorHAnsi" w:hAnsiTheme="minorHAnsi" w:cstheme="minorHAnsi"/>
          <w:sz w:val="22"/>
          <w:szCs w:val="22"/>
          <w:lang w:eastAsia="en-US"/>
        </w:rPr>
        <w:t>, mg N/100 ml, % odzysku, % białka, mg białka, mg N/100 g, g N/kg</w:t>
      </w:r>
    </w:p>
    <w:p w14:paraId="2F26A88C"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2.18. Dokładna kontrola temperatury destylatu dzięki czujnikowi temperatury destylatu co zapobiega stratom wydzielonego amoniaku przy zmniejszonym przepływie wody chłodzącej</w:t>
      </w:r>
    </w:p>
    <w:p w14:paraId="791CE097"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2.19. Automatyczny system destylacji próbek wykrystalizowanych poprzez rozcieńczanie i mieszanie próbki przez dozowanie pary w układzie równoważącym zintegrowany z cyklem destylacji. (Zastosowanie procedury mieszania i rozcieńczania próbki parą wodną redukuje ryzyko negatywnych skutków reakcji egzotermicznej przy dodaniu ługu do próbki zestalonej)</w:t>
      </w:r>
    </w:p>
    <w:p w14:paraId="63E109F9"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2.20. Automatyczna kontrola przepływu wody chłodzącej ograniczająca jej zużycie</w:t>
      </w:r>
    </w:p>
    <w:p w14:paraId="4B487EE1"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lastRenderedPageBreak/>
        <w:t xml:space="preserve">2.21. Możliwość rozbudowy o automatyczny podajnik próbek 20- lub 60-pozycyjny wykorzystujący statyw na probówki kompatybilny ze statywem mineralizatora, bez konieczności ręcznego przekładania pojedynczych probówek ze statywu do komory </w:t>
      </w:r>
      <w:proofErr w:type="spellStart"/>
      <w:r w:rsidRPr="00F07A1E">
        <w:rPr>
          <w:rFonts w:asciiTheme="minorHAnsi" w:eastAsiaTheme="minorHAnsi" w:hAnsiTheme="minorHAnsi" w:cstheme="minorHAnsi"/>
          <w:sz w:val="22"/>
          <w:szCs w:val="22"/>
          <w:lang w:eastAsia="en-US"/>
        </w:rPr>
        <w:t>autosamplera</w:t>
      </w:r>
      <w:proofErr w:type="spellEnd"/>
      <w:r w:rsidRPr="00F07A1E">
        <w:rPr>
          <w:rFonts w:asciiTheme="minorHAnsi" w:eastAsiaTheme="minorHAnsi" w:hAnsiTheme="minorHAnsi" w:cstheme="minorHAnsi"/>
          <w:sz w:val="22"/>
          <w:szCs w:val="22"/>
          <w:lang w:eastAsia="en-US"/>
        </w:rPr>
        <w:t>:</w:t>
      </w:r>
    </w:p>
    <w:p w14:paraId="37386D62" w14:textId="77777777" w:rsidR="00E01F97" w:rsidRPr="00F07A1E" w:rsidRDefault="00E01F97" w:rsidP="00E01F97">
      <w:pPr>
        <w:widowControl w:val="0"/>
        <w:numPr>
          <w:ilvl w:val="0"/>
          <w:numId w:val="84"/>
        </w:numPr>
        <w:suppressAutoHyphens/>
        <w:autoSpaceDE w:val="0"/>
        <w:autoSpaceDN w:val="0"/>
        <w:spacing w:line="259" w:lineRule="auto"/>
        <w:jc w:val="both"/>
        <w:textAlignment w:val="baseline"/>
        <w:rPr>
          <w:rFonts w:asciiTheme="minorHAnsi" w:hAnsiTheme="minorHAnsi" w:cstheme="minorHAnsi"/>
          <w:sz w:val="22"/>
          <w:szCs w:val="22"/>
          <w:lang w:bidi="pl-PL"/>
        </w:rPr>
      </w:pPr>
      <w:proofErr w:type="spellStart"/>
      <w:r w:rsidRPr="00F07A1E">
        <w:rPr>
          <w:rFonts w:asciiTheme="minorHAnsi" w:hAnsiTheme="minorHAnsi" w:cstheme="minorHAnsi"/>
          <w:sz w:val="22"/>
          <w:szCs w:val="22"/>
          <w:lang w:bidi="pl-PL"/>
        </w:rPr>
        <w:t>autosampler</w:t>
      </w:r>
      <w:proofErr w:type="spellEnd"/>
      <w:r w:rsidRPr="00F07A1E">
        <w:rPr>
          <w:rFonts w:asciiTheme="minorHAnsi" w:hAnsiTheme="minorHAnsi" w:cstheme="minorHAnsi"/>
          <w:sz w:val="22"/>
          <w:szCs w:val="22"/>
          <w:lang w:bidi="pl-PL"/>
        </w:rPr>
        <w:t xml:space="preserve"> musi mieć możliwość automatycznego umieszczania probówki z próbką w analizatorze w pozycji „gotowa do destylacji”, bez konieczności stosowania linii transferowych oraz musi mieć możliwość umieszczania pustej probówki z powrotem w statywie podajnika,</w:t>
      </w:r>
    </w:p>
    <w:p w14:paraId="0AC914CF" w14:textId="77777777" w:rsidR="00E01F97" w:rsidRPr="00F07A1E" w:rsidRDefault="00E01F97" w:rsidP="00E01F97">
      <w:pPr>
        <w:widowControl w:val="0"/>
        <w:numPr>
          <w:ilvl w:val="0"/>
          <w:numId w:val="84"/>
        </w:numPr>
        <w:suppressAutoHyphens/>
        <w:autoSpaceDE w:val="0"/>
        <w:autoSpaceDN w:val="0"/>
        <w:spacing w:line="259" w:lineRule="auto"/>
        <w:jc w:val="both"/>
        <w:textAlignment w:val="baseline"/>
        <w:rPr>
          <w:rFonts w:asciiTheme="minorHAnsi" w:hAnsiTheme="minorHAnsi" w:cstheme="minorHAnsi"/>
          <w:sz w:val="22"/>
          <w:szCs w:val="22"/>
          <w:lang w:bidi="pl-PL"/>
        </w:rPr>
      </w:pPr>
      <w:r w:rsidRPr="00F07A1E">
        <w:rPr>
          <w:rFonts w:asciiTheme="minorHAnsi" w:hAnsiTheme="minorHAnsi" w:cstheme="minorHAnsi"/>
          <w:sz w:val="22"/>
          <w:szCs w:val="22"/>
          <w:lang w:bidi="pl-PL"/>
        </w:rPr>
        <w:t xml:space="preserve">jednostka analizatora instalowana bezpośrednio na </w:t>
      </w:r>
      <w:proofErr w:type="spellStart"/>
      <w:r w:rsidRPr="00F07A1E">
        <w:rPr>
          <w:rFonts w:asciiTheme="minorHAnsi" w:hAnsiTheme="minorHAnsi" w:cstheme="minorHAnsi"/>
          <w:sz w:val="22"/>
          <w:szCs w:val="22"/>
          <w:lang w:bidi="pl-PL"/>
        </w:rPr>
        <w:t>autosamplerze</w:t>
      </w:r>
      <w:proofErr w:type="spellEnd"/>
      <w:r w:rsidRPr="00F07A1E">
        <w:rPr>
          <w:rFonts w:asciiTheme="minorHAnsi" w:hAnsiTheme="minorHAnsi" w:cstheme="minorHAnsi"/>
          <w:sz w:val="22"/>
          <w:szCs w:val="22"/>
          <w:lang w:bidi="pl-PL"/>
        </w:rPr>
        <w:t>, co pozwala na zaoszczędzenie miejsca w laboratorium.</w:t>
      </w:r>
    </w:p>
    <w:p w14:paraId="5F2FF242"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2.22. Możliwość rozbudowy o </w:t>
      </w:r>
      <w:proofErr w:type="spellStart"/>
      <w:r w:rsidRPr="00F07A1E">
        <w:rPr>
          <w:rFonts w:asciiTheme="minorHAnsi" w:eastAsiaTheme="minorHAnsi" w:hAnsiTheme="minorHAnsi" w:cstheme="minorHAnsi"/>
          <w:sz w:val="22"/>
          <w:szCs w:val="22"/>
          <w:lang w:eastAsia="en-US"/>
        </w:rPr>
        <w:t>titrator</w:t>
      </w:r>
      <w:proofErr w:type="spellEnd"/>
      <w:r w:rsidRPr="00F07A1E">
        <w:rPr>
          <w:rFonts w:asciiTheme="minorHAnsi" w:eastAsiaTheme="minorHAnsi" w:hAnsiTheme="minorHAnsi" w:cstheme="minorHAnsi"/>
          <w:sz w:val="22"/>
          <w:szCs w:val="22"/>
          <w:lang w:eastAsia="en-US"/>
        </w:rPr>
        <w:t xml:space="preserve"> zewnętrzny i miareczkowanie automatyczne wyzwalane sygnałem z analizatora</w:t>
      </w:r>
    </w:p>
    <w:p w14:paraId="4D6DBC7F"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2.23. Głowica zwrotna i naczynie do opróżniania probówek wykonane z tworzywa odpornego na działanie ługu i warunków destylacji</w:t>
      </w:r>
    </w:p>
    <w:p w14:paraId="05E52AE8"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2.24. Oprogramowanie sterujące aparatem i instrukcja obsługi w języku polskim</w:t>
      </w:r>
    </w:p>
    <w:p w14:paraId="43ABC6CB"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2.25. Wbudowany serwer FTP dający możliwość komunikację dwukierunkową np. z LIMS</w:t>
      </w:r>
    </w:p>
    <w:p w14:paraId="2FF642A6" w14:textId="77777777" w:rsidR="00E01F97" w:rsidRPr="00F07A1E" w:rsidRDefault="00E01F97" w:rsidP="00E01F97">
      <w:pPr>
        <w:jc w:val="both"/>
        <w:rPr>
          <w:rFonts w:asciiTheme="minorHAnsi" w:eastAsiaTheme="minorHAnsi" w:hAnsiTheme="minorHAnsi" w:cstheme="minorHAnsi"/>
          <w:b/>
          <w:bCs/>
          <w:sz w:val="22"/>
          <w:szCs w:val="22"/>
          <w:lang w:eastAsia="en-US"/>
        </w:rPr>
      </w:pPr>
      <w:r w:rsidRPr="00F07A1E">
        <w:rPr>
          <w:rFonts w:asciiTheme="minorHAnsi" w:eastAsiaTheme="minorHAnsi" w:hAnsiTheme="minorHAnsi" w:cstheme="minorHAnsi"/>
          <w:b/>
          <w:bCs/>
          <w:sz w:val="22"/>
          <w:szCs w:val="22"/>
          <w:lang w:eastAsia="en-US"/>
        </w:rPr>
        <w:t>Mineralizator ze skruberem:</w:t>
      </w:r>
    </w:p>
    <w:p w14:paraId="1567992C"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2.26. Aluminiowy blok grzewczy wyposażony w cyfrową regulację i odczyt temperatury roboczej, z możliwością połączenia z PC, posiadający rejestrację parametrów mineralizacji dla min. 30 cykli, umożliwiający wydruk raportu dla poszczególnych mineralizacji (data, czas, temperatura, operator, nr serii, identyfikatory próbek)</w:t>
      </w:r>
    </w:p>
    <w:p w14:paraId="426BEFAC"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2.27. Mineralizator wyposażony w automatyczny podnośnik do podnoszenia próbek z pełną jego kontrolą </w:t>
      </w:r>
    </w:p>
    <w:p w14:paraId="41D66649"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2.28. Maksymalna temperatura robocza  440 st. C</w:t>
      </w:r>
    </w:p>
    <w:p w14:paraId="591EDF53"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2.29. Stabilność temperatury roboczej w 400 st. C – ±1 st. C</w:t>
      </w:r>
    </w:p>
    <w:p w14:paraId="106A6712"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2.30. Powtarzalność temperatury: 1 </w:t>
      </w:r>
      <w:proofErr w:type="spellStart"/>
      <w:r w:rsidRPr="00F07A1E">
        <w:rPr>
          <w:rFonts w:asciiTheme="minorHAnsi" w:eastAsiaTheme="minorHAnsi" w:hAnsiTheme="minorHAnsi" w:cstheme="minorHAnsi"/>
          <w:sz w:val="22"/>
          <w:szCs w:val="22"/>
          <w:lang w:eastAsia="en-US"/>
        </w:rPr>
        <w:t>st.C</w:t>
      </w:r>
      <w:proofErr w:type="spellEnd"/>
    </w:p>
    <w:p w14:paraId="5D00D0F0"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2.31. Czas ogrzewania od 20 do 400 st. C poniżej 35 min</w:t>
      </w:r>
    </w:p>
    <w:p w14:paraId="035C7842"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2.32. Zakres czasu dla pojedynczego kroku w zakresie 1-999 min</w:t>
      </w:r>
    </w:p>
    <w:p w14:paraId="0D7E3321"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2.33. Kontrola szybkości nagrzewania</w:t>
      </w:r>
    </w:p>
    <w:p w14:paraId="3D7C207A"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2.34. Możliwość pracy z probówkami 100, 250 i 400 ml</w:t>
      </w:r>
    </w:p>
    <w:p w14:paraId="5DF6B798"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2.35. Liczba miejsc - 8</w:t>
      </w:r>
    </w:p>
    <w:p w14:paraId="5CEE22CD"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2.36. Głębokość pojedynczego gniazda: 55 mm</w:t>
      </w:r>
    </w:p>
    <w:p w14:paraId="36B9F17C"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2.37. Zabezpieczenie przed przegrzaniem</w:t>
      </w:r>
    </w:p>
    <w:p w14:paraId="1671E1D0"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2.38. Oprogramowanie aplikacyjne umożliwiające zarządzanie systemem oraz pozwalające na modyfikację istniejących oraz opracowywanie nowych metod mineralizacji, pamięć pozwalająca na przechowywanie minimum 254 metod, każda metoda z możliwością uwzględnienia minimum 23 kroków procesu (czas, temperatura, czynności skrubera etc.)</w:t>
      </w:r>
    </w:p>
    <w:p w14:paraId="29F0B225"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2.39. Sprzętowe zabezpieczenie przed przegrzaniem oraz zakłóceniami w procesie mineralizacji</w:t>
      </w:r>
    </w:p>
    <w:p w14:paraId="11EEF728"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2.40. System usuwania oparów składający się z: głowicy (o konstrukcji zapobiegającej zanieczyszczaniu jednej próbki drugą próbką) w koszu ze stali nierdzewnej, pompki wodnej i węża łączącego </w:t>
      </w:r>
    </w:p>
    <w:p w14:paraId="178C7879"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2.41. Sygnały dźwiękowe informujące o przebiegu procesu mineralizacji oraz ostrzegające o zaistniałych błędach lub przerwach w trakcie realizacji programu mineralizacji</w:t>
      </w:r>
    </w:p>
    <w:p w14:paraId="02F6839E"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2.42. Spełnianie wymogów Dobrej Praktyki Laboratoryjnej (GLP) poprzez dwukierunkową komunikację z komputerem klasy PC</w:t>
      </w:r>
    </w:p>
    <w:p w14:paraId="4623E6B7"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2.43. W zestawie skruber z trójstopniowym systemem usuwania oparów (płuczka z wodą, z roztworem NaOH oraz pojemnik kondensacyjny). Skruber wyposażony jest w:</w:t>
      </w:r>
    </w:p>
    <w:p w14:paraId="6A56DBAA" w14:textId="77777777" w:rsidR="00E01F97" w:rsidRPr="00F07A1E" w:rsidRDefault="00E01F97" w:rsidP="00E01F97">
      <w:pPr>
        <w:ind w:firstLine="709"/>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 Mechaniczną pompę próżniową o regulowanej mocy. </w:t>
      </w:r>
    </w:p>
    <w:p w14:paraId="2135E9CB" w14:textId="77777777" w:rsidR="00E01F97" w:rsidRPr="00F07A1E" w:rsidRDefault="00E01F97" w:rsidP="00E01F97">
      <w:pPr>
        <w:ind w:firstLine="709"/>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- 2 zbiorniki neutralizacyjne połączone szeregowo i 1 zbiornik kondensacyjny</w:t>
      </w:r>
    </w:p>
    <w:p w14:paraId="2C56CCD7" w14:textId="77777777" w:rsidR="00E01F97" w:rsidRPr="00F07A1E" w:rsidRDefault="00E01F97" w:rsidP="00E01F97">
      <w:pPr>
        <w:ind w:firstLine="709"/>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Sterowanie automatyczne z mineralizatora za pomocą kabla światłowodowego</w:t>
      </w:r>
    </w:p>
    <w:p w14:paraId="18FD2182" w14:textId="77777777" w:rsidR="00E01F97" w:rsidRPr="00F07A1E" w:rsidRDefault="00E01F97" w:rsidP="00E01F97">
      <w:pPr>
        <w:ind w:firstLine="709"/>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Możliwość sterowania ręcznego (priorytetowe w stosunku do sterowania z mineralizatora)</w:t>
      </w:r>
    </w:p>
    <w:p w14:paraId="41FB440E" w14:textId="77777777" w:rsidR="00E01F97" w:rsidRPr="00F07A1E" w:rsidRDefault="00E01F97" w:rsidP="00E01F97">
      <w:pPr>
        <w:ind w:firstLine="709"/>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- 3 stopnie wydajności pracy pompy próżniowej (niska, średnia i wysoka)</w:t>
      </w:r>
    </w:p>
    <w:p w14:paraId="5F6EA008" w14:textId="77777777" w:rsidR="00E01F97" w:rsidRPr="00F07A1E" w:rsidRDefault="00E01F97" w:rsidP="00E01F97">
      <w:pPr>
        <w:widowControl w:val="0"/>
        <w:suppressAutoHyphens/>
        <w:autoSpaceDE w:val="0"/>
        <w:autoSpaceDN w:val="0"/>
        <w:ind w:left="1080"/>
        <w:jc w:val="both"/>
        <w:textAlignment w:val="baseline"/>
        <w:rPr>
          <w:rFonts w:asciiTheme="minorHAnsi" w:hAnsiTheme="minorHAnsi" w:cstheme="minorHAnsi"/>
          <w:bCs/>
          <w:sz w:val="22"/>
          <w:szCs w:val="22"/>
          <w:lang w:bidi="pl-PL"/>
        </w:rPr>
      </w:pPr>
    </w:p>
    <w:p w14:paraId="31FE2FAB" w14:textId="77777777" w:rsidR="00E01F97" w:rsidRDefault="00E01F97" w:rsidP="00E01F97">
      <w:pPr>
        <w:jc w:val="both"/>
        <w:rPr>
          <w:rFonts w:asciiTheme="minorHAnsi" w:eastAsiaTheme="minorHAnsi" w:hAnsiTheme="minorHAnsi" w:cstheme="minorHAnsi"/>
          <w:b/>
          <w:bCs/>
          <w:sz w:val="22"/>
          <w:szCs w:val="22"/>
          <w:u w:val="single"/>
          <w:lang w:eastAsia="en-US"/>
        </w:rPr>
      </w:pPr>
    </w:p>
    <w:p w14:paraId="7F778803" w14:textId="77777777" w:rsidR="00E01F97" w:rsidRDefault="00E01F97" w:rsidP="00E01F97">
      <w:pPr>
        <w:jc w:val="both"/>
        <w:rPr>
          <w:rFonts w:asciiTheme="minorHAnsi" w:eastAsiaTheme="minorHAnsi" w:hAnsiTheme="minorHAnsi" w:cstheme="minorHAnsi"/>
          <w:b/>
          <w:bCs/>
          <w:sz w:val="22"/>
          <w:szCs w:val="22"/>
          <w:u w:val="single"/>
          <w:lang w:eastAsia="en-US"/>
        </w:rPr>
      </w:pPr>
    </w:p>
    <w:p w14:paraId="27A9D394" w14:textId="77777777" w:rsidR="00E01F97" w:rsidRPr="00F07A1E" w:rsidRDefault="00E01F97" w:rsidP="00E01F97">
      <w:pPr>
        <w:jc w:val="both"/>
        <w:rPr>
          <w:rFonts w:asciiTheme="minorHAnsi" w:eastAsiaTheme="minorHAnsi" w:hAnsiTheme="minorHAnsi" w:cstheme="minorHAnsi"/>
          <w:b/>
          <w:bCs/>
          <w:sz w:val="22"/>
          <w:szCs w:val="22"/>
          <w:u w:val="single"/>
          <w:lang w:eastAsia="en-US"/>
        </w:rPr>
      </w:pPr>
      <w:r w:rsidRPr="00F07A1E">
        <w:rPr>
          <w:rFonts w:asciiTheme="minorHAnsi" w:eastAsiaTheme="minorHAnsi" w:hAnsiTheme="minorHAnsi" w:cstheme="minorHAnsi"/>
          <w:b/>
          <w:bCs/>
          <w:sz w:val="22"/>
          <w:szCs w:val="22"/>
          <w:u w:val="single"/>
          <w:lang w:eastAsia="en-US"/>
        </w:rPr>
        <w:lastRenderedPageBreak/>
        <w:t>3. Wykonawca i/lub Producent  zapewni:</w:t>
      </w:r>
    </w:p>
    <w:p w14:paraId="39268B3D"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bookmarkStart w:id="65" w:name="_Hlk156806624"/>
      <w:r w:rsidRPr="00F07A1E">
        <w:rPr>
          <w:rFonts w:asciiTheme="minorHAnsi" w:hAnsiTheme="minorHAnsi" w:cstheme="minorHAnsi"/>
          <w:sz w:val="22"/>
          <w:szCs w:val="22"/>
          <w:lang w:bidi="pl-PL"/>
        </w:rPr>
        <w:t xml:space="preserve">3.1. </w:t>
      </w:r>
      <w:r w:rsidRPr="00F07A1E">
        <w:rPr>
          <w:rFonts w:asciiTheme="minorHAnsi" w:hAnsiTheme="minorHAnsi" w:cstheme="minorHAnsi"/>
          <w:bCs/>
          <w:sz w:val="22"/>
          <w:szCs w:val="22"/>
          <w:lang w:bidi="pl-PL"/>
        </w:rPr>
        <w:t>Gwarancję nie krótszą niż 24 miesięcy licząc od daty podpisania protokołu odbioru (może to być gwarancja producenta, jeśli   Producent taką zapewnia);</w:t>
      </w:r>
    </w:p>
    <w:p w14:paraId="16B87F06"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sz w:val="22"/>
          <w:szCs w:val="22"/>
          <w:lang w:bidi="pl-PL"/>
        </w:rPr>
      </w:pPr>
      <w:r w:rsidRPr="00F07A1E">
        <w:rPr>
          <w:rFonts w:asciiTheme="minorHAnsi" w:hAnsiTheme="minorHAnsi" w:cstheme="minorHAnsi"/>
          <w:sz w:val="22"/>
          <w:szCs w:val="22"/>
          <w:lang w:bidi="pl-PL"/>
        </w:rPr>
        <w:t>3.2. Okres gwarancji przedmiotu umowy w przypadku trwania naprawy dłużej niż 1 dzień ulega</w:t>
      </w:r>
      <w:r>
        <w:rPr>
          <w:rFonts w:asciiTheme="minorHAnsi" w:hAnsiTheme="minorHAnsi" w:cstheme="minorHAnsi"/>
          <w:sz w:val="22"/>
          <w:szCs w:val="22"/>
          <w:lang w:bidi="pl-PL"/>
        </w:rPr>
        <w:t xml:space="preserve"> </w:t>
      </w:r>
      <w:r w:rsidRPr="00F07A1E">
        <w:rPr>
          <w:rFonts w:asciiTheme="minorHAnsi" w:hAnsiTheme="minorHAnsi" w:cstheme="minorHAnsi"/>
          <w:sz w:val="22"/>
          <w:szCs w:val="22"/>
          <w:lang w:bidi="pl-PL"/>
        </w:rPr>
        <w:t xml:space="preserve">przedłużeniu o pełną ilość dni trwania naprawy </w:t>
      </w:r>
    </w:p>
    <w:p w14:paraId="3EEDD72E"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3.3. Rękojmię zgodną z polskim prawem;</w:t>
      </w:r>
    </w:p>
    <w:p w14:paraId="4564DCEC" w14:textId="77777777" w:rsidR="00E01F97" w:rsidRPr="00F07A1E" w:rsidRDefault="00E01F97" w:rsidP="00E01F97">
      <w:pPr>
        <w:jc w:val="both"/>
        <w:rPr>
          <w:rFonts w:asciiTheme="minorHAnsi" w:eastAsiaTheme="minorHAnsi" w:hAnsiTheme="minorHAnsi" w:cstheme="minorHAnsi"/>
          <w:sz w:val="22"/>
          <w:szCs w:val="22"/>
          <w:lang w:eastAsia="en-US"/>
        </w:rPr>
      </w:pPr>
      <w:r w:rsidRPr="00F07A1E">
        <w:rPr>
          <w:rFonts w:asciiTheme="minorHAnsi" w:eastAsiaTheme="minorHAnsi" w:hAnsiTheme="minorHAnsi" w:cstheme="minorHAnsi"/>
          <w:sz w:val="22"/>
          <w:szCs w:val="22"/>
          <w:lang w:eastAsia="en-US"/>
        </w:rPr>
        <w:t xml:space="preserve">3.4. Autoryzowany serwis gwarancyjny i pogwarancyjny </w:t>
      </w:r>
      <w:r w:rsidRPr="00F07A1E">
        <w:rPr>
          <w:rFonts w:asciiTheme="minorHAnsi" w:eastAsiaTheme="minorHAnsi" w:hAnsiTheme="minorHAnsi" w:cstheme="minorHAnsi"/>
          <w:bCs/>
          <w:sz w:val="22"/>
          <w:szCs w:val="22"/>
          <w:lang w:eastAsia="en-US"/>
        </w:rPr>
        <w:t>przez autoryzowany serwis producenta, samego producenta lub serwis wskazany przez Producenta;</w:t>
      </w:r>
    </w:p>
    <w:p w14:paraId="497C2213"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3.5. Serwis pogwarancyjny oraz dostęp do części zamiennych przez okres co najmniej 6 lat od momentu zaprzestania produkcji oferowanego modelu;</w:t>
      </w:r>
    </w:p>
    <w:p w14:paraId="3A3412A9"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 xml:space="preserve">3.6. Czas telefonicznej lub mailowej reakcji serwisu na zgłoszenie telefoniczne/mailem awarii/problemu/pytania do 72 godzin liczonych od daty i godziny zgłoszenia (w dni robocze); </w:t>
      </w:r>
    </w:p>
    <w:p w14:paraId="7ABCBC7A"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3.7. Obsługę w języku polskim w zakresie realizowanych serwisów, przeglądów i ewentualnych napraw;</w:t>
      </w:r>
    </w:p>
    <w:p w14:paraId="3597816B"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3.8. Pełną instrukcję obsługi i dokładną specyfikację w języku polskim, papierową lub elektroniczną w formie pliku np. pdf;</w:t>
      </w:r>
    </w:p>
    <w:p w14:paraId="104CAB55" w14:textId="77777777" w:rsidR="00E01F97" w:rsidRPr="00DC1910"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DC1910">
        <w:rPr>
          <w:rFonts w:asciiTheme="minorHAnsi" w:hAnsiTheme="minorHAnsi" w:cstheme="minorHAnsi"/>
          <w:bCs/>
          <w:sz w:val="22"/>
          <w:szCs w:val="22"/>
          <w:lang w:bidi="pl-PL"/>
        </w:rPr>
        <w:t>3.9. Broszury aplikacyjne, instrukcje i materiały opisujące / potwierdzające specyfikację;</w:t>
      </w:r>
    </w:p>
    <w:bookmarkEnd w:id="65"/>
    <w:p w14:paraId="68559DF7" w14:textId="77777777" w:rsidR="00E01F97" w:rsidRPr="00F07A1E" w:rsidRDefault="00E01F97" w:rsidP="00E01F97">
      <w:pPr>
        <w:jc w:val="both"/>
        <w:rPr>
          <w:rFonts w:asciiTheme="minorHAnsi" w:eastAsiaTheme="minorHAnsi" w:hAnsiTheme="minorHAnsi" w:cstheme="minorHAnsi"/>
          <w:sz w:val="22"/>
          <w:szCs w:val="22"/>
          <w:lang w:eastAsia="en-US"/>
        </w:rPr>
      </w:pPr>
      <w:r w:rsidRPr="00DC1910">
        <w:rPr>
          <w:rFonts w:asciiTheme="minorHAnsi" w:eastAsiaTheme="minorHAnsi" w:hAnsiTheme="minorHAnsi" w:cstheme="minorHAnsi"/>
          <w:sz w:val="22"/>
          <w:szCs w:val="22"/>
          <w:lang w:eastAsia="en-US"/>
        </w:rPr>
        <w:t>3.10. Darmową aktualizację oprogramowania;</w:t>
      </w:r>
    </w:p>
    <w:p w14:paraId="3799EE83"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sz w:val="22"/>
          <w:szCs w:val="22"/>
          <w:lang w:bidi="pl-PL"/>
        </w:rPr>
      </w:pPr>
      <w:r w:rsidRPr="00F07A1E">
        <w:rPr>
          <w:rFonts w:asciiTheme="minorHAnsi" w:hAnsiTheme="minorHAnsi" w:cstheme="minorHAnsi"/>
          <w:sz w:val="22"/>
          <w:szCs w:val="22"/>
          <w:lang w:bidi="pl-PL"/>
        </w:rPr>
        <w:t xml:space="preserve">3.11. Dostarczenie i instalację aparatu do oznaczania </w:t>
      </w:r>
      <w:r w:rsidRPr="00761E9B">
        <w:rPr>
          <w:rFonts w:asciiTheme="minorHAnsi" w:eastAsiaTheme="minorHAnsi" w:hAnsiTheme="minorHAnsi" w:cstheme="minorHAnsi"/>
          <w:bCs/>
          <w:sz w:val="22"/>
          <w:szCs w:val="22"/>
          <w:u w:val="single"/>
          <w:lang w:eastAsia="en-US"/>
        </w:rPr>
        <w:t>azotu i białka</w:t>
      </w:r>
      <w:r w:rsidRPr="00F07A1E">
        <w:rPr>
          <w:rFonts w:asciiTheme="minorHAnsi" w:eastAsiaTheme="minorHAnsi" w:hAnsiTheme="minorHAnsi" w:cstheme="minorHAnsi"/>
          <w:b/>
          <w:bCs/>
          <w:sz w:val="22"/>
          <w:szCs w:val="22"/>
          <w:u w:val="single"/>
          <w:lang w:eastAsia="en-US"/>
        </w:rPr>
        <w:t xml:space="preserve"> </w:t>
      </w:r>
      <w:r w:rsidRPr="00F07A1E">
        <w:rPr>
          <w:rFonts w:asciiTheme="minorHAnsi" w:hAnsiTheme="minorHAnsi" w:cstheme="minorHAnsi"/>
          <w:sz w:val="22"/>
          <w:szCs w:val="22"/>
          <w:lang w:bidi="pl-PL"/>
        </w:rPr>
        <w:t>w miejscu wskazanym przez Zamawiającego.</w:t>
      </w:r>
    </w:p>
    <w:p w14:paraId="275FF301"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p>
    <w:p w14:paraId="26FA37EB" w14:textId="77777777" w:rsidR="00E01F97" w:rsidRPr="00F07A1E" w:rsidRDefault="00E01F97" w:rsidP="00E01F97">
      <w:pPr>
        <w:jc w:val="both"/>
        <w:rPr>
          <w:rFonts w:asciiTheme="minorHAnsi" w:eastAsiaTheme="minorHAnsi" w:hAnsiTheme="minorHAnsi" w:cstheme="minorHAnsi"/>
          <w:b/>
          <w:bCs/>
          <w:sz w:val="22"/>
          <w:szCs w:val="22"/>
          <w:u w:val="single"/>
          <w:lang w:eastAsia="en-US"/>
        </w:rPr>
      </w:pPr>
      <w:r w:rsidRPr="00F07A1E">
        <w:rPr>
          <w:rFonts w:asciiTheme="minorHAnsi" w:eastAsiaTheme="minorHAnsi" w:hAnsiTheme="minorHAnsi" w:cstheme="minorHAnsi"/>
          <w:b/>
          <w:bCs/>
          <w:sz w:val="22"/>
          <w:szCs w:val="22"/>
          <w:u w:val="single"/>
          <w:lang w:eastAsia="en-US"/>
        </w:rPr>
        <w:t>4. Szkolenia</w:t>
      </w:r>
    </w:p>
    <w:p w14:paraId="684001F1" w14:textId="77777777" w:rsidR="00E01F97" w:rsidRPr="00F07A1E" w:rsidRDefault="00E01F97" w:rsidP="00E01F97">
      <w:pPr>
        <w:widowControl w:val="0"/>
        <w:suppressAutoHyphens/>
        <w:autoSpaceDE w:val="0"/>
        <w:autoSpaceDN w:val="0"/>
        <w:jc w:val="both"/>
        <w:textAlignment w:val="baseline"/>
        <w:rPr>
          <w:rFonts w:asciiTheme="minorHAnsi" w:hAnsiTheme="minorHAnsi" w:cstheme="minorHAnsi"/>
          <w:bCs/>
          <w:sz w:val="22"/>
          <w:szCs w:val="22"/>
          <w:lang w:bidi="pl-PL"/>
        </w:rPr>
      </w:pPr>
      <w:r w:rsidRPr="00F07A1E">
        <w:rPr>
          <w:rFonts w:asciiTheme="minorHAnsi" w:hAnsiTheme="minorHAnsi" w:cstheme="minorHAnsi"/>
          <w:bCs/>
          <w:sz w:val="22"/>
          <w:szCs w:val="22"/>
          <w:lang w:bidi="pl-PL"/>
        </w:rPr>
        <w:t>4.1. Szkolenie z zakresu obsługi i użytkowania zestawu do automatycznego oznaczania azotu i białka (potwierdzenie ukończenia szkolenia), przeprowadzone</w:t>
      </w:r>
      <w:r>
        <w:rPr>
          <w:rFonts w:asciiTheme="minorHAnsi" w:hAnsiTheme="minorHAnsi" w:cstheme="minorHAnsi"/>
          <w:bCs/>
          <w:sz w:val="22"/>
          <w:szCs w:val="22"/>
          <w:lang w:bidi="pl-PL"/>
        </w:rPr>
        <w:t xml:space="preserve"> w miejscu zamontowanego sprzętu, </w:t>
      </w:r>
      <w:r w:rsidRPr="00F07A1E">
        <w:rPr>
          <w:rFonts w:asciiTheme="minorHAnsi" w:hAnsiTheme="minorHAnsi" w:cstheme="minorHAnsi"/>
          <w:bCs/>
          <w:sz w:val="22"/>
          <w:szCs w:val="22"/>
          <w:lang w:bidi="pl-PL"/>
        </w:rPr>
        <w:t>w dni robocze</w:t>
      </w:r>
      <w:r>
        <w:rPr>
          <w:rFonts w:asciiTheme="minorHAnsi" w:hAnsiTheme="minorHAnsi" w:cstheme="minorHAnsi"/>
          <w:bCs/>
          <w:sz w:val="22"/>
          <w:szCs w:val="22"/>
          <w:lang w:bidi="pl-PL"/>
        </w:rPr>
        <w:t>,</w:t>
      </w:r>
      <w:r w:rsidRPr="00F07A1E">
        <w:rPr>
          <w:rFonts w:asciiTheme="minorHAnsi" w:hAnsiTheme="minorHAnsi" w:cstheme="minorHAnsi"/>
          <w:bCs/>
          <w:sz w:val="22"/>
          <w:szCs w:val="22"/>
          <w:lang w:bidi="pl-PL"/>
        </w:rPr>
        <w:t xml:space="preserve"> w języku polskim</w:t>
      </w:r>
      <w:r>
        <w:rPr>
          <w:rFonts w:asciiTheme="minorHAnsi" w:hAnsiTheme="minorHAnsi" w:cstheme="minorHAnsi"/>
          <w:bCs/>
          <w:sz w:val="22"/>
          <w:szCs w:val="22"/>
          <w:lang w:bidi="pl-PL"/>
        </w:rPr>
        <w:t>.</w:t>
      </w:r>
    </w:p>
    <w:p w14:paraId="7A977701" w14:textId="77777777" w:rsidR="00E01F97" w:rsidRPr="00F07A1E" w:rsidRDefault="00E01F97" w:rsidP="00E01F97">
      <w:pPr>
        <w:jc w:val="both"/>
        <w:rPr>
          <w:rFonts w:asciiTheme="minorHAnsi" w:eastAsiaTheme="minorHAnsi" w:hAnsiTheme="minorHAnsi" w:cstheme="minorHAnsi"/>
          <w:bCs/>
          <w:sz w:val="22"/>
          <w:szCs w:val="22"/>
          <w:lang w:eastAsia="en-US"/>
        </w:rPr>
      </w:pPr>
    </w:p>
    <w:p w14:paraId="1FBD5641" w14:textId="77777777" w:rsidR="00E01F97" w:rsidRPr="00F07A1E" w:rsidRDefault="00E01F97" w:rsidP="00E01F97">
      <w:pPr>
        <w:jc w:val="both"/>
        <w:rPr>
          <w:rFonts w:asciiTheme="minorHAnsi" w:eastAsiaTheme="minorHAnsi" w:hAnsiTheme="minorHAnsi" w:cstheme="minorHAnsi"/>
          <w:bCs/>
          <w:sz w:val="22"/>
          <w:szCs w:val="22"/>
          <w:lang w:eastAsia="en-US"/>
        </w:rPr>
      </w:pPr>
    </w:p>
    <w:p w14:paraId="3DA2BCE0" w14:textId="77777777" w:rsidR="00E01F97" w:rsidRPr="00F07A1E" w:rsidRDefault="00E01F97" w:rsidP="00E01F97">
      <w:pPr>
        <w:jc w:val="both"/>
        <w:rPr>
          <w:rFonts w:asciiTheme="minorHAnsi" w:eastAsiaTheme="minorHAnsi" w:hAnsiTheme="minorHAnsi" w:cstheme="minorHAnsi"/>
          <w:bCs/>
          <w:sz w:val="22"/>
          <w:szCs w:val="22"/>
          <w:lang w:eastAsia="en-US"/>
        </w:rPr>
      </w:pPr>
    </w:p>
    <w:p w14:paraId="2734BF3C" w14:textId="77777777" w:rsidR="00E01F97" w:rsidRPr="00F07A1E" w:rsidRDefault="00E01F97" w:rsidP="00E01F97">
      <w:pPr>
        <w:shd w:val="clear" w:color="auto" w:fill="FFFFFF"/>
        <w:tabs>
          <w:tab w:val="left" w:leader="dot" w:pos="2232"/>
        </w:tabs>
        <w:ind w:right="23"/>
        <w:jc w:val="both"/>
        <w:rPr>
          <w:rFonts w:asciiTheme="minorHAnsi" w:hAnsiTheme="minorHAnsi" w:cstheme="minorHAnsi"/>
          <w:b/>
          <w:bCs/>
          <w:sz w:val="22"/>
          <w:szCs w:val="22"/>
          <w:highlight w:val="yellow"/>
          <w:u w:val="single"/>
        </w:rPr>
      </w:pPr>
    </w:p>
    <w:p w14:paraId="2D991CD1"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65F3445B"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40924D5F"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47AF0815"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20D5EDEA"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4A14ED25"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1FDA74B1"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1ABB7262"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241FE967"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7749D90D"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6718B03F"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392E49B6"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3FCEA961"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7644B50B"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44E259C9"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3A9B5859"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7499307C"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33E6034D"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1A197D5D"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5EEB0AD6"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7A0B9A77" w14:textId="77777777" w:rsidR="00E01F97"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2A31C88F"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52E7DD35"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241E0A21" w14:textId="77777777" w:rsidR="00E01F97" w:rsidRPr="00EF4F39" w:rsidRDefault="00E01F97" w:rsidP="00E01F97">
      <w:pPr>
        <w:shd w:val="clear" w:color="auto" w:fill="FFFFFF"/>
        <w:tabs>
          <w:tab w:val="left" w:leader="dot" w:pos="2232"/>
        </w:tabs>
        <w:ind w:right="23"/>
        <w:jc w:val="both"/>
        <w:rPr>
          <w:rFonts w:ascii="Calibri" w:hAnsi="Calibri" w:cs="Calibri"/>
          <w:b/>
          <w:bCs/>
          <w:sz w:val="22"/>
          <w:szCs w:val="22"/>
          <w:highlight w:val="yellow"/>
          <w:u w:val="single"/>
        </w:rPr>
      </w:pPr>
    </w:p>
    <w:p w14:paraId="2F775F98" w14:textId="77777777" w:rsidR="00E01F97" w:rsidRPr="00EF4F39" w:rsidRDefault="00E01F97" w:rsidP="00E01F97">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ZAŁĄCZNIK NR 7 DO SWZ</w:t>
      </w:r>
    </w:p>
    <w:p w14:paraId="119B0843" w14:textId="77777777" w:rsidR="00E01F97" w:rsidRPr="00EF4F39" w:rsidRDefault="00E01F97" w:rsidP="00E01F97">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01F97" w:rsidRPr="00EF4F39" w14:paraId="14687A38" w14:textId="77777777" w:rsidTr="00A84FCB">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0398B51B" w14:textId="77777777" w:rsidR="00E01F97" w:rsidRPr="00EF4F39" w:rsidRDefault="00E01F97" w:rsidP="00A84FCB">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p>
        </w:tc>
      </w:tr>
    </w:tbl>
    <w:p w14:paraId="07256CAC" w14:textId="77777777" w:rsidR="00E01F97" w:rsidRPr="00EF4F39" w:rsidRDefault="00E01F97" w:rsidP="00E01F97">
      <w:pPr>
        <w:shd w:val="clear" w:color="auto" w:fill="FFFFFF"/>
        <w:tabs>
          <w:tab w:val="left" w:leader="dot" w:pos="2232"/>
        </w:tabs>
        <w:ind w:right="23"/>
        <w:jc w:val="center"/>
        <w:rPr>
          <w:rFonts w:ascii="Calibri" w:hAnsi="Calibri"/>
          <w:b/>
          <w:bCs/>
          <w:sz w:val="22"/>
          <w:szCs w:val="22"/>
        </w:rPr>
      </w:pPr>
    </w:p>
    <w:p w14:paraId="41C6AA0C" w14:textId="77777777" w:rsidR="00E01F97" w:rsidRPr="00EF4F39" w:rsidRDefault="00E01F97" w:rsidP="00E01F97">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7D766499" w14:textId="77777777" w:rsidR="00E01F97" w:rsidRPr="00EF4F39" w:rsidRDefault="00E01F97" w:rsidP="00E01F97">
      <w:pPr>
        <w:shd w:val="clear" w:color="auto" w:fill="FFFFFF"/>
        <w:tabs>
          <w:tab w:val="left" w:leader="dot" w:pos="2232"/>
        </w:tabs>
        <w:ind w:right="23"/>
        <w:jc w:val="center"/>
        <w:rPr>
          <w:rFonts w:ascii="Calibri" w:hAnsi="Calibri"/>
          <w:b/>
          <w:bCs/>
          <w:sz w:val="22"/>
          <w:szCs w:val="22"/>
        </w:rPr>
      </w:pPr>
    </w:p>
    <w:p w14:paraId="41FE4468" w14:textId="77777777" w:rsidR="00E01F97" w:rsidRPr="00EF4F39" w:rsidRDefault="00E01F97" w:rsidP="00E01F97">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52932950" w14:textId="77777777" w:rsidR="00E01F97" w:rsidRPr="00EF4F39" w:rsidRDefault="00E01F97" w:rsidP="00E01F97">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72A4D29A" w14:textId="77777777" w:rsidR="00E01F97" w:rsidRPr="00EF4F39" w:rsidRDefault="00E01F97" w:rsidP="00E01F97">
      <w:pPr>
        <w:spacing w:line="276" w:lineRule="auto"/>
        <w:jc w:val="both"/>
        <w:rPr>
          <w:rFonts w:ascii="Calibri" w:hAnsi="Calibri" w:cs="Calibri"/>
          <w:sz w:val="22"/>
          <w:szCs w:val="22"/>
        </w:rPr>
      </w:pPr>
      <w:r w:rsidRPr="00EF4F39">
        <w:rPr>
          <w:rFonts w:ascii="Calibri" w:hAnsi="Calibri" w:cs="Calibri"/>
          <w:sz w:val="22"/>
          <w:szCs w:val="22"/>
        </w:rPr>
        <w:t>...................................................................................</w:t>
      </w:r>
    </w:p>
    <w:p w14:paraId="38305768" w14:textId="77777777" w:rsidR="00E01F97" w:rsidRPr="00EF4F39" w:rsidRDefault="00E01F97" w:rsidP="00E01F97">
      <w:pPr>
        <w:spacing w:line="276" w:lineRule="auto"/>
        <w:jc w:val="both"/>
        <w:rPr>
          <w:rFonts w:ascii="Calibri" w:hAnsi="Calibri" w:cs="Calibri"/>
          <w:bCs/>
          <w:sz w:val="22"/>
          <w:szCs w:val="22"/>
        </w:rPr>
      </w:pPr>
    </w:p>
    <w:p w14:paraId="3195F531" w14:textId="77777777" w:rsidR="00E01F97" w:rsidRPr="00EF4F39" w:rsidRDefault="00E01F97" w:rsidP="00E01F97">
      <w:pPr>
        <w:spacing w:line="276" w:lineRule="auto"/>
        <w:jc w:val="both"/>
        <w:rPr>
          <w:rFonts w:ascii="Calibri" w:hAnsi="Calibri" w:cs="Calibri"/>
          <w:sz w:val="22"/>
          <w:szCs w:val="22"/>
        </w:rPr>
      </w:pPr>
      <w:r w:rsidRPr="00EF4F39">
        <w:rPr>
          <w:rFonts w:ascii="Calibri" w:hAnsi="Calibri" w:cs="Calibri"/>
          <w:sz w:val="22"/>
          <w:szCs w:val="22"/>
        </w:rPr>
        <w:t>a</w:t>
      </w:r>
    </w:p>
    <w:p w14:paraId="60EC2C6B" w14:textId="77777777" w:rsidR="00E01F97" w:rsidRPr="00EF4F39" w:rsidRDefault="00E01F97" w:rsidP="00E01F97">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5F70F9FB" w14:textId="77777777" w:rsidR="00E01F97" w:rsidRPr="00EF4F39" w:rsidRDefault="00E01F97" w:rsidP="00E01F97">
      <w:pPr>
        <w:spacing w:line="276" w:lineRule="auto"/>
        <w:jc w:val="both"/>
        <w:rPr>
          <w:rFonts w:ascii="Calibri" w:hAnsi="Calibri" w:cs="Calibri"/>
          <w:sz w:val="22"/>
          <w:szCs w:val="22"/>
        </w:rPr>
      </w:pPr>
      <w:r w:rsidRPr="00EF4F39">
        <w:rPr>
          <w:rFonts w:ascii="Calibri" w:hAnsi="Calibri" w:cs="Calibri"/>
          <w:sz w:val="22"/>
          <w:szCs w:val="22"/>
        </w:rPr>
        <w:t>...................................................................................</w:t>
      </w:r>
    </w:p>
    <w:p w14:paraId="0C330EB8" w14:textId="77777777" w:rsidR="00E01F97" w:rsidRPr="00EF4F39" w:rsidRDefault="00E01F97" w:rsidP="00E01F97">
      <w:pPr>
        <w:spacing w:line="276" w:lineRule="auto"/>
        <w:jc w:val="both"/>
        <w:rPr>
          <w:rFonts w:ascii="Calibri" w:hAnsi="Calibri" w:cs="Calibri"/>
          <w:sz w:val="22"/>
          <w:szCs w:val="22"/>
        </w:rPr>
      </w:pPr>
    </w:p>
    <w:p w14:paraId="1DC857FA" w14:textId="77777777" w:rsidR="00E01F97" w:rsidRPr="00EF4F39" w:rsidRDefault="00E01F97" w:rsidP="00E01F97">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29E3CEF7" w14:textId="77777777" w:rsidR="00E01F97" w:rsidRPr="00EF4F39" w:rsidRDefault="00E01F97" w:rsidP="00E01F97">
      <w:pPr>
        <w:spacing w:line="276" w:lineRule="auto"/>
        <w:jc w:val="center"/>
        <w:rPr>
          <w:rFonts w:ascii="Calibri" w:hAnsi="Calibri" w:cs="Calibri"/>
          <w:color w:val="000000" w:themeColor="text1"/>
          <w:sz w:val="22"/>
          <w:szCs w:val="22"/>
        </w:rPr>
      </w:pPr>
      <w:bookmarkStart w:id="66" w:name="_Hlk157761263"/>
      <w:bookmarkStart w:id="67" w:name="_Hlk167709182"/>
    </w:p>
    <w:bookmarkEnd w:id="66"/>
    <w:bookmarkEnd w:id="67"/>
    <w:p w14:paraId="2387959A" w14:textId="77777777" w:rsidR="00E01F97" w:rsidRPr="00AF5502" w:rsidRDefault="00E01F97" w:rsidP="00E01F97">
      <w:pPr>
        <w:spacing w:line="276" w:lineRule="auto"/>
        <w:jc w:val="center"/>
        <w:rPr>
          <w:rFonts w:asciiTheme="minorHAnsi" w:hAnsiTheme="minorHAnsi" w:cstheme="minorHAnsi"/>
          <w:color w:val="000000" w:themeColor="text1"/>
          <w:sz w:val="22"/>
          <w:szCs w:val="22"/>
        </w:rPr>
      </w:pPr>
      <w:r w:rsidRPr="00AF5502">
        <w:rPr>
          <w:rFonts w:asciiTheme="minorHAnsi" w:hAnsiTheme="minorHAnsi" w:cstheme="minorHAnsi"/>
          <w:color w:val="000000" w:themeColor="text1"/>
          <w:sz w:val="22"/>
          <w:szCs w:val="22"/>
        </w:rPr>
        <w:t>§ 1</w:t>
      </w:r>
    </w:p>
    <w:p w14:paraId="2382ED71" w14:textId="77777777" w:rsidR="00E01F97" w:rsidRPr="00DC1910" w:rsidRDefault="00E01F97" w:rsidP="00E01F97">
      <w:pPr>
        <w:tabs>
          <w:tab w:val="left" w:pos="360"/>
        </w:tabs>
        <w:suppressAutoHyphens/>
        <w:spacing w:after="120" w:line="276" w:lineRule="auto"/>
        <w:jc w:val="center"/>
        <w:rPr>
          <w:rFonts w:asciiTheme="minorHAnsi" w:hAnsiTheme="minorHAnsi" w:cstheme="minorHAnsi"/>
          <w:color w:val="000000" w:themeColor="text1"/>
          <w:sz w:val="22"/>
          <w:szCs w:val="22"/>
        </w:rPr>
      </w:pPr>
      <w:r w:rsidRPr="00DC1910">
        <w:rPr>
          <w:rFonts w:asciiTheme="minorHAnsi" w:hAnsiTheme="minorHAnsi" w:cstheme="minorHAnsi"/>
          <w:color w:val="000000" w:themeColor="text1"/>
          <w:sz w:val="22"/>
          <w:szCs w:val="22"/>
        </w:rPr>
        <w:t>[Przedmiot umowy]</w:t>
      </w:r>
    </w:p>
    <w:p w14:paraId="70DBE03D" w14:textId="77777777" w:rsidR="00E01F97" w:rsidRPr="00DC1910" w:rsidRDefault="00E01F97" w:rsidP="00E01F97">
      <w:pPr>
        <w:numPr>
          <w:ilvl w:val="0"/>
          <w:numId w:val="56"/>
        </w:numPr>
        <w:tabs>
          <w:tab w:val="left" w:pos="360"/>
        </w:tabs>
        <w:suppressAutoHyphens/>
        <w:spacing w:line="276" w:lineRule="auto"/>
        <w:jc w:val="both"/>
        <w:rPr>
          <w:rFonts w:ascii="Calibri" w:hAnsi="Calibri" w:cs="Calibri"/>
          <w:sz w:val="22"/>
          <w:szCs w:val="22"/>
        </w:rPr>
      </w:pPr>
      <w:r w:rsidRPr="00DC1910">
        <w:rPr>
          <w:rFonts w:ascii="Calibri" w:hAnsi="Calibri" w:cs="Calibri"/>
          <w:sz w:val="22"/>
          <w:szCs w:val="22"/>
        </w:rPr>
        <w:t>Na podstawie niniejszej umowy (dalej jako: „umowa”) Wykonawca zobowiązuje się sprzedać i dostarczyć Zamawiającemu zestaw do automatycznego oznaczania azotu i białka (dalej jako: „zestaw” lub zamiennie „sprzęt”), zamontować i zainstalować dostarczony sprzęt oraz przeszkolić personel Zamawiającego w zakresie jego obsługi, a Zamawiający zobowiązuje się do zapłaty wynagrodzenia określonego w § 3 ust. 1.</w:t>
      </w:r>
    </w:p>
    <w:p w14:paraId="3E367C58" w14:textId="77777777" w:rsidR="00E01F97" w:rsidRPr="00FA3E33" w:rsidRDefault="00E01F97" w:rsidP="00E01F97">
      <w:pPr>
        <w:numPr>
          <w:ilvl w:val="0"/>
          <w:numId w:val="56"/>
        </w:numPr>
        <w:tabs>
          <w:tab w:val="left" w:pos="360"/>
        </w:tabs>
        <w:suppressAutoHyphens/>
        <w:spacing w:line="276" w:lineRule="auto"/>
        <w:jc w:val="both"/>
        <w:rPr>
          <w:rFonts w:ascii="Calibri" w:hAnsi="Calibri" w:cs="Calibri"/>
          <w:sz w:val="22"/>
          <w:szCs w:val="22"/>
        </w:rPr>
      </w:pPr>
      <w:r w:rsidRPr="00DC1910">
        <w:rPr>
          <w:rFonts w:ascii="Calibri" w:hAnsi="Calibri" w:cs="Calibri"/>
          <w:sz w:val="22"/>
          <w:szCs w:val="22"/>
        </w:rPr>
        <w:t>Szczegółowy opis przedmiotu</w:t>
      </w:r>
      <w:r w:rsidRPr="00FA3E33">
        <w:rPr>
          <w:rFonts w:ascii="Calibri" w:hAnsi="Calibri" w:cs="Calibri"/>
          <w:sz w:val="22"/>
          <w:szCs w:val="22"/>
        </w:rPr>
        <w:t xml:space="preserve"> zamówienia znajduje się w załączniku nr 1 do umowy, stanowiącym odpowiednik załącznika nr 6 do specyfikacji warunków zamówienia (SWZ) w postępowaniu, którego dotyczy umowa.</w:t>
      </w:r>
    </w:p>
    <w:p w14:paraId="4B4D234B" w14:textId="77777777" w:rsidR="00E01F97" w:rsidRPr="00FA3E33" w:rsidRDefault="00E01F97" w:rsidP="00E01F97">
      <w:pPr>
        <w:numPr>
          <w:ilvl w:val="0"/>
          <w:numId w:val="56"/>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Wykonawca oświadcza, że dostarczany sprzęt:</w:t>
      </w:r>
    </w:p>
    <w:p w14:paraId="694FE097" w14:textId="77777777" w:rsidR="00E01F97" w:rsidRPr="00FA3E33" w:rsidRDefault="00E01F97" w:rsidP="00E01F97">
      <w:pPr>
        <w:numPr>
          <w:ilvl w:val="0"/>
          <w:numId w:val="87"/>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odpowiada wymaganiom Zamawiającego określonym w załączniku nr 1 do umowy;</w:t>
      </w:r>
    </w:p>
    <w:p w14:paraId="3867F3B9" w14:textId="77777777" w:rsidR="00E01F97" w:rsidRPr="00A9337F" w:rsidRDefault="00E01F97" w:rsidP="00E01F97">
      <w:pPr>
        <w:numPr>
          <w:ilvl w:val="0"/>
          <w:numId w:val="87"/>
        </w:numPr>
        <w:tabs>
          <w:tab w:val="left" w:pos="360"/>
        </w:tabs>
        <w:suppressAutoHyphens/>
        <w:spacing w:line="276" w:lineRule="auto"/>
        <w:jc w:val="both"/>
        <w:rPr>
          <w:rFonts w:ascii="Calibri" w:hAnsi="Calibri" w:cs="Calibri"/>
          <w:sz w:val="22"/>
          <w:szCs w:val="22"/>
        </w:rPr>
      </w:pPr>
      <w:r w:rsidRPr="00A9337F">
        <w:rPr>
          <w:rFonts w:ascii="Calibri" w:hAnsi="Calibri" w:cs="Calibri"/>
          <w:sz w:val="22"/>
          <w:szCs w:val="22"/>
        </w:rPr>
        <w:t xml:space="preserve">jest fabrycznie nowy, nieużywany (niedostarczany) w innych projektach, kompletny, </w:t>
      </w:r>
      <w:proofErr w:type="spellStart"/>
      <w:r w:rsidRPr="00A9337F">
        <w:rPr>
          <w:rFonts w:ascii="Calibri" w:hAnsi="Calibri" w:cs="Calibri"/>
          <w:sz w:val="22"/>
          <w:szCs w:val="22"/>
        </w:rPr>
        <w:t>niepowystawowy</w:t>
      </w:r>
      <w:proofErr w:type="spellEnd"/>
      <w:r w:rsidRPr="00A9337F">
        <w:rPr>
          <w:rFonts w:ascii="Calibri" w:hAnsi="Calibri" w:cs="Calibri"/>
          <w:sz w:val="22"/>
          <w:szCs w:val="22"/>
        </w:rPr>
        <w:t>, bez śladów uszkodzenia mechanicznego lub elektronicznego oraz został przetestowany;</w:t>
      </w:r>
    </w:p>
    <w:p w14:paraId="06FDC525" w14:textId="77777777" w:rsidR="00E01F97" w:rsidRPr="00A9337F" w:rsidRDefault="00E01F97" w:rsidP="00E01F97">
      <w:pPr>
        <w:numPr>
          <w:ilvl w:val="0"/>
          <w:numId w:val="87"/>
        </w:numPr>
        <w:tabs>
          <w:tab w:val="left" w:pos="360"/>
        </w:tabs>
        <w:suppressAutoHyphens/>
        <w:spacing w:line="276" w:lineRule="auto"/>
        <w:jc w:val="both"/>
        <w:rPr>
          <w:rFonts w:ascii="Calibri" w:hAnsi="Calibri" w:cs="Calibri"/>
          <w:sz w:val="22"/>
          <w:szCs w:val="22"/>
        </w:rPr>
      </w:pPr>
      <w:r w:rsidRPr="00A9337F">
        <w:rPr>
          <w:rFonts w:ascii="Calibri" w:hAnsi="Calibri" w:cs="Calibri"/>
          <w:sz w:val="22"/>
          <w:szCs w:val="22"/>
        </w:rPr>
        <w:t>został wyprodukowany nie wcześniej niż 12 miesięcy przed datą dostarczenia do Zamawiającego;</w:t>
      </w:r>
    </w:p>
    <w:p w14:paraId="5080D41D" w14:textId="77777777" w:rsidR="00E01F97" w:rsidRPr="00DC1910" w:rsidRDefault="00E01F97" w:rsidP="00E01F97">
      <w:pPr>
        <w:numPr>
          <w:ilvl w:val="0"/>
          <w:numId w:val="87"/>
        </w:numPr>
        <w:tabs>
          <w:tab w:val="left" w:pos="360"/>
        </w:tabs>
        <w:suppressAutoHyphens/>
        <w:spacing w:line="276" w:lineRule="auto"/>
        <w:jc w:val="both"/>
        <w:rPr>
          <w:rFonts w:ascii="Calibri" w:hAnsi="Calibri" w:cs="Calibri"/>
          <w:sz w:val="22"/>
          <w:szCs w:val="22"/>
        </w:rPr>
      </w:pPr>
      <w:r w:rsidRPr="00DC1910">
        <w:rPr>
          <w:rFonts w:ascii="Calibri" w:hAnsi="Calibri" w:cs="Calibri"/>
          <w:sz w:val="22"/>
          <w:szCs w:val="22"/>
        </w:rPr>
        <w:lastRenderedPageBreak/>
        <w:t>jest pełni gotowy do pracy w zaoferowanej konfiguracji;</w:t>
      </w:r>
    </w:p>
    <w:p w14:paraId="795634CC" w14:textId="77777777" w:rsidR="00E01F97" w:rsidRPr="00DC1910" w:rsidRDefault="00E01F97" w:rsidP="00E01F97">
      <w:pPr>
        <w:numPr>
          <w:ilvl w:val="0"/>
          <w:numId w:val="87"/>
        </w:numPr>
        <w:tabs>
          <w:tab w:val="left" w:pos="360"/>
        </w:tabs>
        <w:suppressAutoHyphens/>
        <w:spacing w:line="276" w:lineRule="auto"/>
        <w:jc w:val="both"/>
        <w:rPr>
          <w:rFonts w:ascii="Calibri" w:hAnsi="Calibri" w:cs="Calibri"/>
          <w:sz w:val="22"/>
          <w:szCs w:val="22"/>
        </w:rPr>
      </w:pPr>
      <w:r w:rsidRPr="00DC1910">
        <w:rPr>
          <w:rFonts w:ascii="Calibri" w:hAnsi="Calibri" w:cs="Calibri"/>
          <w:sz w:val="22"/>
          <w:szCs w:val="22"/>
        </w:rPr>
        <w:t>jest kompatybilny z polską siecią elektryczną (europejski typ wtyczki);</w:t>
      </w:r>
    </w:p>
    <w:p w14:paraId="7B347542" w14:textId="77777777" w:rsidR="00E01F97" w:rsidRPr="00DC1910" w:rsidRDefault="00E01F97" w:rsidP="00E01F97">
      <w:pPr>
        <w:numPr>
          <w:ilvl w:val="0"/>
          <w:numId w:val="87"/>
        </w:numPr>
        <w:tabs>
          <w:tab w:val="left" w:pos="360"/>
        </w:tabs>
        <w:suppressAutoHyphens/>
        <w:spacing w:line="276" w:lineRule="auto"/>
        <w:jc w:val="both"/>
        <w:rPr>
          <w:rFonts w:ascii="Calibri" w:hAnsi="Calibri" w:cs="Calibri"/>
          <w:sz w:val="22"/>
          <w:szCs w:val="22"/>
        </w:rPr>
      </w:pPr>
      <w:r w:rsidRPr="00DC1910">
        <w:rPr>
          <w:rFonts w:ascii="Calibri" w:hAnsi="Calibri" w:cs="Calibri"/>
          <w:sz w:val="22"/>
          <w:szCs w:val="22"/>
        </w:rPr>
        <w:t>odpowiada normie CE w zakresie bezpieczeństwa urządzeń elektrycznych;</w:t>
      </w:r>
    </w:p>
    <w:p w14:paraId="26836E9F" w14:textId="77777777" w:rsidR="00E01F97" w:rsidRDefault="00E01F97" w:rsidP="00E01F97">
      <w:pPr>
        <w:numPr>
          <w:ilvl w:val="0"/>
          <w:numId w:val="87"/>
        </w:numPr>
        <w:tabs>
          <w:tab w:val="left" w:pos="360"/>
        </w:tabs>
        <w:suppressAutoHyphens/>
        <w:spacing w:line="276" w:lineRule="auto"/>
        <w:jc w:val="both"/>
        <w:rPr>
          <w:rFonts w:ascii="Calibri" w:hAnsi="Calibri" w:cs="Calibri"/>
          <w:sz w:val="22"/>
          <w:szCs w:val="22"/>
        </w:rPr>
      </w:pPr>
      <w:r w:rsidRPr="00DC1910">
        <w:rPr>
          <w:rFonts w:ascii="Calibri" w:hAnsi="Calibri" w:cs="Calibri"/>
          <w:sz w:val="22"/>
          <w:szCs w:val="22"/>
        </w:rPr>
        <w:t>pochodzi</w:t>
      </w:r>
      <w:r>
        <w:rPr>
          <w:rFonts w:ascii="Calibri" w:hAnsi="Calibri" w:cs="Calibri"/>
          <w:sz w:val="22"/>
          <w:szCs w:val="22"/>
        </w:rPr>
        <w:t xml:space="preserve"> z oficjalnego kanału dystrybucji producenta przeznaczonego na teren Unii Europejskiej (w przypadku, gdy przedmiot umowy będzie dostarczany spoza UE, Wykonawca odpowiada za jego import i odprawę celną);</w:t>
      </w:r>
    </w:p>
    <w:p w14:paraId="1B37972A" w14:textId="77777777" w:rsidR="00E01F97" w:rsidRDefault="00E01F97" w:rsidP="00E01F97">
      <w:pPr>
        <w:numPr>
          <w:ilvl w:val="0"/>
          <w:numId w:val="87"/>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3EAEF216" w14:textId="77777777" w:rsidR="00E01F97" w:rsidRPr="005A5CF3" w:rsidRDefault="00E01F97" w:rsidP="00E01F97">
      <w:pPr>
        <w:numPr>
          <w:ilvl w:val="0"/>
          <w:numId w:val="87"/>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nie ma wad prawnych, w szczególności nie jest przedmiotem żadnego postępowania </w:t>
      </w:r>
      <w:r w:rsidRPr="005A5CF3">
        <w:rPr>
          <w:rFonts w:ascii="Calibri" w:hAnsi="Calibri" w:cs="Calibri"/>
          <w:sz w:val="22"/>
          <w:szCs w:val="22"/>
        </w:rPr>
        <w:t>i zabezpieczenia.</w:t>
      </w:r>
    </w:p>
    <w:p w14:paraId="588A08F0" w14:textId="77777777" w:rsidR="00E01F97" w:rsidRDefault="00E01F97" w:rsidP="00E01F97">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(jeżeli dotyczy) będą udzielone na czas nieoznaczony i będą licencjami niewyłącznymi.</w:t>
      </w:r>
    </w:p>
    <w:p w14:paraId="4285BBF3" w14:textId="77777777" w:rsidR="00E01F97" w:rsidRDefault="00E01F97" w:rsidP="00E01F97">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1F882E2C" w14:textId="77777777" w:rsidR="00E01F97" w:rsidRDefault="00E01F97" w:rsidP="00E01F97">
      <w:pPr>
        <w:shd w:val="clear" w:color="auto" w:fill="FFFFFF"/>
        <w:tabs>
          <w:tab w:val="left" w:leader="dot" w:pos="2232"/>
        </w:tabs>
        <w:ind w:right="23"/>
        <w:jc w:val="center"/>
        <w:rPr>
          <w:rFonts w:ascii="Calibri" w:hAnsi="Calibri"/>
          <w:sz w:val="22"/>
          <w:szCs w:val="22"/>
        </w:rPr>
      </w:pPr>
    </w:p>
    <w:p w14:paraId="4660201B" w14:textId="77777777" w:rsidR="00E01F97" w:rsidRDefault="00E01F97" w:rsidP="00E01F97">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70BC88A4" w14:textId="77777777" w:rsidR="00E01F97" w:rsidRDefault="00E01F97" w:rsidP="00E01F97">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i miejsce wykonania umowy]</w:t>
      </w:r>
    </w:p>
    <w:p w14:paraId="0BD2FDCF" w14:textId="77777777" w:rsidR="00E01F97" w:rsidRPr="00FA3E33" w:rsidRDefault="00E01F97" w:rsidP="00E01F97">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Wykonawca zobowiązuje się do dostarczenia</w:t>
      </w:r>
      <w:r>
        <w:rPr>
          <w:rFonts w:asciiTheme="minorHAnsi" w:hAnsiTheme="minorHAnsi" w:cstheme="minorHAnsi"/>
          <w:color w:val="000000" w:themeColor="text1"/>
          <w:sz w:val="22"/>
          <w:szCs w:val="22"/>
        </w:rPr>
        <w:t>, zamontowania</w:t>
      </w:r>
      <w:r w:rsidRPr="00FA3E3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i zainstalowania sprzętu</w:t>
      </w:r>
      <w:r w:rsidRPr="00FA3E33">
        <w:rPr>
          <w:rFonts w:asciiTheme="minorHAnsi" w:hAnsiTheme="minorHAnsi" w:cstheme="minorHAnsi"/>
          <w:color w:val="000000" w:themeColor="text1"/>
          <w:sz w:val="22"/>
          <w:szCs w:val="22"/>
        </w:rPr>
        <w:t xml:space="preserve"> oraz przeszkolenia personelu Zamawiającego w zakresie jego obsługi </w:t>
      </w:r>
      <w:r w:rsidRPr="00FA3E33">
        <w:rPr>
          <w:rFonts w:asciiTheme="minorHAnsi" w:hAnsiTheme="minorHAnsi" w:cstheme="minorHAnsi"/>
          <w:sz w:val="22"/>
          <w:szCs w:val="22"/>
        </w:rPr>
        <w:t xml:space="preserve">w terminie do </w:t>
      </w:r>
      <w:r>
        <w:rPr>
          <w:rFonts w:asciiTheme="minorHAnsi" w:hAnsiTheme="minorHAnsi" w:cstheme="minorHAnsi"/>
          <w:sz w:val="22"/>
          <w:szCs w:val="22"/>
        </w:rPr>
        <w:t>8</w:t>
      </w:r>
      <w:r w:rsidRPr="00FA3E33">
        <w:rPr>
          <w:rFonts w:asciiTheme="minorHAnsi" w:hAnsiTheme="minorHAnsi" w:cstheme="minorHAnsi"/>
          <w:sz w:val="22"/>
          <w:szCs w:val="22"/>
        </w:rPr>
        <w:t xml:space="preserve"> tygodni od dnia zawarcia umowy.</w:t>
      </w:r>
    </w:p>
    <w:p w14:paraId="385F95FD" w14:textId="77777777" w:rsidR="00E01F97" w:rsidRPr="000B5307" w:rsidRDefault="00E01F97" w:rsidP="00E01F97">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rPr>
        <w:t>Wykonawca wraz z dostawą dostarczy Zamawiającemu kompletną dokumentację zestawu (sporządzoną w formie papierowej lub elektronicznej, w języku polskim lub angielskim, z zastrzeżeniem pkt 2), w tym:</w:t>
      </w:r>
    </w:p>
    <w:p w14:paraId="4609CFB2" w14:textId="77777777" w:rsidR="00E01F97" w:rsidRPr="000B5307" w:rsidRDefault="00E01F97" w:rsidP="00E01F97">
      <w:pPr>
        <w:pStyle w:val="Akapitzlist"/>
        <w:numPr>
          <w:ilvl w:val="0"/>
          <w:numId w:val="63"/>
        </w:numPr>
        <w:tabs>
          <w:tab w:val="left" w:pos="360"/>
        </w:tabs>
        <w:suppressAutoHyphens/>
        <w:spacing w:line="276" w:lineRule="auto"/>
        <w:rPr>
          <w:rFonts w:ascii="Calibri" w:eastAsia="Batang" w:hAnsi="Calibri" w:cs="Calibri"/>
          <w:color w:val="000000"/>
          <w:sz w:val="22"/>
          <w:szCs w:val="22"/>
        </w:rPr>
      </w:pPr>
      <w:r w:rsidRPr="000B5307">
        <w:rPr>
          <w:rFonts w:ascii="Calibri" w:eastAsia="Batang" w:hAnsi="Calibri" w:cs="Calibri"/>
          <w:color w:val="000000"/>
          <w:sz w:val="22"/>
          <w:szCs w:val="22"/>
        </w:rPr>
        <w:t>kart</w:t>
      </w:r>
      <w:r w:rsidRPr="000B5307">
        <w:rPr>
          <w:rFonts w:ascii="Calibri" w:eastAsia="Batang" w:hAnsi="Calibri" w:cs="Calibri"/>
          <w:color w:val="000000"/>
          <w:sz w:val="22"/>
          <w:szCs w:val="22"/>
          <w:lang w:val="pl-PL"/>
        </w:rPr>
        <w:t>ę</w:t>
      </w:r>
      <w:r w:rsidRPr="000B5307">
        <w:rPr>
          <w:rFonts w:ascii="Calibri" w:eastAsia="Batang" w:hAnsi="Calibri" w:cs="Calibri"/>
          <w:color w:val="000000"/>
          <w:sz w:val="22"/>
          <w:szCs w:val="22"/>
        </w:rPr>
        <w:t xml:space="preserve"> gwarancyjn</w:t>
      </w:r>
      <w:r w:rsidRPr="000B5307">
        <w:rPr>
          <w:rFonts w:ascii="Calibri" w:eastAsia="Batang" w:hAnsi="Calibri" w:cs="Calibri"/>
          <w:color w:val="000000"/>
          <w:sz w:val="22"/>
          <w:szCs w:val="22"/>
          <w:lang w:val="pl-PL"/>
        </w:rPr>
        <w:t>ą lub inny dokument potwierdzający udzielenie gwarancji;</w:t>
      </w:r>
    </w:p>
    <w:p w14:paraId="0171AFC4" w14:textId="77777777" w:rsidR="00E01F97" w:rsidRPr="000B5307" w:rsidRDefault="00E01F97" w:rsidP="00E01F97">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lang w:val="pl-PL"/>
        </w:rPr>
        <w:t>p</w:t>
      </w:r>
      <w:proofErr w:type="spellStart"/>
      <w:r w:rsidRPr="000B5307">
        <w:rPr>
          <w:rFonts w:asciiTheme="minorHAnsi" w:hAnsiTheme="minorHAnsi" w:cstheme="minorHAnsi"/>
          <w:color w:val="000000" w:themeColor="text1"/>
          <w:sz w:val="22"/>
          <w:szCs w:val="22"/>
        </w:rPr>
        <w:t>ełną</w:t>
      </w:r>
      <w:proofErr w:type="spellEnd"/>
      <w:r w:rsidRPr="000B5307">
        <w:rPr>
          <w:rFonts w:asciiTheme="minorHAnsi" w:hAnsiTheme="minorHAnsi" w:cstheme="minorHAnsi"/>
          <w:color w:val="000000" w:themeColor="text1"/>
          <w:sz w:val="22"/>
          <w:szCs w:val="22"/>
        </w:rPr>
        <w:t xml:space="preserve"> instrukcję obsługi i dokładną specyfikację w języku polskim, </w:t>
      </w:r>
      <w:r w:rsidRPr="000B5307">
        <w:rPr>
          <w:rFonts w:asciiTheme="minorHAnsi" w:hAnsiTheme="minorHAnsi" w:cstheme="minorHAnsi"/>
          <w:color w:val="000000" w:themeColor="text1"/>
          <w:sz w:val="22"/>
          <w:szCs w:val="22"/>
          <w:lang w:val="pl-PL"/>
        </w:rPr>
        <w:t xml:space="preserve">w wersji papierowej lub elektronicznej </w:t>
      </w:r>
      <w:r w:rsidRPr="000B5307">
        <w:rPr>
          <w:rFonts w:asciiTheme="minorHAnsi" w:hAnsiTheme="minorHAnsi" w:cstheme="minorHAnsi"/>
          <w:color w:val="000000" w:themeColor="text1"/>
          <w:sz w:val="22"/>
          <w:szCs w:val="22"/>
        </w:rPr>
        <w:t xml:space="preserve">w formie pliku </w:t>
      </w:r>
      <w:r w:rsidRPr="000B5307">
        <w:rPr>
          <w:rFonts w:asciiTheme="minorHAnsi" w:hAnsiTheme="minorHAnsi" w:cstheme="minorHAnsi"/>
          <w:color w:val="000000" w:themeColor="text1"/>
          <w:sz w:val="22"/>
          <w:szCs w:val="22"/>
          <w:lang w:val="pl-PL"/>
        </w:rPr>
        <w:t>(</w:t>
      </w:r>
      <w:r w:rsidRPr="000B5307">
        <w:rPr>
          <w:rFonts w:asciiTheme="minorHAnsi" w:hAnsiTheme="minorHAnsi" w:cstheme="minorHAnsi"/>
          <w:color w:val="000000" w:themeColor="text1"/>
          <w:sz w:val="22"/>
          <w:szCs w:val="22"/>
        </w:rPr>
        <w:t>np. pdf</w:t>
      </w:r>
      <w:r w:rsidRPr="000B5307">
        <w:rPr>
          <w:rFonts w:asciiTheme="minorHAnsi" w:hAnsiTheme="minorHAnsi" w:cstheme="minorHAnsi"/>
          <w:color w:val="000000" w:themeColor="text1"/>
          <w:sz w:val="22"/>
          <w:szCs w:val="22"/>
          <w:lang w:val="pl-PL"/>
        </w:rPr>
        <w:t>)</w:t>
      </w:r>
      <w:r w:rsidRPr="000B5307">
        <w:rPr>
          <w:rFonts w:asciiTheme="minorHAnsi" w:hAnsiTheme="minorHAnsi" w:cstheme="minorHAnsi"/>
          <w:color w:val="000000" w:themeColor="text1"/>
          <w:sz w:val="22"/>
          <w:szCs w:val="22"/>
        </w:rPr>
        <w:t>;</w:t>
      </w:r>
    </w:p>
    <w:p w14:paraId="0170AC5A" w14:textId="77777777" w:rsidR="00E01F97" w:rsidRPr="000B5307" w:rsidRDefault="00E01F97" w:rsidP="00E01F97">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rPr>
        <w:t xml:space="preserve">broszury aplikacyjne, instrukcje i materiały opisujące </w:t>
      </w:r>
      <w:r w:rsidRPr="000B5307">
        <w:rPr>
          <w:rFonts w:asciiTheme="minorHAnsi" w:hAnsiTheme="minorHAnsi" w:cstheme="minorHAnsi"/>
          <w:color w:val="000000" w:themeColor="text1"/>
          <w:sz w:val="22"/>
          <w:szCs w:val="22"/>
          <w:lang w:val="pl-PL"/>
        </w:rPr>
        <w:t>lub</w:t>
      </w:r>
      <w:r w:rsidRPr="000B5307">
        <w:rPr>
          <w:rFonts w:asciiTheme="minorHAnsi" w:hAnsiTheme="minorHAnsi" w:cstheme="minorHAnsi"/>
          <w:color w:val="000000" w:themeColor="text1"/>
          <w:sz w:val="22"/>
          <w:szCs w:val="22"/>
        </w:rPr>
        <w:t xml:space="preserve"> potwierdzające specyfikację </w:t>
      </w:r>
      <w:r w:rsidRPr="000B5307">
        <w:rPr>
          <w:rFonts w:ascii="Calibri" w:hAnsi="Calibri" w:cs="Calibri"/>
          <w:sz w:val="22"/>
          <w:szCs w:val="22"/>
          <w:lang w:val="pl-PL"/>
        </w:rPr>
        <w:t>dostarczanego sprzętu</w:t>
      </w:r>
      <w:r w:rsidRPr="000B5307">
        <w:rPr>
          <w:rFonts w:asciiTheme="minorHAnsi" w:hAnsiTheme="minorHAnsi" w:cstheme="minorHAnsi"/>
          <w:color w:val="000000" w:themeColor="text1"/>
          <w:sz w:val="22"/>
          <w:szCs w:val="22"/>
        </w:rPr>
        <w:t>;</w:t>
      </w:r>
    </w:p>
    <w:p w14:paraId="5A90AA5F" w14:textId="77777777" w:rsidR="00E01F97" w:rsidRPr="000B5307" w:rsidRDefault="00E01F97" w:rsidP="00E01F97">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rPr>
        <w:t>certyfikat weryfikacji dostawy oraz instalacji (jeżeli dotyczy).</w:t>
      </w:r>
    </w:p>
    <w:p w14:paraId="7AE4F442" w14:textId="77777777" w:rsidR="00E01F97" w:rsidRPr="000B5307" w:rsidRDefault="00E01F97" w:rsidP="00E01F97">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bookmarkStart w:id="68" w:name="_Hlk166574310"/>
      <w:r w:rsidRPr="000B5307">
        <w:rPr>
          <w:rFonts w:asciiTheme="minorHAnsi" w:hAnsiTheme="minorHAnsi" w:cstheme="minorHAnsi"/>
          <w:color w:val="000000" w:themeColor="text1"/>
          <w:sz w:val="22"/>
          <w:szCs w:val="22"/>
        </w:rPr>
        <w:t>Wykonawca jest zobowiązany wystawić imienny dokument potwierdzający ukończenie szkolenia z obsługi zestawu dla  każdego uczestnika tego szkolenia.</w:t>
      </w:r>
    </w:p>
    <w:bookmarkEnd w:id="68"/>
    <w:p w14:paraId="3C7B6F3A" w14:textId="77777777" w:rsidR="00E01F97" w:rsidRPr="000B5307" w:rsidRDefault="00E01F97" w:rsidP="00E01F97">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rPr>
        <w:t xml:space="preserve">Wykonawca dostarczy sprzęt, po wcześniejszym uzgodnieniu z Zamawiającym, pod następujący adres: </w:t>
      </w:r>
      <w:bookmarkStart w:id="69" w:name="_Hlk166574336"/>
      <w:r w:rsidRPr="000B5307">
        <w:rPr>
          <w:rFonts w:asciiTheme="minorHAnsi" w:hAnsiTheme="minorHAnsi" w:cstheme="minorHAnsi"/>
          <w:color w:val="000000" w:themeColor="text1"/>
          <w:sz w:val="22"/>
          <w:szCs w:val="22"/>
        </w:rPr>
        <w:t>Zakład Doświadczalny Instytutu Zootechniki PIB w Pawłowicach, Stacja Kontroli Użytkowości Rzeźnej Trzody Chlewnej, 64-122 Pawłowice (koło Leszna), ul. Mielżyńskich 44c.  Dostawa powinna nastąpić w przedziale między godziną 8.00 a 14.00, a dostawca jest zobowiązany wnieść sprzęt do wskazanego przez Zamawiającego pomieszczenia</w:t>
      </w:r>
      <w:bookmarkEnd w:id="69"/>
      <w:r w:rsidRPr="000B5307">
        <w:rPr>
          <w:rFonts w:asciiTheme="minorHAnsi" w:hAnsiTheme="minorHAnsi" w:cstheme="minorHAnsi"/>
          <w:color w:val="000000" w:themeColor="text1"/>
          <w:sz w:val="22"/>
          <w:szCs w:val="22"/>
        </w:rPr>
        <w:t>.</w:t>
      </w:r>
    </w:p>
    <w:p w14:paraId="6666E999" w14:textId="77777777" w:rsidR="00E01F97" w:rsidRPr="000B5307" w:rsidRDefault="00E01F97" w:rsidP="00E01F97">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151C7125" w14:textId="77777777" w:rsidR="00E01F97" w:rsidRDefault="00E01F97" w:rsidP="00E01F97">
      <w:pPr>
        <w:shd w:val="clear" w:color="auto" w:fill="FFFFFF"/>
        <w:tabs>
          <w:tab w:val="left" w:leader="dot" w:pos="2232"/>
        </w:tabs>
        <w:ind w:right="23"/>
        <w:jc w:val="center"/>
        <w:rPr>
          <w:rFonts w:ascii="Calibri" w:hAnsi="Calibri"/>
          <w:sz w:val="22"/>
          <w:szCs w:val="22"/>
        </w:rPr>
      </w:pPr>
    </w:p>
    <w:p w14:paraId="7F2D54C1" w14:textId="77777777" w:rsidR="00E01F97" w:rsidRDefault="00E01F97" w:rsidP="00E01F97">
      <w:pPr>
        <w:tabs>
          <w:tab w:val="left" w:pos="360"/>
        </w:tabs>
        <w:suppressAutoHyphens/>
        <w:spacing w:line="276" w:lineRule="auto"/>
        <w:jc w:val="center"/>
        <w:rPr>
          <w:rFonts w:asciiTheme="minorHAnsi" w:hAnsiTheme="minorHAnsi" w:cstheme="minorHAnsi"/>
          <w:color w:val="000000" w:themeColor="text1"/>
          <w:sz w:val="22"/>
          <w:szCs w:val="22"/>
        </w:rPr>
      </w:pPr>
      <w:bookmarkStart w:id="70" w:name="_Hlk157761333"/>
      <w:r>
        <w:rPr>
          <w:rFonts w:asciiTheme="minorHAnsi" w:hAnsiTheme="minorHAnsi" w:cstheme="minorHAnsi"/>
          <w:color w:val="000000" w:themeColor="text1"/>
          <w:sz w:val="22"/>
          <w:szCs w:val="22"/>
        </w:rPr>
        <w:t>§ 3</w:t>
      </w:r>
    </w:p>
    <w:p w14:paraId="091978C9" w14:textId="77777777" w:rsidR="00E01F97" w:rsidRDefault="00E01F97" w:rsidP="00E01F97">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313B767C" w14:textId="77777777" w:rsidR="00E01F97" w:rsidRPr="00BD3207" w:rsidRDefault="00E01F97" w:rsidP="00E01F97">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w:t>
      </w:r>
      <w:r w:rsidRPr="00BD3207">
        <w:rPr>
          <w:rFonts w:asciiTheme="minorHAnsi" w:hAnsiTheme="minorHAnsi" w:cstheme="minorHAnsi"/>
          <w:color w:val="000000" w:themeColor="text1"/>
          <w:sz w:val="22"/>
          <w:szCs w:val="22"/>
        </w:rPr>
        <w:t xml:space="preserve">VAT w wysokości ………, co stanowi wartość </w:t>
      </w:r>
      <w:r w:rsidRPr="00BD3207">
        <w:rPr>
          <w:rFonts w:asciiTheme="minorHAnsi" w:hAnsiTheme="minorHAnsi" w:cstheme="minorHAnsi"/>
          <w:b/>
          <w:color w:val="000000" w:themeColor="text1"/>
          <w:sz w:val="22"/>
          <w:szCs w:val="22"/>
        </w:rPr>
        <w:t>brutto ………..</w:t>
      </w:r>
    </w:p>
    <w:p w14:paraId="513D471E" w14:textId="77777777" w:rsidR="00E01F97" w:rsidRPr="00BD3207" w:rsidRDefault="00E01F97" w:rsidP="00E01F97">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BD3207">
        <w:rPr>
          <w:rFonts w:asciiTheme="minorHAnsi" w:hAnsiTheme="minorHAnsi" w:cstheme="minorHAnsi"/>
          <w:color w:val="000000" w:themeColor="text1"/>
          <w:sz w:val="22"/>
          <w:szCs w:val="22"/>
        </w:rPr>
        <w:lastRenderedPageBreak/>
        <w:t>Wskazana wartość brutto jest ceną ostateczną obejmującą wszelkie koszty związane z realizacją umowy, w tym koszty dostawy</w:t>
      </w:r>
      <w:r>
        <w:rPr>
          <w:rFonts w:asciiTheme="minorHAnsi" w:hAnsiTheme="minorHAnsi" w:cstheme="minorHAnsi"/>
          <w:color w:val="000000" w:themeColor="text1"/>
          <w:sz w:val="22"/>
          <w:szCs w:val="22"/>
        </w:rPr>
        <w:t xml:space="preserve"> i wniesienia sprzętu do wskazanego pomieszczenia</w:t>
      </w:r>
      <w:r w:rsidRPr="00BD3207">
        <w:rPr>
          <w:rFonts w:asciiTheme="minorHAnsi" w:hAnsiTheme="minorHAnsi" w:cstheme="minorHAnsi"/>
          <w:color w:val="000000" w:themeColor="text1"/>
          <w:sz w:val="22"/>
          <w:szCs w:val="22"/>
        </w:rPr>
        <w:t>, montażu, instalacji, szkolenia, gwarancji, licencji</w:t>
      </w:r>
      <w:r>
        <w:rPr>
          <w:rFonts w:asciiTheme="minorHAnsi" w:hAnsiTheme="minorHAnsi" w:cstheme="minorHAnsi"/>
          <w:color w:val="000000" w:themeColor="text1"/>
          <w:sz w:val="22"/>
          <w:szCs w:val="22"/>
        </w:rPr>
        <w:t xml:space="preserve"> (jeżeli dotyczy)</w:t>
      </w:r>
      <w:r w:rsidRPr="00BD3207">
        <w:rPr>
          <w:rFonts w:asciiTheme="minorHAnsi" w:hAnsiTheme="minorHAnsi" w:cstheme="minorHAnsi"/>
          <w:color w:val="000000" w:themeColor="text1"/>
          <w:sz w:val="22"/>
          <w:szCs w:val="22"/>
        </w:rPr>
        <w:t xml:space="preserve"> oraz wszystkie koszty pochodne (między innymi: koszty ubezpieczenia na czas transportu, zysk, rabaty, upusty, opłaty celne, podatki).</w:t>
      </w:r>
      <w:bookmarkEnd w:id="70"/>
    </w:p>
    <w:p w14:paraId="36DE1C18" w14:textId="77777777" w:rsidR="00E01F97" w:rsidRDefault="00E01F97" w:rsidP="00E01F97">
      <w:pPr>
        <w:shd w:val="clear" w:color="auto" w:fill="FFFFFF"/>
        <w:tabs>
          <w:tab w:val="left" w:leader="dot" w:pos="2232"/>
        </w:tabs>
        <w:ind w:right="23"/>
        <w:jc w:val="center"/>
        <w:rPr>
          <w:rFonts w:ascii="Calibri" w:hAnsi="Calibri"/>
          <w:sz w:val="22"/>
          <w:szCs w:val="22"/>
        </w:rPr>
      </w:pPr>
    </w:p>
    <w:p w14:paraId="01E8A887" w14:textId="77777777" w:rsidR="00E01F97" w:rsidRDefault="00E01F97" w:rsidP="00E01F97">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5595F46B" w14:textId="77777777" w:rsidR="00E01F97" w:rsidRPr="000B5307" w:rsidRDefault="00E01F97" w:rsidP="00E01F97">
      <w:pPr>
        <w:tabs>
          <w:tab w:val="left" w:pos="360"/>
        </w:tabs>
        <w:suppressAutoHyphens/>
        <w:spacing w:after="120" w:line="276" w:lineRule="auto"/>
        <w:jc w:val="center"/>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rPr>
        <w:t>[Odbiór]</w:t>
      </w:r>
    </w:p>
    <w:p w14:paraId="74CEA19C" w14:textId="77777777" w:rsidR="00E01F97" w:rsidRPr="000B5307" w:rsidRDefault="00E01F97" w:rsidP="00E01F97">
      <w:pPr>
        <w:pStyle w:val="Akapitzlist"/>
        <w:numPr>
          <w:ilvl w:val="0"/>
          <w:numId w:val="57"/>
        </w:numPr>
        <w:tabs>
          <w:tab w:val="left" w:pos="360"/>
        </w:tabs>
        <w:suppressAutoHyphens/>
        <w:spacing w:line="276" w:lineRule="auto"/>
        <w:rPr>
          <w:rFonts w:ascii="Calibri" w:hAnsi="Calibri" w:cs="Calibri"/>
          <w:sz w:val="22"/>
          <w:szCs w:val="22"/>
        </w:rPr>
      </w:pPr>
      <w:r w:rsidRPr="000B5307">
        <w:rPr>
          <w:rFonts w:ascii="Calibri" w:hAnsi="Calibri" w:cs="Calibri"/>
          <w:sz w:val="22"/>
          <w:szCs w:val="22"/>
        </w:rPr>
        <w:t xml:space="preserve">Zamawiający dokona odbioru zamówienia poprzez podpisanie protokołu odbioru bez zastrzeżeń, </w:t>
      </w:r>
      <w:bookmarkStart w:id="71" w:name="_Hlk166574405"/>
      <w:r w:rsidRPr="000B5307">
        <w:rPr>
          <w:rFonts w:ascii="Calibri" w:hAnsi="Calibri" w:cs="Calibri"/>
          <w:sz w:val="22"/>
          <w:szCs w:val="22"/>
        </w:rPr>
        <w:t xml:space="preserve">w terminie </w:t>
      </w:r>
      <w:r w:rsidRPr="000B5307">
        <w:rPr>
          <w:rFonts w:ascii="Calibri" w:hAnsi="Calibri" w:cs="Calibri"/>
          <w:sz w:val="22"/>
          <w:szCs w:val="22"/>
          <w:lang w:val="pl-PL"/>
        </w:rPr>
        <w:t>5</w:t>
      </w:r>
      <w:r w:rsidRPr="000B5307">
        <w:rPr>
          <w:rFonts w:ascii="Calibri" w:hAnsi="Calibri" w:cs="Calibri"/>
          <w:sz w:val="22"/>
          <w:szCs w:val="22"/>
        </w:rPr>
        <w:t xml:space="preserve"> dni </w:t>
      </w:r>
      <w:r w:rsidRPr="000B5307">
        <w:rPr>
          <w:rFonts w:ascii="Calibri" w:hAnsi="Calibri" w:cs="Calibri"/>
          <w:sz w:val="22"/>
          <w:szCs w:val="22"/>
          <w:lang w:val="pl-PL"/>
        </w:rPr>
        <w:t xml:space="preserve">roboczych </w:t>
      </w:r>
      <w:r w:rsidRPr="000B5307">
        <w:rPr>
          <w:rFonts w:ascii="Calibri" w:hAnsi="Calibri" w:cs="Calibri"/>
          <w:sz w:val="22"/>
          <w:szCs w:val="22"/>
        </w:rPr>
        <w:t xml:space="preserve">od dnia </w:t>
      </w:r>
      <w:r w:rsidRPr="000B5307">
        <w:rPr>
          <w:rFonts w:ascii="Calibri" w:hAnsi="Calibri" w:cs="Calibri"/>
          <w:sz w:val="22"/>
          <w:szCs w:val="22"/>
          <w:lang w:val="pl-PL"/>
        </w:rPr>
        <w:t>wykonania całości zamówienia</w:t>
      </w:r>
      <w:bookmarkEnd w:id="71"/>
      <w:r w:rsidRPr="000B5307">
        <w:rPr>
          <w:rFonts w:ascii="Calibri" w:hAnsi="Calibri" w:cs="Calibri"/>
          <w:sz w:val="22"/>
          <w:szCs w:val="22"/>
          <w:lang w:val="pl-PL"/>
        </w:rPr>
        <w:t>, tj. po dostarczeniu, zamontowaniu i zainstalowaniu sprzętu oraz przeszkoleniu personelu Zamawiającego z jego obsługi.</w:t>
      </w:r>
      <w:r w:rsidRPr="000B5307">
        <w:rPr>
          <w:rFonts w:ascii="Calibri" w:hAnsi="Calibri" w:cs="Calibri"/>
          <w:sz w:val="22"/>
          <w:szCs w:val="22"/>
        </w:rPr>
        <w:t xml:space="preserve"> Protokół odbioru zostanie podpisany przez przedstawicieli Stron wskazanych w § 6 ust. 1.</w:t>
      </w:r>
    </w:p>
    <w:p w14:paraId="361ACE5D" w14:textId="77777777" w:rsidR="00E01F97" w:rsidRPr="000B5307" w:rsidRDefault="00E01F97" w:rsidP="00E01F97">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3D6BA6D1" w14:textId="77777777" w:rsidR="00E01F97" w:rsidRPr="00FA3E33" w:rsidRDefault="00E01F97" w:rsidP="00E01F97">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0B5307">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w:t>
      </w:r>
      <w:r w:rsidRPr="00FA3E33">
        <w:rPr>
          <w:rFonts w:asciiTheme="minorHAnsi" w:hAnsiTheme="minorHAnsi" w:cstheme="minorHAnsi"/>
          <w:color w:val="000000" w:themeColor="text1"/>
          <w:sz w:val="22"/>
          <w:szCs w:val="22"/>
        </w:rPr>
        <w:t>, Zamawiający może odstąpić od umowy w całości lub jej części.</w:t>
      </w:r>
    </w:p>
    <w:p w14:paraId="65EB8261" w14:textId="77777777" w:rsidR="00E01F97" w:rsidRPr="00FA3E33" w:rsidRDefault="00E01F97" w:rsidP="00E01F97">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Niezawierający zastrzeżeń protokół odbioru jest podstawą do wystawienia faktury VAT.</w:t>
      </w:r>
    </w:p>
    <w:p w14:paraId="16F5B701" w14:textId="77777777" w:rsidR="00E01F97" w:rsidRPr="00FA3E33" w:rsidRDefault="00E01F97" w:rsidP="00E01F97">
      <w:pPr>
        <w:shd w:val="clear" w:color="auto" w:fill="FFFFFF"/>
        <w:tabs>
          <w:tab w:val="left" w:leader="dot" w:pos="2232"/>
        </w:tabs>
        <w:ind w:right="23"/>
        <w:jc w:val="center"/>
        <w:rPr>
          <w:rFonts w:ascii="Calibri" w:hAnsi="Calibri"/>
          <w:sz w:val="22"/>
          <w:szCs w:val="22"/>
        </w:rPr>
      </w:pPr>
    </w:p>
    <w:p w14:paraId="6B7A6D30" w14:textId="77777777" w:rsidR="00E01F97" w:rsidRDefault="00E01F97" w:rsidP="00E01F97">
      <w:pPr>
        <w:spacing w:line="276" w:lineRule="auto"/>
        <w:jc w:val="center"/>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 5</w:t>
      </w:r>
    </w:p>
    <w:p w14:paraId="52BBC3BF" w14:textId="77777777" w:rsidR="00E01F97" w:rsidRDefault="00E01F97" w:rsidP="00E01F97">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0851533A" w14:textId="77777777" w:rsidR="00E01F97" w:rsidRPr="00FA3E33" w:rsidRDefault="00E01F97" w:rsidP="00E01F97">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FA3E33">
        <w:rPr>
          <w:rFonts w:ascii="Calibri" w:hAnsi="Calibri" w:cs="Calibri"/>
          <w:sz w:val="22"/>
          <w:szCs w:val="22"/>
        </w:rPr>
        <w:t>odbioru niezawierającego zastrzeżeń i nie później niż w ciągu 7 dni od dnia podpisania tego protokołu. Wykonawca uzgodni z Zamawiającym treść faktury VAT przed jej wystawieniem.</w:t>
      </w:r>
    </w:p>
    <w:p w14:paraId="32F28D92" w14:textId="77777777" w:rsidR="00E01F97" w:rsidRDefault="00E01F97" w:rsidP="00E01F97">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Zapłata nastąpi w formie przelewu, na rachunek bankowy Wykonawcy wskazany w fakturze VAT, w terminie 21 dni od dnia otrzymania</w:t>
      </w:r>
      <w:r>
        <w:rPr>
          <w:rFonts w:ascii="Calibri" w:hAnsi="Calibri" w:cs="Calibri"/>
          <w:sz w:val="22"/>
          <w:szCs w:val="22"/>
        </w:rPr>
        <w:t xml:space="preserve"> faktury przez Zamawiającego. Za dzień spełnienia świadczenia przez Zamawiającego przyjmuje się dzień obciążenia jego rachunku bankowego.</w:t>
      </w:r>
    </w:p>
    <w:p w14:paraId="1E2DE80B" w14:textId="77777777" w:rsidR="00E01F97" w:rsidRDefault="00E01F97" w:rsidP="00E01F97">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622BA4D8" w14:textId="77777777" w:rsidR="00E01F97" w:rsidRDefault="00E01F97" w:rsidP="00E01F97">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3F5FCACF" w14:textId="77777777" w:rsidR="00E01F97" w:rsidRPr="000B5307" w:rsidRDefault="00E01F97" w:rsidP="00E01F97">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w:t>
      </w:r>
      <w:r w:rsidRPr="000B5307">
        <w:rPr>
          <w:rFonts w:ascii="Calibri" w:eastAsia="Calibri" w:hAnsi="Calibri" w:cs="Calibri"/>
          <w:color w:val="000000"/>
          <w:sz w:val="22"/>
          <w:szCs w:val="22"/>
          <w:lang w:eastAsia="en-US"/>
        </w:rPr>
        <w:t>Kraków,</w:t>
      </w:r>
    </w:p>
    <w:p w14:paraId="58F446F5" w14:textId="77777777" w:rsidR="00E01F97" w:rsidRPr="000B5307" w:rsidRDefault="00E01F97" w:rsidP="00E01F97">
      <w:pPr>
        <w:numPr>
          <w:ilvl w:val="0"/>
          <w:numId w:val="64"/>
        </w:numPr>
        <w:spacing w:line="276" w:lineRule="auto"/>
        <w:contextualSpacing/>
        <w:jc w:val="both"/>
        <w:rPr>
          <w:rFonts w:ascii="Calibri" w:eastAsia="Calibri" w:hAnsi="Calibri" w:cs="Calibri"/>
          <w:color w:val="000000"/>
          <w:sz w:val="22"/>
          <w:szCs w:val="22"/>
          <w:lang w:eastAsia="en-US"/>
        </w:rPr>
      </w:pPr>
      <w:r w:rsidRPr="000B5307">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2E530417" w14:textId="77777777" w:rsidR="00E01F97" w:rsidRPr="000B5307" w:rsidRDefault="00E01F97" w:rsidP="00E01F97">
      <w:pPr>
        <w:numPr>
          <w:ilvl w:val="0"/>
          <w:numId w:val="65"/>
        </w:numPr>
        <w:tabs>
          <w:tab w:val="left" w:pos="360"/>
        </w:tabs>
        <w:suppressAutoHyphens/>
        <w:spacing w:line="276" w:lineRule="auto"/>
        <w:jc w:val="both"/>
        <w:rPr>
          <w:rFonts w:ascii="Calibri" w:hAnsi="Calibri" w:cs="Calibri"/>
          <w:sz w:val="22"/>
          <w:szCs w:val="22"/>
        </w:rPr>
      </w:pPr>
      <w:r w:rsidRPr="000B5307">
        <w:rPr>
          <w:rFonts w:ascii="Calibri" w:hAnsi="Calibri" w:cs="Calibri"/>
          <w:sz w:val="22"/>
          <w:szCs w:val="22"/>
        </w:rPr>
        <w:t xml:space="preserve">faktura wystawiona w formie papierowej (tradycyjnej) dostarczona pod adres: Instytut Zootechniki – Państwowy Instytut Badawczy, ul. Krakowska 1, 32-083 Balice, </w:t>
      </w:r>
      <w:bookmarkStart w:id="72" w:name="_Hlk166574449"/>
      <w:r w:rsidRPr="000B5307">
        <w:rPr>
          <w:rFonts w:ascii="Calibri" w:hAnsi="Calibri" w:cs="Calibri"/>
          <w:sz w:val="22"/>
          <w:szCs w:val="22"/>
        </w:rPr>
        <w:t>z dopiskiem „</w:t>
      </w:r>
      <w:r w:rsidRPr="000B5307">
        <w:rPr>
          <w:rFonts w:asciiTheme="minorHAnsi" w:hAnsiTheme="minorHAnsi" w:cstheme="minorHAnsi"/>
          <w:color w:val="000000" w:themeColor="text1"/>
          <w:sz w:val="22"/>
          <w:szCs w:val="22"/>
        </w:rPr>
        <w:t>Stacja Kontroli Użytkowości Rzeźnej Trzody Chlewnej”</w:t>
      </w:r>
      <w:r w:rsidRPr="000B5307">
        <w:rPr>
          <w:rFonts w:ascii="Calibri" w:hAnsi="Calibri" w:cs="Calibri"/>
          <w:sz w:val="22"/>
          <w:szCs w:val="22"/>
        </w:rPr>
        <w:t>,</w:t>
      </w:r>
    </w:p>
    <w:bookmarkEnd w:id="72"/>
    <w:p w14:paraId="41D0AD17" w14:textId="77777777" w:rsidR="00E01F97" w:rsidRPr="000B5307" w:rsidRDefault="00E01F97" w:rsidP="00E01F97">
      <w:pPr>
        <w:numPr>
          <w:ilvl w:val="0"/>
          <w:numId w:val="65"/>
        </w:numPr>
        <w:spacing w:line="276" w:lineRule="auto"/>
        <w:contextualSpacing/>
        <w:jc w:val="both"/>
        <w:rPr>
          <w:rFonts w:ascii="Calibri" w:eastAsia="Calibri" w:hAnsi="Calibri" w:cs="Calibri"/>
          <w:color w:val="000000"/>
          <w:sz w:val="22"/>
          <w:szCs w:val="22"/>
          <w:lang w:eastAsia="en-US"/>
        </w:rPr>
      </w:pPr>
      <w:r w:rsidRPr="000B5307">
        <w:rPr>
          <w:rFonts w:ascii="Calibri" w:eastAsia="Calibri" w:hAnsi="Calibri" w:cs="Calibri"/>
          <w:color w:val="000000"/>
          <w:sz w:val="22"/>
          <w:szCs w:val="22"/>
          <w:lang w:eastAsia="en-US"/>
        </w:rPr>
        <w:t xml:space="preserve">faktura wystawiona w formie elektronicznej dostarczona pod </w:t>
      </w:r>
      <w:r w:rsidRPr="000B5307">
        <w:rPr>
          <w:rFonts w:ascii="Calibri" w:eastAsia="Calibri" w:hAnsi="Calibri" w:cs="Calibri"/>
          <w:sz w:val="22"/>
          <w:szCs w:val="22"/>
          <w:lang w:eastAsia="en-US"/>
        </w:rPr>
        <w:t>adres: ………………………</w:t>
      </w:r>
    </w:p>
    <w:p w14:paraId="7D8D10D0" w14:textId="77777777" w:rsidR="00E01F97" w:rsidRPr="00FA3E33" w:rsidRDefault="00E01F97" w:rsidP="00E01F97">
      <w:pPr>
        <w:numPr>
          <w:ilvl w:val="0"/>
          <w:numId w:val="58"/>
        </w:numPr>
        <w:suppressAutoHyphens/>
        <w:spacing w:line="276" w:lineRule="auto"/>
        <w:jc w:val="both"/>
        <w:rPr>
          <w:rFonts w:ascii="Calibri" w:hAnsi="Calibri" w:cs="Calibri"/>
          <w:sz w:val="22"/>
          <w:szCs w:val="22"/>
        </w:rPr>
      </w:pPr>
      <w:r w:rsidRPr="000B5307">
        <w:rPr>
          <w:rFonts w:ascii="Calibri" w:hAnsi="Calibri" w:cs="Calibri"/>
          <w:sz w:val="22"/>
          <w:szCs w:val="22"/>
        </w:rPr>
        <w:t>W przypadku wewnątrzwspólnotowego nabycia towarów</w:t>
      </w:r>
      <w:r w:rsidRPr="00FA3E33">
        <w:rPr>
          <w:rFonts w:ascii="Calibri" w:hAnsi="Calibri" w:cs="Calibri"/>
          <w:sz w:val="22"/>
          <w:szCs w:val="22"/>
        </w:rPr>
        <w:t xml:space="preserve"> lub importu, Zamawiający doliczy odpowiedni podatek VAT w kraju, w którym dokonuje nabycia, na podstawie faktury wewnętrznej, zgodnie z obowiązującymi przepisami podatkowymi.</w:t>
      </w:r>
    </w:p>
    <w:p w14:paraId="27CAE404" w14:textId="77777777" w:rsidR="00E01F97" w:rsidRPr="00FA3E33" w:rsidRDefault="00E01F97" w:rsidP="00E01F97">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lastRenderedPageBreak/>
        <w:t>W przypadku wystawienia faktury VAT objętej obowiązkiem podzielonej płatności, Wykonawca zobowiązany jest umieścić na fakturze adnotację: „mechanizm podzielonej płatności”.</w:t>
      </w:r>
    </w:p>
    <w:p w14:paraId="2D9A2906" w14:textId="77777777" w:rsidR="00E01F97" w:rsidRDefault="00E01F97" w:rsidP="00E01F97">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Nieterminowe uregulowanie należności stanowi</w:t>
      </w:r>
      <w:r>
        <w:rPr>
          <w:rFonts w:ascii="Calibri" w:hAnsi="Calibri" w:cs="Calibri"/>
          <w:sz w:val="22"/>
          <w:szCs w:val="22"/>
        </w:rPr>
        <w:t xml:space="preserve"> podstawę do żądania przez Wykonawcę odsetek w wysokości ustawowej, zgodnie z obowiązującymi przepisami.</w:t>
      </w:r>
    </w:p>
    <w:p w14:paraId="0E248E2B" w14:textId="77777777" w:rsidR="00E01F97" w:rsidRDefault="00E01F97" w:rsidP="00E01F97">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2B6EC9EF" w14:textId="77777777" w:rsidR="00E01F97" w:rsidRDefault="00E01F97" w:rsidP="00E01F97">
      <w:pPr>
        <w:shd w:val="clear" w:color="auto" w:fill="FFFFFF"/>
        <w:tabs>
          <w:tab w:val="left" w:leader="dot" w:pos="2232"/>
        </w:tabs>
        <w:ind w:right="23"/>
        <w:jc w:val="center"/>
        <w:rPr>
          <w:rFonts w:ascii="Calibri" w:hAnsi="Calibri"/>
          <w:sz w:val="22"/>
          <w:szCs w:val="22"/>
        </w:rPr>
      </w:pPr>
    </w:p>
    <w:p w14:paraId="5445A625" w14:textId="77777777" w:rsidR="00E01F97" w:rsidRDefault="00E01F97" w:rsidP="00E01F97">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0F03CEDB" w14:textId="77777777" w:rsidR="00E01F97" w:rsidRDefault="00E01F97" w:rsidP="00E01F97">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2023733D" w14:textId="77777777" w:rsidR="00E01F97" w:rsidRDefault="00E01F97" w:rsidP="00E01F97">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0B08B02C" w14:textId="77777777" w:rsidR="00E01F97" w:rsidRDefault="00E01F97" w:rsidP="00E01F97">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675B469F" w14:textId="77777777" w:rsidR="00E01F97" w:rsidRDefault="00E01F97" w:rsidP="00E01F97">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33B13C45" w14:textId="77777777" w:rsidR="00E01F97" w:rsidRDefault="00E01F97" w:rsidP="00E01F97">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3161FC3B" w14:textId="77777777" w:rsidR="00E01F97" w:rsidRDefault="00E01F97" w:rsidP="00E01F97">
      <w:pPr>
        <w:shd w:val="clear" w:color="auto" w:fill="FFFFFF"/>
        <w:tabs>
          <w:tab w:val="left" w:leader="dot" w:pos="2232"/>
        </w:tabs>
        <w:ind w:right="23"/>
        <w:jc w:val="center"/>
        <w:rPr>
          <w:rFonts w:ascii="Calibri" w:hAnsi="Calibri"/>
          <w:sz w:val="22"/>
          <w:szCs w:val="22"/>
        </w:rPr>
      </w:pPr>
    </w:p>
    <w:p w14:paraId="1716431F" w14:textId="77777777" w:rsidR="00E01F97" w:rsidRDefault="00E01F97" w:rsidP="00E01F97">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4C19AE04" w14:textId="77777777" w:rsidR="00E01F97" w:rsidRPr="00313578" w:rsidRDefault="00E01F97" w:rsidP="00E01F97">
      <w:pPr>
        <w:spacing w:after="120" w:line="276" w:lineRule="auto"/>
        <w:jc w:val="center"/>
        <w:rPr>
          <w:rFonts w:asciiTheme="minorHAnsi" w:hAnsiTheme="minorHAnsi" w:cstheme="minorHAnsi"/>
          <w:color w:val="000000" w:themeColor="text1"/>
          <w:sz w:val="22"/>
          <w:szCs w:val="22"/>
        </w:rPr>
      </w:pPr>
      <w:r w:rsidRPr="00313578">
        <w:rPr>
          <w:rFonts w:asciiTheme="minorHAnsi" w:hAnsiTheme="minorHAnsi" w:cstheme="minorHAnsi"/>
          <w:color w:val="000000" w:themeColor="text1"/>
          <w:sz w:val="22"/>
          <w:szCs w:val="22"/>
        </w:rPr>
        <w:t>[Rękojmia i gwarancja]</w:t>
      </w:r>
    </w:p>
    <w:p w14:paraId="10359A4F" w14:textId="77777777" w:rsidR="00E01F97" w:rsidRPr="00313578" w:rsidRDefault="00E01F97" w:rsidP="00E01F97">
      <w:pPr>
        <w:pStyle w:val="Akapitzlist"/>
        <w:numPr>
          <w:ilvl w:val="0"/>
          <w:numId w:val="68"/>
        </w:numPr>
        <w:spacing w:line="276" w:lineRule="auto"/>
        <w:rPr>
          <w:rFonts w:ascii="Calibri" w:hAnsi="Calibri" w:cs="Calibri"/>
          <w:sz w:val="22"/>
          <w:szCs w:val="22"/>
        </w:rPr>
      </w:pPr>
      <w:r w:rsidRPr="00313578">
        <w:rPr>
          <w:rFonts w:ascii="Calibri" w:hAnsi="Calibri" w:cs="Calibri"/>
          <w:sz w:val="22"/>
          <w:szCs w:val="22"/>
        </w:rPr>
        <w:t>Wykonawca zapewnia:</w:t>
      </w:r>
    </w:p>
    <w:p w14:paraId="736D8DC8" w14:textId="77777777" w:rsidR="00E01F97" w:rsidRPr="00160836" w:rsidRDefault="00E01F97" w:rsidP="00E01F97">
      <w:pPr>
        <w:pStyle w:val="Akapitzlist"/>
        <w:numPr>
          <w:ilvl w:val="0"/>
          <w:numId w:val="86"/>
        </w:numPr>
        <w:spacing w:line="276" w:lineRule="auto"/>
        <w:rPr>
          <w:rFonts w:ascii="Calibri" w:hAnsi="Calibri" w:cs="Calibri"/>
          <w:sz w:val="22"/>
          <w:szCs w:val="22"/>
        </w:rPr>
      </w:pPr>
      <w:bookmarkStart w:id="73" w:name="_Hlk166574495"/>
      <w:bookmarkStart w:id="74" w:name="_Hlk157779418"/>
      <w:r w:rsidRPr="00160836">
        <w:rPr>
          <w:rFonts w:ascii="Calibri" w:hAnsi="Calibri" w:cs="Calibri"/>
          <w:color w:val="000000"/>
          <w:sz w:val="22"/>
          <w:szCs w:val="22"/>
          <w:lang w:val="pl-PL"/>
        </w:rPr>
        <w:t>gwarancję na okres ………………., liczony od daty podpisania protokołu odbioru bez zastrzeżeń;</w:t>
      </w:r>
    </w:p>
    <w:bookmarkEnd w:id="73"/>
    <w:p w14:paraId="4CE51DA1" w14:textId="77777777" w:rsidR="00E01F97" w:rsidRPr="00160836" w:rsidRDefault="00E01F97" w:rsidP="00E01F97">
      <w:pPr>
        <w:pStyle w:val="Akapitzlist"/>
        <w:numPr>
          <w:ilvl w:val="0"/>
          <w:numId w:val="86"/>
        </w:numPr>
        <w:spacing w:line="276" w:lineRule="auto"/>
        <w:rPr>
          <w:rFonts w:ascii="Calibri" w:hAnsi="Calibri" w:cs="Calibri"/>
          <w:color w:val="000000"/>
          <w:sz w:val="22"/>
          <w:szCs w:val="22"/>
        </w:rPr>
      </w:pPr>
      <w:r w:rsidRPr="00160836">
        <w:rPr>
          <w:rFonts w:ascii="Calibri" w:hAnsi="Calibri" w:cs="Calibri"/>
          <w:sz w:val="22"/>
          <w:szCs w:val="22"/>
          <w:lang w:val="pl-PL"/>
        </w:rPr>
        <w:t xml:space="preserve">autoryzowany serwis gwarancyjny, obejmujący części zamienne i robociznę w okresie gwarancji; </w:t>
      </w:r>
    </w:p>
    <w:p w14:paraId="0CAE7997" w14:textId="77777777" w:rsidR="00E01F97" w:rsidRPr="00160836" w:rsidRDefault="00E01F97" w:rsidP="00E01F97">
      <w:pPr>
        <w:pStyle w:val="Akapitzlist"/>
        <w:numPr>
          <w:ilvl w:val="0"/>
          <w:numId w:val="86"/>
        </w:numPr>
        <w:spacing w:line="276" w:lineRule="auto"/>
        <w:rPr>
          <w:rFonts w:ascii="Calibri" w:hAnsi="Calibri" w:cs="Calibri"/>
          <w:color w:val="000000"/>
          <w:sz w:val="22"/>
          <w:szCs w:val="22"/>
        </w:rPr>
      </w:pPr>
      <w:r w:rsidRPr="00160836">
        <w:rPr>
          <w:rFonts w:ascii="Calibri" w:hAnsi="Calibri" w:cs="Calibri"/>
          <w:color w:val="000000"/>
          <w:sz w:val="22"/>
          <w:szCs w:val="22"/>
        </w:rPr>
        <w:t>autoryzowany</w:t>
      </w:r>
      <w:r w:rsidRPr="00160836">
        <w:rPr>
          <w:rFonts w:ascii="Calibri" w:hAnsi="Calibri" w:cs="Calibri"/>
          <w:color w:val="000000"/>
          <w:sz w:val="22"/>
          <w:szCs w:val="22"/>
          <w:lang w:val="pl-PL"/>
        </w:rPr>
        <w:t xml:space="preserve"> serwis pogwarancyjny oraz dostęp do części zamiennych przez okres co najmniej 6 lat od dnia zaprzestania produkcji dostarczonego modelu;</w:t>
      </w:r>
    </w:p>
    <w:p w14:paraId="1C7B5001" w14:textId="77777777" w:rsidR="00E01F97" w:rsidRPr="000B5307" w:rsidRDefault="00E01F97" w:rsidP="00E01F97">
      <w:pPr>
        <w:pStyle w:val="Akapitzlist"/>
        <w:numPr>
          <w:ilvl w:val="0"/>
          <w:numId w:val="86"/>
        </w:numPr>
        <w:spacing w:line="276" w:lineRule="auto"/>
        <w:rPr>
          <w:rFonts w:ascii="Calibri" w:hAnsi="Calibri" w:cs="Calibri"/>
          <w:color w:val="000000"/>
          <w:sz w:val="22"/>
          <w:szCs w:val="22"/>
        </w:rPr>
      </w:pPr>
      <w:r w:rsidRPr="00355EE0">
        <w:rPr>
          <w:rFonts w:ascii="Calibri" w:hAnsi="Calibri" w:cs="Calibri"/>
          <w:sz w:val="22"/>
          <w:szCs w:val="22"/>
        </w:rPr>
        <w:t>obsługę w języku polskim w zakresie realizowanych serwisów, przeglądów i</w:t>
      </w:r>
      <w:r w:rsidRPr="00355EE0">
        <w:rPr>
          <w:rFonts w:ascii="Calibri" w:hAnsi="Calibri" w:cs="Calibri"/>
          <w:sz w:val="22"/>
          <w:szCs w:val="22"/>
          <w:lang w:val="pl-PL"/>
        </w:rPr>
        <w:t> </w:t>
      </w:r>
      <w:r w:rsidRPr="00355EE0">
        <w:rPr>
          <w:rFonts w:ascii="Calibri" w:hAnsi="Calibri" w:cs="Calibri"/>
          <w:sz w:val="22"/>
          <w:szCs w:val="22"/>
        </w:rPr>
        <w:t xml:space="preserve">ewentualnych </w:t>
      </w:r>
      <w:r w:rsidRPr="000B5307">
        <w:rPr>
          <w:rFonts w:ascii="Calibri" w:hAnsi="Calibri" w:cs="Calibri"/>
          <w:sz w:val="22"/>
          <w:szCs w:val="22"/>
        </w:rPr>
        <w:t>napraw</w:t>
      </w:r>
      <w:r w:rsidRPr="000B5307">
        <w:rPr>
          <w:rFonts w:ascii="Calibri" w:hAnsi="Calibri" w:cs="Calibri"/>
          <w:sz w:val="22"/>
          <w:szCs w:val="22"/>
          <w:lang w:val="pl-PL"/>
        </w:rPr>
        <w:t>;</w:t>
      </w:r>
    </w:p>
    <w:p w14:paraId="41B8E80A" w14:textId="77777777" w:rsidR="00E01F97" w:rsidRPr="000B5307" w:rsidRDefault="00E01F97" w:rsidP="00E01F97">
      <w:pPr>
        <w:pStyle w:val="Akapitzlist"/>
        <w:numPr>
          <w:ilvl w:val="0"/>
          <w:numId w:val="86"/>
        </w:numPr>
        <w:spacing w:line="276" w:lineRule="auto"/>
        <w:rPr>
          <w:rFonts w:ascii="Calibri" w:hAnsi="Calibri" w:cs="Calibri"/>
          <w:color w:val="000000"/>
          <w:sz w:val="22"/>
          <w:szCs w:val="22"/>
        </w:rPr>
      </w:pPr>
      <w:r w:rsidRPr="000B5307">
        <w:rPr>
          <w:rFonts w:ascii="Calibri" w:hAnsi="Calibri" w:cs="Calibri"/>
          <w:color w:val="000000"/>
          <w:sz w:val="22"/>
          <w:szCs w:val="22"/>
          <w:lang w:val="pl-PL"/>
        </w:rPr>
        <w:t>darmową aktualizację oprogramowania.</w:t>
      </w:r>
    </w:p>
    <w:p w14:paraId="6DAAB1E1" w14:textId="77777777" w:rsidR="00E01F97" w:rsidRPr="000B5307" w:rsidRDefault="00E01F97" w:rsidP="00E01F97">
      <w:pPr>
        <w:pStyle w:val="Akapitzlist"/>
        <w:numPr>
          <w:ilvl w:val="0"/>
          <w:numId w:val="68"/>
        </w:numPr>
        <w:spacing w:line="276" w:lineRule="auto"/>
        <w:rPr>
          <w:rFonts w:ascii="Calibri" w:hAnsi="Calibri" w:cs="Calibri"/>
          <w:sz w:val="22"/>
          <w:szCs w:val="22"/>
        </w:rPr>
      </w:pPr>
      <w:r w:rsidRPr="000B5307">
        <w:rPr>
          <w:rFonts w:ascii="Calibri" w:hAnsi="Calibri" w:cs="Calibri"/>
          <w:sz w:val="22"/>
          <w:szCs w:val="22"/>
        </w:rPr>
        <w:t>Czas reakcji na zgłoszon</w:t>
      </w:r>
      <w:r w:rsidRPr="000B5307">
        <w:rPr>
          <w:rFonts w:ascii="Calibri" w:hAnsi="Calibri" w:cs="Calibri"/>
          <w:sz w:val="22"/>
          <w:szCs w:val="22"/>
          <w:lang w:val="pl-PL"/>
        </w:rPr>
        <w:t>y problem (u</w:t>
      </w:r>
      <w:proofErr w:type="spellStart"/>
      <w:r w:rsidRPr="000B5307">
        <w:rPr>
          <w:rFonts w:ascii="Calibri" w:hAnsi="Calibri" w:cs="Calibri"/>
          <w:sz w:val="22"/>
          <w:szCs w:val="22"/>
        </w:rPr>
        <w:t>sterkę</w:t>
      </w:r>
      <w:proofErr w:type="spellEnd"/>
      <w:r w:rsidRPr="000B5307">
        <w:rPr>
          <w:rFonts w:ascii="Calibri" w:hAnsi="Calibri" w:cs="Calibri"/>
          <w:sz w:val="22"/>
          <w:szCs w:val="22"/>
          <w:lang w:val="pl-PL"/>
        </w:rPr>
        <w:t xml:space="preserve">, </w:t>
      </w:r>
      <w:r w:rsidRPr="000B5307">
        <w:rPr>
          <w:rFonts w:ascii="Calibri" w:hAnsi="Calibri" w:cs="Calibri"/>
          <w:sz w:val="22"/>
          <w:szCs w:val="22"/>
        </w:rPr>
        <w:t>awari</w:t>
      </w:r>
      <w:r w:rsidRPr="000B5307">
        <w:rPr>
          <w:rFonts w:ascii="Calibri" w:hAnsi="Calibri" w:cs="Calibri"/>
          <w:sz w:val="22"/>
          <w:szCs w:val="22"/>
          <w:lang w:val="pl-PL"/>
        </w:rPr>
        <w:t>ę)</w:t>
      </w:r>
      <w:r w:rsidRPr="000B5307">
        <w:rPr>
          <w:rFonts w:ascii="Calibri" w:hAnsi="Calibri" w:cs="Calibri"/>
          <w:sz w:val="22"/>
          <w:szCs w:val="22"/>
        </w:rPr>
        <w:t xml:space="preserve"> </w:t>
      </w:r>
      <w:r w:rsidRPr="000B5307">
        <w:rPr>
          <w:rFonts w:ascii="Calibri" w:hAnsi="Calibri" w:cs="Calibri"/>
          <w:sz w:val="22"/>
          <w:szCs w:val="22"/>
          <w:lang w:val="pl-PL"/>
        </w:rPr>
        <w:t xml:space="preserve">lub pytanie </w:t>
      </w:r>
      <w:bookmarkStart w:id="75" w:name="_Hlk166574582"/>
      <w:r w:rsidRPr="000B5307">
        <w:rPr>
          <w:rFonts w:ascii="Calibri" w:hAnsi="Calibri" w:cs="Calibri"/>
          <w:sz w:val="22"/>
          <w:szCs w:val="22"/>
        </w:rPr>
        <w:t xml:space="preserve">wynosi </w:t>
      </w:r>
      <w:r w:rsidRPr="000B5307">
        <w:rPr>
          <w:rFonts w:ascii="Calibri" w:hAnsi="Calibri" w:cs="Calibri"/>
          <w:sz w:val="22"/>
          <w:szCs w:val="22"/>
          <w:lang w:val="pl-PL"/>
        </w:rPr>
        <w:t>do 72 godzin (dni robocze), licząc od momentu</w:t>
      </w:r>
      <w:r w:rsidRPr="000B5307">
        <w:rPr>
          <w:rFonts w:ascii="Calibri" w:hAnsi="Calibri" w:cs="Calibri"/>
          <w:sz w:val="22"/>
          <w:szCs w:val="22"/>
        </w:rPr>
        <w:t xml:space="preserve"> </w:t>
      </w:r>
      <w:r w:rsidRPr="000B5307">
        <w:rPr>
          <w:rFonts w:ascii="Calibri" w:hAnsi="Calibri" w:cs="Calibri"/>
          <w:sz w:val="22"/>
          <w:szCs w:val="22"/>
          <w:lang w:val="pl-PL"/>
        </w:rPr>
        <w:t>wysłania przez Zamawiającego zgłoszenia na adres e-mail: ……………………………</w:t>
      </w:r>
      <w:bookmarkEnd w:id="75"/>
      <w:r w:rsidRPr="000B5307">
        <w:rPr>
          <w:rFonts w:ascii="Calibri" w:hAnsi="Calibri" w:cs="Calibri"/>
          <w:sz w:val="22"/>
          <w:szCs w:val="22"/>
          <w:lang w:val="pl-PL"/>
        </w:rPr>
        <w:t xml:space="preserve"> lub pod numer telefonu …………………………….</w:t>
      </w:r>
    </w:p>
    <w:p w14:paraId="4876F44E" w14:textId="77777777" w:rsidR="00E01F97" w:rsidRPr="000B5307" w:rsidRDefault="00E01F97" w:rsidP="00E01F97">
      <w:pPr>
        <w:pStyle w:val="Akapitzlist"/>
        <w:numPr>
          <w:ilvl w:val="0"/>
          <w:numId w:val="68"/>
        </w:numPr>
        <w:spacing w:line="276" w:lineRule="auto"/>
        <w:rPr>
          <w:rFonts w:ascii="Calibri" w:hAnsi="Calibri" w:cs="Calibri"/>
          <w:sz w:val="22"/>
          <w:szCs w:val="22"/>
        </w:rPr>
      </w:pPr>
      <w:r w:rsidRPr="000B5307">
        <w:rPr>
          <w:rFonts w:ascii="Calibri" w:hAnsi="Calibri" w:cs="Calibri"/>
          <w:sz w:val="22"/>
          <w:szCs w:val="22"/>
        </w:rPr>
        <w:t xml:space="preserve">Czas na naprawę wynosi </w:t>
      </w:r>
      <w:r w:rsidRPr="000B5307">
        <w:rPr>
          <w:rFonts w:ascii="Calibri" w:hAnsi="Calibri" w:cs="Calibri"/>
          <w:sz w:val="22"/>
          <w:szCs w:val="22"/>
          <w:lang w:val="pl-PL"/>
        </w:rPr>
        <w:t>do 15</w:t>
      </w:r>
      <w:r w:rsidRPr="000B5307">
        <w:rPr>
          <w:rFonts w:ascii="Calibri" w:hAnsi="Calibri" w:cs="Calibri"/>
          <w:sz w:val="22"/>
          <w:szCs w:val="22"/>
        </w:rPr>
        <w:t xml:space="preserve"> dni roboczych</w:t>
      </w:r>
      <w:r w:rsidRPr="000B5307">
        <w:rPr>
          <w:rFonts w:ascii="Calibri" w:hAnsi="Calibri" w:cs="Calibri"/>
          <w:sz w:val="22"/>
          <w:szCs w:val="22"/>
          <w:lang w:val="pl-PL"/>
        </w:rPr>
        <w:t xml:space="preserve"> od dnia zgłoszenia. </w:t>
      </w:r>
      <w:r w:rsidRPr="000B5307">
        <w:rPr>
          <w:rFonts w:ascii="Calibri" w:hAnsi="Calibri" w:cs="Calibri"/>
          <w:sz w:val="22"/>
          <w:szCs w:val="22"/>
        </w:rPr>
        <w:t>W uzasadnionych przypadkach termin naprawy może zostać wydłużony za zgodą Zamawiającego.</w:t>
      </w:r>
    </w:p>
    <w:bookmarkEnd w:id="74"/>
    <w:p w14:paraId="16874003" w14:textId="77777777" w:rsidR="00E01F97" w:rsidRPr="000B5307" w:rsidRDefault="00E01F97" w:rsidP="00E01F97">
      <w:pPr>
        <w:pStyle w:val="Akapitzlist"/>
        <w:numPr>
          <w:ilvl w:val="0"/>
          <w:numId w:val="68"/>
        </w:numPr>
        <w:spacing w:line="276" w:lineRule="auto"/>
        <w:rPr>
          <w:rFonts w:ascii="Calibri" w:hAnsi="Calibri" w:cs="Calibri"/>
          <w:sz w:val="22"/>
          <w:szCs w:val="22"/>
        </w:rPr>
      </w:pPr>
      <w:r w:rsidRPr="000B5307">
        <w:rPr>
          <w:rFonts w:ascii="Calibri" w:hAnsi="Calibri" w:cs="Calibri"/>
          <w:sz w:val="22"/>
          <w:szCs w:val="22"/>
        </w:rPr>
        <w:t>W przypadku wystąpienia w okresie gwarancji trzykrotnej usterki lub awarii tego samego urządzenia lub jego podzespołu, Wykonawca zobowiązany jest, na żądanie Zamawiającego, do wymiany tego urządzenia lub jego podzespołu na fabrycznie nowy, pozbawiony wad.</w:t>
      </w:r>
    </w:p>
    <w:p w14:paraId="5DAF673D" w14:textId="77777777" w:rsidR="00E01F97" w:rsidRPr="000B5307" w:rsidRDefault="00E01F97" w:rsidP="00E01F97">
      <w:pPr>
        <w:pStyle w:val="Akapitzlist"/>
        <w:numPr>
          <w:ilvl w:val="0"/>
          <w:numId w:val="68"/>
        </w:numPr>
        <w:spacing w:line="276" w:lineRule="auto"/>
        <w:rPr>
          <w:rFonts w:ascii="Calibri" w:hAnsi="Calibri" w:cs="Calibri"/>
          <w:sz w:val="22"/>
          <w:szCs w:val="22"/>
        </w:rPr>
      </w:pPr>
      <w:r w:rsidRPr="000B5307">
        <w:rPr>
          <w:rFonts w:ascii="Calibri" w:hAnsi="Calibri" w:cs="Calibri"/>
          <w:sz w:val="22"/>
          <w:szCs w:val="22"/>
        </w:rPr>
        <w:t>Okres gwarancji przedmiotu umowy w przypadku trwania naprawy dłużej niż 1 dzień ulega przedłużeniu o pełną ilość dni trwania naprawy</w:t>
      </w:r>
      <w:r w:rsidRPr="000B5307">
        <w:rPr>
          <w:rFonts w:ascii="Calibri" w:hAnsi="Calibri" w:cs="Calibri"/>
          <w:sz w:val="22"/>
          <w:szCs w:val="22"/>
          <w:lang w:val="pl-PL"/>
        </w:rPr>
        <w:t>.</w:t>
      </w:r>
    </w:p>
    <w:p w14:paraId="2D18792F" w14:textId="77777777" w:rsidR="00E01F97" w:rsidRPr="000B5307" w:rsidRDefault="00E01F97" w:rsidP="00E01F97">
      <w:pPr>
        <w:pStyle w:val="Akapitzlist"/>
        <w:numPr>
          <w:ilvl w:val="0"/>
          <w:numId w:val="68"/>
        </w:numPr>
        <w:spacing w:line="276" w:lineRule="auto"/>
        <w:rPr>
          <w:rFonts w:ascii="Calibri" w:hAnsi="Calibri" w:cs="Calibri"/>
          <w:sz w:val="22"/>
          <w:szCs w:val="22"/>
        </w:rPr>
      </w:pPr>
      <w:r w:rsidRPr="000B5307">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0B5307">
        <w:rPr>
          <w:rFonts w:ascii="Calibri" w:hAnsi="Calibri" w:cs="Calibri"/>
          <w:sz w:val="22"/>
          <w:szCs w:val="22"/>
          <w:lang w:val="pl-PL"/>
        </w:rPr>
        <w:t>bez</w:t>
      </w:r>
      <w:r w:rsidRPr="000B5307">
        <w:rPr>
          <w:rFonts w:ascii="Calibri" w:hAnsi="Calibri" w:cs="Calibri"/>
          <w:sz w:val="22"/>
          <w:szCs w:val="22"/>
        </w:rPr>
        <w:t xml:space="preserve"> zastrzeżeń.</w:t>
      </w:r>
    </w:p>
    <w:p w14:paraId="1EEDDABD" w14:textId="77777777" w:rsidR="00E01F97" w:rsidRDefault="00E01F97" w:rsidP="00E01F97">
      <w:pPr>
        <w:pStyle w:val="Akapitzlist"/>
        <w:numPr>
          <w:ilvl w:val="0"/>
          <w:numId w:val="68"/>
        </w:numPr>
        <w:spacing w:line="276" w:lineRule="auto"/>
        <w:rPr>
          <w:rFonts w:ascii="Calibri" w:hAnsi="Calibri" w:cs="Calibri"/>
          <w:sz w:val="22"/>
          <w:szCs w:val="22"/>
        </w:rPr>
      </w:pPr>
      <w:r w:rsidRPr="000B5307">
        <w:rPr>
          <w:rFonts w:ascii="Calibri" w:hAnsi="Calibri" w:cs="Calibri"/>
          <w:sz w:val="22"/>
          <w:szCs w:val="22"/>
        </w:rPr>
        <w:t>Usuwanie usterek oraz</w:t>
      </w:r>
      <w:r>
        <w:rPr>
          <w:rFonts w:ascii="Calibri" w:hAnsi="Calibri" w:cs="Calibri"/>
          <w:sz w:val="22"/>
          <w:szCs w:val="22"/>
        </w:rPr>
        <w:t xml:space="preserve"> awarii w ramach gwarancji i rękojmi za wady odbywa się na wyłączny koszt i ryzyko Wykonawcy.</w:t>
      </w:r>
    </w:p>
    <w:p w14:paraId="25ED5642" w14:textId="77777777" w:rsidR="00E01F97" w:rsidRDefault="00E01F97" w:rsidP="00E01F97">
      <w:pPr>
        <w:tabs>
          <w:tab w:val="left" w:pos="360"/>
        </w:tabs>
        <w:spacing w:line="276" w:lineRule="auto"/>
        <w:jc w:val="center"/>
        <w:rPr>
          <w:rFonts w:asciiTheme="minorHAnsi" w:hAnsiTheme="minorHAnsi" w:cstheme="minorHAnsi"/>
          <w:color w:val="000000" w:themeColor="text1"/>
          <w:sz w:val="22"/>
          <w:szCs w:val="22"/>
        </w:rPr>
      </w:pPr>
    </w:p>
    <w:p w14:paraId="1D12F466" w14:textId="77777777" w:rsidR="00E01F97" w:rsidRDefault="00E01F97" w:rsidP="00E01F97">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7B36BF66" w14:textId="77777777" w:rsidR="00E01F97" w:rsidRDefault="00E01F97" w:rsidP="00E01F97">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[Kary umowne]</w:t>
      </w:r>
    </w:p>
    <w:p w14:paraId="7E599DCB" w14:textId="77777777" w:rsidR="00E01F97" w:rsidRDefault="00E01F97" w:rsidP="00E01F97">
      <w:pPr>
        <w:numPr>
          <w:ilvl w:val="0"/>
          <w:numId w:val="5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4F076AC2" w14:textId="77777777" w:rsidR="00E01F97" w:rsidRDefault="00E01F97" w:rsidP="00E01F97">
      <w:pPr>
        <w:numPr>
          <w:ilvl w:val="0"/>
          <w:numId w:val="59"/>
        </w:numPr>
        <w:tabs>
          <w:tab w:val="left" w:pos="360"/>
          <w:tab w:val="num" w:pos="72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6A97719C" w14:textId="77777777" w:rsidR="00E01F97" w:rsidRDefault="00E01F97" w:rsidP="00E01F97">
      <w:pPr>
        <w:pStyle w:val="Akapitzlist"/>
        <w:numPr>
          <w:ilvl w:val="0"/>
          <w:numId w:val="70"/>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realizacji zamówienia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wynagrodzenia umownego brutto, o którym mowa w § 3 ust. 1, za każdy dzień zwłoki;</w:t>
      </w:r>
    </w:p>
    <w:p w14:paraId="4EEE6568" w14:textId="77777777" w:rsidR="00E01F97" w:rsidRDefault="00E01F97" w:rsidP="00E01F97">
      <w:pPr>
        <w:pStyle w:val="Akapitzlist"/>
        <w:numPr>
          <w:ilvl w:val="0"/>
          <w:numId w:val="70"/>
        </w:numPr>
        <w:tabs>
          <w:tab w:val="left" w:pos="360"/>
        </w:tabs>
        <w:suppressAutoHyphens/>
        <w:spacing w:line="276" w:lineRule="auto"/>
        <w:rPr>
          <w:rFonts w:ascii="Calibri" w:hAnsi="Calibri" w:cs="Calibri"/>
          <w:sz w:val="22"/>
          <w:szCs w:val="22"/>
        </w:rPr>
      </w:pPr>
      <w:r>
        <w:rPr>
          <w:rFonts w:ascii="Calibri" w:hAnsi="Calibri" w:cs="Calibri"/>
          <w:sz w:val="22"/>
          <w:szCs w:val="22"/>
        </w:rPr>
        <w:t>zwłoki w reakcji na zgłoszenie usterki lub awarii -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 7 ust. 2; </w:t>
      </w:r>
    </w:p>
    <w:p w14:paraId="2AB52AAA" w14:textId="77777777" w:rsidR="00E01F97" w:rsidRDefault="00E01F97" w:rsidP="00E01F97">
      <w:pPr>
        <w:pStyle w:val="Akapitzlist"/>
        <w:numPr>
          <w:ilvl w:val="0"/>
          <w:numId w:val="70"/>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usunięciu wad lub usterek, stwierdzonych przy odbiorze lub w okresie gwarancji i rękojmi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w:t>
      </w:r>
      <w:r>
        <w:rPr>
          <w:rFonts w:ascii="Calibri" w:hAnsi="Calibri" w:cs="Calibri"/>
          <w:sz w:val="22"/>
          <w:szCs w:val="22"/>
          <w:lang w:val="pl-PL"/>
        </w:rPr>
        <w:t xml:space="preserve">§ 4 ust. 2 lub </w:t>
      </w:r>
      <w:r>
        <w:rPr>
          <w:rFonts w:ascii="Calibri" w:hAnsi="Calibri" w:cs="Calibri"/>
          <w:sz w:val="22"/>
          <w:szCs w:val="22"/>
        </w:rPr>
        <w:t xml:space="preserve">§ 7 ust. </w:t>
      </w:r>
      <w:r>
        <w:rPr>
          <w:rFonts w:ascii="Calibri" w:hAnsi="Calibri" w:cs="Calibri"/>
          <w:sz w:val="22"/>
          <w:szCs w:val="22"/>
          <w:lang w:val="pl-PL"/>
        </w:rPr>
        <w:t>3</w:t>
      </w:r>
      <w:r>
        <w:rPr>
          <w:rFonts w:ascii="Calibri" w:hAnsi="Calibri" w:cs="Calibri"/>
          <w:sz w:val="22"/>
          <w:szCs w:val="22"/>
        </w:rPr>
        <w:t xml:space="preserve">; </w:t>
      </w:r>
    </w:p>
    <w:p w14:paraId="0332741C" w14:textId="77777777" w:rsidR="00E01F97" w:rsidRDefault="00E01F97" w:rsidP="00E01F97">
      <w:pPr>
        <w:pStyle w:val="Akapitzlist"/>
        <w:numPr>
          <w:ilvl w:val="0"/>
          <w:numId w:val="70"/>
        </w:numPr>
        <w:tabs>
          <w:tab w:val="left" w:pos="360"/>
        </w:tabs>
        <w:suppressAutoHyphens/>
        <w:spacing w:line="276" w:lineRule="auto"/>
        <w:rPr>
          <w:rFonts w:ascii="Calibri" w:hAnsi="Calibri" w:cs="Calibri"/>
          <w:sz w:val="22"/>
          <w:szCs w:val="22"/>
        </w:rPr>
      </w:pPr>
      <w:r>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Pr>
          <w:rFonts w:ascii="Calibri" w:hAnsi="Calibri" w:cs="Calibri"/>
          <w:sz w:val="22"/>
          <w:szCs w:val="22"/>
          <w:lang w:val="pl-PL"/>
        </w:rPr>
        <w:t xml:space="preserve"> </w:t>
      </w:r>
      <w:r>
        <w:rPr>
          <w:rFonts w:ascii="Calibri" w:hAnsi="Calibri" w:cs="Calibri"/>
          <w:sz w:val="22"/>
          <w:szCs w:val="22"/>
        </w:rPr>
        <w:t>1.</w:t>
      </w:r>
    </w:p>
    <w:p w14:paraId="419CFA10" w14:textId="77777777" w:rsidR="00E01F97" w:rsidRDefault="00E01F97" w:rsidP="00E01F97">
      <w:pPr>
        <w:numPr>
          <w:ilvl w:val="0"/>
          <w:numId w:val="59"/>
        </w:numPr>
        <w:tabs>
          <w:tab w:val="num"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Zapłata kary umownej nie pozbawia Zamawiającego prawa do dochodzenia odszkodowania uzupełniającego na zasadach ogólnych, przewidzianych w Kodeksie cywilnym.</w:t>
      </w:r>
    </w:p>
    <w:p w14:paraId="3E3211E1" w14:textId="77777777" w:rsidR="00E01F97" w:rsidRDefault="00E01F97" w:rsidP="00E01F97">
      <w:pPr>
        <w:numPr>
          <w:ilvl w:val="0"/>
          <w:numId w:val="59"/>
        </w:numPr>
        <w:tabs>
          <w:tab w:val="num" w:pos="360"/>
        </w:tabs>
        <w:suppressAutoHyphens/>
        <w:spacing w:line="276" w:lineRule="auto"/>
        <w:ind w:left="360" w:hanging="360"/>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21E4BBF5" w14:textId="77777777" w:rsidR="00E01F97" w:rsidRDefault="00E01F97" w:rsidP="00E01F97">
      <w:pPr>
        <w:shd w:val="clear" w:color="auto" w:fill="FFFFFF"/>
        <w:tabs>
          <w:tab w:val="left" w:leader="dot" w:pos="2232"/>
        </w:tabs>
        <w:ind w:right="23"/>
        <w:jc w:val="center"/>
        <w:rPr>
          <w:rFonts w:ascii="Calibri" w:hAnsi="Calibri"/>
          <w:sz w:val="22"/>
          <w:szCs w:val="22"/>
        </w:rPr>
      </w:pPr>
    </w:p>
    <w:p w14:paraId="5F0B69F6" w14:textId="77777777" w:rsidR="00E01F97" w:rsidRDefault="00E01F97" w:rsidP="00E01F97">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53ECF8E7" w14:textId="77777777" w:rsidR="00E01F97" w:rsidRDefault="00E01F97" w:rsidP="00E01F97">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45159D65" w14:textId="77777777" w:rsidR="00E01F97" w:rsidRDefault="00E01F97" w:rsidP="00E01F97">
      <w:pPr>
        <w:numPr>
          <w:ilvl w:val="0"/>
          <w:numId w:val="71"/>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6943FF9C" w14:textId="77777777" w:rsidR="00E01F97" w:rsidRPr="000B5307" w:rsidRDefault="00E01F97" w:rsidP="00E01F97">
      <w:pPr>
        <w:numPr>
          <w:ilvl w:val="0"/>
          <w:numId w:val="71"/>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w:t>
      </w:r>
      <w:r w:rsidRPr="000B5307">
        <w:rPr>
          <w:rFonts w:ascii="Calibri" w:hAnsi="Calibri" w:cs="Calibri"/>
          <w:sz w:val="22"/>
          <w:szCs w:val="22"/>
        </w:rPr>
        <w:t>iczności uzasadniającej odstąpienie, jeżeli:</w:t>
      </w:r>
    </w:p>
    <w:p w14:paraId="70B1EE4B" w14:textId="77777777" w:rsidR="00E01F97" w:rsidRPr="000B5307" w:rsidRDefault="00E01F97" w:rsidP="00E01F97">
      <w:pPr>
        <w:numPr>
          <w:ilvl w:val="0"/>
          <w:numId w:val="72"/>
        </w:numPr>
        <w:spacing w:line="276" w:lineRule="auto"/>
        <w:jc w:val="both"/>
        <w:rPr>
          <w:rFonts w:ascii="Calibri" w:hAnsi="Calibri" w:cs="Calibri"/>
          <w:sz w:val="22"/>
          <w:szCs w:val="22"/>
        </w:rPr>
      </w:pPr>
      <w:r w:rsidRPr="000B5307">
        <w:rPr>
          <w:rFonts w:ascii="Calibri" w:hAnsi="Calibri" w:cs="Calibri"/>
          <w:sz w:val="22"/>
          <w:szCs w:val="22"/>
        </w:rPr>
        <w:t>wszczęto postępowanie likwidacyjne wobec Wykonawcy;</w:t>
      </w:r>
    </w:p>
    <w:p w14:paraId="750F9F4A" w14:textId="77777777" w:rsidR="00E01F97" w:rsidRPr="000B5307" w:rsidRDefault="00E01F97" w:rsidP="00E01F97">
      <w:pPr>
        <w:numPr>
          <w:ilvl w:val="0"/>
          <w:numId w:val="72"/>
        </w:numPr>
        <w:spacing w:line="276" w:lineRule="auto"/>
        <w:jc w:val="both"/>
        <w:rPr>
          <w:rFonts w:ascii="Calibri" w:hAnsi="Calibri" w:cs="Calibri"/>
          <w:sz w:val="22"/>
          <w:szCs w:val="22"/>
        </w:rPr>
      </w:pPr>
      <w:r w:rsidRPr="000B5307">
        <w:rPr>
          <w:rFonts w:ascii="Calibri" w:hAnsi="Calibri" w:cs="Calibri"/>
          <w:sz w:val="22"/>
          <w:szCs w:val="22"/>
        </w:rPr>
        <w:t>wydano nakaz zajęcia majątku Wykonawcy;</w:t>
      </w:r>
    </w:p>
    <w:p w14:paraId="735ED763" w14:textId="77777777" w:rsidR="00E01F97" w:rsidRPr="000B5307" w:rsidRDefault="00E01F97" w:rsidP="00E01F97">
      <w:pPr>
        <w:numPr>
          <w:ilvl w:val="0"/>
          <w:numId w:val="72"/>
        </w:numPr>
        <w:spacing w:line="276" w:lineRule="auto"/>
        <w:jc w:val="both"/>
        <w:rPr>
          <w:rFonts w:ascii="Calibri" w:hAnsi="Calibri" w:cs="Calibri"/>
          <w:sz w:val="22"/>
          <w:szCs w:val="22"/>
        </w:rPr>
      </w:pPr>
      <w:r w:rsidRPr="000B5307">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1879D466" w14:textId="77777777" w:rsidR="00E01F97" w:rsidRPr="000B5307" w:rsidRDefault="00E01F97" w:rsidP="00E01F97">
      <w:pPr>
        <w:pStyle w:val="Akapitzlist"/>
        <w:numPr>
          <w:ilvl w:val="0"/>
          <w:numId w:val="72"/>
        </w:numPr>
        <w:spacing w:line="276" w:lineRule="auto"/>
        <w:rPr>
          <w:rFonts w:ascii="Calibri" w:hAnsi="Calibri" w:cs="Calibri"/>
          <w:sz w:val="22"/>
          <w:szCs w:val="22"/>
        </w:rPr>
      </w:pPr>
      <w:r w:rsidRPr="000B5307">
        <w:rPr>
          <w:rFonts w:ascii="Calibri" w:hAnsi="Calibri" w:cs="Calibri"/>
          <w:sz w:val="22"/>
          <w:szCs w:val="22"/>
        </w:rPr>
        <w:t>Wykonawca trzykrotnie dostarczył produkt niewłaściwej jakości</w:t>
      </w:r>
      <w:r w:rsidRPr="000B5307">
        <w:rPr>
          <w:rFonts w:ascii="Calibri" w:hAnsi="Calibri" w:cs="Calibri"/>
          <w:sz w:val="22"/>
          <w:szCs w:val="22"/>
          <w:lang w:val="pl-PL"/>
        </w:rPr>
        <w:t xml:space="preserve"> lub wystąpiła okoliczność określona w § 4 ust. 3;</w:t>
      </w:r>
    </w:p>
    <w:p w14:paraId="14D60208" w14:textId="77777777" w:rsidR="00E01F97" w:rsidRDefault="00E01F97" w:rsidP="00E01F97">
      <w:pPr>
        <w:numPr>
          <w:ilvl w:val="0"/>
          <w:numId w:val="72"/>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7118B07D" w14:textId="77777777" w:rsidR="00E01F97" w:rsidRDefault="00E01F97" w:rsidP="00E01F97">
      <w:pPr>
        <w:numPr>
          <w:ilvl w:val="0"/>
          <w:numId w:val="72"/>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5B37A578" w14:textId="77777777" w:rsidR="00E01F97" w:rsidRDefault="00E01F97" w:rsidP="00E01F97">
      <w:pPr>
        <w:numPr>
          <w:ilvl w:val="0"/>
          <w:numId w:val="71"/>
        </w:numPr>
        <w:spacing w:line="276" w:lineRule="auto"/>
        <w:jc w:val="both"/>
        <w:rPr>
          <w:rFonts w:ascii="Calibri" w:hAnsi="Calibri" w:cs="Calibri"/>
          <w:sz w:val="22"/>
          <w:szCs w:val="22"/>
        </w:rPr>
      </w:pPr>
      <w:r>
        <w:rPr>
          <w:rFonts w:ascii="Calibri" w:hAnsi="Calibri" w:cs="Calibri"/>
          <w:sz w:val="22"/>
          <w:szCs w:val="22"/>
        </w:rPr>
        <w:lastRenderedPageBreak/>
        <w:t>Odstąpienie od umowy powinno nastąpić w formie pisemnej lub formie elektronicznej pod rygorem nieważności oraz powinno zawierać uzasadnienie.</w:t>
      </w:r>
    </w:p>
    <w:p w14:paraId="00D3C264" w14:textId="77777777" w:rsidR="00E01F97" w:rsidRDefault="00E01F97" w:rsidP="00E01F97">
      <w:pPr>
        <w:numPr>
          <w:ilvl w:val="0"/>
          <w:numId w:val="71"/>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56D528FB" w14:textId="77777777" w:rsidR="00E01F97" w:rsidRDefault="00E01F97" w:rsidP="00E01F97">
      <w:pPr>
        <w:shd w:val="clear" w:color="auto" w:fill="FFFFFF"/>
        <w:tabs>
          <w:tab w:val="left" w:leader="dot" w:pos="2232"/>
        </w:tabs>
        <w:ind w:right="23"/>
        <w:jc w:val="center"/>
        <w:rPr>
          <w:rFonts w:ascii="Calibri" w:hAnsi="Calibri"/>
          <w:sz w:val="22"/>
          <w:szCs w:val="22"/>
        </w:rPr>
      </w:pPr>
    </w:p>
    <w:p w14:paraId="4A91F6EE" w14:textId="77777777" w:rsidR="00E01F97" w:rsidRDefault="00E01F97" w:rsidP="00E01F97">
      <w:pPr>
        <w:spacing w:line="276" w:lineRule="auto"/>
        <w:jc w:val="center"/>
        <w:rPr>
          <w:rFonts w:ascii="Calibri" w:hAnsi="Calibri" w:cs="Calibri"/>
          <w:sz w:val="22"/>
          <w:szCs w:val="22"/>
        </w:rPr>
      </w:pPr>
      <w:r>
        <w:rPr>
          <w:rFonts w:ascii="Calibri" w:hAnsi="Calibri" w:cs="Calibri"/>
          <w:sz w:val="22"/>
          <w:szCs w:val="22"/>
        </w:rPr>
        <w:t>§ 10</w:t>
      </w:r>
    </w:p>
    <w:p w14:paraId="5CBAF448" w14:textId="77777777" w:rsidR="00E01F97" w:rsidRDefault="00E01F97" w:rsidP="00E01F97">
      <w:pPr>
        <w:spacing w:after="120" w:line="276" w:lineRule="auto"/>
        <w:jc w:val="center"/>
        <w:rPr>
          <w:rFonts w:ascii="Calibri" w:hAnsi="Calibri" w:cs="Calibri"/>
          <w:sz w:val="22"/>
          <w:szCs w:val="22"/>
        </w:rPr>
      </w:pPr>
      <w:r>
        <w:rPr>
          <w:rFonts w:ascii="Calibri" w:hAnsi="Calibri" w:cs="Calibri"/>
          <w:sz w:val="22"/>
          <w:szCs w:val="22"/>
        </w:rPr>
        <w:t>[Podwykonawstwo]</w:t>
      </w:r>
    </w:p>
    <w:p w14:paraId="0B3A569C" w14:textId="77777777" w:rsidR="00E01F97" w:rsidRDefault="00E01F97" w:rsidP="00E01F97">
      <w:pPr>
        <w:pStyle w:val="Akapitzlist"/>
        <w:numPr>
          <w:ilvl w:val="0"/>
          <w:numId w:val="73"/>
        </w:numPr>
        <w:tabs>
          <w:tab w:val="left" w:pos="284"/>
        </w:tabs>
        <w:spacing w:line="276" w:lineRule="auto"/>
        <w:ind w:left="360"/>
        <w:rPr>
          <w:rFonts w:ascii="Calibri" w:hAnsi="Calibri" w:cs="Calibri"/>
          <w:sz w:val="22"/>
          <w:szCs w:val="22"/>
        </w:rPr>
      </w:pPr>
      <w:r>
        <w:rPr>
          <w:rFonts w:ascii="Calibri" w:hAnsi="Calibri" w:cs="Calibri"/>
          <w:sz w:val="22"/>
          <w:szCs w:val="22"/>
        </w:rPr>
        <w:t>Ustalony w umowie zakres przedmiotu zamówienia realizowany będzie bez udziału / z udziałem następujących Podwykonawców</w:t>
      </w:r>
      <w:r>
        <w:rPr>
          <w:rStyle w:val="Odwoanieprzypisudolnego"/>
          <w:rFonts w:ascii="Calibri" w:hAnsi="Calibri" w:cs="Calibri"/>
          <w:i/>
          <w:sz w:val="22"/>
          <w:szCs w:val="22"/>
        </w:rPr>
        <w:footnoteReference w:id="2"/>
      </w:r>
      <w:r>
        <w:rPr>
          <w:rFonts w:ascii="Calibri" w:hAnsi="Calibri" w:cs="Calibri"/>
          <w:sz w:val="22"/>
          <w:szCs w:val="22"/>
        </w:rPr>
        <w:t xml:space="preserve">: </w:t>
      </w:r>
    </w:p>
    <w:p w14:paraId="58195A17" w14:textId="77777777" w:rsidR="00E01F97" w:rsidRDefault="00E01F97" w:rsidP="00E01F97">
      <w:pPr>
        <w:pStyle w:val="Akapitzlist"/>
        <w:numPr>
          <w:ilvl w:val="0"/>
          <w:numId w:val="74"/>
        </w:numPr>
        <w:tabs>
          <w:tab w:val="left" w:pos="284"/>
        </w:tabs>
        <w:spacing w:line="276" w:lineRule="auto"/>
        <w:ind w:left="720"/>
        <w:rPr>
          <w:rFonts w:ascii="Calibri" w:hAnsi="Calibri" w:cs="Calibri"/>
          <w:sz w:val="22"/>
          <w:szCs w:val="22"/>
        </w:rPr>
      </w:pPr>
      <w:r>
        <w:rPr>
          <w:rFonts w:ascii="Calibri" w:hAnsi="Calibri" w:cs="Calibri"/>
          <w:sz w:val="22"/>
          <w:szCs w:val="22"/>
        </w:rPr>
        <w:t xml:space="preserve">…………………………………………… - zakres: ……………………………………………… </w:t>
      </w:r>
    </w:p>
    <w:p w14:paraId="5FA1FFC4" w14:textId="77777777" w:rsidR="00E01F97" w:rsidRDefault="00E01F97" w:rsidP="00E01F97">
      <w:pPr>
        <w:pStyle w:val="Akapitzlist"/>
        <w:numPr>
          <w:ilvl w:val="0"/>
          <w:numId w:val="74"/>
        </w:numPr>
        <w:tabs>
          <w:tab w:val="left" w:pos="284"/>
        </w:tabs>
        <w:spacing w:line="276" w:lineRule="auto"/>
        <w:ind w:left="720"/>
        <w:rPr>
          <w:rFonts w:ascii="Calibri" w:hAnsi="Calibri" w:cs="Calibri"/>
          <w:sz w:val="22"/>
          <w:szCs w:val="22"/>
        </w:rPr>
      </w:pPr>
      <w:r>
        <w:rPr>
          <w:rFonts w:ascii="Calibri" w:hAnsi="Calibri" w:cs="Calibri"/>
          <w:sz w:val="22"/>
          <w:szCs w:val="22"/>
        </w:rPr>
        <w:t>…………………………………………… - zakres: ………………………………………………</w:t>
      </w:r>
      <w:r>
        <w:rPr>
          <w:rFonts w:ascii="Calibri" w:hAnsi="Calibri" w:cs="Calibri"/>
          <w:i/>
          <w:iCs/>
          <w:sz w:val="22"/>
          <w:szCs w:val="22"/>
        </w:rPr>
        <w:t xml:space="preserve"> </w:t>
      </w:r>
    </w:p>
    <w:p w14:paraId="64DDF31E" w14:textId="77777777" w:rsidR="00E01F97" w:rsidRDefault="00E01F97" w:rsidP="00E01F97">
      <w:pPr>
        <w:pStyle w:val="Akapitzlist"/>
        <w:numPr>
          <w:ilvl w:val="0"/>
          <w:numId w:val="73"/>
        </w:numPr>
        <w:tabs>
          <w:tab w:val="left" w:pos="284"/>
        </w:tabs>
        <w:spacing w:line="276" w:lineRule="auto"/>
        <w:ind w:left="360"/>
        <w:rPr>
          <w:rFonts w:ascii="Calibri" w:hAnsi="Calibri" w:cs="Calibri"/>
          <w:sz w:val="22"/>
          <w:szCs w:val="22"/>
        </w:rPr>
      </w:pPr>
      <w:r>
        <w:rPr>
          <w:rFonts w:ascii="Calibri" w:hAnsi="Calibri" w:cs="Calibri"/>
          <w:sz w:val="22"/>
          <w:szCs w:val="22"/>
        </w:rPr>
        <w:t>Wykonawca zawiadamia Zamawiającego o wszelkich zmianach danych podwykonawców w trakcie realizacji umowy, a także przekazuje informacje na temat nowych podwykonawców, którym w późniejszym okresie zamierza powierzyć realizację zamówienia.</w:t>
      </w:r>
    </w:p>
    <w:p w14:paraId="31C4BBD6" w14:textId="77777777" w:rsidR="00E01F97" w:rsidRDefault="00E01F97" w:rsidP="00E01F97">
      <w:pPr>
        <w:pStyle w:val="Akapitzlist"/>
        <w:numPr>
          <w:ilvl w:val="0"/>
          <w:numId w:val="73"/>
        </w:numPr>
        <w:tabs>
          <w:tab w:val="left" w:pos="284"/>
        </w:tabs>
        <w:spacing w:line="276" w:lineRule="auto"/>
        <w:ind w:left="360"/>
        <w:rPr>
          <w:rFonts w:ascii="Calibri" w:hAnsi="Calibri" w:cs="Calibri"/>
          <w:sz w:val="22"/>
          <w:szCs w:val="22"/>
        </w:rPr>
      </w:pPr>
      <w:r>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Pr>
          <w:rFonts w:ascii="Calibri" w:hAnsi="Calibri" w:cs="Calibri"/>
          <w:sz w:val="22"/>
          <w:szCs w:val="22"/>
          <w:lang w:val="pl-PL"/>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6366D6D5" w14:textId="77777777" w:rsidR="00E01F97" w:rsidRDefault="00E01F97" w:rsidP="00E01F97">
      <w:pPr>
        <w:numPr>
          <w:ilvl w:val="0"/>
          <w:numId w:val="73"/>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7B4C9E44" w14:textId="77777777" w:rsidR="00E01F97" w:rsidRDefault="00E01F97" w:rsidP="00E01F97">
      <w:pPr>
        <w:spacing w:line="276" w:lineRule="auto"/>
        <w:jc w:val="center"/>
        <w:rPr>
          <w:rFonts w:asciiTheme="minorHAnsi" w:hAnsiTheme="minorHAnsi" w:cstheme="minorHAnsi"/>
          <w:color w:val="595959" w:themeColor="text1" w:themeTint="A6"/>
          <w:sz w:val="22"/>
          <w:szCs w:val="22"/>
        </w:rPr>
      </w:pPr>
    </w:p>
    <w:p w14:paraId="45607E54" w14:textId="77777777" w:rsidR="00E01F97" w:rsidRDefault="00E01F97" w:rsidP="00E01F97">
      <w:pPr>
        <w:spacing w:line="276" w:lineRule="auto"/>
        <w:jc w:val="center"/>
        <w:rPr>
          <w:rFonts w:ascii="Calibri" w:hAnsi="Calibri" w:cs="Calibri"/>
          <w:sz w:val="22"/>
          <w:szCs w:val="22"/>
        </w:rPr>
      </w:pPr>
      <w:r>
        <w:rPr>
          <w:rFonts w:ascii="Calibri" w:hAnsi="Calibri" w:cs="Calibri"/>
          <w:sz w:val="22"/>
          <w:szCs w:val="22"/>
        </w:rPr>
        <w:t>§ 11</w:t>
      </w:r>
    </w:p>
    <w:p w14:paraId="21DB3E73" w14:textId="77777777" w:rsidR="00E01F97" w:rsidRDefault="00E01F97" w:rsidP="00E01F97">
      <w:pPr>
        <w:spacing w:after="120" w:line="276" w:lineRule="auto"/>
        <w:jc w:val="center"/>
        <w:rPr>
          <w:rFonts w:ascii="Calibri" w:hAnsi="Calibri" w:cs="Calibri"/>
          <w:sz w:val="22"/>
          <w:szCs w:val="22"/>
        </w:rPr>
      </w:pPr>
      <w:r>
        <w:rPr>
          <w:rFonts w:ascii="Calibri" w:hAnsi="Calibri" w:cs="Calibri"/>
          <w:sz w:val="22"/>
          <w:szCs w:val="22"/>
        </w:rPr>
        <w:t>[Zmiana umowy]</w:t>
      </w:r>
    </w:p>
    <w:p w14:paraId="72F784C3" w14:textId="77777777" w:rsidR="00E01F97" w:rsidRDefault="00E01F97" w:rsidP="00E01F97">
      <w:pPr>
        <w:numPr>
          <w:ilvl w:val="0"/>
          <w:numId w:val="75"/>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1CAD1584" w14:textId="77777777" w:rsidR="00E01F97" w:rsidRDefault="00E01F97" w:rsidP="00E01F97">
      <w:pPr>
        <w:numPr>
          <w:ilvl w:val="0"/>
          <w:numId w:val="75"/>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371F395A" w14:textId="77777777" w:rsidR="00E01F97" w:rsidRDefault="00E01F97" w:rsidP="00E01F97">
      <w:pPr>
        <w:pStyle w:val="Akapitzlist"/>
        <w:numPr>
          <w:ilvl w:val="0"/>
          <w:numId w:val="76"/>
        </w:numPr>
        <w:spacing w:line="276" w:lineRule="auto"/>
        <w:rPr>
          <w:rFonts w:ascii="Calibri" w:hAnsi="Calibri" w:cs="Calibri"/>
          <w:sz w:val="22"/>
          <w:szCs w:val="22"/>
        </w:rPr>
      </w:pPr>
      <w:r>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43E807B7" w14:textId="77777777" w:rsidR="00E01F97" w:rsidRDefault="00E01F97" w:rsidP="00E01F97">
      <w:pPr>
        <w:pStyle w:val="Akapitzlist"/>
        <w:numPr>
          <w:ilvl w:val="0"/>
          <w:numId w:val="76"/>
        </w:numPr>
        <w:spacing w:line="276" w:lineRule="auto"/>
        <w:rPr>
          <w:rFonts w:ascii="Calibri" w:hAnsi="Calibri" w:cs="Calibri"/>
          <w:sz w:val="22"/>
          <w:szCs w:val="22"/>
        </w:rPr>
      </w:pPr>
      <w:r>
        <w:rPr>
          <w:rFonts w:ascii="Calibri" w:hAnsi="Calibri" w:cs="Calibri"/>
          <w:sz w:val="22"/>
          <w:szCs w:val="22"/>
        </w:rPr>
        <w:t>zmiany danych identyfikacyjnych Wykonawcy lub Zamawiającego (adres siedziby, numerów: REGON, NIP, rachunku bankowego);</w:t>
      </w:r>
    </w:p>
    <w:p w14:paraId="377CBF0A" w14:textId="77777777" w:rsidR="00E01F97" w:rsidRDefault="00E01F97" w:rsidP="00E01F97">
      <w:pPr>
        <w:pStyle w:val="Akapitzlist"/>
        <w:numPr>
          <w:ilvl w:val="0"/>
          <w:numId w:val="76"/>
        </w:numPr>
        <w:spacing w:line="276" w:lineRule="auto"/>
        <w:rPr>
          <w:rFonts w:ascii="Calibri" w:hAnsi="Calibri" w:cs="Calibri"/>
          <w:sz w:val="22"/>
          <w:szCs w:val="22"/>
        </w:rPr>
      </w:pPr>
      <w:r>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47B9A804" w14:textId="77777777" w:rsidR="00E01F97" w:rsidRDefault="00E01F97" w:rsidP="00E01F97">
      <w:pPr>
        <w:pStyle w:val="Akapitzlist"/>
        <w:numPr>
          <w:ilvl w:val="0"/>
          <w:numId w:val="76"/>
        </w:numPr>
        <w:spacing w:line="276" w:lineRule="auto"/>
        <w:rPr>
          <w:rFonts w:ascii="Calibri" w:hAnsi="Calibri" w:cs="Calibri"/>
          <w:sz w:val="22"/>
          <w:szCs w:val="22"/>
        </w:rPr>
      </w:pPr>
      <w:r>
        <w:rPr>
          <w:rFonts w:ascii="Calibri" w:hAnsi="Calibri" w:cs="Calibri"/>
          <w:sz w:val="22"/>
          <w:szCs w:val="22"/>
        </w:rPr>
        <w:lastRenderedPageBreak/>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386F82F0" w14:textId="77777777" w:rsidR="00E01F97" w:rsidRDefault="00E01F97" w:rsidP="00E01F97">
      <w:pPr>
        <w:pStyle w:val="Akapitzlist"/>
        <w:numPr>
          <w:ilvl w:val="0"/>
          <w:numId w:val="76"/>
        </w:numPr>
        <w:spacing w:line="276" w:lineRule="auto"/>
        <w:rPr>
          <w:rFonts w:ascii="Calibri" w:hAnsi="Calibri" w:cs="Calibri"/>
          <w:sz w:val="22"/>
          <w:szCs w:val="22"/>
        </w:rPr>
      </w:pPr>
      <w:r>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8FEF0BA" w14:textId="77777777" w:rsidR="00E01F97" w:rsidRDefault="00E01F97" w:rsidP="00E01F97">
      <w:pPr>
        <w:pStyle w:val="Akapitzlist"/>
        <w:numPr>
          <w:ilvl w:val="0"/>
          <w:numId w:val="76"/>
        </w:numPr>
        <w:spacing w:line="276" w:lineRule="auto"/>
        <w:rPr>
          <w:rFonts w:ascii="Calibri" w:hAnsi="Calibri" w:cs="Calibri"/>
          <w:sz w:val="22"/>
          <w:szCs w:val="22"/>
        </w:rPr>
      </w:pPr>
      <w:r>
        <w:rPr>
          <w:rFonts w:ascii="Calibri" w:hAnsi="Calibri" w:cs="Calibri"/>
          <w:sz w:val="22"/>
          <w:szCs w:val="22"/>
        </w:rPr>
        <w:t>zmiany terminu realizacji umowy:</w:t>
      </w:r>
    </w:p>
    <w:p w14:paraId="5765EA9B" w14:textId="77777777" w:rsidR="00E01F97" w:rsidRDefault="00E01F97" w:rsidP="00E01F97">
      <w:pPr>
        <w:pStyle w:val="Akapitzlist"/>
        <w:numPr>
          <w:ilvl w:val="0"/>
          <w:numId w:val="85"/>
        </w:numPr>
        <w:spacing w:line="276" w:lineRule="auto"/>
        <w:rPr>
          <w:rFonts w:ascii="Calibri" w:hAnsi="Calibri" w:cs="Calibri"/>
          <w:sz w:val="22"/>
          <w:szCs w:val="22"/>
        </w:rPr>
      </w:pPr>
      <w:r>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7BE630BE" w14:textId="77777777" w:rsidR="00E01F97" w:rsidRDefault="00E01F97" w:rsidP="00E01F97">
      <w:pPr>
        <w:pStyle w:val="Akapitzlist"/>
        <w:numPr>
          <w:ilvl w:val="0"/>
          <w:numId w:val="85"/>
        </w:numPr>
        <w:spacing w:line="276" w:lineRule="auto"/>
        <w:rPr>
          <w:rFonts w:ascii="Calibri" w:hAnsi="Calibri" w:cs="Calibri"/>
          <w:sz w:val="22"/>
          <w:szCs w:val="22"/>
        </w:rPr>
      </w:pPr>
      <w:r>
        <w:rPr>
          <w:rFonts w:ascii="Calibri" w:hAnsi="Calibri" w:cs="Calibri"/>
          <w:sz w:val="22"/>
          <w:szCs w:val="22"/>
        </w:rPr>
        <w:t>gdy konieczne okaże się przedłużenie terminu dostawy, z przyczyn organizacyjnych leżących po stronie Zamawiającego</w:t>
      </w:r>
      <w:r>
        <w:rPr>
          <w:rFonts w:ascii="Calibri" w:hAnsi="Calibri" w:cs="Calibri"/>
          <w:sz w:val="22"/>
          <w:szCs w:val="22"/>
          <w:lang w:val="pl-PL"/>
        </w:rPr>
        <w:t>.</w:t>
      </w:r>
    </w:p>
    <w:p w14:paraId="48E8F391" w14:textId="77777777" w:rsidR="00E01F97" w:rsidRDefault="00E01F97" w:rsidP="00E01F97">
      <w:pPr>
        <w:numPr>
          <w:ilvl w:val="0"/>
          <w:numId w:val="75"/>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2BD4D5F9" w14:textId="77777777" w:rsidR="00E01F97" w:rsidRDefault="00E01F97" w:rsidP="00E01F97">
      <w:pPr>
        <w:numPr>
          <w:ilvl w:val="0"/>
          <w:numId w:val="75"/>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F217233" w14:textId="77777777" w:rsidR="00E01F97" w:rsidRDefault="00E01F97" w:rsidP="00E01F97">
      <w:pPr>
        <w:numPr>
          <w:ilvl w:val="0"/>
          <w:numId w:val="75"/>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6126BF9B"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2691762D" w14:textId="77777777" w:rsidR="00E01F97" w:rsidRDefault="00E01F97" w:rsidP="00E01F97">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356F6029" w14:textId="77777777" w:rsidR="00E01F97" w:rsidRDefault="00E01F97" w:rsidP="00E01F97">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0CC8C722" w14:textId="77777777" w:rsidR="00E01F97" w:rsidRDefault="00E01F97" w:rsidP="00E01F97">
      <w:pPr>
        <w:numPr>
          <w:ilvl w:val="0"/>
          <w:numId w:val="7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0D8C2CB6" w14:textId="77777777" w:rsidR="00E01F97" w:rsidRDefault="00E01F97" w:rsidP="00E01F97">
      <w:pPr>
        <w:numPr>
          <w:ilvl w:val="0"/>
          <w:numId w:val="7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559BEEEC"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5A29C566" w14:textId="77777777" w:rsidR="00E01F97" w:rsidRDefault="00E01F97" w:rsidP="00E01F97">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0F86C8F4" w14:textId="77777777" w:rsidR="00E01F97" w:rsidRDefault="00E01F97" w:rsidP="00E01F97">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40D7E586" w14:textId="77777777" w:rsidR="00E01F97" w:rsidRDefault="00E01F97" w:rsidP="00E01F97">
      <w:pPr>
        <w:numPr>
          <w:ilvl w:val="0"/>
          <w:numId w:val="61"/>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358D17F4" w14:textId="77777777" w:rsidR="00E01F97" w:rsidRDefault="00E01F97" w:rsidP="00E01F97">
      <w:pPr>
        <w:numPr>
          <w:ilvl w:val="0"/>
          <w:numId w:val="61"/>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00DCB00E" w14:textId="77777777" w:rsidR="00E01F97" w:rsidRDefault="00E01F97" w:rsidP="00E01F97">
      <w:pPr>
        <w:numPr>
          <w:ilvl w:val="0"/>
          <w:numId w:val="78"/>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2D5AB658" w14:textId="77777777" w:rsidR="00E01F97" w:rsidRDefault="00E01F97" w:rsidP="00E01F97">
      <w:pPr>
        <w:numPr>
          <w:ilvl w:val="0"/>
          <w:numId w:val="78"/>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0C121CB9" w14:textId="77777777" w:rsidR="00E01F97" w:rsidRDefault="00E01F97" w:rsidP="00E01F97">
      <w:pPr>
        <w:numPr>
          <w:ilvl w:val="0"/>
          <w:numId w:val="78"/>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2DE4A084" w14:textId="77777777" w:rsidR="00E01F97" w:rsidRDefault="00E01F97" w:rsidP="00E01F97">
      <w:pPr>
        <w:numPr>
          <w:ilvl w:val="0"/>
          <w:numId w:val="61"/>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lastRenderedPageBreak/>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36EEA5BB" w14:textId="77777777" w:rsidR="00E01F97" w:rsidRDefault="00E01F97" w:rsidP="00E01F97">
      <w:pPr>
        <w:spacing w:line="276" w:lineRule="auto"/>
        <w:ind w:left="360"/>
        <w:jc w:val="both"/>
        <w:rPr>
          <w:rFonts w:ascii="Calibri" w:eastAsia="Arial" w:hAnsi="Calibri" w:cs="Calibri"/>
          <w:i/>
          <w:color w:val="000000"/>
          <w:sz w:val="22"/>
          <w:szCs w:val="22"/>
          <w:lang w:eastAsia="ar-SA"/>
        </w:rPr>
      </w:pPr>
    </w:p>
    <w:p w14:paraId="7C58DAD9" w14:textId="77777777" w:rsidR="00E01F97" w:rsidRDefault="00E01F97" w:rsidP="00E01F97">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77D0AC2B"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1B69D8D9"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46B0AD9C"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03011D08"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5CC369D6"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4FC01DD8"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1845D5EA"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4A2C41CE"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1EE566D6"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61A6E1E7"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5A3543AB"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4871CE6A"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5108836F"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4EA72BBD"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7E45D982"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58B646FD"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63CE2E00"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77C7AAE3"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41F3AE17"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3C6A8A4A"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5E47FBDE"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0A965C54"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4560AC7A"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28C5935F"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3EB36F31"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04BD6FD0"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72773D33"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6373C809"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6BCDDA82"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534493E1"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08E9F2E3"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1217A145"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2F928D63"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2446E715"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4F1BDB7B"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7ABFE921"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2F5F82F6"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7E2FE776" w14:textId="77777777" w:rsidR="00E01F97" w:rsidRDefault="00E01F97" w:rsidP="00E01F97">
      <w:pPr>
        <w:spacing w:line="276" w:lineRule="auto"/>
        <w:jc w:val="center"/>
        <w:rPr>
          <w:rFonts w:asciiTheme="minorHAnsi" w:hAnsiTheme="minorHAnsi" w:cstheme="minorHAnsi"/>
          <w:color w:val="000000" w:themeColor="text1"/>
          <w:sz w:val="22"/>
          <w:szCs w:val="22"/>
        </w:rPr>
      </w:pPr>
    </w:p>
    <w:p w14:paraId="0ECFA0BE" w14:textId="77777777" w:rsidR="00E01F97" w:rsidRDefault="00E01F97" w:rsidP="00E01F97">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4E564AB3" w14:textId="77777777" w:rsidR="00E01F97" w:rsidRDefault="00E01F97" w:rsidP="00E01F97">
      <w:pPr>
        <w:rPr>
          <w:rFonts w:ascii="Calibri" w:eastAsia="Calibri" w:hAnsi="Calibri" w:cs="Calibri"/>
          <w:i/>
          <w:sz w:val="22"/>
          <w:szCs w:val="22"/>
        </w:rPr>
      </w:pPr>
    </w:p>
    <w:p w14:paraId="5F7C9F46" w14:textId="77777777" w:rsidR="00E01F97" w:rsidRDefault="00E01F97" w:rsidP="00E01F97">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4AF72FFF" w14:textId="77777777" w:rsidR="00E01F97" w:rsidRDefault="00E01F97" w:rsidP="00E01F97">
      <w:pPr>
        <w:jc w:val="both"/>
        <w:rPr>
          <w:rFonts w:ascii="Calibri" w:eastAsia="Calibri" w:hAnsi="Calibri" w:cs="Calibri"/>
          <w:color w:val="000000"/>
          <w:sz w:val="22"/>
          <w:szCs w:val="22"/>
        </w:rPr>
      </w:pPr>
    </w:p>
    <w:p w14:paraId="07F9353D" w14:textId="77777777" w:rsidR="00E01F97" w:rsidRDefault="00E01F97" w:rsidP="00E01F97">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7E7C1257" w14:textId="77777777" w:rsidR="00E01F97" w:rsidRDefault="00E01F97" w:rsidP="00E01F97">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78D881BF" w14:textId="77777777" w:rsidR="00E01F97" w:rsidRDefault="00E01F97" w:rsidP="00E01F97">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24F67D31" w14:textId="77777777" w:rsidR="00E01F97" w:rsidRDefault="00E01F97" w:rsidP="00E01F97">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1F2D7D92" w14:textId="77777777" w:rsidR="00E01F97" w:rsidRDefault="00E01F97" w:rsidP="00E01F97">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2F37096E" w14:textId="77777777" w:rsidR="00E01F97" w:rsidRDefault="00E01F97" w:rsidP="00E01F97">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6D718E0F" w14:textId="77777777" w:rsidR="00E01F97" w:rsidRDefault="00E01F97" w:rsidP="00E01F97">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3863D221" w14:textId="77777777" w:rsidR="00E01F97" w:rsidRDefault="00E01F97" w:rsidP="00E01F97">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68811F6A" w14:textId="77777777" w:rsidR="00E01F97" w:rsidRDefault="00E01F97" w:rsidP="00E01F97">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3C9F2722" w14:textId="77777777" w:rsidR="00E01F97" w:rsidRDefault="00E01F97" w:rsidP="00E01F97">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40AD2655" w14:textId="77777777" w:rsidR="00E01F97" w:rsidRDefault="00E01F97" w:rsidP="00E01F97">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4DA462B2" w14:textId="77777777" w:rsidR="00E01F97" w:rsidRPr="00D009A2" w:rsidRDefault="00E01F97" w:rsidP="00E01F97">
      <w:pPr>
        <w:numPr>
          <w:ilvl w:val="0"/>
          <w:numId w:val="54"/>
        </w:numPr>
        <w:ind w:left="360"/>
        <w:jc w:val="both"/>
        <w:rPr>
          <w:rFonts w:ascii="Calibri" w:eastAsia="Calibri" w:hAnsi="Calibri" w:cs="Calibri"/>
          <w:color w:val="000000"/>
          <w:sz w:val="22"/>
          <w:szCs w:val="22"/>
          <w:lang w:eastAsia="en-US"/>
        </w:rPr>
      </w:pPr>
      <w:r w:rsidRPr="00D009A2">
        <w:rPr>
          <w:rFonts w:ascii="Calibri" w:eastAsia="Calibri" w:hAnsi="Calibri" w:cs="Calibri"/>
          <w:color w:val="000000"/>
          <w:sz w:val="22"/>
          <w:szCs w:val="22"/>
          <w:lang w:eastAsia="en-US"/>
        </w:rPr>
        <w:t>Państwa Podmiot jest zobowiązany do przekazania powyższych informacji wszystkim osobom fizycznym wymienionym w pkt 3.</w:t>
      </w:r>
    </w:p>
    <w:p w14:paraId="366B1C02" w14:textId="77777777" w:rsidR="00E01F97" w:rsidRPr="00E15A74" w:rsidRDefault="00E01F97" w:rsidP="00E01F97">
      <w:pPr>
        <w:widowControl w:val="0"/>
        <w:suppressAutoHyphens/>
        <w:autoSpaceDE w:val="0"/>
        <w:autoSpaceDN w:val="0"/>
        <w:jc w:val="both"/>
        <w:textAlignment w:val="baseline"/>
        <w:rPr>
          <w:rFonts w:ascii="Calibri" w:hAnsi="Calibri" w:cs="Calibri"/>
          <w:sz w:val="22"/>
          <w:szCs w:val="22"/>
        </w:rPr>
      </w:pPr>
    </w:p>
    <w:p w14:paraId="41AB069D" w14:textId="77777777" w:rsidR="00E15A74" w:rsidRPr="00E15A74" w:rsidRDefault="00E15A74" w:rsidP="00E01F97">
      <w:pPr>
        <w:widowControl w:val="0"/>
        <w:suppressAutoHyphens/>
        <w:autoSpaceDE w:val="0"/>
        <w:autoSpaceDN w:val="0"/>
        <w:jc w:val="both"/>
        <w:textAlignment w:val="baseline"/>
        <w:rPr>
          <w:rFonts w:ascii="Calibri" w:hAnsi="Calibri" w:cs="Calibri"/>
          <w:sz w:val="22"/>
          <w:szCs w:val="22"/>
        </w:rPr>
      </w:pPr>
    </w:p>
    <w:sectPr w:rsidR="00E15A74" w:rsidRPr="00E15A74"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C1453A" w:rsidRDefault="00C1453A">
      <w:r>
        <w:separator/>
      </w:r>
    </w:p>
  </w:endnote>
  <w:endnote w:type="continuationSeparator" w:id="0">
    <w:p w14:paraId="6C019C8B" w14:textId="77777777" w:rsidR="00C1453A" w:rsidRDefault="00C1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C1453A" w:rsidRDefault="00C145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C1453A" w:rsidRDefault="00C1453A">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59510071" w:rsidR="00C1453A" w:rsidRPr="00AC2791" w:rsidRDefault="00C1453A">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F07A1E">
      <w:rPr>
        <w:rFonts w:asciiTheme="minorHAnsi" w:hAnsiTheme="minorHAnsi" w:cstheme="minorHAnsi"/>
        <w:b/>
        <w:bCs/>
        <w:noProof/>
        <w:sz w:val="18"/>
        <w:szCs w:val="18"/>
      </w:rPr>
      <w:t>25</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F07A1E">
      <w:rPr>
        <w:rFonts w:asciiTheme="minorHAnsi" w:hAnsiTheme="minorHAnsi" w:cstheme="minorHAnsi"/>
        <w:b/>
        <w:bCs/>
        <w:noProof/>
        <w:sz w:val="18"/>
        <w:szCs w:val="18"/>
      </w:rPr>
      <w:t>27</w:t>
    </w:r>
    <w:r w:rsidRPr="00AC2791">
      <w:rPr>
        <w:rFonts w:asciiTheme="minorHAnsi" w:hAnsiTheme="minorHAnsi" w:cstheme="minorHAnsi"/>
        <w:b/>
        <w:bCs/>
        <w:sz w:val="18"/>
        <w:szCs w:val="18"/>
      </w:rPr>
      <w:fldChar w:fldCharType="end"/>
    </w:r>
  </w:p>
  <w:p w14:paraId="188CA86B" w14:textId="77777777" w:rsidR="00C1453A" w:rsidRPr="00C8466E" w:rsidRDefault="00C1453A"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C1453A" w:rsidRDefault="00C1453A">
    <w:pPr>
      <w:pStyle w:val="Stopka"/>
      <w:jc w:val="center"/>
    </w:pPr>
  </w:p>
  <w:p w14:paraId="77A64237" w14:textId="77777777" w:rsidR="00C1453A" w:rsidRDefault="00C1453A">
    <w:pPr>
      <w:pStyle w:val="Stopka"/>
      <w:jc w:val="center"/>
    </w:pPr>
  </w:p>
  <w:p w14:paraId="4047302A" w14:textId="77777777" w:rsidR="00C1453A" w:rsidRPr="001E440E" w:rsidRDefault="00C1453A"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C1453A" w:rsidRDefault="00C1453A">
      <w:r>
        <w:separator/>
      </w:r>
    </w:p>
  </w:footnote>
  <w:footnote w:type="continuationSeparator" w:id="0">
    <w:p w14:paraId="6539C004" w14:textId="77777777" w:rsidR="00C1453A" w:rsidRDefault="00C1453A">
      <w:r>
        <w:continuationSeparator/>
      </w:r>
    </w:p>
  </w:footnote>
  <w:footnote w:id="1">
    <w:p w14:paraId="461E4E4B" w14:textId="77777777" w:rsidR="00E01F97" w:rsidRDefault="00E01F97" w:rsidP="00E01F97">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13AE7DB9" w14:textId="77777777" w:rsidR="00E01F97" w:rsidRDefault="00E01F97" w:rsidP="00E01F97">
      <w:pPr>
        <w:pStyle w:val="Tekstprzypisudolnego"/>
      </w:pPr>
      <w:r>
        <w:rPr>
          <w:rStyle w:val="Odwoanieprzypisudolnego"/>
        </w:rPr>
        <w:footnoteRef/>
      </w:r>
      <w:r>
        <w:t xml:space="preserve"> Odpowiedni spośród zapisów zostanie wybrany po dokonaniu takich ustaleń.</w:t>
      </w:r>
    </w:p>
  </w:footnote>
  <w:footnote w:id="3">
    <w:p w14:paraId="2819D9F5" w14:textId="77777777" w:rsidR="00E01F97" w:rsidRDefault="00E01F97" w:rsidP="00E01F97">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2114FDB8" w:rsidR="00C1453A" w:rsidRPr="00E767BD" w:rsidRDefault="00C1453A" w:rsidP="00E2668B">
    <w:pPr>
      <w:pStyle w:val="Nagwek"/>
      <w:spacing w:before="120"/>
      <w:jc w:val="right"/>
      <w:rPr>
        <w:sz w:val="20"/>
      </w:rPr>
    </w:pPr>
    <w:bookmarkStart w:id="76" w:name="_Hlk64869416"/>
    <w:bookmarkStart w:id="77" w:name="_Hlk64869417"/>
    <w:r w:rsidRPr="00E767BD">
      <w:rPr>
        <w:sz w:val="20"/>
      </w:rPr>
      <w:t xml:space="preserve">Specyfikacja warunków zamówienia </w:t>
    </w:r>
    <w:bookmarkStart w:id="78" w:name="_Hlk155778695"/>
    <w:bookmarkEnd w:id="76"/>
    <w:bookmarkEnd w:id="77"/>
    <w:r w:rsidRPr="005129FD">
      <w:rPr>
        <w:sz w:val="20"/>
      </w:rPr>
      <w:t>UE-01</w:t>
    </w:r>
    <w:r w:rsidR="004904FD">
      <w:rPr>
        <w:sz w:val="20"/>
      </w:rPr>
      <w:t>/46</w:t>
    </w:r>
    <w:r>
      <w:rPr>
        <w:sz w:val="20"/>
      </w:rPr>
      <w:t>/</w:t>
    </w:r>
    <w:r w:rsidRPr="005129FD">
      <w:rPr>
        <w:sz w:val="20"/>
      </w:rPr>
      <w:t>KPO/24</w:t>
    </w:r>
    <w:bookmarkEnd w:id="78"/>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C1453A" w:rsidRDefault="00C1453A" w:rsidP="0038347A">
    <w:pPr>
      <w:jc w:val="center"/>
      <w:rPr>
        <w:rFonts w:ascii="Calibri" w:hAnsi="Calibri" w:cs="Arial"/>
        <w:b/>
      </w:rPr>
    </w:pPr>
  </w:p>
  <w:p w14:paraId="16DB25E3" w14:textId="77777777" w:rsidR="00C1453A" w:rsidRDefault="00C1453A" w:rsidP="00CB27C1">
    <w:pPr>
      <w:pStyle w:val="Nagwek"/>
    </w:pPr>
    <w:r>
      <w:t xml:space="preserve">                  </w:t>
    </w:r>
  </w:p>
  <w:p w14:paraId="704941E4" w14:textId="77777777" w:rsidR="00C1453A" w:rsidRDefault="00C1453A" w:rsidP="00CB27C1">
    <w:pPr>
      <w:pStyle w:val="Nagwek"/>
    </w:pPr>
  </w:p>
  <w:p w14:paraId="4571AC28" w14:textId="77777777" w:rsidR="00C1453A" w:rsidRDefault="00C1453A"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3B30CF1"/>
    <w:multiLevelType w:val="hybridMultilevel"/>
    <w:tmpl w:val="783ABB20"/>
    <w:lvl w:ilvl="0" w:tplc="557C06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1D3BCC"/>
    <w:multiLevelType w:val="hybridMultilevel"/>
    <w:tmpl w:val="9F5E8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FA43CE"/>
    <w:multiLevelType w:val="hybridMultilevel"/>
    <w:tmpl w:val="F64EA3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2A87C21"/>
    <w:multiLevelType w:val="hybridMultilevel"/>
    <w:tmpl w:val="B02E4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23CB63C5"/>
    <w:multiLevelType w:val="hybridMultilevel"/>
    <w:tmpl w:val="B3CE70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1"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6"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7"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2"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025672A"/>
    <w:multiLevelType w:val="hybridMultilevel"/>
    <w:tmpl w:val="19B0D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9"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16F5F40"/>
    <w:multiLevelType w:val="hybridMultilevel"/>
    <w:tmpl w:val="CA44334C"/>
    <w:lvl w:ilvl="0" w:tplc="557C06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8"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7"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DD02169"/>
    <w:multiLevelType w:val="hybridMultilevel"/>
    <w:tmpl w:val="E460B7A4"/>
    <w:lvl w:ilvl="0" w:tplc="557C06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A815E5"/>
    <w:multiLevelType w:val="hybridMultilevel"/>
    <w:tmpl w:val="60ECB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3"/>
  </w:num>
  <w:num w:numId="2">
    <w:abstractNumId w:val="45"/>
  </w:num>
  <w:num w:numId="3">
    <w:abstractNumId w:val="38"/>
  </w:num>
  <w:num w:numId="4">
    <w:abstractNumId w:val="24"/>
  </w:num>
  <w:num w:numId="5">
    <w:abstractNumId w:val="75"/>
  </w:num>
  <w:num w:numId="6">
    <w:abstractNumId w:val="107"/>
  </w:num>
  <w:num w:numId="7">
    <w:abstractNumId w:val="82"/>
  </w:num>
  <w:num w:numId="8">
    <w:abstractNumId w:val="37"/>
  </w:num>
  <w:num w:numId="9">
    <w:abstractNumId w:val="76"/>
  </w:num>
  <w:num w:numId="10">
    <w:abstractNumId w:val="73"/>
  </w:num>
  <w:num w:numId="11">
    <w:abstractNumId w:val="60"/>
  </w:num>
  <w:num w:numId="12">
    <w:abstractNumId w:val="69"/>
  </w:num>
  <w:num w:numId="13">
    <w:abstractNumId w:val="62"/>
  </w:num>
  <w:num w:numId="14">
    <w:abstractNumId w:val="40"/>
  </w:num>
  <w:num w:numId="15">
    <w:abstractNumId w:val="27"/>
  </w:num>
  <w:num w:numId="16">
    <w:abstractNumId w:val="30"/>
  </w:num>
  <w:num w:numId="17">
    <w:abstractNumId w:val="68"/>
  </w:num>
  <w:num w:numId="18">
    <w:abstractNumId w:val="103"/>
  </w:num>
  <w:num w:numId="19">
    <w:abstractNumId w:val="80"/>
  </w:num>
  <w:num w:numId="20">
    <w:abstractNumId w:val="72"/>
  </w:num>
  <w:num w:numId="21">
    <w:abstractNumId w:val="99"/>
  </w:num>
  <w:num w:numId="22">
    <w:abstractNumId w:val="29"/>
  </w:num>
  <w:num w:numId="23">
    <w:abstractNumId w:val="36"/>
  </w:num>
  <w:num w:numId="24">
    <w:abstractNumId w:val="34"/>
  </w:num>
  <w:num w:numId="25">
    <w:abstractNumId w:val="83"/>
  </w:num>
  <w:num w:numId="26">
    <w:abstractNumId w:val="47"/>
  </w:num>
  <w:num w:numId="27">
    <w:abstractNumId w:val="28"/>
  </w:num>
  <w:num w:numId="28">
    <w:abstractNumId w:val="64"/>
  </w:num>
  <w:num w:numId="29">
    <w:abstractNumId w:val="25"/>
  </w:num>
  <w:num w:numId="30">
    <w:abstractNumId w:val="78"/>
  </w:num>
  <w:num w:numId="31">
    <w:abstractNumId w:val="92"/>
  </w:num>
  <w:num w:numId="32">
    <w:abstractNumId w:val="91"/>
  </w:num>
  <w:num w:numId="33">
    <w:abstractNumId w:val="94"/>
  </w:num>
  <w:num w:numId="34">
    <w:abstractNumId w:val="88"/>
  </w:num>
  <w:num w:numId="35">
    <w:abstractNumId w:val="50"/>
  </w:num>
  <w:num w:numId="36">
    <w:abstractNumId w:val="55"/>
  </w:num>
  <w:num w:numId="37">
    <w:abstractNumId w:val="93"/>
  </w:num>
  <w:num w:numId="38">
    <w:abstractNumId w:val="111"/>
  </w:num>
  <w:num w:numId="39">
    <w:abstractNumId w:val="56"/>
  </w:num>
  <w:num w:numId="40">
    <w:abstractNumId w:val="51"/>
  </w:num>
  <w:num w:numId="41">
    <w:abstractNumId w:val="97"/>
  </w:num>
  <w:num w:numId="42">
    <w:abstractNumId w:val="54"/>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17"/>
  </w:num>
  <w:num w:numId="46">
    <w:abstractNumId w:val="65"/>
  </w:num>
  <w:num w:numId="47">
    <w:abstractNumId w:val="22"/>
  </w:num>
  <w:num w:numId="48">
    <w:abstractNumId w:val="71"/>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6"/>
  </w:num>
  <w:num w:numId="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0"/>
  </w:num>
  <w:num w:numId="80">
    <w:abstractNumId w:val="109"/>
  </w:num>
  <w:num w:numId="81">
    <w:abstractNumId w:val="26"/>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num>
  <w:num w:numId="84">
    <w:abstractNumId w:val="42"/>
  </w:num>
  <w:num w:numId="85">
    <w:abstractNumId w:val="49"/>
  </w:num>
  <w:num w:numId="86">
    <w:abstractNumId w:val="118"/>
  </w:num>
  <w:num w:numId="87">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194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4FD"/>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0D"/>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4EE"/>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1F97"/>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07A1E"/>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A1E"/>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7E5FE-A807-435D-B082-369EA0B7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35</Pages>
  <Words>13962</Words>
  <Characters>90104</Characters>
  <Application>Microsoft Office Word</Application>
  <DocSecurity>0</DocSecurity>
  <Lines>750</Lines>
  <Paragraphs>207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103859</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Kamila Miękina</cp:lastModifiedBy>
  <cp:revision>257</cp:revision>
  <cp:lastPrinted>2021-03-09T09:34:00Z</cp:lastPrinted>
  <dcterms:created xsi:type="dcterms:W3CDTF">2022-08-03T11:55:00Z</dcterms:created>
  <dcterms:modified xsi:type="dcterms:W3CDTF">2024-07-16T05:19:00Z</dcterms:modified>
</cp:coreProperties>
</file>