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5C27" w14:textId="2710EC16" w:rsidR="00421D47" w:rsidRPr="00AD077E" w:rsidRDefault="00421D47" w:rsidP="00421D47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ZP.271.3</w:t>
      </w:r>
      <w:r w:rsidR="00D4110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.2021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Kosakowo</w:t>
      </w:r>
      <w:r w:rsidRPr="00AD077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dnia</w:t>
      </w:r>
      <w:r>
        <w:rPr>
          <w:rFonts w:ascii="Times New Roman" w:hAnsi="Times New Roman" w:cs="Times New Roman"/>
        </w:rPr>
        <w:t xml:space="preserve"> </w:t>
      </w:r>
      <w:r w:rsidR="00D41103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>.1</w:t>
      </w:r>
      <w:r w:rsidR="00D4110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.2021r.</w:t>
      </w:r>
    </w:p>
    <w:p w14:paraId="5AFA29B2" w14:textId="77777777" w:rsidR="00421D47" w:rsidRDefault="00421D47" w:rsidP="00421D47">
      <w:pPr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: </w:t>
      </w:r>
    </w:p>
    <w:p w14:paraId="4A1E7039" w14:textId="77777777" w:rsidR="00421D47" w:rsidRDefault="00421D47" w:rsidP="00421D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Kosakowo</w:t>
      </w:r>
    </w:p>
    <w:p w14:paraId="0CC41D64" w14:textId="77777777" w:rsidR="00421D47" w:rsidRDefault="00421D47" w:rsidP="00421D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Żeromskiego 69</w:t>
      </w:r>
    </w:p>
    <w:p w14:paraId="5AA84145" w14:textId="77777777" w:rsidR="00421D47" w:rsidRDefault="00421D47" w:rsidP="00421D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81-198 Kosakowo</w:t>
      </w:r>
    </w:p>
    <w:p w14:paraId="03DCD9E6" w14:textId="77777777" w:rsidR="00421D47" w:rsidRPr="00770044" w:rsidRDefault="00421D47" w:rsidP="00421D47">
      <w:pPr>
        <w:jc w:val="both"/>
        <w:rPr>
          <w:rFonts w:ascii="Times New Roman" w:hAnsi="Times New Roman" w:cs="Times New Roman"/>
          <w:b/>
        </w:rPr>
      </w:pP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Pr="00770044">
        <w:rPr>
          <w:rFonts w:ascii="Times New Roman" w:hAnsi="Times New Roman" w:cs="Times New Roman"/>
          <w:b/>
        </w:rPr>
        <w:t>Wszyscy uczestnicy postępowania</w:t>
      </w:r>
    </w:p>
    <w:p w14:paraId="4A9FFA43" w14:textId="77777777" w:rsidR="00421D47" w:rsidRPr="001621A1" w:rsidRDefault="00421D47" w:rsidP="00421D47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650AE88" w14:textId="77777777" w:rsidR="00421D47" w:rsidRPr="003A6665" w:rsidRDefault="00421D47" w:rsidP="00421D47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</w:rPr>
      </w:pPr>
      <w:r w:rsidRPr="003A6665">
        <w:rPr>
          <w:rFonts w:ascii="Times New Roman" w:hAnsi="Times New Roman" w:cs="Times New Roman"/>
          <w:b/>
        </w:rPr>
        <w:t>ZMIANA</w:t>
      </w:r>
      <w:r>
        <w:rPr>
          <w:rFonts w:ascii="Times New Roman" w:hAnsi="Times New Roman" w:cs="Times New Roman"/>
          <w:b/>
        </w:rPr>
        <w:t xml:space="preserve"> </w:t>
      </w:r>
      <w:r w:rsidRPr="003A6665">
        <w:rPr>
          <w:rFonts w:ascii="Times New Roman" w:hAnsi="Times New Roman" w:cs="Times New Roman"/>
          <w:b/>
        </w:rPr>
        <w:t>TREŚCI</w:t>
      </w:r>
      <w:r>
        <w:rPr>
          <w:rFonts w:ascii="Times New Roman" w:hAnsi="Times New Roman" w:cs="Times New Roman"/>
          <w:b/>
        </w:rPr>
        <w:t xml:space="preserve"> </w:t>
      </w:r>
      <w:r w:rsidRPr="003A6665">
        <w:rPr>
          <w:rFonts w:ascii="Times New Roman" w:hAnsi="Times New Roman" w:cs="Times New Roman"/>
          <w:b/>
        </w:rPr>
        <w:t>SWZ</w:t>
      </w:r>
    </w:p>
    <w:p w14:paraId="1044A194" w14:textId="77777777" w:rsidR="00421D47" w:rsidRDefault="00421D47" w:rsidP="00421D47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59705A">
        <w:rPr>
          <w:rFonts w:ascii="Times New Roman" w:hAnsi="Times New Roman" w:cs="Times New Roman"/>
          <w:sz w:val="22"/>
          <w:szCs w:val="22"/>
        </w:rPr>
        <w:t>Działając w oparciu o art. 286 ust. 7</w:t>
      </w:r>
      <w:r w:rsidRPr="0059705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59705A">
        <w:rPr>
          <w:rFonts w:ascii="Times New Roman" w:hAnsi="Times New Roman" w:cs="Times New Roman"/>
          <w:sz w:val="22"/>
          <w:szCs w:val="22"/>
        </w:rPr>
        <w:t xml:space="preserve">PZP, Zamawiający informuje, że zmianie uległy następujące zapisy </w:t>
      </w:r>
      <w:r w:rsidRPr="0059705A">
        <w:rPr>
          <w:rFonts w:ascii="Times New Roman" w:hAnsi="Times New Roman" w:cs="Times New Roman"/>
          <w:iCs/>
          <w:sz w:val="22"/>
          <w:szCs w:val="22"/>
        </w:rPr>
        <w:t xml:space="preserve">SWZ </w:t>
      </w:r>
      <w:r w:rsidRPr="0059705A">
        <w:rPr>
          <w:rFonts w:ascii="Times New Roman" w:hAnsi="Times New Roman" w:cs="Times New Roman"/>
          <w:bCs/>
          <w:iCs/>
          <w:sz w:val="22"/>
          <w:szCs w:val="22"/>
        </w:rPr>
        <w:t>w postępowaniu o udzielenie zamówienia publicznego w trybie podstawowym na</w:t>
      </w:r>
      <w:r w:rsidRPr="0059705A">
        <w:rPr>
          <w:rFonts w:ascii="Times New Roman" w:hAnsi="Times New Roman" w:cs="Times New Roman"/>
          <w:b/>
          <w:bCs/>
          <w:iCs/>
          <w:sz w:val="22"/>
          <w:szCs w:val="22"/>
        </w:rPr>
        <w:t>:</w:t>
      </w:r>
      <w:bookmarkStart w:id="0" w:name="_Hlk56778701"/>
      <w:r w:rsidRPr="0059705A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</w:p>
    <w:bookmarkEnd w:id="0"/>
    <w:p w14:paraId="17597C9F" w14:textId="77777777" w:rsidR="00D41103" w:rsidRPr="00D41103" w:rsidRDefault="00D41103" w:rsidP="00D41103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D41103">
        <w:rPr>
          <w:rFonts w:ascii="Times New Roman" w:hAnsi="Times New Roman" w:cs="Times New Roman"/>
          <w:b/>
          <w:bCs/>
          <w:iCs/>
          <w:sz w:val="22"/>
          <w:szCs w:val="22"/>
        </w:rPr>
        <w:t>Budowa gminnego przedszkola publicznego z oddziałem żłobkowym w Mostach przy ul. Gdyńskiej, gm. Kosakowo wraz z zagospodarowaniem terenu i infrastrukturą towarzyszącą</w:t>
      </w:r>
    </w:p>
    <w:p w14:paraId="5DA504FE" w14:textId="77777777" w:rsidR="004574B8" w:rsidRDefault="004574B8" w:rsidP="004574B8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3B348CF" w14:textId="3B844DAF" w:rsidR="004574B8" w:rsidRPr="0059705A" w:rsidRDefault="004574B8" w:rsidP="004574B8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705A">
        <w:rPr>
          <w:rFonts w:ascii="Times New Roman" w:hAnsi="Times New Roman" w:cs="Times New Roman"/>
          <w:b/>
          <w:sz w:val="22"/>
          <w:szCs w:val="22"/>
        </w:rPr>
        <w:t>Zmiana nr 1:</w:t>
      </w:r>
    </w:p>
    <w:p w14:paraId="4FFD18DF" w14:textId="1D1C2B04" w:rsidR="004574B8" w:rsidRPr="0059705A" w:rsidRDefault="004574B8" w:rsidP="004574B8">
      <w:pPr>
        <w:spacing w:line="360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W Rozdziale V</w:t>
      </w:r>
      <w:r>
        <w:rPr>
          <w:rFonts w:ascii="Times New Roman" w:eastAsia="Cambria" w:hAnsi="Times New Roman" w:cs="Times New Roman"/>
          <w:sz w:val="22"/>
          <w:szCs w:val="22"/>
          <w:lang w:eastAsia="pl-PL"/>
        </w:rPr>
        <w:t>I</w:t>
      </w: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 xml:space="preserve">II </w:t>
      </w:r>
      <w:r>
        <w:rPr>
          <w:rFonts w:ascii="Times New Roman" w:eastAsia="Cambria" w:hAnsi="Times New Roman" w:cs="Times New Roman"/>
          <w:sz w:val="22"/>
          <w:szCs w:val="22"/>
          <w:lang w:eastAsia="pl-PL"/>
        </w:rPr>
        <w:t xml:space="preserve">ust. 2 </w:t>
      </w: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pkt 1</w:t>
      </w:r>
      <w:r>
        <w:rPr>
          <w:rFonts w:ascii="Times New Roman" w:eastAsia="Cambria" w:hAnsi="Times New Roman" w:cs="Times New Roman"/>
          <w:sz w:val="22"/>
          <w:szCs w:val="22"/>
          <w:lang w:eastAsia="pl-PL"/>
        </w:rPr>
        <w:t xml:space="preserve"> </w:t>
      </w:r>
      <w:proofErr w:type="spellStart"/>
      <w:r>
        <w:rPr>
          <w:rFonts w:ascii="Times New Roman" w:eastAsia="Cambria" w:hAnsi="Times New Roman" w:cs="Times New Roman"/>
          <w:sz w:val="22"/>
          <w:szCs w:val="22"/>
          <w:lang w:eastAsia="pl-PL"/>
        </w:rPr>
        <w:t>ppkt</w:t>
      </w:r>
      <w:proofErr w:type="spellEnd"/>
      <w:r>
        <w:rPr>
          <w:rFonts w:ascii="Times New Roman" w:eastAsia="Cambria" w:hAnsi="Times New Roman" w:cs="Times New Roman"/>
          <w:sz w:val="22"/>
          <w:szCs w:val="22"/>
          <w:lang w:eastAsia="pl-PL"/>
        </w:rPr>
        <w:t>. 4</w:t>
      </w:r>
      <w:r w:rsidR="00377820">
        <w:rPr>
          <w:rFonts w:ascii="Times New Roman" w:eastAsia="Cambria" w:hAnsi="Times New Roman" w:cs="Times New Roman"/>
          <w:sz w:val="22"/>
          <w:szCs w:val="22"/>
          <w:lang w:eastAsia="pl-PL"/>
        </w:rPr>
        <w:t>a)</w:t>
      </w: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 xml:space="preserve"> o treści:</w:t>
      </w:r>
    </w:p>
    <w:p w14:paraId="3BAFFD87" w14:textId="6CCF992A" w:rsidR="004574B8" w:rsidRPr="0059705A" w:rsidRDefault="004574B8" w:rsidP="004574B8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„</w:t>
      </w:r>
      <w:r w:rsidR="00377820" w:rsidRPr="00377820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Wykonawca winien wykazać, że w okresie ostatnich pięciu lat przed upływem terminu składania ofert, a jeżeli okres prowadzenia działalności jest krótszy - w tym okresie, wykonał </w:t>
      </w:r>
      <w:r w:rsidR="00377820" w:rsidRPr="00377820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  <w:lang w:eastAsia="pl-PL"/>
        </w:rPr>
        <w:t>co najmniej dwie</w:t>
      </w:r>
      <w:r w:rsidR="00377820" w:rsidRPr="00377820"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 xml:space="preserve"> roboty budowlane</w:t>
      </w:r>
      <w:r w:rsidR="00377820" w:rsidRPr="00377820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, polegające na </w:t>
      </w:r>
      <w:r w:rsidR="00377820" w:rsidRPr="00377820"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budowie budynku o powierzchni użytkowej nie mniejszej niż 1 500 m2 dla każdej roboty osobno, zaliczanego do kategorii IX, XI, XII, XVI, XVII</w:t>
      </w:r>
      <w:r w:rsidR="00377820" w:rsidRPr="00377820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z wykluczeniem restauracji, barów, kasyn, dyskotek, warsztatów rzemieślniczych, stacji obsługi pojazdów, myjni samochodowych, garaży powyżej dwóch stanowisk, budynków dworcowych obiektów budowlanych, zgodnie z załącznikiem do ustawy z dnia 7 lipca 199r. Prawo budowlane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.”</w:t>
      </w:r>
    </w:p>
    <w:p w14:paraId="699DE7B3" w14:textId="77777777" w:rsidR="004574B8" w:rsidRPr="0059705A" w:rsidRDefault="004574B8" w:rsidP="004574B8">
      <w:pPr>
        <w:spacing w:line="360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Zastępuje się następującym:</w:t>
      </w:r>
    </w:p>
    <w:p w14:paraId="69CEBF0D" w14:textId="1309182B" w:rsidR="004574B8" w:rsidRPr="0059705A" w:rsidRDefault="004574B8" w:rsidP="004574B8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„</w:t>
      </w:r>
      <w:r w:rsidR="00D0600C" w:rsidRPr="00D0600C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Wykonawca winien wykazać, że w okresie ostatnich pięciu lat przed upływem terminu składania ofert, a jeżeli okres prowadzenia działalności jest krótszy - w tym okresie, wykonał </w:t>
      </w:r>
      <w:r w:rsidR="00D0600C" w:rsidRPr="00D0600C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  <w:lang w:eastAsia="pl-PL"/>
        </w:rPr>
        <w:t>co najmniej dwie</w:t>
      </w:r>
      <w:r w:rsidR="00D0600C" w:rsidRPr="00D0600C"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 xml:space="preserve"> roboty budowlane, polegające na budowie budynku o powierzchni użytkowej nie mniejszej niż 1 200 m2 dla każdej roboty osobno, zaliczanego do kategorii IX, XI, XII, XVI, XVII </w:t>
      </w:r>
      <w:r w:rsidR="00D0600C" w:rsidRPr="00D0600C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z wykluczeniem restauracji, barów, kasyn, dyskotek, warsztatów rzemieślniczych, stacji obsługi pojazdów, myjni samochodowych, garaży powyżej dwóch stanowisk, budynków dworcowych obiektów budowlanych, zgodnie z załącznikiem do ustawy z dnia 7 lipca 1994r. Prawo budowlane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.”</w:t>
      </w:r>
    </w:p>
    <w:p w14:paraId="3A2FBC9E" w14:textId="1A981B78" w:rsidR="00421D47" w:rsidRPr="0059705A" w:rsidRDefault="00421D47" w:rsidP="00421D47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1" w:name="_Hlk86737394"/>
      <w:r w:rsidRPr="0059705A">
        <w:rPr>
          <w:rFonts w:ascii="Times New Roman" w:hAnsi="Times New Roman" w:cs="Times New Roman"/>
          <w:b/>
          <w:sz w:val="22"/>
          <w:szCs w:val="22"/>
        </w:rPr>
        <w:t>Zmiana nr 1:</w:t>
      </w:r>
    </w:p>
    <w:p w14:paraId="5463BD22" w14:textId="3A012F88" w:rsidR="00421D47" w:rsidRPr="0059705A" w:rsidRDefault="00421D47" w:rsidP="00421D47">
      <w:pPr>
        <w:spacing w:line="360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W Rozdziale XVII pkt 1 o treści:</w:t>
      </w:r>
    </w:p>
    <w:p w14:paraId="115BA2FC" w14:textId="34B98D94" w:rsidR="00421D47" w:rsidRPr="0059705A" w:rsidRDefault="00421D47" w:rsidP="00421D47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„Wykonawca będzie związany ofertą przez okres 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30 dni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, tj. do dnia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0</w:t>
      </w:r>
      <w:r w:rsidR="00B72CFF"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8</w:t>
      </w:r>
      <w:r w:rsidRPr="0059705A"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.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12</w:t>
      </w:r>
      <w:r w:rsidRPr="0059705A"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.2021r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 Bieg terminu związania ofertą rozpoczyna się wraz z upływem terminu składania ofert.”</w:t>
      </w:r>
    </w:p>
    <w:p w14:paraId="03886B07" w14:textId="77777777" w:rsidR="00421D47" w:rsidRPr="0059705A" w:rsidRDefault="00421D47" w:rsidP="00421D47">
      <w:pPr>
        <w:spacing w:line="360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Zastępuje się następującym:</w:t>
      </w:r>
    </w:p>
    <w:p w14:paraId="237E97FA" w14:textId="2D0FAE3B" w:rsidR="00421D47" w:rsidRPr="0059705A" w:rsidRDefault="00421D47" w:rsidP="00421D47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„Wykonawca będzie związany ofertą przez okres 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30 dni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, tj. do dnia </w:t>
      </w:r>
      <w:r w:rsidR="00B72CFF" w:rsidRPr="00C0047F"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1</w:t>
      </w:r>
      <w:r w:rsidR="00E114C5" w:rsidRPr="00C0047F"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1</w:t>
      </w:r>
      <w:r w:rsidRPr="00C0047F"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.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12</w:t>
      </w:r>
      <w:r w:rsidRPr="0059705A"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.2021r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 Bieg terminu związania ofertą rozpoczyna się wraz z upływem terminu składania ofert.”</w:t>
      </w:r>
    </w:p>
    <w:bookmarkEnd w:id="1"/>
    <w:p w14:paraId="4A9920A5" w14:textId="77777777" w:rsidR="00421D47" w:rsidRPr="0059705A" w:rsidRDefault="00421D47" w:rsidP="00421D47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705A">
        <w:rPr>
          <w:rFonts w:ascii="Times New Roman" w:hAnsi="Times New Roman" w:cs="Times New Roman"/>
          <w:b/>
          <w:sz w:val="22"/>
          <w:szCs w:val="22"/>
        </w:rPr>
        <w:t>Zmiana nr 2:</w:t>
      </w:r>
    </w:p>
    <w:p w14:paraId="6F863713" w14:textId="77777777" w:rsidR="00421D47" w:rsidRPr="0059705A" w:rsidRDefault="00421D47" w:rsidP="00421D47">
      <w:pPr>
        <w:spacing w:line="360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lastRenderedPageBreak/>
        <w:t>W Rozdziale XVIII w pkt 1, o treści:</w:t>
      </w:r>
    </w:p>
    <w:p w14:paraId="0AFBCBA4" w14:textId="2E3B9024" w:rsidR="00421D47" w:rsidRPr="0059705A" w:rsidRDefault="00421D47" w:rsidP="00421D47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Ofertę należy złożyć poprzez Platformę 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do dnia </w:t>
      </w:r>
      <w:r w:rsidR="00516590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0</w:t>
      </w:r>
      <w:r w:rsidR="00B72CFF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9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</w:t>
      </w:r>
      <w:r w:rsidR="00516590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11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.2021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r. do godziny 11:00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</w:t>
      </w:r>
    </w:p>
    <w:p w14:paraId="78C0103E" w14:textId="77777777" w:rsidR="00421D47" w:rsidRPr="0059705A" w:rsidRDefault="00421D47" w:rsidP="00421D47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Zastępuje się następującym:</w:t>
      </w:r>
    </w:p>
    <w:p w14:paraId="7B3C072B" w14:textId="2FD6D09A" w:rsidR="00421D47" w:rsidRPr="0059705A" w:rsidRDefault="00421D47" w:rsidP="00421D47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Ofertę należy złożyć poprzez Platformę 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do dnia </w:t>
      </w:r>
      <w:r w:rsidR="00165E5B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12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</w:t>
      </w:r>
      <w:r w:rsidR="00516590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11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.2021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r. do godziny 11:00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</w:t>
      </w:r>
    </w:p>
    <w:p w14:paraId="48EBE525" w14:textId="77777777" w:rsidR="00421D47" w:rsidRPr="0059705A" w:rsidRDefault="00421D47" w:rsidP="00421D47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705A">
        <w:rPr>
          <w:rFonts w:ascii="Times New Roman" w:hAnsi="Times New Roman" w:cs="Times New Roman"/>
          <w:b/>
          <w:sz w:val="22"/>
          <w:szCs w:val="22"/>
        </w:rPr>
        <w:t>Zmiana nr 3:</w:t>
      </w:r>
    </w:p>
    <w:p w14:paraId="1CC2A545" w14:textId="77777777" w:rsidR="00421D47" w:rsidRPr="0059705A" w:rsidRDefault="00421D47" w:rsidP="00421D47">
      <w:pPr>
        <w:spacing w:line="360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W Rozdziale XVIII w pkt 3, o treści:</w:t>
      </w:r>
    </w:p>
    <w:p w14:paraId="724AFFF6" w14:textId="21F5ECD5" w:rsidR="00421D47" w:rsidRPr="0059705A" w:rsidRDefault="00421D47" w:rsidP="00421D47">
      <w:pPr>
        <w:spacing w:line="360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 xml:space="preserve">„Otwarcie ofert nastąpi w dniu </w:t>
      </w:r>
      <w:r w:rsidR="00516590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0</w:t>
      </w:r>
      <w:r w:rsidR="00165E5B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9</w:t>
      </w:r>
      <w:r w:rsidRPr="0059705A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.</w:t>
      </w:r>
      <w:r w:rsidR="00516590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11</w:t>
      </w:r>
      <w:r w:rsidRPr="0059705A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.2021 r</w:t>
      </w:r>
      <w:r w:rsidRPr="0059705A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. o godzinie 11:30</w:t>
      </w: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 xml:space="preserve"> „</w:t>
      </w:r>
    </w:p>
    <w:p w14:paraId="424A6D8A" w14:textId="77777777" w:rsidR="00421D47" w:rsidRPr="0059705A" w:rsidRDefault="00421D47" w:rsidP="00421D47">
      <w:pPr>
        <w:spacing w:line="360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Zastępuje się następującym:</w:t>
      </w:r>
    </w:p>
    <w:p w14:paraId="3C5913A3" w14:textId="71B85601" w:rsidR="00421D47" w:rsidRPr="0059705A" w:rsidRDefault="00421D47" w:rsidP="00421D47">
      <w:pPr>
        <w:spacing w:line="360" w:lineRule="auto"/>
        <w:jc w:val="both"/>
        <w:rPr>
          <w:rFonts w:ascii="Times New Roman" w:eastAsia="Cambria" w:hAnsi="Times New Roman" w:cs="Times New Roman"/>
          <w:b/>
          <w:sz w:val="22"/>
          <w:szCs w:val="22"/>
          <w:lang w:eastAsia="pl-PL"/>
        </w:rPr>
      </w:pPr>
      <w:r w:rsidRPr="001621A1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„Otwarcie ofert nastąpi w dniu</w:t>
      </w:r>
      <w:r w:rsidRPr="0059705A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 xml:space="preserve"> </w:t>
      </w:r>
      <w:r w:rsidR="00165E5B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12</w:t>
      </w:r>
      <w:r w:rsidRPr="0059705A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.</w:t>
      </w:r>
      <w:r w:rsidR="00516590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11</w:t>
      </w:r>
      <w:r w:rsidRPr="0059705A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.2021 r</w:t>
      </w:r>
      <w:r w:rsidRPr="0059705A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. o godzinie 11:30 „</w:t>
      </w:r>
    </w:p>
    <w:p w14:paraId="40531926" w14:textId="06E5A29E" w:rsidR="00421D47" w:rsidRDefault="00421D47" w:rsidP="00421D4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59705A">
        <w:rPr>
          <w:rFonts w:ascii="Times New Roman" w:hAnsi="Times New Roman" w:cs="Times New Roman"/>
          <w:iCs/>
          <w:sz w:val="22"/>
          <w:szCs w:val="22"/>
        </w:rPr>
        <w:t xml:space="preserve">Zmiana ogłoszenia w zakresie terminu została zamieszczona w Biuletynie Zamówień Publicznych w dniu </w:t>
      </w:r>
      <w:r w:rsidR="00165E5B">
        <w:rPr>
          <w:rFonts w:ascii="Times New Roman" w:hAnsi="Times New Roman" w:cs="Times New Roman"/>
          <w:iCs/>
          <w:sz w:val="22"/>
          <w:szCs w:val="22"/>
        </w:rPr>
        <w:t>02</w:t>
      </w:r>
      <w:r w:rsidRPr="0059705A">
        <w:rPr>
          <w:rFonts w:ascii="Times New Roman" w:hAnsi="Times New Roman" w:cs="Times New Roman"/>
          <w:iCs/>
          <w:sz w:val="22"/>
          <w:szCs w:val="22"/>
        </w:rPr>
        <w:t>.</w:t>
      </w:r>
      <w:r w:rsidR="00516590">
        <w:rPr>
          <w:rFonts w:ascii="Times New Roman" w:hAnsi="Times New Roman" w:cs="Times New Roman"/>
          <w:iCs/>
          <w:sz w:val="22"/>
          <w:szCs w:val="22"/>
        </w:rPr>
        <w:t>1</w:t>
      </w:r>
      <w:r w:rsidR="00165E5B">
        <w:rPr>
          <w:rFonts w:ascii="Times New Roman" w:hAnsi="Times New Roman" w:cs="Times New Roman"/>
          <w:iCs/>
          <w:sz w:val="22"/>
          <w:szCs w:val="22"/>
        </w:rPr>
        <w:t>1</w:t>
      </w:r>
      <w:r w:rsidRPr="0059705A">
        <w:rPr>
          <w:rFonts w:ascii="Times New Roman" w:hAnsi="Times New Roman" w:cs="Times New Roman"/>
          <w:iCs/>
          <w:sz w:val="22"/>
          <w:szCs w:val="22"/>
        </w:rPr>
        <w:t xml:space="preserve">.2021 r. </w:t>
      </w:r>
    </w:p>
    <w:p w14:paraId="329C448B" w14:textId="4E3EEB73" w:rsidR="009534CE" w:rsidRPr="0059705A" w:rsidRDefault="009534CE" w:rsidP="00421D4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Dodatkowo </w:t>
      </w:r>
      <w:r w:rsidR="00720F47">
        <w:rPr>
          <w:rFonts w:ascii="Times New Roman" w:hAnsi="Times New Roman" w:cs="Times New Roman"/>
          <w:iCs/>
          <w:sz w:val="22"/>
          <w:szCs w:val="22"/>
        </w:rPr>
        <w:t xml:space="preserve">poprawia </w:t>
      </w:r>
      <w:r w:rsidR="00A55DDE">
        <w:rPr>
          <w:rFonts w:ascii="Times New Roman" w:hAnsi="Times New Roman" w:cs="Times New Roman"/>
          <w:iCs/>
          <w:sz w:val="22"/>
          <w:szCs w:val="22"/>
        </w:rPr>
        <w:t>się</w:t>
      </w:r>
      <w:r w:rsidR="00720F47">
        <w:rPr>
          <w:rFonts w:ascii="Times New Roman" w:hAnsi="Times New Roman" w:cs="Times New Roman"/>
          <w:iCs/>
          <w:sz w:val="22"/>
          <w:szCs w:val="22"/>
        </w:rPr>
        <w:t>,</w:t>
      </w:r>
      <w:r w:rsidR="00A55DDE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720F47">
        <w:rPr>
          <w:rFonts w:ascii="Times New Roman" w:hAnsi="Times New Roman" w:cs="Times New Roman"/>
          <w:iCs/>
          <w:sz w:val="22"/>
          <w:szCs w:val="22"/>
        </w:rPr>
        <w:t xml:space="preserve">stosownie do wprowadzonych zmian, zapisy </w:t>
      </w:r>
      <w:r>
        <w:rPr>
          <w:rFonts w:ascii="Times New Roman" w:hAnsi="Times New Roman" w:cs="Times New Roman"/>
          <w:iCs/>
          <w:sz w:val="22"/>
          <w:szCs w:val="22"/>
        </w:rPr>
        <w:t xml:space="preserve">w </w:t>
      </w:r>
      <w:r w:rsidRPr="00164A8D">
        <w:rPr>
          <w:rFonts w:ascii="Times New Roman" w:hAnsi="Times New Roman" w:cs="Times New Roman"/>
          <w:b/>
          <w:bCs/>
          <w:iCs/>
          <w:sz w:val="22"/>
          <w:szCs w:val="22"/>
        </w:rPr>
        <w:t>Załączniku nr</w:t>
      </w:r>
      <w:r w:rsidR="00720F47" w:rsidRPr="00164A8D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5 do SWZ</w:t>
      </w:r>
      <w:r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14:paraId="4EF8A4D7" w14:textId="77777777" w:rsidR="00421D47" w:rsidRDefault="00421D47" w:rsidP="00421D47">
      <w:pPr>
        <w:jc w:val="right"/>
      </w:pPr>
      <w:r>
        <w:t>Zatwierdzam</w:t>
      </w:r>
    </w:p>
    <w:p w14:paraId="33D8A45F" w14:textId="77777777" w:rsidR="00421D47" w:rsidRDefault="00421D47" w:rsidP="00421D47">
      <w:pPr>
        <w:jc w:val="right"/>
      </w:pPr>
    </w:p>
    <w:p w14:paraId="1926A94E" w14:textId="4C396649" w:rsidR="00421D47" w:rsidRDefault="00421D47" w:rsidP="00421D47">
      <w:pPr>
        <w:jc w:val="right"/>
      </w:pPr>
      <w:r>
        <w:t xml:space="preserve"> Marcin </w:t>
      </w:r>
      <w:r w:rsidR="00516590">
        <w:t>Majek</w:t>
      </w:r>
    </w:p>
    <w:p w14:paraId="7B39D22D" w14:textId="77777777" w:rsidR="00421D47" w:rsidRDefault="00421D47" w:rsidP="00421D47">
      <w:pPr>
        <w:jc w:val="right"/>
      </w:pPr>
    </w:p>
    <w:p w14:paraId="7440F511" w14:textId="1B5FEADC" w:rsidR="00421D47" w:rsidRDefault="00421D47" w:rsidP="00421D47">
      <w:pPr>
        <w:jc w:val="right"/>
      </w:pPr>
      <w:r>
        <w:t>Wójt Gminy Kosakowo</w:t>
      </w:r>
    </w:p>
    <w:p w14:paraId="7B067C97" w14:textId="77777777" w:rsidR="00421D47" w:rsidRDefault="00421D47" w:rsidP="00421D47"/>
    <w:p w14:paraId="71C89F2A" w14:textId="77777777" w:rsidR="008E1BFD" w:rsidRDefault="008E1BFD"/>
    <w:sectPr w:rsidR="008E1BFD" w:rsidSect="001621A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47"/>
    <w:rsid w:val="00045780"/>
    <w:rsid w:val="00164A8D"/>
    <w:rsid w:val="00165E5B"/>
    <w:rsid w:val="002161CB"/>
    <w:rsid w:val="00246A62"/>
    <w:rsid w:val="00377820"/>
    <w:rsid w:val="00421D47"/>
    <w:rsid w:val="004574B8"/>
    <w:rsid w:val="00516590"/>
    <w:rsid w:val="00720F47"/>
    <w:rsid w:val="008E1BFD"/>
    <w:rsid w:val="009534CE"/>
    <w:rsid w:val="00A55DDE"/>
    <w:rsid w:val="00B22535"/>
    <w:rsid w:val="00B72CFF"/>
    <w:rsid w:val="00C0047F"/>
    <w:rsid w:val="00D0600C"/>
    <w:rsid w:val="00D41103"/>
    <w:rsid w:val="00E1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3522"/>
  <w15:chartTrackingRefBased/>
  <w15:docId w15:val="{1713B45D-18C0-4155-9A41-96649190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D47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dcterms:created xsi:type="dcterms:W3CDTF">2021-11-02T09:20:00Z</dcterms:created>
  <dcterms:modified xsi:type="dcterms:W3CDTF">2021-11-02T09:20:00Z</dcterms:modified>
</cp:coreProperties>
</file>