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2424865F" w:rsidR="00D81EC3" w:rsidRPr="00136045" w:rsidRDefault="00D81EC3" w:rsidP="009126D1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pn.</w:t>
      </w:r>
      <w:bookmarkStart w:id="0" w:name="Bookmark"/>
      <w:bookmarkEnd w:id="0"/>
      <w:r w:rsidR="003E36AD">
        <w:rPr>
          <w:rFonts w:asciiTheme="minorHAnsi" w:hAnsiTheme="minorHAnsi" w:cstheme="minorHAnsi"/>
          <w:szCs w:val="24"/>
        </w:rPr>
        <w:t xml:space="preserve"> </w:t>
      </w:r>
      <w:bookmarkStart w:id="1" w:name="_Hlk118292606"/>
      <w:r w:rsidR="009126D1" w:rsidRPr="009126D1">
        <w:rPr>
          <w:rFonts w:asciiTheme="minorHAnsi" w:hAnsiTheme="minorHAnsi" w:cstheme="minorHAnsi"/>
          <w:b/>
          <w:bCs/>
        </w:rPr>
        <w:t>„</w:t>
      </w:r>
      <w:r w:rsidR="009126D1" w:rsidRPr="009126D1">
        <w:rPr>
          <w:rFonts w:asciiTheme="minorHAnsi" w:hAnsiTheme="minorHAnsi" w:cstheme="minorHAnsi"/>
          <w:b/>
        </w:rPr>
        <w:t>Rozbudowa i Przebudowa Zamku krzyżackiego w Świeciu – Ochrona dziedzictwa kulturowego i rozwoju zasobów kultury poprzez zwiększenie istniejącego potencjału Zamku krzyżackiego w Świeciu - etap II”</w:t>
      </w:r>
      <w:bookmarkEnd w:id="1"/>
      <w:r w:rsidR="009126D1">
        <w:rPr>
          <w:rFonts w:asciiTheme="majorHAnsi" w:hAnsiTheme="majorHAnsi" w:cs="Calibri Light"/>
          <w:b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7DCC47E7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AE0C79">
        <w:rPr>
          <w:rFonts w:asciiTheme="minorHAnsi" w:hAnsiTheme="minorHAnsi" w:cstheme="minorHAnsi"/>
          <w:szCs w:val="24"/>
        </w:rPr>
        <w:t xml:space="preserve">. </w:t>
      </w:r>
      <w:r w:rsidR="009126D1" w:rsidRPr="009126D1">
        <w:rPr>
          <w:rFonts w:asciiTheme="minorHAnsi" w:hAnsiTheme="minorHAnsi" w:cstheme="minorHAnsi"/>
          <w:b/>
          <w:bCs/>
        </w:rPr>
        <w:t>„</w:t>
      </w:r>
      <w:r w:rsidR="009126D1" w:rsidRPr="009126D1">
        <w:rPr>
          <w:rFonts w:asciiTheme="minorHAnsi" w:hAnsiTheme="minorHAnsi" w:cstheme="minorHAnsi"/>
          <w:b/>
        </w:rPr>
        <w:t>Rozbudowa i Przebudowa Zamku krzyżackiego w Świeciu – Ochrona dziedzictwa kulturowego i rozwoju zasobów kultury poprzez zwiększenie istniejącego potencjału Zamku krzyżackiego w Świeciu - etap II</w:t>
      </w:r>
      <w:r w:rsidR="008C6C2A">
        <w:rPr>
          <w:rFonts w:ascii="Calibri" w:hAnsi="Calibri" w:cs="Calibri"/>
          <w:b/>
          <w:bCs/>
        </w:rPr>
        <w:t>”</w:t>
      </w:r>
      <w:r w:rsidR="00164520" w:rsidRPr="003574C8">
        <w:rPr>
          <w:rFonts w:asciiTheme="minorHAnsi" w:hAnsiTheme="minorHAnsi" w:cstheme="minorHAnsi"/>
          <w:szCs w:val="24"/>
        </w:rPr>
        <w:t>,</w:t>
      </w:r>
      <w:r w:rsidR="00164520" w:rsidRPr="003574C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77777777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>
        <w:rPr>
          <w:rFonts w:ascii="Calibri" w:hAnsi="Calibri" w:cs="Calibri"/>
          <w:szCs w:val="24"/>
        </w:rPr>
        <w:t xml:space="preserve"> </w:t>
      </w:r>
      <w:r w:rsidRPr="00B319B1">
        <w:rPr>
          <w:rFonts w:ascii="Calibri" w:hAnsi="Calibri" w:cs="Calibri"/>
          <w:szCs w:val="24"/>
        </w:rPr>
        <w:t>oraz art. 109 ust. 1 pkt. 1, 3, 4, 5, 7, 8 i 10</w:t>
      </w:r>
      <w:r>
        <w:rPr>
          <w:rFonts w:ascii="Calibri" w:hAnsi="Calibri" w:cs="Calibri"/>
          <w:szCs w:val="24"/>
        </w:rPr>
        <w:t xml:space="preserve"> ustawy Pzp.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77777777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5A3CFA">
        <w:rPr>
          <w:rFonts w:ascii="Calibri" w:hAnsi="Calibri" w:cs="Calibri"/>
          <w:bCs/>
          <w:iCs/>
          <w:szCs w:val="24"/>
        </w:rPr>
        <w:t>lub 109 ust. 1 pkt. 3, 4, 5, 7, 8,10</w:t>
      </w:r>
      <w:r>
        <w:rPr>
          <w:rFonts w:ascii="Calibri" w:hAnsi="Calibri" w:cs="Calibri"/>
          <w:bCs/>
          <w:iCs/>
          <w:szCs w:val="24"/>
        </w:rPr>
        <w:t xml:space="preserve"> 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1B8CD8F6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art. </w:t>
      </w:r>
      <w:r w:rsidR="00F56065" w:rsidRPr="007413ED">
        <w:rPr>
          <w:rFonts w:ascii="Calibri" w:hAnsi="Calibri" w:cs="Calibri"/>
          <w:iCs/>
          <w:szCs w:val="24"/>
        </w:rPr>
        <w:t>108</w:t>
      </w:r>
      <w:r w:rsidRPr="007413ED">
        <w:rPr>
          <w:rFonts w:ascii="Calibri" w:hAnsi="Calibri" w:cs="Calibri"/>
          <w:iCs/>
          <w:szCs w:val="24"/>
        </w:rPr>
        <w:t xml:space="preserve"> ust. 1</w:t>
      </w:r>
      <w:r w:rsidR="00AE132D">
        <w:rPr>
          <w:rFonts w:ascii="Calibri" w:hAnsi="Calibri" w:cs="Calibri"/>
          <w:iCs/>
          <w:szCs w:val="24"/>
        </w:rPr>
        <w:t xml:space="preserve">, na podstawie </w:t>
      </w:r>
      <w:r w:rsidR="00AE132D" w:rsidRPr="00B319B1">
        <w:rPr>
          <w:rFonts w:ascii="Calibri" w:hAnsi="Calibri" w:cs="Calibri"/>
          <w:szCs w:val="24"/>
        </w:rPr>
        <w:t>art. 109 ust. 1 pkt. 1, 3, 4, 5, 7, 8 i 10</w:t>
      </w:r>
      <w:r w:rsidR="00AE132D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63582D">
        <w:rPr>
          <w:rFonts w:ascii="Calibri" w:hAnsi="Calibri" w:cs="Calibri"/>
          <w:iCs/>
          <w:szCs w:val="24"/>
        </w:rPr>
        <w:t xml:space="preserve">ustawy Pzp 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oraz,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84F1" w14:textId="77777777" w:rsidR="004A68D1" w:rsidRDefault="004A68D1" w:rsidP="00D73CDA">
      <w:r>
        <w:separator/>
      </w:r>
    </w:p>
  </w:endnote>
  <w:endnote w:type="continuationSeparator" w:id="0">
    <w:p w14:paraId="196EBB07" w14:textId="77777777" w:rsidR="004A68D1" w:rsidRDefault="004A68D1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193E" w14:textId="77777777" w:rsidR="004A68D1" w:rsidRDefault="004A68D1" w:rsidP="00D73CDA">
      <w:r>
        <w:separator/>
      </w:r>
    </w:p>
  </w:footnote>
  <w:footnote w:type="continuationSeparator" w:id="0">
    <w:p w14:paraId="55BA61D2" w14:textId="77777777" w:rsidR="004A68D1" w:rsidRDefault="004A68D1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5A2C"/>
    <w:rsid w:val="00254F3C"/>
    <w:rsid w:val="002754DB"/>
    <w:rsid w:val="0028296F"/>
    <w:rsid w:val="002963D6"/>
    <w:rsid w:val="002B7141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E36AD"/>
    <w:rsid w:val="003E3AFD"/>
    <w:rsid w:val="003F6458"/>
    <w:rsid w:val="0040577F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61555"/>
    <w:rsid w:val="0056418A"/>
    <w:rsid w:val="00593887"/>
    <w:rsid w:val="005A3CFA"/>
    <w:rsid w:val="005A75D6"/>
    <w:rsid w:val="005C07C6"/>
    <w:rsid w:val="005D0DF9"/>
    <w:rsid w:val="005D28A0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9249E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50</cp:revision>
  <cp:lastPrinted>2022-02-07T07:24:00Z</cp:lastPrinted>
  <dcterms:created xsi:type="dcterms:W3CDTF">2022-04-04T06:46:00Z</dcterms:created>
  <dcterms:modified xsi:type="dcterms:W3CDTF">2022-11-02T14:14:00Z</dcterms:modified>
</cp:coreProperties>
</file>