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85FB0" w14:textId="77777777" w:rsidR="006E6611" w:rsidRPr="00312661" w:rsidRDefault="006E6611" w:rsidP="004340BF">
      <w:pPr>
        <w:pStyle w:val="Standard"/>
        <w:spacing w:line="276" w:lineRule="auto"/>
        <w:jc w:val="center"/>
        <w:rPr>
          <w:b/>
          <w:bCs/>
          <w:sz w:val="44"/>
          <w:szCs w:val="44"/>
          <w:u w:val="single"/>
        </w:rPr>
      </w:pPr>
      <w:r w:rsidRPr="00312661">
        <w:rPr>
          <w:b/>
          <w:bCs/>
          <w:sz w:val="44"/>
          <w:szCs w:val="44"/>
          <w:u w:val="single"/>
        </w:rPr>
        <w:t>SPECYFIKACJA WARUNKÓW ZAMÓWIENIA</w:t>
      </w:r>
    </w:p>
    <w:p w14:paraId="500BA267" w14:textId="77777777" w:rsidR="006E6611" w:rsidRDefault="006E6611" w:rsidP="004340BF">
      <w:pPr>
        <w:pStyle w:val="Standard"/>
        <w:spacing w:line="276" w:lineRule="auto"/>
        <w:jc w:val="center"/>
        <w:rPr>
          <w:b/>
          <w:bCs/>
          <w:sz w:val="36"/>
          <w:szCs w:val="36"/>
          <w:u w:val="single"/>
        </w:rPr>
      </w:pPr>
    </w:p>
    <w:p w14:paraId="69621D7C" w14:textId="77777777" w:rsidR="006E6611" w:rsidRDefault="006E6611" w:rsidP="004340BF">
      <w:pPr>
        <w:pStyle w:val="Standard"/>
        <w:spacing w:before="40" w:line="276" w:lineRule="auto"/>
        <w:jc w:val="center"/>
        <w:rPr>
          <w:b/>
          <w:caps/>
          <w:sz w:val="28"/>
          <w:szCs w:val="28"/>
        </w:rPr>
      </w:pPr>
      <w:r>
        <w:rPr>
          <w:b/>
          <w:caps/>
          <w:sz w:val="28"/>
          <w:szCs w:val="28"/>
        </w:rPr>
        <w:t>zAMAWIAJĄCY:</w:t>
      </w:r>
    </w:p>
    <w:p w14:paraId="7412169B" w14:textId="77777777" w:rsidR="006E6611" w:rsidRDefault="006E6611" w:rsidP="004340BF">
      <w:pPr>
        <w:pStyle w:val="Standard"/>
        <w:spacing w:line="276" w:lineRule="auto"/>
        <w:jc w:val="center"/>
        <w:rPr>
          <w:b/>
          <w:bCs/>
          <w:sz w:val="28"/>
          <w:szCs w:val="28"/>
        </w:rPr>
      </w:pPr>
      <w:r>
        <w:rPr>
          <w:b/>
          <w:bCs/>
          <w:sz w:val="28"/>
          <w:szCs w:val="28"/>
        </w:rPr>
        <w:t>Zarząd Dróg Powiatowych w Trzebnicy</w:t>
      </w:r>
    </w:p>
    <w:p w14:paraId="74FA1C1C" w14:textId="77777777" w:rsidR="006E6611" w:rsidRDefault="006E6611" w:rsidP="004340BF">
      <w:pPr>
        <w:pStyle w:val="Standard"/>
        <w:spacing w:line="276" w:lineRule="auto"/>
        <w:jc w:val="center"/>
        <w:rPr>
          <w:rFonts w:eastAsia="Arial Unicode MS"/>
          <w:b/>
          <w:bCs/>
          <w:sz w:val="28"/>
          <w:szCs w:val="28"/>
        </w:rPr>
      </w:pPr>
      <w:r>
        <w:rPr>
          <w:rFonts w:eastAsia="Arial Unicode MS"/>
          <w:b/>
          <w:bCs/>
          <w:sz w:val="28"/>
          <w:szCs w:val="28"/>
        </w:rPr>
        <w:t>ul. Łączna 1c</w:t>
      </w:r>
    </w:p>
    <w:p w14:paraId="3A155C47" w14:textId="77777777" w:rsidR="006E6611" w:rsidRDefault="006E6611" w:rsidP="004340BF">
      <w:pPr>
        <w:pStyle w:val="Standard"/>
        <w:spacing w:line="276" w:lineRule="auto"/>
        <w:jc w:val="center"/>
        <w:rPr>
          <w:rFonts w:eastAsia="Arial Unicode MS"/>
          <w:b/>
          <w:bCs/>
          <w:sz w:val="28"/>
          <w:szCs w:val="28"/>
        </w:rPr>
      </w:pPr>
      <w:r>
        <w:rPr>
          <w:rFonts w:eastAsia="Arial Unicode MS"/>
          <w:b/>
          <w:bCs/>
          <w:sz w:val="28"/>
          <w:szCs w:val="28"/>
        </w:rPr>
        <w:t>55-100 Trzebnica</w:t>
      </w:r>
    </w:p>
    <w:p w14:paraId="6081DE3E" w14:textId="77777777" w:rsidR="006E6611" w:rsidRDefault="006E6611" w:rsidP="004340BF">
      <w:pPr>
        <w:pStyle w:val="Standard"/>
        <w:spacing w:line="276" w:lineRule="auto"/>
        <w:jc w:val="center"/>
        <w:rPr>
          <w:rFonts w:eastAsia="Arial Unicode MS"/>
          <w:b/>
          <w:bCs/>
          <w:sz w:val="28"/>
          <w:szCs w:val="28"/>
        </w:rPr>
      </w:pPr>
    </w:p>
    <w:p w14:paraId="7137D12E" w14:textId="3DB95240" w:rsidR="006E6611" w:rsidRDefault="006E6611" w:rsidP="004340BF">
      <w:pPr>
        <w:pStyle w:val="Standard"/>
        <w:spacing w:line="276" w:lineRule="auto"/>
        <w:jc w:val="center"/>
        <w:rPr>
          <w:b/>
          <w:bCs/>
          <w:sz w:val="28"/>
          <w:szCs w:val="28"/>
        </w:rPr>
      </w:pPr>
      <w:r>
        <w:rPr>
          <w:b/>
          <w:bCs/>
          <w:sz w:val="28"/>
          <w:szCs w:val="28"/>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93473">
        <w:rPr>
          <w:b/>
          <w:bCs/>
          <w:sz w:val="28"/>
          <w:szCs w:val="28"/>
        </w:rPr>
        <w:t xml:space="preserve">t. j. </w:t>
      </w:r>
      <w:r w:rsidRPr="00920103">
        <w:rPr>
          <w:b/>
          <w:bCs/>
          <w:sz w:val="28"/>
          <w:szCs w:val="28"/>
        </w:rPr>
        <w:t>Dz. U. z 202</w:t>
      </w:r>
      <w:r w:rsidR="00093473">
        <w:rPr>
          <w:b/>
          <w:bCs/>
          <w:sz w:val="28"/>
          <w:szCs w:val="28"/>
        </w:rPr>
        <w:t>3</w:t>
      </w:r>
      <w:r w:rsidRPr="00920103">
        <w:rPr>
          <w:b/>
          <w:bCs/>
          <w:sz w:val="28"/>
          <w:szCs w:val="28"/>
        </w:rPr>
        <w:t xml:space="preserve"> r.</w:t>
      </w:r>
      <w:r>
        <w:rPr>
          <w:b/>
          <w:bCs/>
          <w:sz w:val="28"/>
          <w:szCs w:val="28"/>
        </w:rPr>
        <w:t xml:space="preserve"> </w:t>
      </w:r>
      <w:r w:rsidR="00093473">
        <w:rPr>
          <w:b/>
          <w:bCs/>
          <w:sz w:val="28"/>
          <w:szCs w:val="28"/>
        </w:rPr>
        <w:t>poz. 1605</w:t>
      </w:r>
      <w:r>
        <w:rPr>
          <w:b/>
          <w:bCs/>
          <w:sz w:val="28"/>
          <w:szCs w:val="28"/>
        </w:rPr>
        <w:t xml:space="preserve">) – dalej </w:t>
      </w:r>
      <w:proofErr w:type="spellStart"/>
      <w:r>
        <w:rPr>
          <w:b/>
          <w:bCs/>
          <w:sz w:val="28"/>
          <w:szCs w:val="28"/>
        </w:rPr>
        <w:t>p.z.p</w:t>
      </w:r>
      <w:proofErr w:type="spellEnd"/>
      <w:r>
        <w:rPr>
          <w:b/>
          <w:bCs/>
          <w:sz w:val="28"/>
          <w:szCs w:val="28"/>
        </w:rPr>
        <w:t>. na roboty budowlane dla zadania pn.:</w:t>
      </w:r>
    </w:p>
    <w:p w14:paraId="0560B7B1" w14:textId="77777777" w:rsidR="006E6611" w:rsidRDefault="006E6611" w:rsidP="004340BF">
      <w:pPr>
        <w:pStyle w:val="Standard"/>
        <w:spacing w:line="276" w:lineRule="auto"/>
        <w:jc w:val="center"/>
        <w:rPr>
          <w:b/>
          <w:bCs/>
          <w:sz w:val="28"/>
          <w:szCs w:val="28"/>
        </w:rPr>
      </w:pPr>
    </w:p>
    <w:p w14:paraId="4A7660B7" w14:textId="4F33068C" w:rsidR="000271B7" w:rsidRDefault="000271B7" w:rsidP="006569F7">
      <w:pPr>
        <w:pStyle w:val="Standard"/>
        <w:spacing w:line="276" w:lineRule="auto"/>
        <w:jc w:val="center"/>
        <w:rPr>
          <w:rFonts w:eastAsia="Arial"/>
          <w:b/>
          <w:bCs/>
          <w:color w:val="000000"/>
          <w:sz w:val="40"/>
          <w:szCs w:val="40"/>
        </w:rPr>
      </w:pPr>
      <w:bookmarkStart w:id="0" w:name="_Hlk109910801"/>
      <w:r>
        <w:rPr>
          <w:rFonts w:eastAsia="Arial"/>
          <w:b/>
          <w:bCs/>
          <w:color w:val="000000"/>
          <w:sz w:val="40"/>
          <w:szCs w:val="40"/>
        </w:rPr>
        <w:t xml:space="preserve">Blizocin – droga dojazdowa do gruntów rolnych </w:t>
      </w:r>
    </w:p>
    <w:p w14:paraId="738F0C96" w14:textId="77777777" w:rsidR="006569F7" w:rsidRDefault="006569F7" w:rsidP="006569F7">
      <w:pPr>
        <w:pStyle w:val="Standard"/>
        <w:spacing w:line="276" w:lineRule="auto"/>
        <w:jc w:val="center"/>
        <w:rPr>
          <w:rFonts w:eastAsia="Arial"/>
          <w:b/>
          <w:bCs/>
          <w:color w:val="000000"/>
          <w:sz w:val="40"/>
          <w:szCs w:val="40"/>
        </w:rPr>
      </w:pPr>
    </w:p>
    <w:p w14:paraId="5461029A" w14:textId="77777777" w:rsidR="00D8008C" w:rsidRDefault="00D8008C" w:rsidP="000271B7">
      <w:pPr>
        <w:pStyle w:val="Standard"/>
        <w:spacing w:line="276" w:lineRule="auto"/>
        <w:jc w:val="center"/>
        <w:rPr>
          <w:rFonts w:eastAsia="Arial"/>
          <w:b/>
          <w:bCs/>
          <w:color w:val="000000"/>
          <w:sz w:val="40"/>
          <w:szCs w:val="40"/>
        </w:rPr>
      </w:pPr>
    </w:p>
    <w:bookmarkEnd w:id="0"/>
    <w:p w14:paraId="497E0DAC" w14:textId="10D83F74" w:rsidR="00C13A4F" w:rsidRDefault="006E6611" w:rsidP="004340BF">
      <w:pPr>
        <w:pStyle w:val="Standard"/>
        <w:spacing w:line="276" w:lineRule="auto"/>
        <w:rPr>
          <w:rFonts w:eastAsia="Arial"/>
          <w:b/>
          <w:bCs/>
          <w:color w:val="FF0000"/>
        </w:rPr>
      </w:pPr>
      <w:r>
        <w:rPr>
          <w:rFonts w:eastAsia="Arial"/>
          <w:b/>
          <w:bCs/>
          <w:color w:val="FF0000"/>
        </w:rPr>
        <w:t>Przedmiotowe postępowanie prowadzone jest przy użyciu środków komunikacji elektronicznej</w:t>
      </w:r>
      <w:r w:rsidR="00C13A4F">
        <w:rPr>
          <w:rFonts w:eastAsia="Arial"/>
          <w:b/>
          <w:bCs/>
          <w:color w:val="FF0000"/>
        </w:rPr>
        <w:t>.</w:t>
      </w:r>
    </w:p>
    <w:p w14:paraId="5307019B" w14:textId="77777777" w:rsidR="002B2C10" w:rsidRDefault="002B2C10" w:rsidP="004340BF">
      <w:pPr>
        <w:pStyle w:val="Standard"/>
        <w:spacing w:line="276" w:lineRule="auto"/>
        <w:rPr>
          <w:rFonts w:eastAsia="Arial"/>
          <w:b/>
          <w:bCs/>
          <w:color w:val="FF0000"/>
        </w:rPr>
      </w:pPr>
    </w:p>
    <w:p w14:paraId="1C5A5D38" w14:textId="02016892" w:rsidR="00C13A4F" w:rsidRDefault="00C13A4F" w:rsidP="004340BF">
      <w:pPr>
        <w:pStyle w:val="Standard"/>
        <w:spacing w:line="276" w:lineRule="auto"/>
        <w:rPr>
          <w:rFonts w:eastAsia="Arial"/>
          <w:b/>
          <w:bCs/>
          <w:color w:val="FF0000"/>
        </w:rPr>
      </w:pPr>
      <w:r>
        <w:rPr>
          <w:rFonts w:eastAsia="Arial"/>
          <w:b/>
          <w:bCs/>
          <w:color w:val="FF0000"/>
        </w:rPr>
        <w:t xml:space="preserve">Postępowanie prowadzone jest </w:t>
      </w:r>
      <w:r w:rsidR="0026083B">
        <w:rPr>
          <w:rFonts w:eastAsia="Arial"/>
          <w:b/>
          <w:bCs/>
          <w:color w:val="FF0000"/>
        </w:rPr>
        <w:t xml:space="preserve">pod linkiem: </w:t>
      </w:r>
      <w:hyperlink r:id="rId8" w:history="1">
        <w:r w:rsidR="0026083B" w:rsidRPr="0026083B">
          <w:rPr>
            <w:rStyle w:val="Hipercze"/>
            <w:rFonts w:eastAsia="Times New Roman" w:cs="Times New Roman"/>
            <w:b/>
            <w:bCs/>
            <w:kern w:val="2"/>
            <w:sz w:val="22"/>
            <w:szCs w:val="22"/>
            <w:lang w:eastAsia="ar-SA" w:bidi="ar-SA"/>
          </w:rPr>
          <w:t>https://platformazakupowa.pl/pn/drogi_trzebnica</w:t>
        </w:r>
      </w:hyperlink>
    </w:p>
    <w:p w14:paraId="7CDEE817" w14:textId="77777777" w:rsidR="006E6611" w:rsidRDefault="006E6611" w:rsidP="004340BF">
      <w:pPr>
        <w:pStyle w:val="Standard"/>
        <w:spacing w:line="276" w:lineRule="auto"/>
        <w:rPr>
          <w:rFonts w:eastAsia="Arial"/>
          <w:b/>
          <w:bCs/>
          <w:color w:val="000000"/>
        </w:rPr>
      </w:pPr>
    </w:p>
    <w:p w14:paraId="0E7AB1DF" w14:textId="77777777" w:rsidR="006E6611" w:rsidRDefault="006E6611" w:rsidP="004340BF">
      <w:pPr>
        <w:pStyle w:val="Standard"/>
        <w:spacing w:line="276" w:lineRule="auto"/>
        <w:rPr>
          <w:rFonts w:eastAsia="Arial"/>
          <w:b/>
          <w:bCs/>
          <w:color w:val="000000"/>
        </w:rPr>
      </w:pPr>
    </w:p>
    <w:p w14:paraId="140660B3" w14:textId="77777777" w:rsidR="006E6611" w:rsidRDefault="006E6611" w:rsidP="004340BF">
      <w:pPr>
        <w:pStyle w:val="Standard"/>
        <w:spacing w:line="276" w:lineRule="auto"/>
        <w:rPr>
          <w:rFonts w:eastAsia="Arial"/>
          <w:b/>
          <w:bCs/>
          <w:color w:val="000000"/>
        </w:rPr>
      </w:pPr>
    </w:p>
    <w:p w14:paraId="53B87EB4" w14:textId="702C1B3C" w:rsidR="006E6611" w:rsidRDefault="006E6611" w:rsidP="004340BF">
      <w:pPr>
        <w:pStyle w:val="Standard"/>
        <w:spacing w:line="276" w:lineRule="auto"/>
        <w:ind w:left="-20"/>
        <w:jc w:val="center"/>
        <w:rPr>
          <w:b/>
          <w:bCs/>
        </w:rPr>
      </w:pPr>
      <w:r>
        <w:rPr>
          <w:b/>
          <w:bCs/>
        </w:rPr>
        <w:t xml:space="preserve">Znak sprawy: </w:t>
      </w:r>
      <w:proofErr w:type="spellStart"/>
      <w:r>
        <w:rPr>
          <w:b/>
          <w:bCs/>
        </w:rPr>
        <w:t>DTiZP</w:t>
      </w:r>
      <w:proofErr w:type="spellEnd"/>
      <w:r>
        <w:rPr>
          <w:b/>
          <w:bCs/>
        </w:rPr>
        <w:t>/200/</w:t>
      </w:r>
      <w:r w:rsidR="000271B7">
        <w:rPr>
          <w:b/>
          <w:bCs/>
        </w:rPr>
        <w:t>12</w:t>
      </w:r>
      <w:r>
        <w:rPr>
          <w:b/>
          <w:bCs/>
        </w:rPr>
        <w:t>/202</w:t>
      </w:r>
      <w:r w:rsidR="00FB7064">
        <w:rPr>
          <w:b/>
          <w:bCs/>
        </w:rPr>
        <w:t>3</w:t>
      </w:r>
    </w:p>
    <w:p w14:paraId="67E1AAC3" w14:textId="77777777" w:rsidR="006E6611" w:rsidRDefault="006E6611" w:rsidP="004340BF">
      <w:pPr>
        <w:pStyle w:val="Standard"/>
        <w:spacing w:line="276" w:lineRule="auto"/>
        <w:ind w:left="-20"/>
        <w:jc w:val="center"/>
        <w:rPr>
          <w:b/>
          <w:bCs/>
          <w:sz w:val="32"/>
          <w:szCs w:val="32"/>
        </w:rPr>
      </w:pPr>
    </w:p>
    <w:p w14:paraId="5760DFD8" w14:textId="76899583" w:rsidR="006E6611" w:rsidRDefault="006E6611" w:rsidP="004340BF">
      <w:pPr>
        <w:pStyle w:val="Standard"/>
        <w:spacing w:line="276" w:lineRule="auto"/>
        <w:ind w:left="24"/>
        <w:jc w:val="center"/>
        <w:rPr>
          <w:rFonts w:eastAsia="Arial"/>
          <w:b/>
          <w:bCs/>
          <w:color w:val="000000"/>
        </w:rPr>
      </w:pPr>
      <w:r>
        <w:rPr>
          <w:rFonts w:eastAsia="Arial"/>
          <w:b/>
          <w:bCs/>
          <w:color w:val="000000"/>
        </w:rPr>
        <w:t xml:space="preserve">Trzebnica </w:t>
      </w:r>
      <w:r w:rsidR="00374594">
        <w:rPr>
          <w:rFonts w:eastAsia="Arial"/>
          <w:b/>
          <w:bCs/>
          <w:color w:val="000000"/>
        </w:rPr>
        <w:t>1</w:t>
      </w:r>
      <w:r w:rsidR="00FE3619">
        <w:rPr>
          <w:rFonts w:eastAsia="Arial"/>
          <w:b/>
          <w:bCs/>
          <w:color w:val="000000"/>
        </w:rPr>
        <w:t>2</w:t>
      </w:r>
      <w:r w:rsidRPr="005624AD">
        <w:rPr>
          <w:rFonts w:eastAsia="Arial"/>
          <w:b/>
          <w:bCs/>
          <w:color w:val="000000"/>
        </w:rPr>
        <w:t>.</w:t>
      </w:r>
      <w:r w:rsidR="000271B7">
        <w:rPr>
          <w:rFonts w:eastAsia="Arial"/>
          <w:b/>
          <w:bCs/>
          <w:color w:val="000000"/>
        </w:rPr>
        <w:t>10</w:t>
      </w:r>
      <w:r w:rsidRPr="005624AD">
        <w:rPr>
          <w:rFonts w:eastAsia="Arial"/>
          <w:b/>
          <w:bCs/>
          <w:color w:val="000000"/>
        </w:rPr>
        <w:t>.202</w:t>
      </w:r>
      <w:r w:rsidR="00FB7064" w:rsidRPr="005624AD">
        <w:rPr>
          <w:rFonts w:eastAsia="Arial"/>
          <w:b/>
          <w:bCs/>
          <w:color w:val="000000"/>
        </w:rPr>
        <w:t>3</w:t>
      </w:r>
      <w:r w:rsidRPr="005624AD">
        <w:rPr>
          <w:rFonts w:eastAsia="Arial"/>
          <w:b/>
          <w:bCs/>
          <w:color w:val="000000"/>
        </w:rPr>
        <w:t xml:space="preserve"> r</w:t>
      </w:r>
      <w:r w:rsidR="00A40EFB" w:rsidRPr="005624AD">
        <w:rPr>
          <w:rFonts w:eastAsia="Arial"/>
          <w:b/>
          <w:bCs/>
          <w:color w:val="000000"/>
        </w:rPr>
        <w:t>.</w:t>
      </w:r>
    </w:p>
    <w:p w14:paraId="3A78359D" w14:textId="77777777" w:rsidR="006E6611" w:rsidRDefault="006E6611" w:rsidP="004340BF">
      <w:pPr>
        <w:pStyle w:val="Standard"/>
        <w:spacing w:line="276" w:lineRule="auto"/>
        <w:rPr>
          <w:rFonts w:eastAsia="Arial"/>
          <w:b/>
          <w:bCs/>
          <w:color w:val="000000"/>
        </w:rPr>
      </w:pPr>
    </w:p>
    <w:p w14:paraId="30ADA133" w14:textId="77777777" w:rsidR="006E6611" w:rsidRDefault="006E6611" w:rsidP="004340BF">
      <w:pPr>
        <w:pStyle w:val="Standard"/>
        <w:spacing w:line="276" w:lineRule="auto"/>
        <w:rPr>
          <w:rFonts w:eastAsia="Arial"/>
          <w:b/>
          <w:bCs/>
          <w:color w:val="000000"/>
        </w:rPr>
      </w:pPr>
    </w:p>
    <w:p w14:paraId="100E0137" w14:textId="77777777" w:rsidR="006E6611" w:rsidRDefault="006E6611" w:rsidP="004340BF">
      <w:pPr>
        <w:pStyle w:val="Standard"/>
        <w:spacing w:line="276" w:lineRule="auto"/>
        <w:rPr>
          <w:rFonts w:eastAsia="Arial"/>
          <w:b/>
          <w:bCs/>
          <w:color w:val="000000"/>
        </w:rPr>
      </w:pPr>
      <w:r>
        <w:rPr>
          <w:rFonts w:eastAsia="Arial"/>
          <w:b/>
          <w:bCs/>
          <w:color w:val="000000"/>
        </w:rPr>
        <w:t xml:space="preserve">                                                                                               </w:t>
      </w:r>
    </w:p>
    <w:p w14:paraId="04514CBD" w14:textId="77777777" w:rsidR="006E6611" w:rsidRDefault="006E6611" w:rsidP="004340BF">
      <w:pPr>
        <w:pStyle w:val="Standard"/>
        <w:spacing w:line="276" w:lineRule="auto"/>
        <w:rPr>
          <w:rFonts w:eastAsia="Arial"/>
          <w:b/>
          <w:bCs/>
          <w:color w:val="000000"/>
        </w:rPr>
      </w:pPr>
      <w:r>
        <w:rPr>
          <w:rFonts w:eastAsia="Arial"/>
          <w:b/>
          <w:bCs/>
          <w:color w:val="000000"/>
        </w:rPr>
        <w:t xml:space="preserve">                                                                                                       Zatwierdzam:</w:t>
      </w:r>
    </w:p>
    <w:p w14:paraId="3DF99327" w14:textId="77777777" w:rsidR="006E6611" w:rsidRDefault="006E6611" w:rsidP="004340BF">
      <w:pPr>
        <w:pStyle w:val="Standard"/>
        <w:spacing w:line="276" w:lineRule="auto"/>
        <w:rPr>
          <w:rFonts w:eastAsia="Arial"/>
          <w:b/>
          <w:bCs/>
          <w:color w:val="000000"/>
        </w:rPr>
      </w:pPr>
    </w:p>
    <w:p w14:paraId="2A8F0441" w14:textId="77777777" w:rsidR="006E6611" w:rsidRDefault="006E6611" w:rsidP="004340BF">
      <w:pPr>
        <w:pStyle w:val="Standard"/>
        <w:spacing w:line="276" w:lineRule="auto"/>
        <w:rPr>
          <w:rFonts w:eastAsia="Arial"/>
          <w:b/>
          <w:bCs/>
          <w:color w:val="000000"/>
        </w:rPr>
      </w:pPr>
    </w:p>
    <w:p w14:paraId="4BA2F739" w14:textId="77777777" w:rsidR="006E6611" w:rsidRDefault="006E6611" w:rsidP="004340BF">
      <w:pPr>
        <w:pStyle w:val="Standard"/>
        <w:spacing w:line="276" w:lineRule="auto"/>
        <w:rPr>
          <w:rFonts w:eastAsia="Arial"/>
          <w:b/>
          <w:bCs/>
          <w:color w:val="000000"/>
        </w:rPr>
      </w:pPr>
    </w:p>
    <w:p w14:paraId="45F315BB" w14:textId="77777777" w:rsidR="006E6611" w:rsidRDefault="006E6611" w:rsidP="004340BF">
      <w:pPr>
        <w:pStyle w:val="Standard"/>
        <w:spacing w:line="276" w:lineRule="auto"/>
        <w:rPr>
          <w:rFonts w:eastAsia="Arial"/>
          <w:b/>
          <w:bCs/>
          <w:color w:val="000000"/>
        </w:rPr>
      </w:pPr>
    </w:p>
    <w:p w14:paraId="1995807A" w14:textId="77777777" w:rsidR="006E6611" w:rsidRDefault="006E6611" w:rsidP="004340BF">
      <w:pPr>
        <w:pStyle w:val="Standard"/>
        <w:spacing w:line="276" w:lineRule="auto"/>
        <w:rPr>
          <w:rFonts w:eastAsia="Arial"/>
          <w:b/>
          <w:bCs/>
          <w:color w:val="000000"/>
        </w:rPr>
      </w:pPr>
    </w:p>
    <w:p w14:paraId="00B42EA9" w14:textId="77777777" w:rsidR="006E6611" w:rsidRDefault="006E6611" w:rsidP="004340BF">
      <w:pPr>
        <w:pStyle w:val="Standard"/>
        <w:spacing w:line="276" w:lineRule="auto"/>
        <w:rPr>
          <w:rFonts w:eastAsia="Arial"/>
          <w:b/>
          <w:bCs/>
          <w:color w:val="000000"/>
        </w:rPr>
      </w:pPr>
    </w:p>
    <w:p w14:paraId="1B6EBCDF" w14:textId="638C1F0F" w:rsidR="006E6611" w:rsidRDefault="006E6611" w:rsidP="004340BF">
      <w:pPr>
        <w:pStyle w:val="Standard"/>
        <w:spacing w:line="276" w:lineRule="auto"/>
        <w:rPr>
          <w:rFonts w:ascii="Tahoma" w:hAnsi="Tahoma" w:cs="Tahoma"/>
          <w:b/>
          <w:bCs/>
          <w:sz w:val="18"/>
          <w:szCs w:val="18"/>
        </w:rPr>
      </w:pPr>
    </w:p>
    <w:p w14:paraId="11906954" w14:textId="35950365" w:rsidR="006569F7" w:rsidRDefault="006569F7" w:rsidP="004340BF">
      <w:pPr>
        <w:pStyle w:val="Standard"/>
        <w:spacing w:line="276" w:lineRule="auto"/>
        <w:rPr>
          <w:rFonts w:ascii="Tahoma" w:hAnsi="Tahoma" w:cs="Tahoma"/>
          <w:b/>
          <w:bCs/>
          <w:sz w:val="18"/>
          <w:szCs w:val="18"/>
        </w:rPr>
      </w:pPr>
    </w:p>
    <w:p w14:paraId="30B00333" w14:textId="77777777" w:rsidR="006569F7" w:rsidRDefault="006569F7" w:rsidP="004340BF">
      <w:pPr>
        <w:pStyle w:val="Standard"/>
        <w:spacing w:line="276" w:lineRule="auto"/>
        <w:rPr>
          <w:rFonts w:ascii="Tahoma" w:hAnsi="Tahoma" w:cs="Tahoma"/>
          <w:b/>
          <w:bCs/>
          <w:sz w:val="18"/>
          <w:szCs w:val="18"/>
        </w:rPr>
      </w:pPr>
    </w:p>
    <w:p w14:paraId="476D88F6" w14:textId="77777777" w:rsidR="00BB0F70" w:rsidRDefault="00BB0F70" w:rsidP="004340BF">
      <w:pPr>
        <w:pStyle w:val="Standard"/>
        <w:spacing w:line="276" w:lineRule="auto"/>
        <w:rPr>
          <w:rFonts w:ascii="Tahoma" w:hAnsi="Tahoma" w:cs="Tahoma"/>
          <w:b/>
          <w:bCs/>
          <w:sz w:val="18"/>
          <w:szCs w:val="18"/>
        </w:rPr>
      </w:pPr>
    </w:p>
    <w:p w14:paraId="3FCA489C" w14:textId="77777777" w:rsidR="006E6611" w:rsidRPr="00F27B7C" w:rsidRDefault="006E6611" w:rsidP="004340BF">
      <w:pPr>
        <w:pStyle w:val="Standard"/>
        <w:spacing w:line="276" w:lineRule="auto"/>
        <w:rPr>
          <w:rFonts w:ascii="Tahoma" w:hAnsi="Tahoma" w:cs="Tahoma"/>
          <w:b/>
          <w:bCs/>
        </w:rPr>
      </w:pPr>
    </w:p>
    <w:p w14:paraId="4E50607D" w14:textId="77777777" w:rsidR="006E6611" w:rsidRDefault="006E6611" w:rsidP="004340BF">
      <w:pPr>
        <w:pStyle w:val="Standard"/>
        <w:spacing w:line="276" w:lineRule="auto"/>
        <w:rPr>
          <w:b/>
          <w:bCs/>
          <w:sz w:val="18"/>
          <w:szCs w:val="18"/>
        </w:rPr>
      </w:pPr>
      <w:r w:rsidRPr="00F27B7C">
        <w:rPr>
          <w:b/>
          <w:bCs/>
        </w:rPr>
        <w:lastRenderedPageBreak/>
        <w:t xml:space="preserve">I.NAZWA ORAZ ADRES ZAMAWIAJĄCEGO:   </w:t>
      </w:r>
      <w:r>
        <w:rPr>
          <w:b/>
          <w:bCs/>
          <w:sz w:val="18"/>
          <w:szCs w:val="18"/>
        </w:rPr>
        <w:t xml:space="preserve">                       </w:t>
      </w:r>
    </w:p>
    <w:p w14:paraId="7C9270C0" w14:textId="77777777" w:rsidR="006E6611" w:rsidRPr="00F27B7C" w:rsidRDefault="006E6611" w:rsidP="004340BF">
      <w:pPr>
        <w:pStyle w:val="Standard"/>
        <w:spacing w:line="276" w:lineRule="auto"/>
      </w:pPr>
      <w:r w:rsidRPr="00F27B7C">
        <w:t>Zamawiającym jest Zarząd Dróg Powiatowych w Trzebnicy</w:t>
      </w:r>
    </w:p>
    <w:p w14:paraId="18FC71AF" w14:textId="77777777" w:rsidR="006E6611" w:rsidRPr="00F27B7C" w:rsidRDefault="006E6611" w:rsidP="004340BF">
      <w:pPr>
        <w:pStyle w:val="Standard"/>
        <w:spacing w:line="276" w:lineRule="auto"/>
      </w:pPr>
      <w:r w:rsidRPr="00F27B7C">
        <w:t>ul. Łączna 1c, 55-100 Trzebnica</w:t>
      </w:r>
    </w:p>
    <w:p w14:paraId="27A20AD6" w14:textId="77777777" w:rsidR="006E6611" w:rsidRPr="00F27B7C" w:rsidRDefault="006E6611" w:rsidP="004340BF">
      <w:pPr>
        <w:pStyle w:val="Standard"/>
        <w:spacing w:line="276" w:lineRule="auto"/>
      </w:pPr>
      <w:r w:rsidRPr="00F27B7C">
        <w:t>tel.071 387 06 17</w:t>
      </w:r>
    </w:p>
    <w:p w14:paraId="0E86796E" w14:textId="77777777" w:rsidR="006E6611" w:rsidRPr="00F27B7C" w:rsidRDefault="006E6611" w:rsidP="004340BF">
      <w:pPr>
        <w:pStyle w:val="Standard"/>
        <w:spacing w:line="276" w:lineRule="auto"/>
      </w:pPr>
      <w:r w:rsidRPr="00F27B7C">
        <w:t xml:space="preserve">strona internetowa: </w:t>
      </w:r>
      <w:hyperlink r:id="rId9" w:history="1">
        <w:r w:rsidRPr="00F27B7C">
          <w:t>www.drogi.trzebnica.pl</w:t>
        </w:r>
      </w:hyperlink>
    </w:p>
    <w:p w14:paraId="57ED2197" w14:textId="77777777" w:rsidR="006E6611" w:rsidRPr="00F27B7C" w:rsidRDefault="006E6611" w:rsidP="004340BF">
      <w:pPr>
        <w:pStyle w:val="Standard"/>
        <w:spacing w:line="276" w:lineRule="auto"/>
      </w:pPr>
      <w:r w:rsidRPr="00F27B7C">
        <w:t>NIP : 915-16-26-021</w:t>
      </w:r>
    </w:p>
    <w:p w14:paraId="3F2E7346" w14:textId="77777777" w:rsidR="006E6611" w:rsidRPr="00F27B7C" w:rsidRDefault="006E6611" w:rsidP="004340BF">
      <w:pPr>
        <w:pStyle w:val="Standard"/>
        <w:spacing w:line="276" w:lineRule="auto"/>
      </w:pPr>
      <w:r w:rsidRPr="00F27B7C">
        <w:t>Zwanym dalej także  „ZDP Trzebnica”</w:t>
      </w:r>
    </w:p>
    <w:p w14:paraId="740920F7" w14:textId="77777777" w:rsidR="006E6611" w:rsidRDefault="006E6611" w:rsidP="004340BF">
      <w:pPr>
        <w:pStyle w:val="Standard"/>
        <w:spacing w:line="276" w:lineRule="auto"/>
        <w:rPr>
          <w:sz w:val="18"/>
          <w:szCs w:val="18"/>
        </w:rPr>
      </w:pPr>
    </w:p>
    <w:p w14:paraId="1D428A16" w14:textId="77777777" w:rsidR="006E6611" w:rsidRPr="00F27B7C" w:rsidRDefault="006E6611" w:rsidP="004340BF">
      <w:pPr>
        <w:pStyle w:val="Standard"/>
        <w:spacing w:line="276" w:lineRule="auto"/>
        <w:rPr>
          <w:b/>
          <w:bCs/>
        </w:rPr>
      </w:pPr>
      <w:r w:rsidRPr="00F27B7C">
        <w:rPr>
          <w:b/>
          <w:bCs/>
        </w:rPr>
        <w:t>II. OCHRONA DANYCH OSOBOWYCH:</w:t>
      </w:r>
    </w:p>
    <w:p w14:paraId="1CB82644" w14:textId="77777777" w:rsidR="006E6611" w:rsidRPr="00D11676" w:rsidRDefault="006E6611" w:rsidP="004340BF">
      <w:pPr>
        <w:pStyle w:val="Standard"/>
        <w:spacing w:line="276" w:lineRule="auto"/>
      </w:pPr>
      <w:r w:rsidRPr="00D11676">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FA0C1FD" w14:textId="77777777" w:rsidR="006E6611" w:rsidRPr="00D11676" w:rsidRDefault="006E6611" w:rsidP="004340BF">
      <w:pPr>
        <w:pStyle w:val="Standard"/>
        <w:spacing w:line="276" w:lineRule="auto"/>
      </w:pPr>
      <w:r w:rsidRPr="00D11676">
        <w:t>1) administratorem Pani/Pana danych osobowych jest pracownik Zarządu Dróg Powiatowych w Trzebnicy;</w:t>
      </w:r>
    </w:p>
    <w:p w14:paraId="353EE519" w14:textId="77777777" w:rsidR="006E6611" w:rsidRPr="00D11676" w:rsidRDefault="006E6611" w:rsidP="004340BF">
      <w:pPr>
        <w:pStyle w:val="Standard"/>
        <w:spacing w:line="276" w:lineRule="auto"/>
      </w:pPr>
      <w:r w:rsidRPr="00D11676">
        <w:t>2) administrator wyznaczył Inspektora Danych Osobowych, z którym można się kontaktować pod adresem e-mail: drogi@powiat.trzebnica.pl.</w:t>
      </w:r>
    </w:p>
    <w:p w14:paraId="48E7AFEC" w14:textId="77777777" w:rsidR="006E6611" w:rsidRPr="00D11676" w:rsidRDefault="006E6611" w:rsidP="004340BF">
      <w:pPr>
        <w:pStyle w:val="Standard"/>
        <w:spacing w:line="276" w:lineRule="auto"/>
      </w:pPr>
      <w:r w:rsidRPr="00D11676">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7B54C147" w14:textId="77777777" w:rsidR="006E6611" w:rsidRPr="00D11676" w:rsidRDefault="006E6611" w:rsidP="004340BF">
      <w:pPr>
        <w:pStyle w:val="Standard"/>
        <w:spacing w:line="276" w:lineRule="auto"/>
      </w:pPr>
      <w:r w:rsidRPr="00D11676">
        <w:t>4) odbiorcami Pani/Pana danych osobowych będą osoby lub podmioty, którym udostępniona zostanie dokumentacja postępowania w oparciu o art. 74 ustawy P.Z.P.</w:t>
      </w:r>
    </w:p>
    <w:p w14:paraId="7D87CB1B" w14:textId="77777777" w:rsidR="006E6611" w:rsidRPr="00D11676" w:rsidRDefault="006E6611" w:rsidP="004340BF">
      <w:pPr>
        <w:pStyle w:val="Standard"/>
        <w:spacing w:line="276" w:lineRule="auto"/>
      </w:pPr>
      <w:r w:rsidRPr="00D11676">
        <w:t>5) Pani/Pana dane osobowe będą przechowywane, zgodnie z art. 78 ust. 1 P.Z.P. przez okres 4 lat od dnia zakończenia postępowania o udzielenie zamówienia, a jeżeli czas trwania umowy przekracza 4 lata, okres przechowywania obejmuje cały czas trwania umowy;</w:t>
      </w:r>
    </w:p>
    <w:p w14:paraId="5D87D6FF" w14:textId="77777777" w:rsidR="006E6611" w:rsidRPr="00D11676" w:rsidRDefault="006E6611" w:rsidP="004340BF">
      <w:pPr>
        <w:pStyle w:val="Standard"/>
        <w:spacing w:line="276" w:lineRule="auto"/>
      </w:pPr>
      <w:r w:rsidRPr="00D11676">
        <w:t>6) obowiązek podania przez Panią/Pana danych osobowych bezpośrednio Pani/Pana dotyczących jest wymogiem ustawowym określonym w przepisanych ustawy P.Z.P., związanym z udziałem w postępowaniu o udzielenie zamówienia publicznego.</w:t>
      </w:r>
    </w:p>
    <w:p w14:paraId="3F4FEF25" w14:textId="77777777" w:rsidR="006E6611" w:rsidRPr="00D11676" w:rsidRDefault="006E6611" w:rsidP="004340BF">
      <w:pPr>
        <w:pStyle w:val="Standard"/>
        <w:spacing w:line="276" w:lineRule="auto"/>
      </w:pPr>
      <w:r w:rsidRPr="00D11676">
        <w:t>7) w odniesieniu do Pani/Pana danych osobowych decyzje nie będą podejmowane w sposób zautomatyzowany, stosownie do art. 22 RODO.</w:t>
      </w:r>
    </w:p>
    <w:p w14:paraId="7896379A" w14:textId="77777777" w:rsidR="006E6611" w:rsidRPr="00D11676" w:rsidRDefault="006E6611" w:rsidP="004340BF">
      <w:pPr>
        <w:pStyle w:val="Standard"/>
        <w:spacing w:line="276" w:lineRule="auto"/>
      </w:pPr>
      <w:r w:rsidRPr="00D11676">
        <w:t>8) posiada Pani/Pan:</w:t>
      </w:r>
    </w:p>
    <w:p w14:paraId="35E014FE" w14:textId="77777777" w:rsidR="006E6611" w:rsidRPr="00D11676" w:rsidRDefault="006E6611" w:rsidP="004340BF">
      <w:pPr>
        <w:pStyle w:val="Standard"/>
        <w:spacing w:line="276" w:lineRule="auto"/>
      </w:pPr>
      <w:r w:rsidRPr="00D11676">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922C76" w14:textId="77777777" w:rsidR="006E6611" w:rsidRPr="00D11676" w:rsidRDefault="006E6611" w:rsidP="004340BF">
      <w:pPr>
        <w:pStyle w:val="Standard"/>
        <w:spacing w:line="276" w:lineRule="auto"/>
      </w:pPr>
      <w:r w:rsidRPr="00D11676">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2C0A30E" w14:textId="77777777" w:rsidR="006E6611" w:rsidRPr="00D11676" w:rsidRDefault="006E6611" w:rsidP="004340BF">
      <w:pPr>
        <w:pStyle w:val="Standard"/>
        <w:spacing w:line="276" w:lineRule="auto"/>
      </w:pPr>
      <w:r w:rsidRPr="00D11676">
        <w:t xml:space="preserve">c) na podstawie art. 18 RODO prawo żądania od administratora ograniczenia przetwarzania danych osobowych z zastrzeżeniem okresu trwania postępowania o udzielenie zamówienia publicznego lub </w:t>
      </w:r>
      <w:r w:rsidRPr="00D11676">
        <w:lastRenderedPageBreak/>
        <w:t>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C110D" w14:textId="77777777" w:rsidR="006E6611" w:rsidRPr="00D11676" w:rsidRDefault="006E6611" w:rsidP="004340BF">
      <w:pPr>
        <w:pStyle w:val="Standard"/>
        <w:spacing w:line="276" w:lineRule="auto"/>
      </w:pPr>
      <w:r w:rsidRPr="00D11676">
        <w:t xml:space="preserve">d) prawo do wniesienia skargi do Prezesa Urzędu Ochrony Danych Osobowych, gdy uzna Pani/Pan, że przetwarzanie danych osobowych Pani/Pana dotyczących narusza przepisy RODO;  </w:t>
      </w:r>
    </w:p>
    <w:p w14:paraId="5266E5B4" w14:textId="77777777" w:rsidR="006E6611" w:rsidRPr="00D11676" w:rsidRDefault="006E6611" w:rsidP="004340BF">
      <w:pPr>
        <w:pStyle w:val="Standard"/>
        <w:spacing w:line="276" w:lineRule="auto"/>
      </w:pPr>
      <w:r w:rsidRPr="00D11676">
        <w:t>9) nie przysługuje Pani/Panu:</w:t>
      </w:r>
    </w:p>
    <w:p w14:paraId="50871D41" w14:textId="77777777" w:rsidR="006E6611" w:rsidRPr="00D11676" w:rsidRDefault="006E6611" w:rsidP="004340BF">
      <w:pPr>
        <w:pStyle w:val="Standard"/>
        <w:spacing w:line="276" w:lineRule="auto"/>
      </w:pPr>
      <w:r w:rsidRPr="00D11676">
        <w:t>a) w związku z art. 17 ust. 3 lit. b, d lub e RODO prawo do usunięcia danych osobowych;</w:t>
      </w:r>
    </w:p>
    <w:p w14:paraId="6A7A31E9" w14:textId="77777777" w:rsidR="006E6611" w:rsidRPr="00D11676" w:rsidRDefault="006E6611" w:rsidP="004340BF">
      <w:pPr>
        <w:pStyle w:val="Standard"/>
        <w:spacing w:line="276" w:lineRule="auto"/>
      </w:pPr>
      <w:r w:rsidRPr="00D11676">
        <w:t>b) prawo do przenoszenia danych osobowych, o którym mowa w art. 20 RODO;</w:t>
      </w:r>
    </w:p>
    <w:p w14:paraId="6CD995AD" w14:textId="77777777" w:rsidR="006E6611" w:rsidRPr="00D11676" w:rsidRDefault="006E6611" w:rsidP="004340BF">
      <w:pPr>
        <w:pStyle w:val="Standard"/>
        <w:spacing w:line="276" w:lineRule="auto"/>
      </w:pPr>
      <w:r w:rsidRPr="00D11676">
        <w:t>c) na podstawie art. 21 RODO prawo sprzeciwu, wobec przetwarzania danych osobowych, gdy podstawą prawną przetwarzania Pani/Pana danych osobowych jest art. 6 ust. 1 lit. c RODO;</w:t>
      </w:r>
    </w:p>
    <w:p w14:paraId="72500C79" w14:textId="77777777" w:rsidR="006E6611" w:rsidRPr="00D11676" w:rsidRDefault="006E6611" w:rsidP="004340BF">
      <w:pPr>
        <w:pStyle w:val="Standard"/>
        <w:spacing w:line="276" w:lineRule="auto"/>
      </w:pPr>
      <w:r w:rsidRPr="00D11676">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FB7D44" w14:textId="77777777" w:rsidR="006E6611" w:rsidRPr="00D11676" w:rsidRDefault="006E6611" w:rsidP="004340BF">
      <w:pPr>
        <w:pStyle w:val="Standard"/>
        <w:spacing w:line="276" w:lineRule="auto"/>
        <w:rPr>
          <w:b/>
          <w:bCs/>
        </w:rPr>
      </w:pPr>
    </w:p>
    <w:p w14:paraId="62013E31" w14:textId="77777777" w:rsidR="006E6611" w:rsidRPr="00F27B7C" w:rsidRDefault="006E6611" w:rsidP="004340BF">
      <w:pPr>
        <w:pStyle w:val="Standard"/>
        <w:spacing w:line="276" w:lineRule="auto"/>
      </w:pPr>
      <w:r w:rsidRPr="00F27B7C">
        <w:rPr>
          <w:b/>
          <w:bCs/>
        </w:rPr>
        <w:t>III. TRYB UDZIELENIA ZAMÓWIENIA:</w:t>
      </w:r>
    </w:p>
    <w:p w14:paraId="64BBC93F" w14:textId="77777777" w:rsidR="006E6611" w:rsidRDefault="006E6611" w:rsidP="004340BF">
      <w:pPr>
        <w:pStyle w:val="pkt"/>
        <w:numPr>
          <w:ilvl w:val="0"/>
          <w:numId w:val="8"/>
        </w:numPr>
        <w:spacing w:before="240" w:after="0" w:line="276" w:lineRule="auto"/>
        <w:ind w:left="426" w:hanging="426"/>
      </w:pPr>
      <w:r>
        <w:t xml:space="preserve">Niniejsze postępowanie prowadzone jest w trybie podstawowym o jakim stanowi art. 275 pkt 1 </w:t>
      </w:r>
      <w:proofErr w:type="spellStart"/>
      <w:r>
        <w:t>p.z.p</w:t>
      </w:r>
      <w:proofErr w:type="spellEnd"/>
      <w:r>
        <w:t>. oraz niniejszej Specyfikacji Warunków Zamówienia, zwanej dalej „SWZ”.</w:t>
      </w:r>
    </w:p>
    <w:p w14:paraId="132461DD" w14:textId="77777777" w:rsidR="006E6611" w:rsidRDefault="006E6611" w:rsidP="004340BF">
      <w:pPr>
        <w:pStyle w:val="pkt"/>
        <w:numPr>
          <w:ilvl w:val="0"/>
          <w:numId w:val="1"/>
        </w:numPr>
        <w:spacing w:before="0" w:after="0" w:line="276" w:lineRule="auto"/>
        <w:ind w:left="426" w:hanging="426"/>
      </w:pPr>
      <w:r>
        <w:t>Zamawiający nie przewiduje wyboru najkorzystniejszej oferty z możliwością prowadzenia negocjacji.</w:t>
      </w:r>
    </w:p>
    <w:p w14:paraId="75CB04F1" w14:textId="77777777" w:rsidR="006E6611" w:rsidRDefault="006E6611" w:rsidP="004340BF">
      <w:pPr>
        <w:pStyle w:val="pkt"/>
        <w:numPr>
          <w:ilvl w:val="0"/>
          <w:numId w:val="1"/>
        </w:numPr>
        <w:spacing w:before="0" w:after="0" w:line="276" w:lineRule="auto"/>
        <w:ind w:left="426" w:hanging="426"/>
      </w:pPr>
      <w:r>
        <w:t xml:space="preserve">Szacunkowa wartość przedmiotowego zamówienia nie przekracza progów unijnych o jakich mowa w art. 3 ustawy </w:t>
      </w:r>
      <w:proofErr w:type="spellStart"/>
      <w:r>
        <w:t>p.z.p</w:t>
      </w:r>
      <w:proofErr w:type="spellEnd"/>
      <w:r>
        <w:t xml:space="preserve">.  </w:t>
      </w:r>
    </w:p>
    <w:p w14:paraId="08899175" w14:textId="77777777" w:rsidR="006E6611" w:rsidRDefault="006E6611" w:rsidP="004340BF">
      <w:pPr>
        <w:pStyle w:val="pkt"/>
        <w:numPr>
          <w:ilvl w:val="0"/>
          <w:numId w:val="1"/>
        </w:numPr>
        <w:spacing w:before="0" w:after="0" w:line="276" w:lineRule="auto"/>
        <w:ind w:left="426" w:hanging="426"/>
      </w:pPr>
      <w:r>
        <w:t xml:space="preserve">Zgodnie z art. 310 pkt 1 </w:t>
      </w:r>
      <w:proofErr w:type="spellStart"/>
      <w:r>
        <w:t>p.z.p</w:t>
      </w:r>
      <w:proofErr w:type="spellEnd"/>
      <w:r>
        <w:t>. Zamawiający przewiduje możliwość unieważnienia przedmiotowego postępowania, jeżeli środki, które Zamawiający zamierzał przeznaczyć na sfinansowanie całości lub części zamówienia, nie zostaną mu przyznane.</w:t>
      </w:r>
    </w:p>
    <w:p w14:paraId="209DEB61" w14:textId="77777777" w:rsidR="006E6611" w:rsidRDefault="006E6611" w:rsidP="004340BF">
      <w:pPr>
        <w:pStyle w:val="pkt"/>
        <w:numPr>
          <w:ilvl w:val="0"/>
          <w:numId w:val="1"/>
        </w:numPr>
        <w:spacing w:before="0" w:after="0" w:line="276" w:lineRule="auto"/>
        <w:ind w:left="426" w:hanging="426"/>
      </w:pPr>
      <w:r>
        <w:t>Zamawiający nie przewiduje aukcji elektronicznej.</w:t>
      </w:r>
    </w:p>
    <w:p w14:paraId="655BB2B7" w14:textId="77777777" w:rsidR="006E6611" w:rsidRDefault="006E6611" w:rsidP="004340BF">
      <w:pPr>
        <w:pStyle w:val="pkt"/>
        <w:numPr>
          <w:ilvl w:val="0"/>
          <w:numId w:val="1"/>
        </w:numPr>
        <w:spacing w:before="0" w:after="0" w:line="276" w:lineRule="auto"/>
        <w:ind w:left="426" w:hanging="426"/>
      </w:pPr>
      <w:r>
        <w:t>Zamawiający nie przewiduje złożenia oferty w postaci katalogów elektronicznych.</w:t>
      </w:r>
    </w:p>
    <w:p w14:paraId="09E40574" w14:textId="77777777" w:rsidR="006E6611" w:rsidRDefault="006E6611" w:rsidP="004340BF">
      <w:pPr>
        <w:pStyle w:val="pkt"/>
        <w:numPr>
          <w:ilvl w:val="0"/>
          <w:numId w:val="1"/>
        </w:numPr>
        <w:spacing w:before="0" w:after="0" w:line="276" w:lineRule="auto"/>
        <w:ind w:left="426" w:hanging="426"/>
      </w:pPr>
      <w:r>
        <w:t>Zamawiający nie prowadzi postępowania w celu zawarcia umowy ramowej.</w:t>
      </w:r>
    </w:p>
    <w:p w14:paraId="0BB1E6FF" w14:textId="77777777" w:rsidR="006E6611" w:rsidRDefault="006E6611" w:rsidP="004340BF">
      <w:pPr>
        <w:pStyle w:val="pkt"/>
        <w:numPr>
          <w:ilvl w:val="0"/>
          <w:numId w:val="1"/>
        </w:numPr>
        <w:spacing w:before="0" w:after="0" w:line="276" w:lineRule="auto"/>
        <w:ind w:left="426" w:hanging="426"/>
      </w:pPr>
      <w:r>
        <w:t xml:space="preserve">Zamawiający nie zastrzega możliwości ubiegania się o udzielenie zamówienia wyłącznie przez wykonawców, o których mowa w art. 94 </w:t>
      </w:r>
      <w:proofErr w:type="spellStart"/>
      <w:r>
        <w:t>p.z.p</w:t>
      </w:r>
      <w:proofErr w:type="spellEnd"/>
      <w:r>
        <w:t>.</w:t>
      </w:r>
    </w:p>
    <w:p w14:paraId="42F76C6C" w14:textId="77777777" w:rsidR="006E6611" w:rsidRDefault="006E6611" w:rsidP="004340BF">
      <w:pPr>
        <w:pStyle w:val="pkt"/>
        <w:numPr>
          <w:ilvl w:val="0"/>
          <w:numId w:val="1"/>
        </w:numPr>
        <w:spacing w:before="0" w:after="0" w:line="276" w:lineRule="auto"/>
        <w:ind w:left="426" w:hanging="426"/>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29075662" w14:textId="77777777" w:rsidR="006E6611" w:rsidRDefault="006E6611" w:rsidP="004340BF">
      <w:pPr>
        <w:pStyle w:val="Standard"/>
        <w:numPr>
          <w:ilvl w:val="0"/>
          <w:numId w:val="9"/>
        </w:numPr>
        <w:tabs>
          <w:tab w:val="left" w:pos="696"/>
        </w:tabs>
        <w:spacing w:line="276" w:lineRule="auto"/>
        <w:ind w:left="360" w:hanging="360"/>
        <w:jc w:val="both"/>
        <w:rPr>
          <w:rFonts w:eastAsia="Andale Sans UI"/>
          <w:lang w:eastAsia="en-US"/>
        </w:rPr>
      </w:pPr>
      <w:r>
        <w:rPr>
          <w:rFonts w:eastAsia="Andale Sans UI"/>
          <w:lang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1989BDB4" w14:textId="77777777" w:rsidR="006E6611" w:rsidRDefault="006E6611" w:rsidP="004340BF">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2) Obowiązek określony w pkt. 1 dotyczy także Podwykonawców. Wykonawca jest zobowiązany zawrzeć w każdej umowie o podwykonawstwo stosowne zapisy.</w:t>
      </w:r>
    </w:p>
    <w:p w14:paraId="543F5C89" w14:textId="77777777" w:rsidR="006E6611" w:rsidRDefault="006E6611" w:rsidP="004340BF">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 xml:space="preserve">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t>
      </w:r>
      <w:r>
        <w:rPr>
          <w:rFonts w:eastAsia="Andale Sans UI"/>
          <w:lang w:eastAsia="en-US"/>
        </w:rPr>
        <w:lastRenderedPageBreak/>
        <w:t>wskazaniem formy zatrudnienia dla każdej z w/w osób, a także okresu obowiązywania umowy. Powyższa lista powinna zostać podpisana przez osobę uprawnioną do reprezentowania Wykonawcy.</w:t>
      </w:r>
    </w:p>
    <w:p w14:paraId="1DCDCBD0" w14:textId="77777777" w:rsidR="006E6611" w:rsidRDefault="006E6611" w:rsidP="004340BF">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4) Zmiana osób zatrudnionych o umowę o pracę biorących udział w realizacji zamówienia nie wymaga aneksu do umowy. W przypadku dokonania takiej zmiany Wykonawca przedstawi Zamawiającemu skorygowaną listę osób.</w:t>
      </w:r>
    </w:p>
    <w:p w14:paraId="7B10AE72" w14:textId="77777777" w:rsidR="006E6611" w:rsidRDefault="006E6611" w:rsidP="004340BF">
      <w:pPr>
        <w:pStyle w:val="Standard"/>
        <w:numPr>
          <w:ilvl w:val="0"/>
          <w:numId w:val="2"/>
        </w:numPr>
        <w:tabs>
          <w:tab w:val="left" w:pos="696"/>
        </w:tabs>
        <w:spacing w:line="276" w:lineRule="auto"/>
        <w:ind w:left="360" w:hanging="360"/>
        <w:jc w:val="both"/>
        <w:rPr>
          <w:rFonts w:eastAsia="Andale Sans UI"/>
        </w:rPr>
      </w:pPr>
      <w:r>
        <w:rPr>
          <w:rFonts w:eastAsia="Andale Sans UI"/>
        </w:rPr>
        <w:t xml:space="preserve">5) W trakcie realizacji niniejszego zamówienia, na każde wezwanie zamawiającego, </w:t>
      </w:r>
      <w:r>
        <w:rPr>
          <w:rFonts w:eastAsia="Andale Sans UI"/>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4A013AFB" w14:textId="77777777" w:rsidR="006E6611" w:rsidRDefault="006E6611" w:rsidP="004340BF">
      <w:pPr>
        <w:pStyle w:val="Standard"/>
        <w:numPr>
          <w:ilvl w:val="0"/>
          <w:numId w:val="10"/>
        </w:numPr>
        <w:suppressAutoHyphens w:val="0"/>
        <w:spacing w:before="120" w:line="276" w:lineRule="auto"/>
        <w:ind w:left="851" w:hanging="284"/>
        <w:jc w:val="both"/>
      </w:pPr>
      <w:r>
        <w:rPr>
          <w:rFonts w:eastAsia="Andale Sans UI"/>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umowy powinna zawierać co najmniej: </w:t>
      </w:r>
      <w:r>
        <w:rPr>
          <w:rFonts w:eastAsia="Lucida Sans Unicode"/>
          <w:b/>
        </w:rPr>
        <w:t xml:space="preserve"> </w:t>
      </w:r>
      <w:r>
        <w:rPr>
          <w:rFonts w:eastAsia="Lucida Sans Unicode"/>
          <w:bCs/>
        </w:rPr>
        <w:t>imię i nazwisko pracownika, datę zawarcia umowy, rodzaj umowy o pracę).</w:t>
      </w:r>
    </w:p>
    <w:p w14:paraId="2C409ADB" w14:textId="77777777" w:rsidR="006E6611" w:rsidRDefault="006E6611" w:rsidP="004340BF">
      <w:pPr>
        <w:pStyle w:val="Standard"/>
        <w:numPr>
          <w:ilvl w:val="0"/>
          <w:numId w:val="3"/>
        </w:numPr>
        <w:suppressAutoHyphens w:val="0"/>
        <w:spacing w:before="120" w:line="276" w:lineRule="auto"/>
        <w:ind w:left="851" w:hanging="284"/>
        <w:jc w:val="both"/>
      </w:pPr>
      <w:r>
        <w:rPr>
          <w:rFonts w:eastAsia="Andale Sans U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powinna zawierać co najmniej: </w:t>
      </w:r>
      <w:r>
        <w:rPr>
          <w:rFonts w:eastAsia="Lucida Sans Unicode"/>
          <w:b/>
        </w:rPr>
        <w:t xml:space="preserve"> </w:t>
      </w:r>
      <w:r>
        <w:rPr>
          <w:rFonts w:eastAsia="Lucida Sans Unicode"/>
          <w:bCs/>
        </w:rPr>
        <w:t>imię i nazwisko pracownika)</w:t>
      </w:r>
      <w:r>
        <w:rPr>
          <w:rFonts w:eastAsia="Andale Sans UI"/>
          <w:i/>
        </w:rPr>
        <w:t>.</w:t>
      </w:r>
    </w:p>
    <w:p w14:paraId="45819E12" w14:textId="77777777" w:rsidR="006E6611" w:rsidRDefault="006E6611" w:rsidP="004340BF">
      <w:pPr>
        <w:pStyle w:val="Standard"/>
        <w:numPr>
          <w:ilvl w:val="0"/>
          <w:numId w:val="2"/>
        </w:numPr>
        <w:suppressAutoHyphens w:val="0"/>
        <w:spacing w:before="120" w:after="200" w:line="276" w:lineRule="auto"/>
        <w:ind w:left="360" w:hanging="360"/>
        <w:jc w:val="both"/>
        <w:rPr>
          <w:rFonts w:eastAsia="Calibri"/>
          <w:lang w:eastAsia="en-US"/>
        </w:rPr>
      </w:pPr>
      <w:r>
        <w:rPr>
          <w:rFonts w:eastAsia="Calibri"/>
          <w:lang w:eastAsia="en-US"/>
        </w:rPr>
        <w:t>6) Zamawiający zastrzega sobie prawo zwrócenia się do organów kontrolnych uprawnionych do wglądu do dokumentacji pracowniczej, z wnioskiem o weryfikacje zawartych umów o pracę.</w:t>
      </w:r>
    </w:p>
    <w:p w14:paraId="189A0291" w14:textId="361B7494" w:rsidR="006E6611" w:rsidRDefault="006E6611" w:rsidP="004340BF">
      <w:pPr>
        <w:pStyle w:val="pkt"/>
        <w:numPr>
          <w:ilvl w:val="0"/>
          <w:numId w:val="1"/>
        </w:numPr>
        <w:spacing w:before="0" w:after="0" w:line="276" w:lineRule="auto"/>
        <w:ind w:left="426" w:hanging="426"/>
      </w:pPr>
      <w:r>
        <w:t xml:space="preserve">Szczegółowe wymagania dotyczące realizacji oraz egzekwowania wymogu zatrudnienia na podstawie stosunku pracy zostały określone we wzorze umowy stanowiącym Załącznik nr </w:t>
      </w:r>
      <w:r w:rsidR="00341366">
        <w:t>12</w:t>
      </w:r>
      <w:r>
        <w:t xml:space="preserve"> do SWZ.</w:t>
      </w:r>
    </w:p>
    <w:p w14:paraId="676128F9" w14:textId="77777777" w:rsidR="006E6611" w:rsidRDefault="006E6611" w:rsidP="004340BF">
      <w:pPr>
        <w:pStyle w:val="pkt"/>
        <w:numPr>
          <w:ilvl w:val="0"/>
          <w:numId w:val="1"/>
        </w:numPr>
        <w:spacing w:before="0" w:after="0" w:line="276" w:lineRule="auto"/>
        <w:ind w:left="426" w:hanging="426"/>
      </w:pPr>
      <w:r>
        <w:t xml:space="preserve">Zamawiający nie określa dodatkowych wymagań związanych z zatrudnianiem osób, o których mowa w art. 96 ust. 2 pkt 2 </w:t>
      </w:r>
      <w:proofErr w:type="spellStart"/>
      <w:r>
        <w:t>p.z.p</w:t>
      </w:r>
      <w:proofErr w:type="spellEnd"/>
      <w:r>
        <w:t>.</w:t>
      </w:r>
    </w:p>
    <w:p w14:paraId="156DD06C" w14:textId="77777777" w:rsidR="006E6611" w:rsidRDefault="006E6611" w:rsidP="004340BF">
      <w:pPr>
        <w:pStyle w:val="Standard"/>
        <w:spacing w:line="276" w:lineRule="auto"/>
        <w:ind w:left="-20"/>
        <w:jc w:val="both"/>
      </w:pPr>
    </w:p>
    <w:p w14:paraId="30E16B4B" w14:textId="77777777" w:rsidR="006E6611" w:rsidRDefault="006E6611" w:rsidP="004340BF">
      <w:pPr>
        <w:pStyle w:val="Standard"/>
        <w:spacing w:line="276" w:lineRule="auto"/>
        <w:ind w:left="-20"/>
        <w:jc w:val="both"/>
        <w:rPr>
          <w:b/>
          <w:bCs/>
        </w:rPr>
      </w:pPr>
      <w:r>
        <w:rPr>
          <w:b/>
          <w:bCs/>
        </w:rPr>
        <w:t>IV. OPIS PRZEDMIOTU ZAMÓWIENIA:</w:t>
      </w:r>
    </w:p>
    <w:p w14:paraId="52DDEE97" w14:textId="5FC96715" w:rsidR="006E6611" w:rsidRDefault="006E6611" w:rsidP="004340BF">
      <w:pPr>
        <w:pStyle w:val="Standard"/>
        <w:spacing w:line="276" w:lineRule="auto"/>
        <w:jc w:val="both"/>
      </w:pPr>
      <w:r>
        <w:rPr>
          <w:b/>
          <w:bCs/>
        </w:rPr>
        <w:t>1</w:t>
      </w:r>
      <w:r>
        <w:t>. Przedmiotem zamówienia jest wykonanie robót budowlanych dla zadania pn.</w:t>
      </w:r>
      <w:r w:rsidR="000271B7">
        <w:rPr>
          <w:bCs/>
        </w:rPr>
        <w:t>:</w:t>
      </w:r>
      <w:r>
        <w:rPr>
          <w:b/>
          <w:bCs/>
        </w:rPr>
        <w:t xml:space="preserve"> </w:t>
      </w:r>
      <w:r>
        <w:rPr>
          <w:rFonts w:eastAsia="Arial"/>
          <w:b/>
          <w:bCs/>
          <w:i/>
          <w:iCs/>
          <w:color w:val="000000"/>
        </w:rPr>
        <w:t xml:space="preserve"> </w:t>
      </w:r>
    </w:p>
    <w:p w14:paraId="211AC5E1" w14:textId="4E29A1C3" w:rsidR="000271B7" w:rsidRDefault="006569F7" w:rsidP="000271B7">
      <w:pPr>
        <w:pStyle w:val="Standard"/>
        <w:tabs>
          <w:tab w:val="left" w:pos="360"/>
        </w:tabs>
        <w:spacing w:line="276" w:lineRule="auto"/>
        <w:jc w:val="both"/>
        <w:rPr>
          <w:rFonts w:eastAsia="Arial"/>
          <w:b/>
          <w:bCs/>
          <w:color w:val="000000"/>
          <w:sz w:val="26"/>
          <w:szCs w:val="26"/>
        </w:rPr>
      </w:pPr>
      <w:r>
        <w:rPr>
          <w:rFonts w:eastAsia="Arial"/>
          <w:b/>
          <w:bCs/>
          <w:color w:val="000000"/>
          <w:sz w:val="26"/>
          <w:szCs w:val="26"/>
        </w:rPr>
        <w:t>„</w:t>
      </w:r>
      <w:r w:rsidR="000271B7" w:rsidRPr="000271B7">
        <w:rPr>
          <w:rFonts w:eastAsia="Arial"/>
          <w:b/>
          <w:bCs/>
          <w:color w:val="000000"/>
          <w:sz w:val="26"/>
          <w:szCs w:val="26"/>
        </w:rPr>
        <w:t>Blizocin – droga dojazdowa do gruntów rolnych</w:t>
      </w:r>
      <w:r>
        <w:rPr>
          <w:rFonts w:eastAsia="Arial"/>
          <w:b/>
          <w:bCs/>
          <w:color w:val="000000"/>
          <w:sz w:val="26"/>
          <w:szCs w:val="26"/>
        </w:rPr>
        <w:t>”</w:t>
      </w:r>
      <w:r w:rsidR="000271B7" w:rsidRPr="000271B7">
        <w:rPr>
          <w:rFonts w:eastAsia="Arial"/>
          <w:b/>
          <w:bCs/>
          <w:color w:val="000000"/>
          <w:sz w:val="26"/>
          <w:szCs w:val="26"/>
        </w:rPr>
        <w:t xml:space="preserve"> </w:t>
      </w:r>
    </w:p>
    <w:p w14:paraId="601F11B9" w14:textId="77777777" w:rsidR="006569F7" w:rsidRPr="000271B7" w:rsidRDefault="006569F7" w:rsidP="000271B7">
      <w:pPr>
        <w:pStyle w:val="Standard"/>
        <w:tabs>
          <w:tab w:val="left" w:pos="360"/>
        </w:tabs>
        <w:spacing w:line="276" w:lineRule="auto"/>
        <w:jc w:val="both"/>
        <w:rPr>
          <w:rFonts w:eastAsia="Arial"/>
          <w:b/>
          <w:bCs/>
          <w:color w:val="000000"/>
          <w:sz w:val="26"/>
          <w:szCs w:val="26"/>
        </w:rPr>
      </w:pPr>
    </w:p>
    <w:p w14:paraId="39B1A515" w14:textId="414C4991" w:rsidR="006E6611" w:rsidRDefault="006E6611" w:rsidP="000271B7">
      <w:pPr>
        <w:pStyle w:val="Standard"/>
        <w:tabs>
          <w:tab w:val="left" w:pos="360"/>
        </w:tabs>
        <w:spacing w:line="276" w:lineRule="auto"/>
        <w:jc w:val="both"/>
      </w:pPr>
      <w:r>
        <w:rPr>
          <w:b/>
          <w:bCs/>
        </w:rPr>
        <w:t>2</w:t>
      </w:r>
      <w:r>
        <w:t>. Zakres robót obejmuje:</w:t>
      </w:r>
    </w:p>
    <w:p w14:paraId="26AF1E50" w14:textId="36E3CAE1" w:rsidR="006569F7" w:rsidRPr="006569F7" w:rsidRDefault="006569F7" w:rsidP="000271B7">
      <w:pPr>
        <w:pStyle w:val="Standard"/>
        <w:tabs>
          <w:tab w:val="left" w:pos="360"/>
        </w:tabs>
        <w:spacing w:line="276" w:lineRule="auto"/>
        <w:jc w:val="both"/>
        <w:rPr>
          <w:b/>
        </w:rPr>
      </w:pPr>
      <w:r>
        <w:rPr>
          <w:b/>
        </w:rPr>
        <w:t>2.1 Dla odcinka nr 1:</w:t>
      </w:r>
    </w:p>
    <w:p w14:paraId="12ACC476" w14:textId="5BB73214" w:rsidR="000271B7" w:rsidRPr="000271B7" w:rsidRDefault="006569F7" w:rsidP="000271B7">
      <w:pPr>
        <w:pStyle w:val="Standard"/>
        <w:tabs>
          <w:tab w:val="left" w:pos="360"/>
        </w:tabs>
        <w:spacing w:line="276" w:lineRule="auto"/>
        <w:jc w:val="both"/>
        <w:rPr>
          <w:rFonts w:eastAsia="Arial"/>
          <w:b/>
          <w:bCs/>
          <w:color w:val="000000"/>
          <w:sz w:val="26"/>
          <w:szCs w:val="26"/>
        </w:rPr>
      </w:pPr>
      <w:r>
        <w:rPr>
          <w:rFonts w:eastAsia="Arial"/>
          <w:b/>
          <w:bCs/>
          <w:color w:val="000000"/>
          <w:sz w:val="26"/>
          <w:szCs w:val="26"/>
        </w:rPr>
        <w:t>p</w:t>
      </w:r>
      <w:r w:rsidR="000271B7" w:rsidRPr="000271B7">
        <w:rPr>
          <w:rFonts w:eastAsia="Arial"/>
          <w:b/>
          <w:bCs/>
          <w:color w:val="000000"/>
          <w:sz w:val="26"/>
          <w:szCs w:val="26"/>
        </w:rPr>
        <w:t>rzebudowa drogi powiatowej nr 1335D</w:t>
      </w:r>
    </w:p>
    <w:p w14:paraId="0FA86226" w14:textId="77777777" w:rsidR="00093473" w:rsidRDefault="000271B7" w:rsidP="000271B7">
      <w:pPr>
        <w:pStyle w:val="Standard"/>
        <w:tabs>
          <w:tab w:val="left" w:pos="360"/>
        </w:tabs>
        <w:spacing w:line="276" w:lineRule="auto"/>
        <w:jc w:val="both"/>
      </w:pPr>
      <w:r>
        <w:t xml:space="preserve">– odtworzenie trasy i punktów wysokościowych (roboty pomiarowe przy liniowych robotach w </w:t>
      </w:r>
      <w:r w:rsidR="00093473">
        <w:t xml:space="preserve">   </w:t>
      </w:r>
    </w:p>
    <w:p w14:paraId="186BFBA8" w14:textId="532C8E0B" w:rsidR="000271B7" w:rsidRDefault="00093473" w:rsidP="000271B7">
      <w:pPr>
        <w:pStyle w:val="Standard"/>
        <w:tabs>
          <w:tab w:val="left" w:pos="360"/>
        </w:tabs>
        <w:spacing w:line="276" w:lineRule="auto"/>
        <w:jc w:val="both"/>
      </w:pPr>
      <w:r>
        <w:t xml:space="preserve">   </w:t>
      </w:r>
      <w:r w:rsidR="000271B7">
        <w:t>terenie płaskim, obsługa geodezyjna budowy)</w:t>
      </w:r>
    </w:p>
    <w:p w14:paraId="01A21F19" w14:textId="77777777" w:rsidR="000271B7" w:rsidRDefault="000271B7" w:rsidP="000271B7">
      <w:pPr>
        <w:pStyle w:val="Standard"/>
        <w:tabs>
          <w:tab w:val="left" w:pos="360"/>
        </w:tabs>
        <w:spacing w:line="276" w:lineRule="auto"/>
        <w:jc w:val="both"/>
      </w:pPr>
      <w:r>
        <w:t>– niezbędne roboty rozbiórkowe</w:t>
      </w:r>
    </w:p>
    <w:p w14:paraId="438FA500" w14:textId="77777777" w:rsidR="000271B7" w:rsidRDefault="000271B7" w:rsidP="000271B7">
      <w:pPr>
        <w:pStyle w:val="Standard"/>
        <w:tabs>
          <w:tab w:val="left" w:pos="360"/>
        </w:tabs>
        <w:spacing w:line="276" w:lineRule="auto"/>
        <w:jc w:val="both"/>
      </w:pPr>
      <w:r>
        <w:t>– wycinkę lokalnych krzewów rosnących w skupiskach do 25m2</w:t>
      </w:r>
    </w:p>
    <w:p w14:paraId="78B9BD33" w14:textId="77777777" w:rsidR="000271B7" w:rsidRDefault="000271B7" w:rsidP="000271B7">
      <w:pPr>
        <w:pStyle w:val="Standard"/>
        <w:tabs>
          <w:tab w:val="left" w:pos="360"/>
        </w:tabs>
        <w:spacing w:line="276" w:lineRule="auto"/>
        <w:jc w:val="both"/>
      </w:pPr>
      <w:r>
        <w:t>– ścinkę poboczy gruntowych (śr. ok. 1,5m)</w:t>
      </w:r>
    </w:p>
    <w:p w14:paraId="3A5AEAEB" w14:textId="7288005B" w:rsidR="000271B7" w:rsidRDefault="000271B7" w:rsidP="00024D16">
      <w:pPr>
        <w:pStyle w:val="Standard"/>
        <w:tabs>
          <w:tab w:val="left" w:pos="360"/>
        </w:tabs>
        <w:spacing w:line="276" w:lineRule="auto"/>
        <w:ind w:left="142" w:hanging="142"/>
        <w:jc w:val="both"/>
      </w:pPr>
      <w:r>
        <w:lastRenderedPageBreak/>
        <w:t xml:space="preserve">– przebudowę istniejącej nawierzchni </w:t>
      </w:r>
      <w:proofErr w:type="spellStart"/>
      <w:r>
        <w:t>bitumiczno</w:t>
      </w:r>
      <w:proofErr w:type="spellEnd"/>
      <w:r>
        <w:t xml:space="preserve"> (</w:t>
      </w:r>
      <w:proofErr w:type="spellStart"/>
      <w:r>
        <w:t>frezowiny</w:t>
      </w:r>
      <w:proofErr w:type="spellEnd"/>
      <w:r>
        <w:t>) - tłuczniowej na odcinku od km 0+000 do km 0+374 szerokość 5,0m, konstrukcja: uzupełnienie w miejscach koniecznych nasypu pod nawierzchnię i pobocza, korytowanie pod poszerzenie z zagęszczeniem mechanicznym do E2</w:t>
      </w:r>
      <w:r>
        <w:rPr>
          <w:rFonts w:hint="eastAsia"/>
        </w:rPr>
        <w:t>≥</w:t>
      </w:r>
      <w:r>
        <w:t xml:space="preserve">80MPa, uzupełnienie podbudowy kruszywem łamanym 0/31,5 CNR zagęszczonym mechanicznie gr. 20cm, wyrównanie istniejącej nawierzchni kruszywem łamanym 0/31,5 CNR gr. śr. 10cm, wykonanie na całej szerokości głębokiego recyklingu na zimno – podbudowa z MCE gr. 20cm z </w:t>
      </w:r>
      <w:proofErr w:type="spellStart"/>
      <w:r>
        <w:t>doziarnieniem</w:t>
      </w:r>
      <w:proofErr w:type="spellEnd"/>
      <w:r>
        <w:t xml:space="preserve"> kruszywem łamanym/destruktem (materiał po stronie wykonawcy) do 50%, skropienie </w:t>
      </w:r>
      <w:proofErr w:type="spellStart"/>
      <w:r>
        <w:t>międzywarstwowe</w:t>
      </w:r>
      <w:proofErr w:type="spellEnd"/>
      <w:r>
        <w:t xml:space="preserve"> emulsją asfaltową w ilości zalecanej przez producenta </w:t>
      </w:r>
      <w:proofErr w:type="spellStart"/>
      <w:r>
        <w:t>geosiatki</w:t>
      </w:r>
      <w:proofErr w:type="spellEnd"/>
      <w:r>
        <w:t xml:space="preserve">, </w:t>
      </w:r>
      <w:proofErr w:type="spellStart"/>
      <w:r>
        <w:t>geosiatka</w:t>
      </w:r>
      <w:proofErr w:type="spellEnd"/>
      <w:r>
        <w:t xml:space="preserve"> z włókien szklanych min. 50/50kN z ewentualnym skropieniem emulsją asfaltową jeśli wymagane przez producenta </w:t>
      </w:r>
      <w:proofErr w:type="spellStart"/>
      <w:r>
        <w:t>geosiatki</w:t>
      </w:r>
      <w:proofErr w:type="spellEnd"/>
      <w:r>
        <w:t xml:space="preserve">, warstwa wiążąca z betonu asfaltowego AC16W 50/70 gr. 5cm, skropienie </w:t>
      </w:r>
      <w:proofErr w:type="spellStart"/>
      <w:r>
        <w:t>międzywarstwowe</w:t>
      </w:r>
      <w:proofErr w:type="spellEnd"/>
      <w:r>
        <w:t xml:space="preserve"> emulsją asfaltową w ilości 0,3kg/m2, warstwa ścieralna z betonu asfaltowego AC11S 50/70 gr. 4cm)</w:t>
      </w:r>
    </w:p>
    <w:p w14:paraId="12F1A5DE" w14:textId="77777777" w:rsidR="00024D16" w:rsidRDefault="000271B7" w:rsidP="00024D16">
      <w:pPr>
        <w:pStyle w:val="Standard"/>
        <w:tabs>
          <w:tab w:val="left" w:pos="360"/>
        </w:tabs>
        <w:spacing w:line="276" w:lineRule="auto"/>
        <w:ind w:left="142" w:hanging="142"/>
        <w:jc w:val="both"/>
      </w:pPr>
      <w:r>
        <w:t>– przebudowę istniejących zjazdów zwykłych z promieniami wyokrąglającymi, zakres prac: koryto pod warstwy konstrukcyjne nawierzchni z zagęszczeniem mechanicznym do E2</w:t>
      </w:r>
      <w:r>
        <w:rPr>
          <w:rFonts w:hint="eastAsia"/>
        </w:rPr>
        <w:t>≥</w:t>
      </w:r>
      <w:r>
        <w:t xml:space="preserve">80MPa, warstwa podbudowy z kruszywa łamanego 0/63 CNR gr. 15cm zagęszczonego mechanicznie, warstwa podbudowy z kruszywa łamanego 0/31,5 CNR gr. 10cm zagęszczonego mechanicznie skropienie emulsją asfaltową w ilości 0,5kg/m2, ułożenie warstwy wiążącej z betonu asfaltowego AC16W 50/70 gr. 5cm, skropienie emulsją asfaltową w ilości 0,3kg/m2, ułożenie warstwy ścieralnej z betonu asfaltowego AC11S 50/70 gr. 4cm – wykonanie poboczy z kruszywa łamanego szer. 0,75m (korytowanie, zagęszczenie, warstwa kruszywa łamanego 0/31,5 CNR gr. 20cm </w:t>
      </w:r>
      <w:r w:rsidR="00024D16">
        <w:t>zagęszczonego mechanicznie)</w:t>
      </w:r>
    </w:p>
    <w:p w14:paraId="4513C677" w14:textId="30D52EA4" w:rsidR="000271B7" w:rsidRDefault="00024D16" w:rsidP="000271B7">
      <w:pPr>
        <w:pStyle w:val="Standard"/>
        <w:tabs>
          <w:tab w:val="left" w:pos="360"/>
        </w:tabs>
        <w:spacing w:line="276" w:lineRule="auto"/>
        <w:jc w:val="both"/>
      </w:pPr>
      <w:r>
        <w:t>–</w:t>
      </w:r>
      <w:r w:rsidR="000271B7">
        <w:t xml:space="preserve"> wyrównanie poboczy gruntowych za poboczami z kruszywa na szer. około 0,5m</w:t>
      </w:r>
    </w:p>
    <w:p w14:paraId="22B1AE58" w14:textId="77777777" w:rsidR="000271B7" w:rsidRDefault="000271B7" w:rsidP="000271B7">
      <w:pPr>
        <w:pStyle w:val="Standard"/>
        <w:tabs>
          <w:tab w:val="left" w:pos="360"/>
        </w:tabs>
        <w:spacing w:line="276" w:lineRule="auto"/>
        <w:jc w:val="both"/>
      </w:pPr>
      <w:r>
        <w:t>– uporządkowanie pasa drogowego po zakończonych robotach</w:t>
      </w:r>
    </w:p>
    <w:p w14:paraId="48187BDA" w14:textId="7F1FE14D" w:rsidR="00D625A3" w:rsidRDefault="000271B7" w:rsidP="000271B7">
      <w:pPr>
        <w:pStyle w:val="Standard"/>
        <w:tabs>
          <w:tab w:val="left" w:pos="360"/>
        </w:tabs>
        <w:spacing w:line="276" w:lineRule="auto"/>
        <w:jc w:val="both"/>
      </w:pPr>
      <w:r>
        <w:t>– inwentaryzację powykonawczą robót</w:t>
      </w:r>
    </w:p>
    <w:p w14:paraId="29D2E633" w14:textId="77777777" w:rsidR="00024D16" w:rsidRDefault="00024D16" w:rsidP="000271B7">
      <w:pPr>
        <w:pStyle w:val="Standard"/>
        <w:tabs>
          <w:tab w:val="left" w:pos="360"/>
        </w:tabs>
        <w:spacing w:line="276" w:lineRule="auto"/>
        <w:jc w:val="both"/>
      </w:pPr>
    </w:p>
    <w:p w14:paraId="5AD0E209" w14:textId="0086312C" w:rsidR="006569F7" w:rsidRPr="006569F7" w:rsidRDefault="006569F7" w:rsidP="006569F7">
      <w:pPr>
        <w:pStyle w:val="Standard"/>
        <w:tabs>
          <w:tab w:val="left" w:pos="360"/>
        </w:tabs>
        <w:spacing w:line="276" w:lineRule="auto"/>
        <w:jc w:val="both"/>
        <w:rPr>
          <w:b/>
        </w:rPr>
      </w:pPr>
      <w:r>
        <w:rPr>
          <w:b/>
        </w:rPr>
        <w:t>2.2 Dla odcinka nr 2:</w:t>
      </w:r>
    </w:p>
    <w:p w14:paraId="4A2C8ABA" w14:textId="0C5959A6" w:rsidR="00024D16" w:rsidRDefault="00024D16" w:rsidP="00024D16">
      <w:pPr>
        <w:pStyle w:val="Standard"/>
        <w:tabs>
          <w:tab w:val="left" w:pos="360"/>
        </w:tabs>
        <w:spacing w:line="276" w:lineRule="auto"/>
        <w:jc w:val="both"/>
        <w:rPr>
          <w:rFonts w:eastAsia="Arial"/>
          <w:b/>
          <w:bCs/>
          <w:color w:val="000000"/>
          <w:sz w:val="26"/>
          <w:szCs w:val="26"/>
        </w:rPr>
      </w:pPr>
      <w:r w:rsidRPr="000271B7">
        <w:rPr>
          <w:rFonts w:eastAsia="Arial"/>
          <w:b/>
          <w:bCs/>
          <w:color w:val="000000"/>
          <w:sz w:val="26"/>
          <w:szCs w:val="26"/>
        </w:rPr>
        <w:t>remont drogi powiatowej nr 1335D</w:t>
      </w:r>
    </w:p>
    <w:p w14:paraId="1064CCFA" w14:textId="5975016A" w:rsidR="00024D16" w:rsidRPr="00024D16" w:rsidRDefault="00024D16" w:rsidP="00AC1D1B">
      <w:pPr>
        <w:widowControl/>
        <w:suppressAutoHyphens w:val="0"/>
        <w:autoSpaceDE w:val="0"/>
        <w:adjustRightInd w:val="0"/>
        <w:ind w:left="142" w:hanging="142"/>
        <w:jc w:val="both"/>
        <w:textAlignment w:val="auto"/>
        <w:rPr>
          <w:rFonts w:cs="Times New Roman"/>
          <w:kern w:val="0"/>
          <w:lang w:eastAsia="en-US" w:bidi="ar-SA"/>
        </w:rPr>
      </w:pPr>
      <w:r w:rsidRPr="00024D16">
        <w:rPr>
          <w:rFonts w:cs="Times New Roman"/>
          <w:kern w:val="0"/>
          <w:lang w:eastAsia="en-US" w:bidi="ar-SA"/>
        </w:rPr>
        <w:t xml:space="preserve">– odtworzenie trasy i </w:t>
      </w:r>
      <w:r w:rsidR="00AC1D1B" w:rsidRPr="00024D16">
        <w:rPr>
          <w:rFonts w:cs="Times New Roman"/>
          <w:kern w:val="0"/>
          <w:lang w:eastAsia="en-US" w:bidi="ar-SA"/>
        </w:rPr>
        <w:t>punktów</w:t>
      </w:r>
      <w:r w:rsidRPr="00024D16">
        <w:rPr>
          <w:rFonts w:cs="Times New Roman"/>
          <w:kern w:val="0"/>
          <w:lang w:eastAsia="en-US" w:bidi="ar-SA"/>
        </w:rPr>
        <w:t xml:space="preserve"> wysokościowych (roboty pomiarowe przy</w:t>
      </w:r>
      <w:r>
        <w:rPr>
          <w:rFonts w:cs="Times New Roman"/>
          <w:kern w:val="0"/>
          <w:lang w:eastAsia="en-US" w:bidi="ar-SA"/>
        </w:rPr>
        <w:t xml:space="preserve"> </w:t>
      </w:r>
      <w:r w:rsidRPr="00024D16">
        <w:rPr>
          <w:rFonts w:cs="Times New Roman"/>
          <w:kern w:val="0"/>
          <w:lang w:eastAsia="en-US" w:bidi="ar-SA"/>
        </w:rPr>
        <w:t>liniowych robotach w</w:t>
      </w:r>
      <w:r>
        <w:rPr>
          <w:rFonts w:cs="Times New Roman"/>
          <w:kern w:val="0"/>
          <w:lang w:eastAsia="en-US" w:bidi="ar-SA"/>
        </w:rPr>
        <w:t xml:space="preserve"> </w:t>
      </w:r>
      <w:r w:rsidRPr="00024D16">
        <w:rPr>
          <w:rFonts w:cs="Times New Roman"/>
          <w:kern w:val="0"/>
          <w:lang w:eastAsia="en-US" w:bidi="ar-SA"/>
        </w:rPr>
        <w:t>terenie płaskim, obsługa geodezyjna budowy)</w:t>
      </w:r>
    </w:p>
    <w:p w14:paraId="06185EF4" w14:textId="056539B4" w:rsidR="00024D16" w:rsidRPr="00024D16" w:rsidRDefault="00024D16" w:rsidP="00AC1D1B">
      <w:pPr>
        <w:widowControl/>
        <w:suppressAutoHyphens w:val="0"/>
        <w:autoSpaceDE w:val="0"/>
        <w:adjustRightInd w:val="0"/>
        <w:jc w:val="both"/>
        <w:textAlignment w:val="auto"/>
        <w:rPr>
          <w:rFonts w:cs="Times New Roman"/>
          <w:kern w:val="0"/>
          <w:lang w:eastAsia="en-US" w:bidi="ar-SA"/>
        </w:rPr>
      </w:pPr>
      <w:r w:rsidRPr="00024D16">
        <w:rPr>
          <w:rFonts w:cs="Times New Roman"/>
          <w:kern w:val="0"/>
          <w:lang w:eastAsia="en-US" w:bidi="ar-SA"/>
        </w:rPr>
        <w:t xml:space="preserve">– niezbędne prace </w:t>
      </w:r>
      <w:r w:rsidR="00AC1D1B" w:rsidRPr="00024D16">
        <w:rPr>
          <w:rFonts w:cs="Times New Roman"/>
          <w:kern w:val="0"/>
          <w:lang w:eastAsia="en-US" w:bidi="ar-SA"/>
        </w:rPr>
        <w:t>rozbiórkowe</w:t>
      </w:r>
      <w:r w:rsidRPr="00024D16">
        <w:rPr>
          <w:rFonts w:cs="Times New Roman"/>
          <w:kern w:val="0"/>
          <w:lang w:eastAsia="en-US" w:bidi="ar-SA"/>
        </w:rPr>
        <w:t xml:space="preserve"> w celu odtworzenia nawierzchni</w:t>
      </w:r>
    </w:p>
    <w:p w14:paraId="6FFF58BB" w14:textId="77777777" w:rsidR="00024D16" w:rsidRPr="00024D16" w:rsidRDefault="00024D16" w:rsidP="00AC1D1B">
      <w:pPr>
        <w:widowControl/>
        <w:suppressAutoHyphens w:val="0"/>
        <w:autoSpaceDE w:val="0"/>
        <w:adjustRightInd w:val="0"/>
        <w:jc w:val="both"/>
        <w:textAlignment w:val="auto"/>
        <w:rPr>
          <w:rFonts w:cs="Times New Roman"/>
          <w:kern w:val="0"/>
          <w:lang w:eastAsia="en-US" w:bidi="ar-SA"/>
        </w:rPr>
      </w:pPr>
      <w:r w:rsidRPr="00024D16">
        <w:rPr>
          <w:rFonts w:cs="Times New Roman"/>
          <w:kern w:val="0"/>
          <w:lang w:eastAsia="en-US" w:bidi="ar-SA"/>
        </w:rPr>
        <w:t>– ścinkę poboczy gruntowych (na szer. śr. ok. 1,5m)</w:t>
      </w:r>
    </w:p>
    <w:p w14:paraId="21ACC43B" w14:textId="0F98FA9A" w:rsidR="00AC1D1B" w:rsidRPr="00AC1D1B" w:rsidRDefault="00024D16" w:rsidP="00AC1D1B">
      <w:pPr>
        <w:widowControl/>
        <w:suppressAutoHyphens w:val="0"/>
        <w:autoSpaceDE w:val="0"/>
        <w:adjustRightInd w:val="0"/>
        <w:ind w:left="142" w:hanging="142"/>
        <w:jc w:val="both"/>
        <w:textAlignment w:val="auto"/>
        <w:rPr>
          <w:rFonts w:cs="Times New Roman"/>
          <w:kern w:val="0"/>
          <w:lang w:eastAsia="en-US" w:bidi="ar-SA"/>
        </w:rPr>
      </w:pPr>
      <w:r w:rsidRPr="00024D16">
        <w:rPr>
          <w:rFonts w:cs="Times New Roman"/>
          <w:kern w:val="0"/>
          <w:lang w:eastAsia="en-US" w:bidi="ar-SA"/>
        </w:rPr>
        <w:t>– remont istniejącej nawierzchni z kostki brukowej granitowej szer. 3,5m</w:t>
      </w:r>
      <w:r>
        <w:rPr>
          <w:rFonts w:cs="Times New Roman"/>
          <w:kern w:val="0"/>
          <w:lang w:eastAsia="en-US" w:bidi="ar-SA"/>
        </w:rPr>
        <w:t xml:space="preserve"> </w:t>
      </w:r>
      <w:r w:rsidRPr="00024D16">
        <w:rPr>
          <w:rFonts w:cs="Times New Roman"/>
          <w:kern w:val="0"/>
          <w:lang w:eastAsia="en-US" w:bidi="ar-SA"/>
        </w:rPr>
        <w:t>od km 0+000 do km</w:t>
      </w:r>
      <w:r>
        <w:rPr>
          <w:rFonts w:cs="Times New Roman"/>
          <w:kern w:val="0"/>
          <w:lang w:eastAsia="en-US" w:bidi="ar-SA"/>
        </w:rPr>
        <w:t xml:space="preserve"> </w:t>
      </w:r>
      <w:r w:rsidRPr="00024D16">
        <w:rPr>
          <w:rFonts w:cs="Times New Roman"/>
          <w:kern w:val="0"/>
          <w:lang w:eastAsia="en-US" w:bidi="ar-SA"/>
        </w:rPr>
        <w:t>0+025, od km 0+045 do km 0+049 i od km 0+062</w:t>
      </w:r>
      <w:r>
        <w:rPr>
          <w:rFonts w:cs="Times New Roman"/>
          <w:kern w:val="0"/>
          <w:lang w:eastAsia="en-US" w:bidi="ar-SA"/>
        </w:rPr>
        <w:t xml:space="preserve"> </w:t>
      </w:r>
      <w:r w:rsidRPr="00024D16">
        <w:rPr>
          <w:rFonts w:cs="Times New Roman"/>
          <w:kern w:val="0"/>
          <w:lang w:eastAsia="en-US" w:bidi="ar-SA"/>
        </w:rPr>
        <w:t>do km 0+067 (przełożenie nawierzchni w</w:t>
      </w:r>
      <w:r>
        <w:rPr>
          <w:rFonts w:cs="Times New Roman"/>
          <w:kern w:val="0"/>
          <w:lang w:eastAsia="en-US" w:bidi="ar-SA"/>
        </w:rPr>
        <w:t xml:space="preserve"> </w:t>
      </w:r>
      <w:r w:rsidRPr="00024D16">
        <w:rPr>
          <w:rFonts w:cs="Times New Roman"/>
          <w:kern w:val="0"/>
          <w:lang w:eastAsia="en-US" w:bidi="ar-SA"/>
        </w:rPr>
        <w:t>miejscach szkodzeń,</w:t>
      </w:r>
      <w:r>
        <w:rPr>
          <w:rFonts w:cs="Times New Roman"/>
          <w:kern w:val="0"/>
          <w:lang w:eastAsia="en-US" w:bidi="ar-SA"/>
        </w:rPr>
        <w:t xml:space="preserve"> </w:t>
      </w:r>
      <w:r w:rsidRPr="00024D16">
        <w:rPr>
          <w:rFonts w:cs="Times New Roman"/>
          <w:kern w:val="0"/>
          <w:lang w:eastAsia="en-US" w:bidi="ar-SA"/>
        </w:rPr>
        <w:t>konstrukcja: koryto pod warstwy konstrukcyjne nawierzchni gł. Około</w:t>
      </w:r>
      <w:r>
        <w:rPr>
          <w:rFonts w:cs="Times New Roman"/>
          <w:kern w:val="0"/>
          <w:lang w:eastAsia="en-US" w:bidi="ar-SA"/>
        </w:rPr>
        <w:t xml:space="preserve"> </w:t>
      </w:r>
      <w:r w:rsidRPr="00024D16">
        <w:rPr>
          <w:rFonts w:cs="Times New Roman"/>
          <w:kern w:val="0"/>
          <w:lang w:eastAsia="en-US" w:bidi="ar-SA"/>
        </w:rPr>
        <w:t>50cm zagęszczone mechanicznie do E2≥80MPa, dolna warstwa</w:t>
      </w:r>
      <w:r>
        <w:rPr>
          <w:rFonts w:cs="Times New Roman"/>
          <w:kern w:val="0"/>
          <w:lang w:eastAsia="en-US" w:bidi="ar-SA"/>
        </w:rPr>
        <w:t xml:space="preserve"> </w:t>
      </w:r>
      <w:r w:rsidRPr="00024D16">
        <w:rPr>
          <w:rFonts w:cs="Times New Roman"/>
          <w:kern w:val="0"/>
          <w:lang w:eastAsia="en-US" w:bidi="ar-SA"/>
        </w:rPr>
        <w:t>podbudowy z kruszywa łamanego 0/63</w:t>
      </w:r>
      <w:r>
        <w:rPr>
          <w:rFonts w:cs="Times New Roman"/>
          <w:kern w:val="0"/>
          <w:lang w:eastAsia="en-US" w:bidi="ar-SA"/>
        </w:rPr>
        <w:t xml:space="preserve"> </w:t>
      </w:r>
      <w:r w:rsidRPr="00024D16">
        <w:rPr>
          <w:rFonts w:cs="Times New Roman"/>
          <w:kern w:val="0"/>
          <w:lang w:eastAsia="en-US" w:bidi="ar-SA"/>
        </w:rPr>
        <w:t>CNR gr. 15cm zagęszczonego</w:t>
      </w:r>
      <w:r>
        <w:rPr>
          <w:rFonts w:cs="Times New Roman"/>
          <w:kern w:val="0"/>
          <w:lang w:eastAsia="en-US" w:bidi="ar-SA"/>
        </w:rPr>
        <w:t xml:space="preserve"> </w:t>
      </w:r>
      <w:r w:rsidRPr="00024D16">
        <w:rPr>
          <w:rFonts w:cs="Times New Roman"/>
          <w:kern w:val="0"/>
          <w:lang w:eastAsia="en-US" w:bidi="ar-SA"/>
        </w:rPr>
        <w:t xml:space="preserve">mechanicznie do E2≥100MPa, </w:t>
      </w:r>
      <w:r w:rsidR="00AC1D1B" w:rsidRPr="00024D16">
        <w:rPr>
          <w:rFonts w:cs="Times New Roman"/>
          <w:kern w:val="0"/>
          <w:lang w:eastAsia="en-US" w:bidi="ar-SA"/>
        </w:rPr>
        <w:t>górna</w:t>
      </w:r>
      <w:r w:rsidRPr="00024D16">
        <w:rPr>
          <w:rFonts w:cs="Times New Roman"/>
          <w:kern w:val="0"/>
          <w:lang w:eastAsia="en-US" w:bidi="ar-SA"/>
        </w:rPr>
        <w:t xml:space="preserve"> warstwa podbudowy z</w:t>
      </w:r>
      <w:r>
        <w:rPr>
          <w:rFonts w:cs="Times New Roman"/>
          <w:kern w:val="0"/>
          <w:lang w:eastAsia="en-US" w:bidi="ar-SA"/>
        </w:rPr>
        <w:t xml:space="preserve"> </w:t>
      </w:r>
      <w:r w:rsidRPr="00024D16">
        <w:rPr>
          <w:rFonts w:cs="Times New Roman"/>
          <w:kern w:val="0"/>
          <w:lang w:eastAsia="en-US" w:bidi="ar-SA"/>
        </w:rPr>
        <w:t>kruszywa</w:t>
      </w:r>
      <w:r>
        <w:rPr>
          <w:rFonts w:cs="Times New Roman"/>
          <w:kern w:val="0"/>
          <w:lang w:eastAsia="en-US" w:bidi="ar-SA"/>
        </w:rPr>
        <w:t xml:space="preserve"> </w:t>
      </w:r>
      <w:r w:rsidRPr="00024D16">
        <w:rPr>
          <w:rFonts w:cs="Times New Roman"/>
          <w:kern w:val="0"/>
          <w:lang w:eastAsia="en-US" w:bidi="ar-SA"/>
        </w:rPr>
        <w:t>łamanego 0/31,5 CNR gr. 10cm zagęszczonego mechanicznie do</w:t>
      </w:r>
      <w:r>
        <w:rPr>
          <w:rFonts w:cs="Times New Roman"/>
          <w:kern w:val="0"/>
          <w:lang w:eastAsia="en-US" w:bidi="ar-SA"/>
        </w:rPr>
        <w:t xml:space="preserve"> </w:t>
      </w:r>
      <w:r w:rsidRPr="00024D16">
        <w:rPr>
          <w:rFonts w:cs="Times New Roman"/>
          <w:kern w:val="0"/>
          <w:lang w:eastAsia="en-US" w:bidi="ar-SA"/>
        </w:rPr>
        <w:t>E2≥100MPa, podsypka z miału kamiennego gr. 5cm, kostka kamienna</w:t>
      </w:r>
      <w:r>
        <w:rPr>
          <w:rFonts w:cs="Times New Roman"/>
          <w:kern w:val="0"/>
          <w:lang w:eastAsia="en-US" w:bidi="ar-SA"/>
        </w:rPr>
        <w:t xml:space="preserve"> </w:t>
      </w:r>
      <w:r w:rsidRPr="00024D16">
        <w:rPr>
          <w:rFonts w:cs="Times New Roman"/>
          <w:kern w:val="0"/>
          <w:lang w:eastAsia="en-US" w:bidi="ar-SA"/>
        </w:rPr>
        <w:t xml:space="preserve">granitowa </w:t>
      </w:r>
      <w:proofErr w:type="spellStart"/>
      <w:r w:rsidRPr="00024D16">
        <w:rPr>
          <w:rFonts w:cs="Times New Roman"/>
          <w:kern w:val="0"/>
          <w:lang w:eastAsia="en-US" w:bidi="ar-SA"/>
        </w:rPr>
        <w:t>rożnowymiarowa</w:t>
      </w:r>
      <w:proofErr w:type="spellEnd"/>
      <w:r w:rsidRPr="00024D16">
        <w:rPr>
          <w:rFonts w:cs="Times New Roman"/>
          <w:kern w:val="0"/>
          <w:lang w:eastAsia="en-US" w:bidi="ar-SA"/>
        </w:rPr>
        <w:t xml:space="preserve"> (18x8, 15x15, 6x17,</w:t>
      </w:r>
      <w:r>
        <w:rPr>
          <w:rFonts w:cs="Times New Roman"/>
          <w:kern w:val="0"/>
          <w:lang w:eastAsia="en-US" w:bidi="ar-SA"/>
        </w:rPr>
        <w:t xml:space="preserve"> </w:t>
      </w:r>
      <w:r w:rsidRPr="00024D16">
        <w:rPr>
          <w:rFonts w:cs="Times New Roman"/>
          <w:kern w:val="0"/>
          <w:lang w:eastAsia="en-US" w:bidi="ar-SA"/>
        </w:rPr>
        <w:t>9x18, 10x20) x 18</w:t>
      </w:r>
      <w:r w:rsidR="00AC1D1B">
        <w:rPr>
          <w:rFonts w:cs="Times New Roman"/>
          <w:kern w:val="0"/>
          <w:lang w:eastAsia="en-US" w:bidi="ar-SA"/>
        </w:rPr>
        <w:t xml:space="preserve"> </w:t>
      </w:r>
      <w:r w:rsidRPr="00024D16">
        <w:rPr>
          <w:rFonts w:cs="Times New Roman"/>
          <w:kern w:val="0"/>
          <w:lang w:eastAsia="en-US" w:bidi="ar-SA"/>
        </w:rPr>
        <w:t xml:space="preserve">analogiczna jak istniejąca, spoiny wypełnione miałem 0/2 </w:t>
      </w:r>
      <w:r w:rsidR="00AC1D1B">
        <w:rPr>
          <w:rFonts w:cs="Times New Roman"/>
          <w:kern w:val="0"/>
          <w:lang w:eastAsia="en-US" w:bidi="ar-SA"/>
        </w:rPr>
        <w:t>–</w:t>
      </w:r>
      <w:r w:rsidRPr="00024D16">
        <w:rPr>
          <w:rFonts w:cs="Times New Roman"/>
          <w:kern w:val="0"/>
          <w:lang w:eastAsia="en-US" w:bidi="ar-SA"/>
        </w:rPr>
        <w:t xml:space="preserve"> zachować</w:t>
      </w:r>
      <w:r w:rsidR="00AC1D1B">
        <w:rPr>
          <w:rFonts w:cs="Times New Roman"/>
          <w:kern w:val="0"/>
          <w:lang w:eastAsia="en-US" w:bidi="ar-SA"/>
        </w:rPr>
        <w:t xml:space="preserve"> </w:t>
      </w:r>
      <w:r w:rsidR="00AC1D1B" w:rsidRPr="00024D16">
        <w:rPr>
          <w:rFonts w:cs="Times New Roman"/>
          <w:kern w:val="0"/>
          <w:lang w:eastAsia="en-US" w:bidi="ar-SA"/>
        </w:rPr>
        <w:t>wzór</w:t>
      </w:r>
      <w:r w:rsidRPr="00024D16">
        <w:rPr>
          <w:rFonts w:cs="Times New Roman"/>
          <w:kern w:val="0"/>
          <w:lang w:eastAsia="en-US" w:bidi="ar-SA"/>
        </w:rPr>
        <w:t xml:space="preserve"> układania (deseń), dwa ostatnie rzędy ułożone na ławie betonowe</w:t>
      </w:r>
      <w:r w:rsidR="00AC1D1B" w:rsidRPr="00AC1D1B">
        <w:t xml:space="preserve"> </w:t>
      </w:r>
      <w:r w:rsidR="00AC1D1B" w:rsidRPr="00AC1D1B">
        <w:rPr>
          <w:rFonts w:cs="Times New Roman"/>
          <w:kern w:val="0"/>
          <w:lang w:eastAsia="en-US" w:bidi="ar-SA"/>
        </w:rPr>
        <w:t>z oporem)</w:t>
      </w:r>
    </w:p>
    <w:p w14:paraId="7133C89C" w14:textId="4BBC623B" w:rsidR="00AC1D1B" w:rsidRPr="00AC1D1B" w:rsidRDefault="00AC1D1B" w:rsidP="00AC1D1B">
      <w:pPr>
        <w:widowControl/>
        <w:suppressAutoHyphens w:val="0"/>
        <w:autoSpaceDE w:val="0"/>
        <w:adjustRightInd w:val="0"/>
        <w:ind w:left="142" w:hanging="142"/>
        <w:jc w:val="both"/>
        <w:textAlignment w:val="auto"/>
        <w:rPr>
          <w:rFonts w:cs="Times New Roman"/>
          <w:kern w:val="0"/>
          <w:lang w:eastAsia="en-US" w:bidi="ar-SA"/>
        </w:rPr>
      </w:pPr>
      <w:r w:rsidRPr="00AC1D1B">
        <w:rPr>
          <w:rFonts w:cs="Times New Roman"/>
          <w:kern w:val="0"/>
          <w:lang w:eastAsia="en-US" w:bidi="ar-SA"/>
        </w:rPr>
        <w:t xml:space="preserve">– remont zniszczonego odcinka drogi o nawierzchni </w:t>
      </w:r>
      <w:proofErr w:type="spellStart"/>
      <w:r w:rsidRPr="00AC1D1B">
        <w:rPr>
          <w:rFonts w:cs="Times New Roman"/>
          <w:kern w:val="0"/>
          <w:lang w:eastAsia="en-US" w:bidi="ar-SA"/>
        </w:rPr>
        <w:t>bitumiczno</w:t>
      </w:r>
      <w:proofErr w:type="spellEnd"/>
      <w:r>
        <w:rPr>
          <w:rFonts w:cs="Times New Roman"/>
          <w:kern w:val="0"/>
          <w:lang w:eastAsia="en-US" w:bidi="ar-SA"/>
        </w:rPr>
        <w:t xml:space="preserve"> </w:t>
      </w:r>
      <w:r w:rsidRPr="00AC1D1B">
        <w:rPr>
          <w:rFonts w:cs="Times New Roman"/>
          <w:kern w:val="0"/>
          <w:lang w:eastAsia="en-US" w:bidi="ar-SA"/>
        </w:rPr>
        <w:t>(</w:t>
      </w:r>
      <w:proofErr w:type="spellStart"/>
      <w:r w:rsidRPr="00AC1D1B">
        <w:rPr>
          <w:rFonts w:cs="Times New Roman"/>
          <w:kern w:val="0"/>
          <w:lang w:eastAsia="en-US" w:bidi="ar-SA"/>
        </w:rPr>
        <w:t>frezowiny</w:t>
      </w:r>
      <w:proofErr w:type="spellEnd"/>
      <w:r w:rsidRPr="00AC1D1B">
        <w:rPr>
          <w:rFonts w:cs="Times New Roman"/>
          <w:kern w:val="0"/>
          <w:lang w:eastAsia="en-US" w:bidi="ar-SA"/>
        </w:rPr>
        <w:t>) - tłuczniowej na odcinku od km 0+067 do km 0+100</w:t>
      </w:r>
      <w:r>
        <w:rPr>
          <w:rFonts w:cs="Times New Roman"/>
          <w:kern w:val="0"/>
          <w:lang w:eastAsia="en-US" w:bidi="ar-SA"/>
        </w:rPr>
        <w:t xml:space="preserve"> </w:t>
      </w:r>
      <w:r w:rsidRPr="00AC1D1B">
        <w:rPr>
          <w:rFonts w:cs="Times New Roman"/>
          <w:kern w:val="0"/>
          <w:lang w:eastAsia="en-US" w:bidi="ar-SA"/>
        </w:rPr>
        <w:t>szerokość od 3,5-5,0m, konstrukcja: rozbiórka istniejącej nawierzchni z</w:t>
      </w:r>
      <w:r>
        <w:rPr>
          <w:rFonts w:cs="Times New Roman"/>
          <w:kern w:val="0"/>
          <w:lang w:eastAsia="en-US" w:bidi="ar-SA"/>
        </w:rPr>
        <w:t xml:space="preserve"> </w:t>
      </w:r>
      <w:r w:rsidRPr="00AC1D1B">
        <w:rPr>
          <w:rFonts w:cs="Times New Roman"/>
          <w:kern w:val="0"/>
          <w:lang w:eastAsia="en-US" w:bidi="ar-SA"/>
        </w:rPr>
        <w:t>korytowaniem i zagęszczeniem mechanicznym do E2</w:t>
      </w:r>
      <w:r w:rsidRPr="00AC1D1B">
        <w:rPr>
          <w:rFonts w:cs="Times New Roman" w:hint="eastAsia"/>
          <w:kern w:val="0"/>
          <w:lang w:eastAsia="en-US" w:bidi="ar-SA"/>
        </w:rPr>
        <w:t>≥</w:t>
      </w:r>
      <w:r w:rsidRPr="00AC1D1B">
        <w:rPr>
          <w:rFonts w:cs="Times New Roman"/>
          <w:kern w:val="0"/>
          <w:lang w:eastAsia="en-US" w:bidi="ar-SA"/>
        </w:rPr>
        <w:t>80MPa, dolna</w:t>
      </w:r>
      <w:r>
        <w:rPr>
          <w:rFonts w:cs="Times New Roman"/>
          <w:kern w:val="0"/>
          <w:lang w:eastAsia="en-US" w:bidi="ar-SA"/>
        </w:rPr>
        <w:t xml:space="preserve"> </w:t>
      </w:r>
      <w:r w:rsidRPr="00AC1D1B">
        <w:rPr>
          <w:rFonts w:cs="Times New Roman"/>
          <w:kern w:val="0"/>
          <w:lang w:eastAsia="en-US" w:bidi="ar-SA"/>
        </w:rPr>
        <w:t>warstwa podbudowy z kruszywa łamanego 0/63 CNR zagęszczonego</w:t>
      </w:r>
      <w:r>
        <w:rPr>
          <w:rFonts w:cs="Times New Roman"/>
          <w:kern w:val="0"/>
          <w:lang w:eastAsia="en-US" w:bidi="ar-SA"/>
        </w:rPr>
        <w:t xml:space="preserve"> </w:t>
      </w:r>
      <w:r w:rsidRPr="00AC1D1B">
        <w:rPr>
          <w:rFonts w:cs="Times New Roman"/>
          <w:kern w:val="0"/>
          <w:lang w:eastAsia="en-US" w:bidi="ar-SA"/>
        </w:rPr>
        <w:t>mechanicznie gr. 15cm, górna warstwa podbudowy z kruszywa</w:t>
      </w:r>
      <w:r>
        <w:rPr>
          <w:rFonts w:cs="Times New Roman"/>
          <w:kern w:val="0"/>
          <w:lang w:eastAsia="en-US" w:bidi="ar-SA"/>
        </w:rPr>
        <w:t xml:space="preserve"> </w:t>
      </w:r>
      <w:r w:rsidRPr="00AC1D1B">
        <w:rPr>
          <w:rFonts w:cs="Times New Roman"/>
          <w:kern w:val="0"/>
          <w:lang w:eastAsia="en-US" w:bidi="ar-SA"/>
        </w:rPr>
        <w:t>łamanego 0/31,5 CNR zagęszczonego mechanicznie gr. 10cm,</w:t>
      </w:r>
      <w:r>
        <w:rPr>
          <w:rFonts w:cs="Times New Roman"/>
          <w:kern w:val="0"/>
          <w:lang w:eastAsia="en-US" w:bidi="ar-SA"/>
        </w:rPr>
        <w:t xml:space="preserve"> </w:t>
      </w:r>
      <w:r w:rsidRPr="00AC1D1B">
        <w:rPr>
          <w:rFonts w:cs="Times New Roman"/>
          <w:kern w:val="0"/>
          <w:lang w:eastAsia="en-US" w:bidi="ar-SA"/>
        </w:rPr>
        <w:t>skropienie emulsją asfaltową w ilości 0,5kg/m2, warstwa wiążąca z</w:t>
      </w:r>
      <w:r>
        <w:rPr>
          <w:rFonts w:cs="Times New Roman"/>
          <w:kern w:val="0"/>
          <w:lang w:eastAsia="en-US" w:bidi="ar-SA"/>
        </w:rPr>
        <w:t xml:space="preserve"> </w:t>
      </w:r>
      <w:r w:rsidRPr="00AC1D1B">
        <w:rPr>
          <w:rFonts w:cs="Times New Roman"/>
          <w:kern w:val="0"/>
          <w:lang w:eastAsia="en-US" w:bidi="ar-SA"/>
        </w:rPr>
        <w:t>betonu asfaltowego AC16W 50/70 gr. 5cm, skropienie</w:t>
      </w:r>
      <w:r>
        <w:rPr>
          <w:rFonts w:cs="Times New Roman"/>
          <w:kern w:val="0"/>
          <w:lang w:eastAsia="en-US" w:bidi="ar-SA"/>
        </w:rPr>
        <w:t xml:space="preserve"> </w:t>
      </w:r>
      <w:proofErr w:type="spellStart"/>
      <w:r w:rsidRPr="00AC1D1B">
        <w:rPr>
          <w:rFonts w:cs="Times New Roman"/>
          <w:kern w:val="0"/>
          <w:lang w:eastAsia="en-US" w:bidi="ar-SA"/>
        </w:rPr>
        <w:t>międzywarstwowe</w:t>
      </w:r>
      <w:proofErr w:type="spellEnd"/>
      <w:r w:rsidRPr="00AC1D1B">
        <w:rPr>
          <w:rFonts w:cs="Times New Roman"/>
          <w:kern w:val="0"/>
          <w:lang w:eastAsia="en-US" w:bidi="ar-SA"/>
        </w:rPr>
        <w:t xml:space="preserve"> emulsją asfaltową w ilości 0,3kg/m2, warstwa</w:t>
      </w:r>
      <w:r>
        <w:rPr>
          <w:rFonts w:cs="Times New Roman"/>
          <w:kern w:val="0"/>
          <w:lang w:eastAsia="en-US" w:bidi="ar-SA"/>
        </w:rPr>
        <w:t xml:space="preserve"> </w:t>
      </w:r>
      <w:r w:rsidRPr="00AC1D1B">
        <w:rPr>
          <w:rFonts w:cs="Times New Roman"/>
          <w:kern w:val="0"/>
          <w:lang w:eastAsia="en-US" w:bidi="ar-SA"/>
        </w:rPr>
        <w:t>ścieralna z betonu asfaltowego AC11S 50/70 gr. 4cm</w:t>
      </w:r>
    </w:p>
    <w:p w14:paraId="15A5D522" w14:textId="4D0BBBC2" w:rsidR="00AC1D1B" w:rsidRPr="00AC1D1B" w:rsidRDefault="00AC1D1B" w:rsidP="00AC1D1B">
      <w:pPr>
        <w:widowControl/>
        <w:suppressAutoHyphens w:val="0"/>
        <w:autoSpaceDE w:val="0"/>
        <w:adjustRightInd w:val="0"/>
        <w:ind w:left="284" w:hanging="284"/>
        <w:jc w:val="both"/>
        <w:textAlignment w:val="auto"/>
        <w:rPr>
          <w:rFonts w:cs="Times New Roman"/>
          <w:kern w:val="0"/>
          <w:lang w:eastAsia="en-US" w:bidi="ar-SA"/>
        </w:rPr>
      </w:pPr>
      <w:r w:rsidRPr="00AC1D1B">
        <w:rPr>
          <w:rFonts w:cs="Times New Roman"/>
          <w:kern w:val="0"/>
          <w:lang w:eastAsia="en-US" w:bidi="ar-SA"/>
        </w:rPr>
        <w:lastRenderedPageBreak/>
        <w:t>– remont istniejących zjazdów i nawierzchni utwardzonych zakres prac:</w:t>
      </w:r>
      <w:r>
        <w:rPr>
          <w:rFonts w:cs="Times New Roman"/>
          <w:kern w:val="0"/>
          <w:lang w:eastAsia="en-US" w:bidi="ar-SA"/>
        </w:rPr>
        <w:t xml:space="preserve"> </w:t>
      </w:r>
      <w:r w:rsidRPr="00AC1D1B">
        <w:rPr>
          <w:rFonts w:cs="Times New Roman"/>
          <w:kern w:val="0"/>
          <w:lang w:eastAsia="en-US" w:bidi="ar-SA"/>
        </w:rPr>
        <w:t>rozbiórka istniejących nawierzchni, pogłębienie koryta pod nowe</w:t>
      </w:r>
      <w:r>
        <w:rPr>
          <w:rFonts w:cs="Times New Roman"/>
          <w:kern w:val="0"/>
          <w:lang w:eastAsia="en-US" w:bidi="ar-SA"/>
        </w:rPr>
        <w:t xml:space="preserve"> </w:t>
      </w:r>
      <w:r w:rsidRPr="00AC1D1B">
        <w:rPr>
          <w:rFonts w:cs="Times New Roman"/>
          <w:kern w:val="0"/>
          <w:lang w:eastAsia="en-US" w:bidi="ar-SA"/>
        </w:rPr>
        <w:t>warstwy z zagęszczeniem mechanicznym do E2</w:t>
      </w:r>
      <w:r w:rsidRPr="00AC1D1B">
        <w:rPr>
          <w:rFonts w:cs="Times New Roman" w:hint="eastAsia"/>
          <w:kern w:val="0"/>
          <w:lang w:eastAsia="en-US" w:bidi="ar-SA"/>
        </w:rPr>
        <w:t>≥</w:t>
      </w:r>
      <w:r w:rsidRPr="00AC1D1B">
        <w:rPr>
          <w:rFonts w:cs="Times New Roman"/>
          <w:kern w:val="0"/>
          <w:lang w:eastAsia="en-US" w:bidi="ar-SA"/>
        </w:rPr>
        <w:t>80MPa, dolna</w:t>
      </w:r>
      <w:r>
        <w:rPr>
          <w:rFonts w:cs="Times New Roman"/>
          <w:kern w:val="0"/>
          <w:lang w:eastAsia="en-US" w:bidi="ar-SA"/>
        </w:rPr>
        <w:t xml:space="preserve"> </w:t>
      </w:r>
      <w:r w:rsidRPr="00AC1D1B">
        <w:rPr>
          <w:rFonts w:cs="Times New Roman"/>
          <w:kern w:val="0"/>
          <w:lang w:eastAsia="en-US" w:bidi="ar-SA"/>
        </w:rPr>
        <w:t>warstwa podbudowy z kruszywa łamanego 0/63 CNR gr. 15cm</w:t>
      </w:r>
      <w:r>
        <w:rPr>
          <w:rFonts w:cs="Times New Roman"/>
          <w:kern w:val="0"/>
          <w:lang w:eastAsia="en-US" w:bidi="ar-SA"/>
        </w:rPr>
        <w:t xml:space="preserve"> </w:t>
      </w:r>
      <w:r w:rsidRPr="00AC1D1B">
        <w:rPr>
          <w:rFonts w:cs="Times New Roman"/>
          <w:kern w:val="0"/>
          <w:lang w:eastAsia="en-US" w:bidi="ar-SA"/>
        </w:rPr>
        <w:t>zagęszczonego mechanicznie, górna warstwa podbudowy z kruszywa</w:t>
      </w:r>
      <w:r>
        <w:rPr>
          <w:rFonts w:cs="Times New Roman"/>
          <w:kern w:val="0"/>
          <w:lang w:eastAsia="en-US" w:bidi="ar-SA"/>
        </w:rPr>
        <w:t xml:space="preserve"> </w:t>
      </w:r>
      <w:r w:rsidRPr="00AC1D1B">
        <w:rPr>
          <w:rFonts w:cs="Times New Roman"/>
          <w:kern w:val="0"/>
          <w:lang w:eastAsia="en-US" w:bidi="ar-SA"/>
        </w:rPr>
        <w:t>łamanego 0/31,5 CNR gr. 10cm zagęszczonego mechanicznie</w:t>
      </w:r>
      <w:r>
        <w:rPr>
          <w:rFonts w:cs="Times New Roman"/>
          <w:kern w:val="0"/>
          <w:lang w:eastAsia="en-US" w:bidi="ar-SA"/>
        </w:rPr>
        <w:t xml:space="preserve"> </w:t>
      </w:r>
      <w:r w:rsidRPr="00AC1D1B">
        <w:rPr>
          <w:rFonts w:cs="Times New Roman"/>
          <w:kern w:val="0"/>
          <w:lang w:eastAsia="en-US" w:bidi="ar-SA"/>
        </w:rPr>
        <w:t>skropienie emulsją asfaltową w ilości 0,5kg/m2, ułożenie warstwy</w:t>
      </w:r>
      <w:r>
        <w:rPr>
          <w:rFonts w:cs="Times New Roman"/>
          <w:kern w:val="0"/>
          <w:lang w:eastAsia="en-US" w:bidi="ar-SA"/>
        </w:rPr>
        <w:t xml:space="preserve"> </w:t>
      </w:r>
      <w:r w:rsidRPr="00AC1D1B">
        <w:rPr>
          <w:rFonts w:cs="Times New Roman"/>
          <w:kern w:val="0"/>
          <w:lang w:eastAsia="en-US" w:bidi="ar-SA"/>
        </w:rPr>
        <w:t>wiążącej z betonu asfaltowego AC16W 50/70 gr. 5cm, skropienie</w:t>
      </w:r>
      <w:r>
        <w:rPr>
          <w:rFonts w:cs="Times New Roman"/>
          <w:kern w:val="0"/>
          <w:lang w:eastAsia="en-US" w:bidi="ar-SA"/>
        </w:rPr>
        <w:t xml:space="preserve"> </w:t>
      </w:r>
      <w:r w:rsidRPr="00AC1D1B">
        <w:rPr>
          <w:rFonts w:cs="Times New Roman"/>
          <w:kern w:val="0"/>
          <w:lang w:eastAsia="en-US" w:bidi="ar-SA"/>
        </w:rPr>
        <w:t>emulsją asfaltową w ilości 0,3kg/m2, ułożenie warstwy ścieralnej</w:t>
      </w:r>
    </w:p>
    <w:p w14:paraId="15EE3898" w14:textId="234CC5D8" w:rsidR="00AC1D1B" w:rsidRPr="00AC1D1B" w:rsidRDefault="00AC1D1B" w:rsidP="00AC1D1B">
      <w:pPr>
        <w:widowControl/>
        <w:suppressAutoHyphens w:val="0"/>
        <w:autoSpaceDE w:val="0"/>
        <w:adjustRightInd w:val="0"/>
        <w:ind w:left="284" w:hanging="284"/>
        <w:jc w:val="both"/>
        <w:textAlignment w:val="auto"/>
        <w:rPr>
          <w:rFonts w:cs="Times New Roman"/>
          <w:kern w:val="0"/>
          <w:lang w:eastAsia="en-US" w:bidi="ar-SA"/>
        </w:rPr>
      </w:pPr>
      <w:r>
        <w:rPr>
          <w:rFonts w:cs="Times New Roman"/>
          <w:kern w:val="0"/>
          <w:lang w:eastAsia="en-US" w:bidi="ar-SA"/>
        </w:rPr>
        <w:t xml:space="preserve">    </w:t>
      </w:r>
      <w:r w:rsidRPr="00AC1D1B">
        <w:rPr>
          <w:rFonts w:cs="Times New Roman"/>
          <w:kern w:val="0"/>
          <w:lang w:eastAsia="en-US" w:bidi="ar-SA"/>
        </w:rPr>
        <w:t>z betonu asfaltowego AC11S 50/70 gr. 4cm</w:t>
      </w:r>
    </w:p>
    <w:p w14:paraId="3F62EBBA" w14:textId="4389C063" w:rsidR="00AC1D1B" w:rsidRPr="00AC1D1B" w:rsidRDefault="00AC1D1B" w:rsidP="00AC1D1B">
      <w:pPr>
        <w:widowControl/>
        <w:suppressAutoHyphens w:val="0"/>
        <w:autoSpaceDE w:val="0"/>
        <w:adjustRightInd w:val="0"/>
        <w:ind w:left="142" w:hanging="142"/>
        <w:jc w:val="both"/>
        <w:textAlignment w:val="auto"/>
        <w:rPr>
          <w:rFonts w:cs="Times New Roman"/>
          <w:kern w:val="0"/>
          <w:lang w:eastAsia="en-US" w:bidi="ar-SA"/>
        </w:rPr>
      </w:pPr>
      <w:r w:rsidRPr="00AC1D1B">
        <w:rPr>
          <w:rFonts w:cs="Times New Roman"/>
          <w:kern w:val="0"/>
          <w:lang w:eastAsia="en-US" w:bidi="ar-SA"/>
        </w:rPr>
        <w:t>–</w:t>
      </w:r>
      <w:r>
        <w:rPr>
          <w:rFonts w:cs="Times New Roman"/>
          <w:kern w:val="0"/>
          <w:lang w:eastAsia="en-US" w:bidi="ar-SA"/>
        </w:rPr>
        <w:t xml:space="preserve"> </w:t>
      </w:r>
      <w:r w:rsidRPr="00AC1D1B">
        <w:rPr>
          <w:rFonts w:cs="Times New Roman"/>
          <w:kern w:val="0"/>
          <w:lang w:eastAsia="en-US" w:bidi="ar-SA"/>
        </w:rPr>
        <w:t>wykonanie poboczy z kruszywa łamanego szer. 0,75m (korytowanie,</w:t>
      </w:r>
      <w:r>
        <w:rPr>
          <w:rFonts w:cs="Times New Roman"/>
          <w:kern w:val="0"/>
          <w:lang w:eastAsia="en-US" w:bidi="ar-SA"/>
        </w:rPr>
        <w:t xml:space="preserve"> </w:t>
      </w:r>
      <w:r w:rsidRPr="00AC1D1B">
        <w:rPr>
          <w:rFonts w:cs="Times New Roman"/>
          <w:kern w:val="0"/>
          <w:lang w:eastAsia="en-US" w:bidi="ar-SA"/>
        </w:rPr>
        <w:t>zagęszczenie, warstwa kruszywa łamanego CNR 0/31,5 gr. 20cm</w:t>
      </w:r>
      <w:r>
        <w:rPr>
          <w:rFonts w:cs="Times New Roman"/>
          <w:kern w:val="0"/>
          <w:lang w:eastAsia="en-US" w:bidi="ar-SA"/>
        </w:rPr>
        <w:t xml:space="preserve"> </w:t>
      </w:r>
      <w:r w:rsidRPr="00AC1D1B">
        <w:rPr>
          <w:rFonts w:cs="Times New Roman"/>
          <w:kern w:val="0"/>
          <w:lang w:eastAsia="en-US" w:bidi="ar-SA"/>
        </w:rPr>
        <w:t>zagęszczonego mechanicznie)</w:t>
      </w:r>
    </w:p>
    <w:p w14:paraId="2323015D" w14:textId="0A1585C5" w:rsidR="00AC1D1B" w:rsidRPr="00AC1D1B" w:rsidRDefault="00AC1D1B" w:rsidP="00AC1D1B">
      <w:pPr>
        <w:widowControl/>
        <w:suppressAutoHyphens w:val="0"/>
        <w:autoSpaceDE w:val="0"/>
        <w:adjustRightInd w:val="0"/>
        <w:jc w:val="both"/>
        <w:textAlignment w:val="auto"/>
        <w:rPr>
          <w:rFonts w:cs="Times New Roman"/>
          <w:kern w:val="0"/>
          <w:lang w:eastAsia="en-US" w:bidi="ar-SA"/>
        </w:rPr>
      </w:pPr>
      <w:r w:rsidRPr="00AC1D1B">
        <w:rPr>
          <w:rFonts w:cs="Times New Roman"/>
          <w:kern w:val="0"/>
          <w:lang w:eastAsia="en-US" w:bidi="ar-SA"/>
        </w:rPr>
        <w:t>– wyrównanie poboczy gruntowych za poboczami z kruszywa łamanego</w:t>
      </w:r>
      <w:r>
        <w:rPr>
          <w:rFonts w:cs="Times New Roman"/>
          <w:kern w:val="0"/>
          <w:lang w:eastAsia="en-US" w:bidi="ar-SA"/>
        </w:rPr>
        <w:t xml:space="preserve"> </w:t>
      </w:r>
      <w:r w:rsidRPr="00AC1D1B">
        <w:rPr>
          <w:rFonts w:cs="Times New Roman"/>
          <w:kern w:val="0"/>
          <w:lang w:eastAsia="en-US" w:bidi="ar-SA"/>
        </w:rPr>
        <w:t>na szer. 0,5m</w:t>
      </w:r>
    </w:p>
    <w:p w14:paraId="10F8219B" w14:textId="77777777" w:rsidR="00AC1D1B" w:rsidRPr="00AC1D1B" w:rsidRDefault="00AC1D1B" w:rsidP="00AC1D1B">
      <w:pPr>
        <w:widowControl/>
        <w:suppressAutoHyphens w:val="0"/>
        <w:autoSpaceDE w:val="0"/>
        <w:adjustRightInd w:val="0"/>
        <w:jc w:val="both"/>
        <w:textAlignment w:val="auto"/>
        <w:rPr>
          <w:rFonts w:cs="Times New Roman"/>
          <w:kern w:val="0"/>
          <w:lang w:eastAsia="en-US" w:bidi="ar-SA"/>
        </w:rPr>
      </w:pPr>
      <w:r w:rsidRPr="00AC1D1B">
        <w:rPr>
          <w:rFonts w:cs="Times New Roman"/>
          <w:kern w:val="0"/>
          <w:lang w:eastAsia="en-US" w:bidi="ar-SA"/>
        </w:rPr>
        <w:t>– uporządkowanie pasa drogowego po zakończonych robotach</w:t>
      </w:r>
    </w:p>
    <w:p w14:paraId="24E5FBFA" w14:textId="1A2E0277" w:rsidR="00024D16" w:rsidRPr="00024D16" w:rsidRDefault="00AC1D1B" w:rsidP="00AC1D1B">
      <w:pPr>
        <w:widowControl/>
        <w:suppressAutoHyphens w:val="0"/>
        <w:autoSpaceDE w:val="0"/>
        <w:adjustRightInd w:val="0"/>
        <w:jc w:val="both"/>
        <w:textAlignment w:val="auto"/>
        <w:rPr>
          <w:rFonts w:cs="Times New Roman"/>
        </w:rPr>
      </w:pPr>
      <w:r w:rsidRPr="00AC1D1B">
        <w:rPr>
          <w:rFonts w:cs="Times New Roman"/>
          <w:kern w:val="0"/>
          <w:lang w:eastAsia="en-US" w:bidi="ar-SA"/>
        </w:rPr>
        <w:t>– inwentaryzację powykonawczą robót</w:t>
      </w:r>
    </w:p>
    <w:p w14:paraId="7AD28FFA" w14:textId="77777777" w:rsidR="00AC1D1B" w:rsidRDefault="00AC1D1B" w:rsidP="0066774B">
      <w:pPr>
        <w:pStyle w:val="Standard"/>
        <w:suppressAutoHyphens w:val="0"/>
        <w:spacing w:after="380" w:line="276" w:lineRule="auto"/>
        <w:rPr>
          <w:b/>
          <w:bCs/>
          <w:color w:val="000000"/>
          <w:lang w:eastAsia="pl-PL"/>
        </w:rPr>
      </w:pPr>
    </w:p>
    <w:p w14:paraId="04E653A3" w14:textId="4688B20E" w:rsidR="006E6611" w:rsidRPr="0066774B" w:rsidRDefault="006E6611" w:rsidP="0066774B">
      <w:pPr>
        <w:pStyle w:val="Standard"/>
        <w:suppressAutoHyphens w:val="0"/>
        <w:spacing w:after="380" w:line="276" w:lineRule="auto"/>
        <w:rPr>
          <w:b/>
          <w:bCs/>
          <w:color w:val="000000"/>
          <w:lang w:eastAsia="pl-PL"/>
        </w:rPr>
      </w:pPr>
      <w:r w:rsidRPr="0066774B">
        <w:rPr>
          <w:b/>
          <w:bCs/>
          <w:color w:val="000000"/>
          <w:lang w:eastAsia="pl-PL"/>
        </w:rPr>
        <w:t xml:space="preserve">UWAGA! Wszelkie prace przebiegające w pobliżu istniejącego uzbrojenia terenu (np. kable teletechniczne) należy prowadzić ręcznie.      </w:t>
      </w:r>
      <w:r w:rsidRPr="0066774B">
        <w:rPr>
          <w:b/>
          <w:bCs/>
          <w:color w:val="000000"/>
          <w:highlight w:val="yellow"/>
          <w:lang w:eastAsia="pl-PL"/>
        </w:rPr>
        <w:t xml:space="preserve">                                                                                                                   </w:t>
      </w:r>
    </w:p>
    <w:p w14:paraId="13234EE3" w14:textId="77777777" w:rsidR="006E6611" w:rsidRDefault="006E6611" w:rsidP="004340BF">
      <w:pPr>
        <w:pStyle w:val="Standard"/>
        <w:suppressAutoHyphens w:val="0"/>
        <w:spacing w:after="380" w:line="276" w:lineRule="auto"/>
      </w:pPr>
      <w:r>
        <w:rPr>
          <w:b/>
          <w:bCs/>
        </w:rPr>
        <w:t xml:space="preserve">3. Organizacja ruchu na czas prowadzenia robót.                                                                              </w:t>
      </w:r>
      <w:r>
        <w:t xml:space="preserve">Wykonawca będzie odpowiedzialny i pokryje wszelkie koszty związane z opracowaniem, zatwierdzeniem i wdrożeniem tymczasowego projektu organizacji ruchu na czas wykonania robót.                             </w:t>
      </w:r>
    </w:p>
    <w:p w14:paraId="6B52585A" w14:textId="17D67979" w:rsidR="00C57A68" w:rsidRDefault="006E6611" w:rsidP="009827B2">
      <w:pPr>
        <w:pStyle w:val="Standard"/>
        <w:suppressAutoHyphens w:val="0"/>
        <w:spacing w:before="240" w:after="380" w:line="360" w:lineRule="auto"/>
      </w:pPr>
      <w:r>
        <w:rPr>
          <w:b/>
          <w:bCs/>
        </w:rPr>
        <w:t xml:space="preserve">4.Wymagania w stosunku do wykonawcy.                                                                                                              </w:t>
      </w:r>
      <w:r>
        <w:t xml:space="preserve">Wykonawca w ciągu 7 dni od podpisania umowy (ale  przed przystąpieniem do robót budowlanych) przedstawi do zatwierdzenia harmonogram rzeczowo – finansowy.                                                       Wykonawca przekaże  Zamawiającemu przed przystąpieniem do robót:                                                          - oryginał oświadczenia kierownika budowy  stwierdzającego </w:t>
      </w:r>
      <w:r w:rsidR="009827B2">
        <w:t xml:space="preserve">przejęcie obowiązku  kierowania         </w:t>
      </w:r>
      <w:r>
        <w:t xml:space="preserve">budowy (robotami budowlanymi),                                                                                                                                   - poświadczoną za zgodność z oryginałem kopię uprawnień kierownika budowy,                                             - poświadczoną za zgodność z oryginałem kopię  aktualnego zaświadczenia o przynależności do </w:t>
      </w:r>
      <w:r w:rsidR="009827B2">
        <w:t xml:space="preserve">      </w:t>
      </w:r>
      <w:r>
        <w:t xml:space="preserve">OIIB,                                                                                                                         </w:t>
      </w:r>
      <w:r w:rsidR="009827B2">
        <w:t xml:space="preserve">                              </w:t>
      </w:r>
      <w:bookmarkStart w:id="1" w:name="_GoBack"/>
      <w:bookmarkEnd w:id="1"/>
      <w:r>
        <w:t>Wykonawca zapewni obsługę geodezyjną przedmiotu umowy na każdym jej etapie</w:t>
      </w:r>
      <w:r w:rsidR="009827B2">
        <w:t>.</w:t>
      </w:r>
      <w:r>
        <w:t xml:space="preserve">                                     Wykonawca jest zobowiązany do zgłoszenia inspektorowi nadzoru robót ulegających zakryciu lub zanikających oraz uzyskanie potwierdzenia ich prawidłowego wykonania w dzienniku budowy. W przypadku braku zgłoszenia Zamawiający ma prawo odmówić odbioru tych robót oraz żądać dokonania odkrywek.   </w:t>
      </w:r>
    </w:p>
    <w:p w14:paraId="43A03F3F" w14:textId="77777777" w:rsidR="00975ED5" w:rsidRDefault="006E6611" w:rsidP="00975ED5">
      <w:pPr>
        <w:pStyle w:val="Standard"/>
        <w:suppressAutoHyphens w:val="0"/>
        <w:spacing w:line="276" w:lineRule="auto"/>
        <w:jc w:val="both"/>
        <w:rPr>
          <w:color w:val="000000"/>
        </w:rPr>
      </w:pPr>
      <w:r>
        <w:rPr>
          <w:b/>
          <w:bCs/>
          <w:color w:val="000000"/>
        </w:rPr>
        <w:t>Szczegółowy opis przedmiotu zamówienia zawierają załączniki</w:t>
      </w:r>
      <w:r>
        <w:rPr>
          <w:color w:val="000000"/>
        </w:rPr>
        <w:t xml:space="preserve"> do SWZ, które obejmują:                                                                                                                          - przedmiar</w:t>
      </w:r>
      <w:r w:rsidR="00D15987">
        <w:rPr>
          <w:color w:val="000000"/>
        </w:rPr>
        <w:t>y</w:t>
      </w:r>
      <w:r>
        <w:rPr>
          <w:color w:val="000000"/>
        </w:rPr>
        <w:t xml:space="preserve">  robót   (załącznik  nr 8 do niniejszej SWZ),                                                                                         </w:t>
      </w:r>
    </w:p>
    <w:p w14:paraId="2BCB30A3" w14:textId="245487AE" w:rsidR="00975ED5" w:rsidRDefault="006E6611" w:rsidP="00975ED5">
      <w:pPr>
        <w:pStyle w:val="Standard"/>
        <w:suppressAutoHyphens w:val="0"/>
        <w:spacing w:line="276" w:lineRule="auto"/>
        <w:jc w:val="both"/>
        <w:rPr>
          <w:color w:val="000000"/>
        </w:rPr>
      </w:pPr>
      <w:r>
        <w:rPr>
          <w:color w:val="000000"/>
        </w:rPr>
        <w:t>- kosztorys</w:t>
      </w:r>
      <w:r w:rsidR="00D15987">
        <w:rPr>
          <w:color w:val="000000"/>
        </w:rPr>
        <w:t>y</w:t>
      </w:r>
      <w:r>
        <w:rPr>
          <w:color w:val="000000"/>
        </w:rPr>
        <w:t xml:space="preserve"> ofertow</w:t>
      </w:r>
      <w:r w:rsidR="00D15987">
        <w:rPr>
          <w:color w:val="000000"/>
        </w:rPr>
        <w:t>e</w:t>
      </w:r>
      <w:r>
        <w:rPr>
          <w:color w:val="000000"/>
        </w:rPr>
        <w:t xml:space="preserve">  (załącznik  nr 9 do niniejszej SWZ),                                                                                 </w:t>
      </w:r>
    </w:p>
    <w:p w14:paraId="12BC54F2" w14:textId="77777777" w:rsidR="00975ED5" w:rsidRDefault="006E6611" w:rsidP="00975ED5">
      <w:pPr>
        <w:pStyle w:val="Standard"/>
        <w:suppressAutoHyphens w:val="0"/>
        <w:spacing w:line="276" w:lineRule="auto"/>
        <w:jc w:val="both"/>
        <w:rPr>
          <w:color w:val="000000"/>
        </w:rPr>
      </w:pPr>
      <w:r>
        <w:rPr>
          <w:color w:val="000000"/>
        </w:rPr>
        <w:t>- projekt</w:t>
      </w:r>
      <w:r w:rsidR="00D15987">
        <w:rPr>
          <w:color w:val="000000"/>
        </w:rPr>
        <w:t>y</w:t>
      </w:r>
      <w:r>
        <w:rPr>
          <w:color w:val="000000"/>
        </w:rPr>
        <w:t xml:space="preserve">  budowlan</w:t>
      </w:r>
      <w:r w:rsidR="00D15987">
        <w:rPr>
          <w:color w:val="000000"/>
        </w:rPr>
        <w:t>e</w:t>
      </w:r>
      <w:r w:rsidR="00C530E1">
        <w:rPr>
          <w:color w:val="000000"/>
        </w:rPr>
        <w:t xml:space="preserve"> </w:t>
      </w:r>
      <w:r w:rsidR="00C530E1" w:rsidRPr="00C530E1">
        <w:rPr>
          <w:sz w:val="22"/>
          <w:szCs w:val="22"/>
        </w:rPr>
        <w:t>wraz z decyzjami i uzgodnieniami</w:t>
      </w:r>
      <w:r w:rsidR="00C530E1">
        <w:rPr>
          <w:color w:val="000000"/>
        </w:rPr>
        <w:t xml:space="preserve"> </w:t>
      </w:r>
      <w:r>
        <w:rPr>
          <w:color w:val="000000"/>
        </w:rPr>
        <w:t xml:space="preserve"> (załącznik nr 10 do niniejszej SWZ),                                                                    - szczegółowe specyfikacje techniczne  wykonania i odbioru robót (załącznik nr 11 do niniejszej </w:t>
      </w:r>
      <w:r>
        <w:rPr>
          <w:color w:val="000000"/>
        </w:rPr>
        <w:lastRenderedPageBreak/>
        <w:t xml:space="preserve">SWZ),                                                                                                                                                  </w:t>
      </w:r>
    </w:p>
    <w:p w14:paraId="6AE0DF70" w14:textId="2D7FB0D8" w:rsidR="00975ED5" w:rsidRDefault="006E6611" w:rsidP="00975ED5">
      <w:pPr>
        <w:pStyle w:val="Standard"/>
        <w:suppressAutoHyphens w:val="0"/>
        <w:spacing w:line="276" w:lineRule="auto"/>
        <w:jc w:val="both"/>
        <w:rPr>
          <w:color w:val="000000"/>
        </w:rPr>
      </w:pPr>
      <w:r>
        <w:rPr>
          <w:color w:val="000000"/>
        </w:rPr>
        <w:t>- wzór umowy (załącznik nr 12 do niniejszej SWZ)</w:t>
      </w:r>
      <w:r w:rsidR="00740B45">
        <w:rPr>
          <w:color w:val="000000"/>
        </w:rPr>
        <w:t xml:space="preserve">,                                                                           </w:t>
      </w:r>
    </w:p>
    <w:p w14:paraId="34EC395A" w14:textId="45B4A6E0" w:rsidR="006E6611" w:rsidRDefault="006E6611" w:rsidP="004340BF">
      <w:pPr>
        <w:pStyle w:val="Standard"/>
        <w:suppressAutoHyphens w:val="0"/>
        <w:spacing w:after="380" w:line="276" w:lineRule="auto"/>
        <w:rPr>
          <w:b/>
          <w:bCs/>
        </w:rPr>
      </w:pPr>
      <w:r>
        <w:rPr>
          <w:b/>
          <w:bCs/>
        </w:rPr>
        <w:t xml:space="preserve">5. Nazwy i kody dotyczące przedmiotu zamówienia określone we Wspólnym  Słowniku Zamówień Publicznych (CPV):                                                                                               </w:t>
      </w:r>
    </w:p>
    <w:p w14:paraId="407DF24C" w14:textId="77777777" w:rsidR="00BA5898" w:rsidRPr="00680558" w:rsidRDefault="00BA5898" w:rsidP="00BA5898">
      <w:pPr>
        <w:widowControl/>
        <w:suppressAutoHyphens w:val="0"/>
        <w:autoSpaceDE w:val="0"/>
        <w:adjustRightInd w:val="0"/>
        <w:textAlignment w:val="auto"/>
        <w:rPr>
          <w:rFonts w:cs="Times New Roman"/>
          <w:kern w:val="0"/>
          <w:szCs w:val="16"/>
          <w:lang w:eastAsia="en-US" w:bidi="ar-SA"/>
        </w:rPr>
      </w:pPr>
      <w:r w:rsidRPr="00680558">
        <w:rPr>
          <w:rFonts w:cs="Times New Roman"/>
          <w:kern w:val="0"/>
          <w:szCs w:val="16"/>
          <w:lang w:eastAsia="en-US" w:bidi="ar-SA"/>
        </w:rPr>
        <w:t>45100000-8 Przygotowanie terenu pod budowę</w:t>
      </w:r>
    </w:p>
    <w:p w14:paraId="3AC52713" w14:textId="77777777" w:rsidR="00BA5898" w:rsidRPr="00680558" w:rsidRDefault="00BA5898" w:rsidP="00BA5898">
      <w:pPr>
        <w:widowControl/>
        <w:suppressAutoHyphens w:val="0"/>
        <w:autoSpaceDE w:val="0"/>
        <w:adjustRightInd w:val="0"/>
        <w:textAlignment w:val="auto"/>
        <w:rPr>
          <w:rFonts w:cs="Times New Roman"/>
          <w:kern w:val="0"/>
          <w:szCs w:val="16"/>
          <w:lang w:eastAsia="en-US" w:bidi="ar-SA"/>
        </w:rPr>
      </w:pPr>
      <w:r w:rsidRPr="00680558">
        <w:rPr>
          <w:rFonts w:cs="Times New Roman"/>
          <w:kern w:val="0"/>
          <w:szCs w:val="16"/>
          <w:lang w:eastAsia="en-US" w:bidi="ar-SA"/>
        </w:rPr>
        <w:t>45113000-2 Roboty na placu budowy</w:t>
      </w:r>
    </w:p>
    <w:p w14:paraId="3878D919" w14:textId="77777777" w:rsidR="00BA5898" w:rsidRPr="00680558" w:rsidRDefault="00BA5898" w:rsidP="00BA5898">
      <w:pPr>
        <w:widowControl/>
        <w:suppressAutoHyphens w:val="0"/>
        <w:autoSpaceDE w:val="0"/>
        <w:adjustRightInd w:val="0"/>
        <w:textAlignment w:val="auto"/>
        <w:rPr>
          <w:rFonts w:cs="Times New Roman"/>
          <w:kern w:val="0"/>
          <w:szCs w:val="16"/>
          <w:lang w:eastAsia="en-US" w:bidi="ar-SA"/>
        </w:rPr>
      </w:pPr>
      <w:r w:rsidRPr="00680558">
        <w:rPr>
          <w:rFonts w:cs="Times New Roman"/>
          <w:kern w:val="0"/>
          <w:szCs w:val="16"/>
          <w:lang w:eastAsia="en-US" w:bidi="ar-SA"/>
        </w:rPr>
        <w:t>45233123-7 Roboty budowlane w zakresie dróg podrzędnych</w:t>
      </w:r>
    </w:p>
    <w:p w14:paraId="0F2D5BB7" w14:textId="77777777" w:rsidR="00BA5898" w:rsidRPr="00680558" w:rsidRDefault="00BA5898" w:rsidP="00BA5898">
      <w:pPr>
        <w:widowControl/>
        <w:suppressAutoHyphens w:val="0"/>
        <w:autoSpaceDE w:val="0"/>
        <w:adjustRightInd w:val="0"/>
        <w:textAlignment w:val="auto"/>
        <w:rPr>
          <w:rFonts w:cs="Times New Roman"/>
          <w:kern w:val="0"/>
          <w:szCs w:val="16"/>
          <w:lang w:eastAsia="en-US" w:bidi="ar-SA"/>
        </w:rPr>
      </w:pPr>
      <w:r w:rsidRPr="00680558">
        <w:rPr>
          <w:rFonts w:cs="Times New Roman"/>
          <w:kern w:val="0"/>
          <w:szCs w:val="16"/>
          <w:lang w:eastAsia="en-US" w:bidi="ar-SA"/>
        </w:rPr>
        <w:t>45233225-2 Roboty budowlane w zakresie dróg jednopasmowych</w:t>
      </w:r>
    </w:p>
    <w:p w14:paraId="5A2447D5" w14:textId="77777777" w:rsidR="00BA5898" w:rsidRPr="00680558" w:rsidRDefault="00BA5898" w:rsidP="00BA5898">
      <w:pPr>
        <w:widowControl/>
        <w:suppressAutoHyphens w:val="0"/>
        <w:autoSpaceDE w:val="0"/>
        <w:adjustRightInd w:val="0"/>
        <w:textAlignment w:val="auto"/>
        <w:rPr>
          <w:rFonts w:cs="Times New Roman"/>
          <w:kern w:val="0"/>
          <w:szCs w:val="16"/>
          <w:lang w:eastAsia="en-US" w:bidi="ar-SA"/>
        </w:rPr>
      </w:pPr>
      <w:r w:rsidRPr="00680558">
        <w:rPr>
          <w:rFonts w:cs="Times New Roman"/>
          <w:kern w:val="0"/>
          <w:szCs w:val="16"/>
          <w:lang w:eastAsia="en-US" w:bidi="ar-SA"/>
        </w:rPr>
        <w:t>45233220-7 Roboty w zakresie nawierzchni dróg</w:t>
      </w:r>
    </w:p>
    <w:p w14:paraId="3CE493BD" w14:textId="77777777" w:rsidR="00BA5898" w:rsidRPr="00680558" w:rsidRDefault="00BA5898" w:rsidP="00BA5898">
      <w:pPr>
        <w:widowControl/>
        <w:suppressAutoHyphens w:val="0"/>
        <w:autoSpaceDE w:val="0"/>
        <w:adjustRightInd w:val="0"/>
        <w:textAlignment w:val="auto"/>
        <w:rPr>
          <w:rFonts w:cs="Times New Roman"/>
          <w:kern w:val="0"/>
          <w:szCs w:val="16"/>
          <w:lang w:eastAsia="en-US" w:bidi="ar-SA"/>
        </w:rPr>
      </w:pPr>
      <w:r w:rsidRPr="00680558">
        <w:rPr>
          <w:rFonts w:cs="Times New Roman"/>
          <w:kern w:val="0"/>
          <w:szCs w:val="16"/>
          <w:lang w:eastAsia="en-US" w:bidi="ar-SA"/>
        </w:rPr>
        <w:t>45233141-9 Roboty w zakresie konserwacji dróg</w:t>
      </w:r>
    </w:p>
    <w:p w14:paraId="76750887" w14:textId="7939E4F8" w:rsidR="00BA5898" w:rsidRPr="00680558" w:rsidRDefault="00BA5898" w:rsidP="00BA5898">
      <w:pPr>
        <w:widowControl/>
        <w:suppressAutoHyphens w:val="0"/>
        <w:autoSpaceDE w:val="0"/>
        <w:adjustRightInd w:val="0"/>
        <w:textAlignment w:val="auto"/>
        <w:rPr>
          <w:rFonts w:cs="Times New Roman"/>
          <w:kern w:val="0"/>
          <w:szCs w:val="16"/>
          <w:lang w:eastAsia="en-US" w:bidi="ar-SA"/>
        </w:rPr>
      </w:pPr>
      <w:r w:rsidRPr="00680558">
        <w:rPr>
          <w:rFonts w:cs="Times New Roman"/>
          <w:kern w:val="0"/>
          <w:szCs w:val="16"/>
          <w:lang w:eastAsia="en-US" w:bidi="ar-SA"/>
        </w:rPr>
        <w:t>45233142-6 Roboty w zakresie naprawy dróg</w:t>
      </w:r>
    </w:p>
    <w:p w14:paraId="3D120963" w14:textId="77777777" w:rsidR="00BA5898" w:rsidRPr="00BA5898" w:rsidRDefault="00BA5898" w:rsidP="00BA5898">
      <w:pPr>
        <w:widowControl/>
        <w:suppressAutoHyphens w:val="0"/>
        <w:autoSpaceDE w:val="0"/>
        <w:adjustRightInd w:val="0"/>
        <w:textAlignment w:val="auto"/>
        <w:rPr>
          <w:rFonts w:ascii="Arial" w:hAnsi="Arial"/>
          <w:kern w:val="0"/>
          <w:sz w:val="16"/>
          <w:szCs w:val="16"/>
          <w:lang w:eastAsia="en-US" w:bidi="ar-SA"/>
        </w:rPr>
      </w:pPr>
    </w:p>
    <w:p w14:paraId="5F93C164" w14:textId="078D4367" w:rsidR="006E6611" w:rsidRDefault="006E6611" w:rsidP="00975ED5">
      <w:pPr>
        <w:pStyle w:val="Standard"/>
        <w:suppressAutoHyphens w:val="0"/>
        <w:spacing w:after="380" w:line="276" w:lineRule="auto"/>
      </w:pPr>
      <w:r>
        <w:rPr>
          <w:rFonts w:eastAsia="Arial Unicode MS"/>
          <w:b/>
        </w:rPr>
        <w:t xml:space="preserve">6. </w:t>
      </w:r>
      <w:r>
        <w:rPr>
          <w:b/>
        </w:rPr>
        <w:t xml:space="preserve">Zamawiający nie przewiduje udzielenia zamówień, o których mowa w art. 214 ust. 1 pkt 7 i 8 ustawy </w:t>
      </w:r>
      <w:proofErr w:type="spellStart"/>
      <w:r>
        <w:rPr>
          <w:b/>
        </w:rPr>
        <w:t>Pzp</w:t>
      </w:r>
      <w:proofErr w:type="spellEnd"/>
      <w:r>
        <w:rPr>
          <w:b/>
        </w:rPr>
        <w:t>.</w:t>
      </w:r>
      <w:r>
        <w:rPr>
          <w:color w:val="000000"/>
        </w:rPr>
        <w:t xml:space="preserve">                                                                                                                                                       </w:t>
      </w:r>
      <w:r>
        <w:rPr>
          <w:b/>
          <w:bCs/>
        </w:rPr>
        <w:t xml:space="preserve">7. Informacje dotyczące ofert częściowych i wariantowych:                           </w:t>
      </w:r>
      <w:r>
        <w:rPr>
          <w:color w:val="000000"/>
        </w:rPr>
        <w:t xml:space="preserve">                                            </w:t>
      </w:r>
      <w:r>
        <w:rPr>
          <w:b/>
          <w:bCs/>
        </w:rPr>
        <w:t>a) Zamawiający nie dopuszcza  możliwości złożeni</w:t>
      </w:r>
      <w:r w:rsidR="009A23DE">
        <w:rPr>
          <w:b/>
          <w:bCs/>
        </w:rPr>
        <w:t>a</w:t>
      </w:r>
      <w:r>
        <w:rPr>
          <w:b/>
          <w:bCs/>
        </w:rPr>
        <w:t xml:space="preserve"> ofert częściowych,</w:t>
      </w:r>
      <w:r>
        <w:rPr>
          <w:color w:val="000000"/>
        </w:rPr>
        <w:t xml:space="preserve">                                                    </w:t>
      </w:r>
      <w:r>
        <w:rPr>
          <w:b/>
          <w:bCs/>
        </w:rPr>
        <w:t xml:space="preserve">b) Zamawiający nie dopuszcza możliwości złożenia ofert wariantowych oraz w postaci katalogów elektronicznych.                                                                                                                                                                      </w:t>
      </w:r>
    </w:p>
    <w:p w14:paraId="426EF1AB" w14:textId="77777777" w:rsidR="006E6611" w:rsidRDefault="006E6611" w:rsidP="004340BF">
      <w:pPr>
        <w:pStyle w:val="Standard"/>
        <w:spacing w:line="276" w:lineRule="auto"/>
        <w:rPr>
          <w:b/>
          <w:bCs/>
        </w:rPr>
      </w:pPr>
      <w:r>
        <w:rPr>
          <w:b/>
          <w:bCs/>
        </w:rPr>
        <w:t>V. WIZJA LOKALNA:</w:t>
      </w:r>
    </w:p>
    <w:p w14:paraId="353A0CE1" w14:textId="77777777" w:rsidR="006E6611" w:rsidRDefault="006E6611" w:rsidP="004340BF">
      <w:pPr>
        <w:pStyle w:val="Standard"/>
        <w:spacing w:line="276" w:lineRule="auto"/>
      </w:pPr>
      <w:r>
        <w:t>1. Zamawiający informuje, że dopuszcza odbycie wizji lokalnej lub sprawdzenie dokumentów dotyczących zamówienia jakie znajdują się w dyspozycji Zamawiającego. Odbycie wizji lokalnej nie jest obligatoryjne.</w:t>
      </w:r>
    </w:p>
    <w:p w14:paraId="0F0CF2D3" w14:textId="77777777" w:rsidR="006E6611" w:rsidRDefault="006E6611" w:rsidP="004340BF">
      <w:pPr>
        <w:pStyle w:val="Standard"/>
        <w:spacing w:line="276" w:lineRule="auto"/>
      </w:pPr>
      <w:r>
        <w:t>2. W celu umówienia wizji lokalnej lub zapoznania się z dokumentacją znajdującą się na miejscu u Zamawiającego należy kontaktować się z osobami wyznaczonymi do komunikowania się z wykonawcami</w:t>
      </w:r>
      <w:r>
        <w:rPr>
          <w:b/>
          <w:bCs/>
        </w:rPr>
        <w:t>.</w:t>
      </w:r>
    </w:p>
    <w:p w14:paraId="7F0E4E6B" w14:textId="54419401" w:rsidR="006E6611" w:rsidRPr="004340BF" w:rsidRDefault="006E6611" w:rsidP="004340BF">
      <w:pPr>
        <w:pStyle w:val="Standard"/>
        <w:spacing w:line="276" w:lineRule="auto"/>
      </w:pPr>
      <w:r>
        <w:t xml:space="preserve">3. Odbycie wizji lokalnej lub sprawdzenie dokumentów dotyczących zamówienia będzie każdorazowo potwierdzane stosownym protokołem sporządzonym przez Zamawiającego zgodnie </w:t>
      </w:r>
      <w:r>
        <w:rPr>
          <w:b/>
          <w:bCs/>
        </w:rPr>
        <w:t xml:space="preserve">z </w:t>
      </w:r>
      <w:bookmarkStart w:id="2" w:name="_Hlk69806525"/>
      <w:r>
        <w:rPr>
          <w:b/>
          <w:bCs/>
        </w:rPr>
        <w:t>załącznikiem nr 7 do SWZ</w:t>
      </w:r>
      <w:r>
        <w:t>.</w:t>
      </w:r>
      <w:bookmarkEnd w:id="2"/>
    </w:p>
    <w:p w14:paraId="7919B2AA" w14:textId="77777777" w:rsidR="004340BF" w:rsidRDefault="004340BF" w:rsidP="004340BF">
      <w:pPr>
        <w:pStyle w:val="Standard"/>
        <w:spacing w:line="276" w:lineRule="auto"/>
        <w:rPr>
          <w:b/>
          <w:bCs/>
        </w:rPr>
      </w:pPr>
    </w:p>
    <w:p w14:paraId="62E36DC2" w14:textId="77777777" w:rsidR="006E6611" w:rsidRDefault="006E6611" w:rsidP="004340BF">
      <w:pPr>
        <w:pStyle w:val="Standard"/>
        <w:spacing w:line="276" w:lineRule="auto"/>
        <w:rPr>
          <w:b/>
          <w:bCs/>
        </w:rPr>
      </w:pPr>
      <w:r>
        <w:rPr>
          <w:b/>
          <w:bCs/>
        </w:rPr>
        <w:t>VI. PODWYKONAWSTWO:</w:t>
      </w:r>
    </w:p>
    <w:p w14:paraId="49F6944D" w14:textId="77777777" w:rsidR="006E6611" w:rsidRDefault="006E6611" w:rsidP="004340BF">
      <w:pPr>
        <w:pStyle w:val="Standard"/>
        <w:spacing w:line="276" w:lineRule="auto"/>
      </w:pPr>
      <w:r>
        <w:t>1. Wykonawca może powierzyć wykonanie części zamówienia podwykonawcy (podwykonawcom) .</w:t>
      </w:r>
    </w:p>
    <w:p w14:paraId="13A42C3C" w14:textId="77777777" w:rsidR="006E6611" w:rsidRDefault="006E6611" w:rsidP="004340BF">
      <w:pPr>
        <w:pStyle w:val="Standard"/>
        <w:spacing w:line="276" w:lineRule="auto"/>
      </w:pPr>
      <w:r>
        <w:t>2. Zamawiający nie zastrzega obowiązku osobistego wykonania przez Wykonawcę kluczowych części zamówienia .</w:t>
      </w:r>
    </w:p>
    <w:p w14:paraId="1C41C09B" w14:textId="77777777" w:rsidR="006E6611" w:rsidRDefault="006E6611" w:rsidP="004340BF">
      <w:pPr>
        <w:pStyle w:val="Standard"/>
        <w:spacing w:line="276" w:lineRule="auto"/>
      </w:pPr>
      <w: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Pr>
          <w:b/>
          <w:bCs/>
        </w:rPr>
        <w:t>.</w:t>
      </w:r>
    </w:p>
    <w:p w14:paraId="2186C6BD" w14:textId="77777777" w:rsidR="006E6611" w:rsidRDefault="006E6611" w:rsidP="004340BF">
      <w:pPr>
        <w:pStyle w:val="Standard"/>
        <w:spacing w:line="276" w:lineRule="auto"/>
      </w:pPr>
      <w:r>
        <w:t xml:space="preserve">4. Pozostałe wymagania dotyczące podwykonawstwa: stosuje się wymagania określone we wzorze umowy stanowiącym </w:t>
      </w:r>
      <w:r w:rsidRPr="00677921">
        <w:rPr>
          <w:b/>
          <w:bCs/>
        </w:rPr>
        <w:t xml:space="preserve">załącznik nr </w:t>
      </w:r>
      <w:r>
        <w:rPr>
          <w:b/>
          <w:bCs/>
        </w:rPr>
        <w:t>12</w:t>
      </w:r>
      <w:r w:rsidRPr="00677921">
        <w:rPr>
          <w:b/>
          <w:bCs/>
        </w:rPr>
        <w:t xml:space="preserve"> do SWZ</w:t>
      </w:r>
      <w:r>
        <w:t>.</w:t>
      </w:r>
    </w:p>
    <w:p w14:paraId="366A6221" w14:textId="77777777" w:rsidR="00D15987" w:rsidRDefault="00D15987" w:rsidP="004340BF">
      <w:pPr>
        <w:pStyle w:val="Standard"/>
        <w:spacing w:line="276" w:lineRule="auto"/>
      </w:pPr>
    </w:p>
    <w:p w14:paraId="4A82FEA0" w14:textId="77777777" w:rsidR="006E6611" w:rsidRDefault="006E6611" w:rsidP="004340BF">
      <w:pPr>
        <w:pStyle w:val="Standard"/>
        <w:spacing w:line="276" w:lineRule="auto"/>
        <w:rPr>
          <w:b/>
          <w:bCs/>
        </w:rPr>
      </w:pPr>
    </w:p>
    <w:p w14:paraId="1E6F2249" w14:textId="77777777" w:rsidR="006E6611" w:rsidRDefault="006E6611" w:rsidP="004340BF">
      <w:pPr>
        <w:pStyle w:val="Standard"/>
        <w:tabs>
          <w:tab w:val="left" w:pos="0"/>
          <w:tab w:val="left" w:pos="360"/>
        </w:tabs>
        <w:spacing w:line="276" w:lineRule="auto"/>
        <w:ind w:right="-288"/>
        <w:jc w:val="both"/>
        <w:rPr>
          <w:b/>
          <w:bCs/>
        </w:rPr>
      </w:pPr>
      <w:r>
        <w:rPr>
          <w:b/>
          <w:bCs/>
        </w:rPr>
        <w:t>VII. TERMIN WYKONANIA ZAMÓWIENIA:</w:t>
      </w:r>
    </w:p>
    <w:p w14:paraId="2882FC0D" w14:textId="19F52DF6" w:rsidR="006E6611" w:rsidRDefault="006E6611" w:rsidP="004340BF">
      <w:pPr>
        <w:pStyle w:val="Standard"/>
        <w:spacing w:line="276" w:lineRule="auto"/>
      </w:pPr>
      <w:r>
        <w:t>1.Termin realizacji zamówienia</w:t>
      </w:r>
      <w:r>
        <w:rPr>
          <w:b/>
        </w:rPr>
        <w:t xml:space="preserve">: </w:t>
      </w:r>
      <w:bookmarkStart w:id="3" w:name="_Hlk127529173"/>
      <w:r w:rsidR="005624AD">
        <w:rPr>
          <w:b/>
        </w:rPr>
        <w:t xml:space="preserve"> </w:t>
      </w:r>
      <w:bookmarkEnd w:id="3"/>
      <w:r w:rsidR="0038144D">
        <w:rPr>
          <w:b/>
        </w:rPr>
        <w:t>3</w:t>
      </w:r>
      <w:r w:rsidR="00093473">
        <w:rPr>
          <w:b/>
        </w:rPr>
        <w:t>0</w:t>
      </w:r>
      <w:r w:rsidR="0066774B">
        <w:rPr>
          <w:b/>
        </w:rPr>
        <w:t xml:space="preserve"> </w:t>
      </w:r>
      <w:r w:rsidR="0055765D">
        <w:rPr>
          <w:b/>
        </w:rPr>
        <w:t>dni licząc</w:t>
      </w:r>
      <w:r w:rsidR="0066774B">
        <w:rPr>
          <w:b/>
        </w:rPr>
        <w:t xml:space="preserve"> od dnia podpisania umowy.</w:t>
      </w:r>
    </w:p>
    <w:p w14:paraId="440C34AC" w14:textId="77777777" w:rsidR="006E6611" w:rsidRDefault="006E6611" w:rsidP="004340BF">
      <w:pPr>
        <w:pStyle w:val="Standard"/>
        <w:spacing w:line="276" w:lineRule="auto"/>
        <w:rPr>
          <w:b/>
          <w:bCs/>
          <w:color w:val="000000"/>
        </w:rPr>
      </w:pPr>
      <w:r>
        <w:rPr>
          <w:color w:val="000000"/>
        </w:rPr>
        <w:lastRenderedPageBreak/>
        <w:t>2. Szczegółowe zagadnienia dotyczące  terminu realizacji umowy uregulowane są we wzorze umowy stanowiącej</w:t>
      </w:r>
      <w:r>
        <w:rPr>
          <w:b/>
          <w:bCs/>
          <w:color w:val="000000"/>
        </w:rPr>
        <w:t xml:space="preserve"> załącznik nr 12 do SWZ.</w:t>
      </w:r>
    </w:p>
    <w:p w14:paraId="67643CB8" w14:textId="77777777" w:rsidR="00126747" w:rsidRDefault="00126747" w:rsidP="004340BF">
      <w:pPr>
        <w:pStyle w:val="Standard"/>
        <w:spacing w:line="276" w:lineRule="auto"/>
        <w:rPr>
          <w:b/>
          <w:bCs/>
        </w:rPr>
      </w:pPr>
    </w:p>
    <w:p w14:paraId="6E98444E" w14:textId="77777777" w:rsidR="006E6611" w:rsidRDefault="006E6611" w:rsidP="004340BF">
      <w:pPr>
        <w:pStyle w:val="Standard"/>
        <w:spacing w:line="276" w:lineRule="auto"/>
      </w:pPr>
      <w:r>
        <w:rPr>
          <w:rFonts w:cs="Tahoma"/>
          <w:b/>
          <w:bCs/>
        </w:rPr>
        <w:t>VIII</w:t>
      </w:r>
      <w:r>
        <w:rPr>
          <w:b/>
          <w:bCs/>
        </w:rPr>
        <w:t xml:space="preserve">. WARUNKI UDZIAŁU W POSTĘPOWANIU:                                                                                       </w:t>
      </w:r>
    </w:p>
    <w:p w14:paraId="62816549" w14:textId="77777777" w:rsidR="006E6611" w:rsidRDefault="006E6611" w:rsidP="004340BF">
      <w:pPr>
        <w:pStyle w:val="Standard"/>
        <w:spacing w:line="276" w:lineRule="auto"/>
      </w:pPr>
      <w:r>
        <w:t>1.O udzielenie zamówienia mogą ubiegać się wykonawcy,  którzy  nie podlegają wykluczeniu na zasadach określonych w Rozdziale IX SWZ oraz spełniają określone przez Zamawiającego warunki udziału w postępowaniu.</w:t>
      </w:r>
    </w:p>
    <w:p w14:paraId="19179297" w14:textId="77777777" w:rsidR="006E6611" w:rsidRDefault="006E6611" w:rsidP="004340BF">
      <w:pPr>
        <w:pStyle w:val="Standard"/>
        <w:spacing w:line="276" w:lineRule="auto"/>
      </w:pPr>
      <w:r>
        <w:t>2. O udzielenie zamówienia mogą ubiegać się Wykonawcy, którzy  spełniają warunki dotyczące:</w:t>
      </w:r>
    </w:p>
    <w:p w14:paraId="385F6201" w14:textId="77777777" w:rsidR="006E6611" w:rsidRDefault="006E6611" w:rsidP="004340BF">
      <w:pPr>
        <w:pStyle w:val="Standard"/>
        <w:spacing w:line="276" w:lineRule="auto"/>
        <w:rPr>
          <w:b/>
          <w:bCs/>
        </w:rPr>
      </w:pPr>
      <w:r>
        <w:rPr>
          <w:b/>
          <w:bCs/>
        </w:rPr>
        <w:t xml:space="preserve">    1) zdolności do występowania w obrocie gospodarczym:</w:t>
      </w:r>
    </w:p>
    <w:p w14:paraId="3E3F8E37" w14:textId="77777777" w:rsidR="006E6611" w:rsidRDefault="006E6611" w:rsidP="004340BF">
      <w:pPr>
        <w:pStyle w:val="Standard"/>
        <w:spacing w:line="276" w:lineRule="auto"/>
      </w:pPr>
      <w:r>
        <w:rPr>
          <w:b/>
          <w:bCs/>
        </w:rPr>
        <w:t xml:space="preserve">        </w:t>
      </w:r>
      <w:r>
        <w:t>Zamawiający nie stawia warunku w powyższym zakresie.</w:t>
      </w:r>
    </w:p>
    <w:p w14:paraId="273FA342" w14:textId="77777777" w:rsidR="006E6611" w:rsidRDefault="006E6611" w:rsidP="004340BF">
      <w:pPr>
        <w:pStyle w:val="Standard"/>
        <w:spacing w:line="276" w:lineRule="auto"/>
        <w:rPr>
          <w:b/>
          <w:bCs/>
        </w:rPr>
      </w:pPr>
      <w:r>
        <w:rPr>
          <w:b/>
          <w:bCs/>
        </w:rPr>
        <w:t xml:space="preserve">    2) uprawnień do prowadzenia określonej działalności gospodarczej lub zawodowej, o ile wynika to z odrębnych przepisów:</w:t>
      </w:r>
    </w:p>
    <w:p w14:paraId="4F66D532" w14:textId="77777777" w:rsidR="006E6611" w:rsidRDefault="006E6611" w:rsidP="004340BF">
      <w:pPr>
        <w:pStyle w:val="Standard"/>
        <w:spacing w:line="276" w:lineRule="auto"/>
      </w:pPr>
      <w:r>
        <w:rPr>
          <w:b/>
          <w:bCs/>
        </w:rPr>
        <w:t xml:space="preserve">         </w:t>
      </w:r>
      <w:r>
        <w:t>Zamawiający nie stawia warunku w powyższym zakresie.</w:t>
      </w:r>
    </w:p>
    <w:p w14:paraId="370DBE2D" w14:textId="77777777" w:rsidR="006E6611" w:rsidRDefault="006E6611" w:rsidP="004340BF">
      <w:pPr>
        <w:pStyle w:val="Standard"/>
        <w:spacing w:line="276" w:lineRule="auto"/>
      </w:pPr>
      <w:r>
        <w:rPr>
          <w:b/>
        </w:rPr>
        <w:t xml:space="preserve">    3) </w:t>
      </w:r>
      <w:r>
        <w:rPr>
          <w:b/>
          <w:bCs/>
        </w:rPr>
        <w:t>sytuacji ekonomicznej lub finansowej Wykonawcy:</w:t>
      </w:r>
    </w:p>
    <w:p w14:paraId="2545841D" w14:textId="1DE53BCF" w:rsidR="006E6611" w:rsidRDefault="006E6611" w:rsidP="004340BF">
      <w:pPr>
        <w:pStyle w:val="Standard"/>
        <w:spacing w:line="276" w:lineRule="auto"/>
        <w:rPr>
          <w:bCs/>
        </w:rPr>
      </w:pPr>
      <w:r>
        <w:rPr>
          <w:bCs/>
        </w:rPr>
        <w:t xml:space="preserve">         Wykonawca musi wykazać, że jest ubezpieczony od odpowiedzialności cywilnej w zakresie prowadzonej działalności związanej z przedmiotem zamówienia na sumę</w:t>
      </w:r>
      <w:r w:rsidR="006569F7">
        <w:rPr>
          <w:bCs/>
        </w:rPr>
        <w:t xml:space="preserve"> </w:t>
      </w:r>
      <w:r w:rsidR="00D8008C" w:rsidRPr="00D742F4">
        <w:rPr>
          <w:rFonts w:cs="Tahoma"/>
          <w:b/>
        </w:rPr>
        <w:t xml:space="preserve"> -</w:t>
      </w:r>
      <w:r w:rsidR="00D8008C">
        <w:rPr>
          <w:rFonts w:cs="Tahoma"/>
          <w:b/>
        </w:rPr>
        <w:t xml:space="preserve"> </w:t>
      </w:r>
      <w:r w:rsidR="006569F7" w:rsidRPr="00175267">
        <w:rPr>
          <w:rFonts w:cs="Tahoma"/>
        </w:rPr>
        <w:t>1.0</w:t>
      </w:r>
      <w:r w:rsidR="00D8008C" w:rsidRPr="00175267">
        <w:rPr>
          <w:rFonts w:cs="Tahoma"/>
        </w:rPr>
        <w:t>00.000,00 zł.</w:t>
      </w:r>
    </w:p>
    <w:p w14:paraId="76EA161D" w14:textId="226997A4" w:rsidR="006E6611" w:rsidRDefault="006E6611" w:rsidP="004340BF">
      <w:pPr>
        <w:pStyle w:val="Standard"/>
        <w:spacing w:line="276" w:lineRule="auto"/>
        <w:rPr>
          <w:b/>
          <w:bCs/>
        </w:rPr>
      </w:pPr>
      <w:r>
        <w:rPr>
          <w:b/>
          <w:bCs/>
        </w:rPr>
        <w:t xml:space="preserve">    4) zdolności technicznej lub zawodowej Wykonawcy:                                                                                  </w:t>
      </w:r>
    </w:p>
    <w:p w14:paraId="0D5F3E9D" w14:textId="0FF3EF4B" w:rsidR="006E6611" w:rsidRDefault="006E6611" w:rsidP="004340BF">
      <w:pPr>
        <w:pStyle w:val="Standard"/>
        <w:spacing w:line="276" w:lineRule="auto"/>
        <w:jc w:val="both"/>
      </w:pPr>
      <w:r>
        <w:t xml:space="preserve">Wykonawca musi  wykazać się wiedzą i doświadczeniem,  w wykonaniu </w:t>
      </w:r>
      <w:r>
        <w:rPr>
          <w:rFonts w:eastAsia="Arial"/>
        </w:rPr>
        <w:t xml:space="preserve">w okresie ostatnich </w:t>
      </w:r>
      <w:r>
        <w:rPr>
          <w:rFonts w:eastAsia="Arial" w:cs="Tahoma"/>
        </w:rPr>
        <w:t xml:space="preserve">5 lat przed upływem terminu składania ofert, a  jeżeli okres  prowadzenia działalności jest krótszy - w tym okresie - co najmniej 2 robót budowlanych, każda o wartości minimum </w:t>
      </w:r>
      <w:r w:rsidR="006569F7" w:rsidRPr="00175267">
        <w:rPr>
          <w:rFonts w:eastAsia="Arial" w:cs="Tahoma"/>
        </w:rPr>
        <w:t>6</w:t>
      </w:r>
      <w:r w:rsidRPr="00175267">
        <w:rPr>
          <w:rFonts w:eastAsia="Arial" w:cs="Tahoma"/>
        </w:rPr>
        <w:t>00.000,00 zł brutto za  zadanie</w:t>
      </w:r>
      <w:r w:rsidR="00D8008C" w:rsidRPr="00175267">
        <w:rPr>
          <w:rFonts w:eastAsia="Arial" w:cs="Tahoma"/>
        </w:rPr>
        <w:t xml:space="preserve">, </w:t>
      </w:r>
      <w:r>
        <w:rPr>
          <w:rFonts w:cs="Tahoma"/>
        </w:rPr>
        <w:t xml:space="preserve">odpowiadające swoim rodzajem i wartością robotom stanowiącym przedmiot zamówienia, </w:t>
      </w:r>
      <w:r>
        <w:rPr>
          <w:rFonts w:eastAsia="Arial" w:cs="Tahoma"/>
        </w:rPr>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19F1CC0D" w14:textId="77777777" w:rsidR="006E6611" w:rsidRDefault="006E6611" w:rsidP="004340BF">
      <w:pPr>
        <w:pStyle w:val="Standard"/>
        <w:spacing w:line="276" w:lineRule="auto"/>
        <w:jc w:val="both"/>
        <w:rPr>
          <w:rFonts w:cs="Tahoma"/>
        </w:rPr>
      </w:pPr>
      <w:r>
        <w:rPr>
          <w:rFonts w:cs="Tahoma"/>
        </w:rPr>
        <w:t>3. Zamawiający, w stosunku do Wykonawców wspólnie ubiegających się o udzielenie zamówienia, w odniesieniu do warunku dotyczącego zdolności technicznej lub zawodowej – dopuszcza łączne spełnianie warunku przez Wykonawców.</w:t>
      </w:r>
    </w:p>
    <w:p w14:paraId="36DE1DE4" w14:textId="72D7D821" w:rsidR="006E6611" w:rsidRPr="004340BF" w:rsidRDefault="006E6611" w:rsidP="004340BF">
      <w:pPr>
        <w:pStyle w:val="Standard"/>
        <w:spacing w:line="276" w:lineRule="auto"/>
        <w:jc w:val="both"/>
        <w:rPr>
          <w:rFonts w:cs="Tahoma"/>
        </w:rPr>
      </w:pPr>
      <w:r>
        <w:rPr>
          <w:rFonts w:cs="Tahoma"/>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EE5138A" w14:textId="77777777" w:rsidR="000861F0" w:rsidRDefault="000861F0" w:rsidP="004340BF">
      <w:pPr>
        <w:pStyle w:val="Standard"/>
        <w:spacing w:line="276" w:lineRule="auto"/>
        <w:rPr>
          <w:b/>
          <w:bCs/>
        </w:rPr>
      </w:pPr>
    </w:p>
    <w:p w14:paraId="022D9577" w14:textId="62D7F315" w:rsidR="006E6611" w:rsidRDefault="006E6611" w:rsidP="004340BF">
      <w:pPr>
        <w:pStyle w:val="Standard"/>
        <w:spacing w:line="276" w:lineRule="auto"/>
      </w:pPr>
      <w:r>
        <w:rPr>
          <w:b/>
          <w:bCs/>
        </w:rPr>
        <w:t>IX</w:t>
      </w:r>
      <w:r>
        <w:rPr>
          <w:rFonts w:cs="Tahoma"/>
          <w:b/>
          <w:bCs/>
        </w:rPr>
        <w:t xml:space="preserve">. PODSTAWY  WYKLUCZENIA </w:t>
      </w:r>
      <w:r w:rsidR="00CC2989">
        <w:rPr>
          <w:rFonts w:cs="Tahoma"/>
          <w:b/>
          <w:bCs/>
        </w:rPr>
        <w:t xml:space="preserve">, O KTÓRYCH MOWA W ART. 108 i 109 USTAWY PZP </w:t>
      </w:r>
      <w:r w:rsidR="00CC2989" w:rsidRPr="008E4365">
        <w:rPr>
          <w:rFonts w:cs="Tahoma"/>
          <w:b/>
          <w:bCs/>
        </w:rPr>
        <w:t>oraz wynikające z ustawy z dnia 13 kwietnia 2022 r. o szczególnych rozwiązaniach w zakresie przeciwdziałania wspieraniu agresji na Ukrainę oraz służących ochronie bezpieczeństwa narodowego (Dz.U. z 2022 r. poz. 835)</w:t>
      </w:r>
      <w:r w:rsidRPr="008E4365">
        <w:rPr>
          <w:rFonts w:cs="Tahoma"/>
          <w:b/>
          <w:bCs/>
        </w:rPr>
        <w:t>:</w:t>
      </w:r>
    </w:p>
    <w:p w14:paraId="29CB9D58" w14:textId="77777777" w:rsidR="006E6611" w:rsidRPr="009F71D0" w:rsidRDefault="006E6611" w:rsidP="004340BF">
      <w:pPr>
        <w:pStyle w:val="Akapitzlist"/>
        <w:numPr>
          <w:ilvl w:val="0"/>
          <w:numId w:val="13"/>
        </w:numPr>
        <w:jc w:val="both"/>
        <w:rPr>
          <w:rFonts w:ascii="Times New Roman" w:hAnsi="Times New Roman" w:cs="Times New Roman"/>
          <w:sz w:val="24"/>
          <w:szCs w:val="24"/>
        </w:rPr>
      </w:pPr>
      <w:r w:rsidRPr="009F71D0">
        <w:rPr>
          <w:rFonts w:ascii="Times New Roman" w:hAnsi="Times New Roman" w:cs="Times New Roman"/>
          <w:sz w:val="24"/>
          <w:szCs w:val="24"/>
        </w:rPr>
        <w:t>Z postępowania o udzielenie zamówienia wyklucza się Wykonawców, w stosunku do których zachodzi którakolwiek z okoliczności wskazanych:</w:t>
      </w:r>
    </w:p>
    <w:p w14:paraId="03600BC5" w14:textId="77777777" w:rsidR="006E6611" w:rsidRDefault="006E6611" w:rsidP="004340BF">
      <w:pPr>
        <w:pStyle w:val="Standard"/>
        <w:spacing w:line="276" w:lineRule="auto"/>
        <w:jc w:val="both"/>
      </w:pPr>
      <w:r>
        <w:t xml:space="preserve">            1) w art. 108 ust. 1 </w:t>
      </w:r>
      <w:proofErr w:type="spellStart"/>
      <w:r>
        <w:t>p.z.p</w:t>
      </w:r>
      <w:proofErr w:type="spellEnd"/>
      <w:r>
        <w:t>.;</w:t>
      </w:r>
    </w:p>
    <w:p w14:paraId="16B04409" w14:textId="77777777" w:rsidR="006E6611" w:rsidRDefault="006E6611" w:rsidP="004340BF">
      <w:pPr>
        <w:pStyle w:val="Standard"/>
        <w:spacing w:line="276" w:lineRule="auto"/>
        <w:jc w:val="both"/>
      </w:pPr>
      <w:r>
        <w:tab/>
        <w:t xml:space="preserve">2) w art. 109 ust. 1  pkt. 4, 5, 7 </w:t>
      </w:r>
      <w:proofErr w:type="spellStart"/>
      <w:r>
        <w:t>p.z.p</w:t>
      </w:r>
      <w:proofErr w:type="spellEnd"/>
      <w:r>
        <w:t>., tj.:</w:t>
      </w:r>
    </w:p>
    <w:p w14:paraId="032EBAFB" w14:textId="77777777" w:rsidR="006E6611" w:rsidRDefault="006E6611" w:rsidP="004340BF">
      <w:pPr>
        <w:pStyle w:val="Standard"/>
        <w:spacing w:line="276" w:lineRule="auto"/>
        <w:jc w:val="both"/>
      </w:pPr>
      <w:r>
        <w:tab/>
        <w:t xml:space="preserve">a) w stosunku do którego otwarto likwidację, ogłoszono upadłość, którego aktywami zarządza </w:t>
      </w:r>
      <w: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32C7DB05" w14:textId="77777777" w:rsidR="006E6611" w:rsidRDefault="006E6611" w:rsidP="004340BF">
      <w:pPr>
        <w:pStyle w:val="Standard"/>
        <w:spacing w:line="276" w:lineRule="auto"/>
        <w:jc w:val="both"/>
        <w:rPr>
          <w:rFonts w:cs="Tahoma"/>
        </w:rPr>
      </w:pPr>
      <w:r>
        <w:rPr>
          <w:rFonts w:cs="Tahoma"/>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82A0C43" w14:textId="77777777" w:rsidR="006E6611" w:rsidRDefault="006E6611" w:rsidP="004340BF">
      <w:pPr>
        <w:pStyle w:val="Standard"/>
        <w:spacing w:line="276" w:lineRule="auto"/>
        <w:jc w:val="both"/>
        <w:rPr>
          <w:rFonts w:cs="Tahoma"/>
        </w:rPr>
      </w:pPr>
      <w:r>
        <w:rPr>
          <w:rFonts w:cs="Tahoma"/>
        </w:rPr>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0252EB9" w14:textId="77777777" w:rsidR="006E6611" w:rsidRDefault="006E6611" w:rsidP="004340BF">
      <w:pPr>
        <w:pStyle w:val="Standard"/>
        <w:spacing w:line="276" w:lineRule="auto"/>
        <w:jc w:val="both"/>
        <w:rPr>
          <w:rFonts w:cs="Tahoma"/>
        </w:rPr>
      </w:pPr>
      <w:r>
        <w:rPr>
          <w:rFonts w:cs="Tahoma"/>
        </w:rPr>
        <w:t xml:space="preserve">       2. Wykluczenie Wykonawcy następuje zgodnie z art. 111 </w:t>
      </w:r>
      <w:proofErr w:type="spellStart"/>
      <w:r>
        <w:rPr>
          <w:rFonts w:cs="Tahoma"/>
        </w:rPr>
        <w:t>p.z.p</w:t>
      </w:r>
      <w:proofErr w:type="spellEnd"/>
      <w:r>
        <w:rPr>
          <w:rFonts w:cs="Tahoma"/>
        </w:rPr>
        <w:t>.</w:t>
      </w:r>
    </w:p>
    <w:p w14:paraId="3E806D41" w14:textId="4A03282E" w:rsidR="006E6611" w:rsidRDefault="006E6611" w:rsidP="004340BF">
      <w:pPr>
        <w:pStyle w:val="Standard"/>
        <w:spacing w:line="276" w:lineRule="auto"/>
        <w:jc w:val="both"/>
        <w:rPr>
          <w:rFonts w:cs="Tahoma"/>
        </w:rPr>
      </w:pPr>
      <w:r>
        <w:rPr>
          <w:rFonts w:cs="Tahoma"/>
        </w:rPr>
        <w:t xml:space="preserve">       3. Zamawiający może wykluczyć Wykonawcę na każdym etapie postępowania o udzielenie zamówienia.</w:t>
      </w:r>
    </w:p>
    <w:p w14:paraId="7629438D" w14:textId="5C2E83A7" w:rsidR="007479F4" w:rsidRPr="008E4365" w:rsidRDefault="007479F4" w:rsidP="004340BF">
      <w:pPr>
        <w:pStyle w:val="Standard"/>
        <w:spacing w:line="276" w:lineRule="auto"/>
        <w:jc w:val="both"/>
        <w:rPr>
          <w:rFonts w:cs="Tahoma"/>
        </w:rPr>
      </w:pPr>
      <w:r>
        <w:rPr>
          <w:rFonts w:cs="Tahoma"/>
        </w:rPr>
        <w:t xml:space="preserve">       </w:t>
      </w:r>
      <w:r w:rsidRPr="008E4365">
        <w:rPr>
          <w:rFonts w:cs="Tahoma"/>
        </w:rPr>
        <w:t xml:space="preserve">4. Zgodnie z art. 1 pkt 3 ustawy z dnia 13 kwietnia 2022 r. o szczególnych rozwiązaniach w zakresie przeciwdziałania wspieraniu agresji na Ukrainę oraz służących ochronie bezpieczeństwa narodowego (Dz. U. z 2022 r. poz. 835), </w:t>
      </w:r>
      <w:r w:rsidR="00F53F73" w:rsidRPr="008E4365">
        <w:rPr>
          <w:rFonts w:cs="Tahoma"/>
        </w:rPr>
        <w:t>zwana dalej ,,ustawą”, w celu przeciwdziałania wspieraniu agresji Federacji R</w:t>
      </w:r>
      <w:r w:rsidR="0042603F" w:rsidRPr="008E4365">
        <w:rPr>
          <w:rFonts w:cs="Tahoma"/>
        </w:rPr>
        <w:t xml:space="preserve">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w:t>
      </w:r>
      <w:proofErr w:type="spellStart"/>
      <w:r w:rsidR="0042603F" w:rsidRPr="008E4365">
        <w:rPr>
          <w:rFonts w:cs="Tahoma"/>
        </w:rPr>
        <w:t>późn</w:t>
      </w:r>
      <w:proofErr w:type="spellEnd"/>
      <w:r w:rsidR="0042603F" w:rsidRPr="008E4365">
        <w:rPr>
          <w:rFonts w:cs="Tahoma"/>
        </w:rPr>
        <w:t>. zm.).</w:t>
      </w:r>
    </w:p>
    <w:p w14:paraId="7F7D9540" w14:textId="7A5EBA99" w:rsidR="00E31586" w:rsidRPr="008E4365" w:rsidRDefault="00E31586" w:rsidP="004340BF">
      <w:pPr>
        <w:pStyle w:val="Standard"/>
        <w:spacing w:line="276" w:lineRule="auto"/>
        <w:jc w:val="both"/>
        <w:rPr>
          <w:rFonts w:cs="Tahoma"/>
        </w:rPr>
      </w:pPr>
      <w:r w:rsidRPr="008E4365">
        <w:rPr>
          <w:rFonts w:cs="Tahoma"/>
        </w:rPr>
        <w:t xml:space="preserve">       5. Na podstawie art. 7 ust. 1 ustawy z postępowania o udzielenie zamówienia publicznego wyklucza się:</w:t>
      </w:r>
    </w:p>
    <w:p w14:paraId="4E064CBE" w14:textId="77777777" w:rsidR="00E31586" w:rsidRPr="008E4365" w:rsidRDefault="00E31586" w:rsidP="004340BF">
      <w:pPr>
        <w:pStyle w:val="Standard"/>
        <w:spacing w:line="276" w:lineRule="auto"/>
        <w:jc w:val="both"/>
      </w:pPr>
      <w:r w:rsidRPr="008E4365">
        <w:rPr>
          <w:rFonts w:cs="Tahoma"/>
        </w:rPr>
        <w:t xml:space="preserve">1) </w:t>
      </w:r>
      <w:r w:rsidRPr="008E4365">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830E88B" w14:textId="77777777" w:rsidR="00E31586" w:rsidRPr="008E4365" w:rsidRDefault="00E31586" w:rsidP="004340BF">
      <w:pPr>
        <w:pStyle w:val="Standard"/>
        <w:spacing w:line="276" w:lineRule="auto"/>
        <w:jc w:val="both"/>
      </w:pPr>
      <w:r w:rsidRPr="008E4365">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8A149DC" w14:textId="77777777" w:rsidR="00E31586" w:rsidRPr="008E4365" w:rsidRDefault="00E31586" w:rsidP="004340BF">
      <w:pPr>
        <w:pStyle w:val="Standard"/>
        <w:spacing w:line="276" w:lineRule="auto"/>
        <w:jc w:val="both"/>
      </w:pPr>
      <w:r w:rsidRPr="008E4365">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87332C3" w14:textId="77777777" w:rsidR="00E31586" w:rsidRPr="008E4365" w:rsidRDefault="00E31586" w:rsidP="004340BF">
      <w:pPr>
        <w:pStyle w:val="Standard"/>
        <w:spacing w:line="276" w:lineRule="auto"/>
        <w:jc w:val="both"/>
      </w:pPr>
      <w:r w:rsidRPr="008E4365">
        <w:t xml:space="preserve">6. Wykluczenie następuje na okres trwania okoliczności określonych w ust. 1. </w:t>
      </w:r>
    </w:p>
    <w:p w14:paraId="1DDAC1EA" w14:textId="77777777" w:rsidR="00E31586" w:rsidRPr="008E4365" w:rsidRDefault="00E31586" w:rsidP="004340BF">
      <w:pPr>
        <w:pStyle w:val="Standard"/>
        <w:spacing w:line="276" w:lineRule="auto"/>
        <w:jc w:val="both"/>
      </w:pPr>
      <w:r w:rsidRPr="008E4365">
        <w:t xml:space="preserve">7. W przypadku wykonawcy wykluczonego na podstawie ust. 1, zamawiający odrzuca ofertę takiego wykonawcy. </w:t>
      </w:r>
    </w:p>
    <w:p w14:paraId="2F017E32" w14:textId="77777777" w:rsidR="00E31586" w:rsidRPr="008E4365" w:rsidRDefault="00E31586" w:rsidP="004340BF">
      <w:pPr>
        <w:pStyle w:val="Standard"/>
        <w:spacing w:line="276" w:lineRule="auto"/>
        <w:jc w:val="both"/>
      </w:pPr>
      <w:r w:rsidRPr="008E4365">
        <w:t>8. Przez ubieganie się o udzielenie zamówienia publicznego rozumie się złożenie oferty.</w:t>
      </w:r>
    </w:p>
    <w:p w14:paraId="6A055C30" w14:textId="34831C26" w:rsidR="00E31586" w:rsidRPr="008E4365" w:rsidRDefault="00CE6E7D" w:rsidP="004340BF">
      <w:pPr>
        <w:pStyle w:val="Standard"/>
        <w:spacing w:line="276" w:lineRule="auto"/>
        <w:jc w:val="both"/>
      </w:pPr>
      <w:r w:rsidRPr="008E4365">
        <w:t>9</w:t>
      </w:r>
      <w:r w:rsidR="00E31586" w:rsidRPr="008E4365">
        <w:t xml:space="preserve">. Osoba lub podmiot podlegające wykluczeniu na podstawie ust. 1, które w okresie tego wykluczenia ubiegają się o udzielenie zamówienia publicznego lub biorą udział w postępowaniu o udzielenie </w:t>
      </w:r>
      <w:r w:rsidR="00E31586" w:rsidRPr="008E4365">
        <w:lastRenderedPageBreak/>
        <w:t xml:space="preserve">zamówienia publicznego, podlegają karze pieniężnej. </w:t>
      </w:r>
    </w:p>
    <w:p w14:paraId="68834DF4" w14:textId="68BC3AEE" w:rsidR="00A515CC" w:rsidRDefault="00CE6E7D" w:rsidP="004340BF">
      <w:pPr>
        <w:pStyle w:val="Standard"/>
        <w:spacing w:line="276" w:lineRule="auto"/>
        <w:jc w:val="both"/>
        <w:rPr>
          <w:rFonts w:cs="Tahoma"/>
        </w:rPr>
      </w:pPr>
      <w:r w:rsidRPr="008E4365">
        <w:t>10</w:t>
      </w:r>
      <w:r w:rsidR="00E31586" w:rsidRPr="008E4365">
        <w:t xml:space="preserve">. Karę pieniężną, o której mowa w ust. </w:t>
      </w:r>
      <w:r w:rsidRPr="008E4365">
        <w:t>9</w:t>
      </w:r>
      <w:r w:rsidR="00E31586" w:rsidRPr="008E4365">
        <w:t>, nakłada Prezes Urzędu Zamówień Publicznych, w drodze decyzji, w wysokości do 20 000 000 zł.</w:t>
      </w:r>
    </w:p>
    <w:p w14:paraId="47850BE7" w14:textId="77777777" w:rsidR="00A515CC" w:rsidRDefault="00A515CC" w:rsidP="004340BF">
      <w:pPr>
        <w:pStyle w:val="Standard"/>
        <w:spacing w:line="276" w:lineRule="auto"/>
        <w:jc w:val="both"/>
        <w:rPr>
          <w:rFonts w:cs="Tahoma"/>
        </w:rPr>
      </w:pPr>
    </w:p>
    <w:p w14:paraId="032B4265" w14:textId="77777777" w:rsidR="006E6611" w:rsidRDefault="006E6611" w:rsidP="004340BF">
      <w:pPr>
        <w:pStyle w:val="Standard"/>
        <w:tabs>
          <w:tab w:val="left" w:pos="0"/>
          <w:tab w:val="left" w:pos="360"/>
        </w:tabs>
        <w:spacing w:line="276" w:lineRule="auto"/>
        <w:jc w:val="both"/>
        <w:rPr>
          <w:rFonts w:cs="Tahoma"/>
          <w:b/>
          <w:bCs/>
        </w:rPr>
      </w:pPr>
      <w:r>
        <w:rPr>
          <w:rFonts w:cs="Tahoma"/>
          <w:b/>
          <w:bCs/>
        </w:rPr>
        <w:t>X. OŚWIADCZENIA I  DOKUMENTY, JAKIE ZOBOWIĄZANI SĄ DOSTARCZYĆ WYKONAWCY W CELU POTWIERDZENIA SPEŁNIENIA WARUNKÓW UDZIAŁU W POSTĘPOWANIU  ORAZ WYKAZANIA BRAKU PODSTAW WYKLUCZENIA:</w:t>
      </w:r>
    </w:p>
    <w:p w14:paraId="2D9EC8C0" w14:textId="77777777" w:rsidR="006E6611" w:rsidRDefault="006E6611" w:rsidP="004340BF">
      <w:pPr>
        <w:pStyle w:val="Standard"/>
        <w:tabs>
          <w:tab w:val="left" w:pos="0"/>
          <w:tab w:val="left" w:pos="360"/>
        </w:tabs>
        <w:spacing w:line="276" w:lineRule="auto"/>
        <w:jc w:val="both"/>
      </w:pPr>
      <w:r>
        <w:rPr>
          <w:rFonts w:cs="Tahoma"/>
        </w:rPr>
        <w:t xml:space="preserve">1. Do oferty Wykonawca zobowiązany jest dołączyć aktualne na dzień składania ofert oświadczenie o spełnianiu warunków udziału w postępowaniu oraz o braku podstaw wykluczeniu z postępowania – zgodnie z </w:t>
      </w:r>
      <w:r>
        <w:rPr>
          <w:rFonts w:cs="Tahoma"/>
          <w:b/>
          <w:bCs/>
        </w:rPr>
        <w:t xml:space="preserve">załącznikiem nr 2 i nr 3 do SWZ.    </w:t>
      </w:r>
      <w:r>
        <w:rPr>
          <w:rFonts w:cs="Tahoma"/>
          <w:b/>
          <w:bCs/>
          <w:sz w:val="18"/>
          <w:szCs w:val="18"/>
        </w:rPr>
        <w:t xml:space="preserve">                                                                                                        </w:t>
      </w:r>
    </w:p>
    <w:p w14:paraId="3F884019" w14:textId="77777777" w:rsidR="006E6611" w:rsidRDefault="006E6611" w:rsidP="004340BF">
      <w:pPr>
        <w:pStyle w:val="Standard"/>
        <w:tabs>
          <w:tab w:val="left" w:pos="0"/>
          <w:tab w:val="left" w:pos="360"/>
        </w:tabs>
        <w:spacing w:line="276" w:lineRule="auto"/>
        <w:jc w:val="both"/>
        <w:rPr>
          <w:rFonts w:cs="Tahoma"/>
        </w:rPr>
      </w:pPr>
      <w:r>
        <w:rPr>
          <w:rFonts w:cs="Tahoma"/>
        </w:rPr>
        <w:t xml:space="preserve">2. Informacje zawarte w oświadczeniu, o którym mowa w ust. 1 stanowią wstępne potwierdzenie, że Wykonawca nie podlega wykluczeniu oraz spełnia warunki udziału w postępowaniu.                                                                                </w:t>
      </w:r>
    </w:p>
    <w:p w14:paraId="690FE176" w14:textId="77777777" w:rsidR="006E6611" w:rsidRDefault="006E6611" w:rsidP="004340BF">
      <w:pPr>
        <w:pStyle w:val="Standard"/>
        <w:tabs>
          <w:tab w:val="left" w:pos="0"/>
          <w:tab w:val="left" w:pos="360"/>
        </w:tabs>
        <w:spacing w:line="276" w:lineRule="auto"/>
        <w:jc w:val="both"/>
        <w:rPr>
          <w:rFonts w:cs="Tahoma"/>
        </w:rPr>
      </w:pPr>
      <w:r>
        <w:rPr>
          <w:rFonts w:cs="Tahoma"/>
        </w:rPr>
        <w:t>3. Zamawiający wzywa wykonawcę, którego oferta została najwyżej oceniona, do złożenia w wyznaczonym terminie, nie krótszym niż 5 dni od dnia wezwania, podmiotowych i przedmiotowych  środków dowodowych.</w:t>
      </w:r>
    </w:p>
    <w:p w14:paraId="214958AA" w14:textId="77777777" w:rsidR="006E6611" w:rsidRDefault="006E6611" w:rsidP="004340BF">
      <w:pPr>
        <w:pStyle w:val="Standard"/>
        <w:tabs>
          <w:tab w:val="left" w:pos="0"/>
          <w:tab w:val="left" w:pos="360"/>
        </w:tabs>
        <w:spacing w:line="276" w:lineRule="auto"/>
        <w:jc w:val="both"/>
        <w:rPr>
          <w:rFonts w:cs="Tahoma"/>
        </w:rPr>
      </w:pPr>
      <w:r>
        <w:rPr>
          <w:rFonts w:cs="Tahoma"/>
        </w:rPr>
        <w:t>4. Podmiotowe środki dowodowe wymagane od wykonawcy obejmują:</w:t>
      </w:r>
    </w:p>
    <w:p w14:paraId="15DB41B6" w14:textId="77777777" w:rsidR="006E6611" w:rsidRDefault="006E6611" w:rsidP="004340BF">
      <w:pPr>
        <w:pStyle w:val="Standard"/>
        <w:tabs>
          <w:tab w:val="left" w:pos="0"/>
          <w:tab w:val="left" w:pos="360"/>
        </w:tabs>
        <w:spacing w:line="276" w:lineRule="auto"/>
        <w:jc w:val="both"/>
      </w:pPr>
      <w:r>
        <w:rPr>
          <w:rFonts w:cs="Tahoma"/>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cs="Tahoma"/>
          <w:b/>
          <w:bCs/>
        </w:rPr>
        <w:t>załącznik nr 5 do SWZ</w:t>
      </w:r>
      <w:r>
        <w:rPr>
          <w:rFonts w:cs="Tahoma"/>
        </w:rPr>
        <w:t>;</w:t>
      </w:r>
    </w:p>
    <w:p w14:paraId="17748F54" w14:textId="77777777" w:rsidR="006E6611" w:rsidRDefault="006E6611" w:rsidP="004340BF">
      <w:pPr>
        <w:pStyle w:val="Standard"/>
        <w:tabs>
          <w:tab w:val="left" w:pos="0"/>
          <w:tab w:val="left" w:pos="360"/>
        </w:tabs>
        <w:spacing w:line="276" w:lineRule="auto"/>
        <w:jc w:val="both"/>
        <w:rPr>
          <w:rFonts w:cs="Tahoma"/>
        </w:rPr>
      </w:pPr>
      <w:r>
        <w:rPr>
          <w:rFonts w:cs="Tahoma"/>
        </w:rPr>
        <w:t>2)</w:t>
      </w:r>
      <w:r>
        <w:rPr>
          <w:rFonts w:cs="Tahoma"/>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AB436F" w14:textId="77777777" w:rsidR="006E6611" w:rsidRDefault="006E6611" w:rsidP="004340BF">
      <w:pPr>
        <w:pStyle w:val="Standard"/>
        <w:tabs>
          <w:tab w:val="left" w:pos="0"/>
          <w:tab w:val="left" w:pos="360"/>
        </w:tabs>
        <w:spacing w:line="276" w:lineRule="auto"/>
        <w:jc w:val="both"/>
      </w:pPr>
      <w:r>
        <w:rPr>
          <w:rFonts w:cs="Tahoma"/>
        </w:rPr>
        <w:t>3)</w:t>
      </w:r>
      <w:r>
        <w:rPr>
          <w:rFonts w:cs="Tahoma"/>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E642B5">
        <w:rPr>
          <w:rFonts w:cs="Tahoma"/>
          <w:b/>
          <w:bCs/>
        </w:rPr>
        <w:t xml:space="preserve">załącznik nr </w:t>
      </w:r>
      <w:r>
        <w:rPr>
          <w:rFonts w:cs="Tahoma"/>
          <w:b/>
          <w:bCs/>
        </w:rPr>
        <w:t>6</w:t>
      </w:r>
      <w:r w:rsidRPr="00E642B5">
        <w:rPr>
          <w:rFonts w:cs="Tahoma"/>
          <w:b/>
          <w:bCs/>
        </w:rPr>
        <w:t xml:space="preserve"> do SWZ</w:t>
      </w:r>
      <w:r>
        <w:rPr>
          <w:rFonts w:cs="Tahoma"/>
        </w:rPr>
        <w:t>;</w:t>
      </w:r>
    </w:p>
    <w:p w14:paraId="5E46E2D2" w14:textId="59525BAF" w:rsidR="006E6611" w:rsidRPr="00175267" w:rsidRDefault="006E6611" w:rsidP="004340BF">
      <w:pPr>
        <w:pStyle w:val="Standard"/>
        <w:tabs>
          <w:tab w:val="left" w:pos="0"/>
          <w:tab w:val="left" w:pos="360"/>
        </w:tabs>
        <w:spacing w:line="276" w:lineRule="auto"/>
        <w:jc w:val="both"/>
        <w:rPr>
          <w:rFonts w:cs="Tahoma"/>
        </w:rPr>
      </w:pPr>
      <w:r>
        <w:rPr>
          <w:rFonts w:cs="Tahoma"/>
        </w:rPr>
        <w:t>4)   Opłacona polisa lub inny dokument potwierdzający, że Wykonawca  jest ubezpieczony od odpowiedzialności cywilnej w zakresie prowadzonej działalności związanej z</w:t>
      </w:r>
      <w:r w:rsidR="00D742F4">
        <w:rPr>
          <w:rFonts w:cs="Tahoma"/>
        </w:rPr>
        <w:t xml:space="preserve"> przedmiotem zamówienia na sumę </w:t>
      </w:r>
      <w:r w:rsidR="006569F7">
        <w:rPr>
          <w:rFonts w:cs="Tahoma"/>
          <w:b/>
        </w:rPr>
        <w:t>–</w:t>
      </w:r>
      <w:r w:rsidR="00D742F4">
        <w:rPr>
          <w:rFonts w:cs="Tahoma"/>
          <w:b/>
        </w:rPr>
        <w:t xml:space="preserve"> </w:t>
      </w:r>
      <w:r w:rsidR="00D742F4" w:rsidRPr="00175267">
        <w:rPr>
          <w:rFonts w:cs="Tahoma"/>
        </w:rPr>
        <w:t>1</w:t>
      </w:r>
      <w:r w:rsidR="006569F7" w:rsidRPr="00175267">
        <w:rPr>
          <w:rFonts w:cs="Tahoma"/>
        </w:rPr>
        <w:t>.0</w:t>
      </w:r>
      <w:r w:rsidR="00D742F4" w:rsidRPr="00175267">
        <w:rPr>
          <w:rFonts w:cs="Tahoma"/>
        </w:rPr>
        <w:t>00.000,00 zł.</w:t>
      </w:r>
    </w:p>
    <w:p w14:paraId="607888E6" w14:textId="77777777" w:rsidR="006E6611" w:rsidRDefault="006E6611" w:rsidP="004340BF">
      <w:pPr>
        <w:pStyle w:val="Standard"/>
        <w:tabs>
          <w:tab w:val="left" w:pos="0"/>
          <w:tab w:val="left" w:pos="360"/>
        </w:tabs>
        <w:spacing w:line="276" w:lineRule="auto"/>
        <w:jc w:val="both"/>
        <w:rPr>
          <w:rFonts w:cs="Tahoma"/>
        </w:rPr>
      </w:pPr>
      <w:r>
        <w:rPr>
          <w:rFonts w:cs="Tahoma"/>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0B28CE01" w14:textId="77777777" w:rsidR="006E6611" w:rsidRDefault="006E6611" w:rsidP="004340BF">
      <w:pPr>
        <w:pStyle w:val="Standard"/>
        <w:spacing w:line="276" w:lineRule="auto"/>
        <w:jc w:val="both"/>
        <w:rPr>
          <w:rFonts w:cs="Tahoma"/>
        </w:rPr>
      </w:pPr>
      <w:r>
        <w:rPr>
          <w:rFonts w:cs="Tahoma"/>
        </w:rPr>
        <w:lastRenderedPageBreak/>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773A5CD" w14:textId="77777777" w:rsidR="006E6611" w:rsidRDefault="006E6611" w:rsidP="004340BF">
      <w:pPr>
        <w:pStyle w:val="Standard"/>
        <w:spacing w:line="276" w:lineRule="auto"/>
        <w:jc w:val="both"/>
        <w:rPr>
          <w:rFonts w:cs="Tahoma"/>
        </w:rPr>
      </w:pPr>
      <w:r>
        <w:rPr>
          <w:rFonts w:cs="Tahoma"/>
        </w:rPr>
        <w:t xml:space="preserve"> 7. Zamawiający nie wzywa do złożenia podmiotowych środków dowodowych, jeżeli:</w:t>
      </w:r>
    </w:p>
    <w:p w14:paraId="6AAC6E1B" w14:textId="77777777" w:rsidR="006E6611" w:rsidRDefault="006E6611" w:rsidP="004340BF">
      <w:pPr>
        <w:pStyle w:val="Standard"/>
        <w:spacing w:line="276" w:lineRule="auto"/>
        <w:jc w:val="both"/>
        <w:rPr>
          <w:rFonts w:cs="Tahoma"/>
        </w:rPr>
      </w:pPr>
      <w:r>
        <w:rPr>
          <w:rFonts w:cs="Tahoma"/>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cs="Tahoma"/>
        </w:rPr>
        <w:t>p.z.p</w:t>
      </w:r>
      <w:proofErr w:type="spellEnd"/>
      <w:r>
        <w:rPr>
          <w:rFonts w:cs="Tahoma"/>
        </w:rPr>
        <w:t xml:space="preserve"> dane umożliwiające dostęp do tych środków;</w:t>
      </w:r>
    </w:p>
    <w:p w14:paraId="7408EA55" w14:textId="77777777" w:rsidR="006E6611" w:rsidRDefault="006E6611" w:rsidP="004340BF">
      <w:pPr>
        <w:pStyle w:val="Standard"/>
        <w:spacing w:line="276" w:lineRule="auto"/>
        <w:jc w:val="both"/>
      </w:pPr>
      <w:r>
        <w:rPr>
          <w:rFonts w:cs="Tahoma"/>
        </w:rPr>
        <w:t>2) podmiotowym środkiem dowodowym jest oświadczenie, którego treść odpowiada zakresowi oświadczenia, o którym mowa w art. 125 ust. 1.</w:t>
      </w:r>
      <w:r>
        <w:rPr>
          <w:rFonts w:eastAsia="Arial" w:cs="Tahoma"/>
        </w:rPr>
        <w:t xml:space="preserve">8. Jeżeli wykaz, oświadczenia lub inne złożone  przez wykonawcę dokumenty, o których mowa  w </w:t>
      </w:r>
      <w:proofErr w:type="spellStart"/>
      <w:r>
        <w:rPr>
          <w:rFonts w:eastAsia="Arial" w:cs="Tahoma"/>
        </w:rPr>
        <w:t>ppkt</w:t>
      </w:r>
      <w:proofErr w:type="spellEnd"/>
      <w:r>
        <w:rPr>
          <w:rFonts w:eastAsia="Arial" w:cs="Tahoma"/>
        </w:rPr>
        <w:t>. 7. 1) SIWZ  budzą wątpliwości  zamawiającego,   może on zwrócić się bezpośrednio do właściwego podmiotu, na rzecz którego roboty budowlane były  wykonane są wykonywane, o dodatkowe informacje lub dokumenty w tym zakresie.</w:t>
      </w:r>
    </w:p>
    <w:p w14:paraId="1512A7A2" w14:textId="77777777" w:rsidR="006E6611" w:rsidRDefault="006E6611" w:rsidP="004340BF">
      <w:pPr>
        <w:pStyle w:val="Standard"/>
        <w:spacing w:line="276" w:lineRule="auto"/>
        <w:jc w:val="both"/>
        <w:rPr>
          <w:rFonts w:eastAsia="Arial" w:cs="Tahoma"/>
        </w:rPr>
      </w:pPr>
      <w:r>
        <w:rPr>
          <w:rFonts w:eastAsia="Arial" w:cs="Tahoma"/>
        </w:rPr>
        <w:t>8. Wykonawca nie jest zobowiązany do złożenia podmiotowych środków dowodowych, które zamawiający posiada, jeżeli wykonawca wskaże te środki oraz potwierdzi ich prawidłowość i aktualność</w:t>
      </w:r>
    </w:p>
    <w:p w14:paraId="0D5211B0" w14:textId="0187ABD6" w:rsidR="00BE5774" w:rsidRPr="00A40EFB" w:rsidRDefault="006E6611" w:rsidP="004340BF">
      <w:pPr>
        <w:pStyle w:val="Standard"/>
        <w:spacing w:line="276" w:lineRule="auto"/>
        <w:jc w:val="both"/>
        <w:rPr>
          <w:rFonts w:eastAsia="Arial" w:cs="Tahoma"/>
        </w:rPr>
      </w:pPr>
      <w:r>
        <w:rPr>
          <w:rFonts w:eastAsia="Arial" w:cs="Tahoma"/>
        </w:rPr>
        <w:t xml:space="preserve">9. W zakresie nieuregulowanym ustawą </w:t>
      </w:r>
      <w:proofErr w:type="spellStart"/>
      <w:r>
        <w:rPr>
          <w:rFonts w:eastAsia="Arial" w:cs="Tahoma"/>
        </w:rPr>
        <w:t>p.z.p</w:t>
      </w:r>
      <w:proofErr w:type="spellEnd"/>
      <w:r>
        <w:rPr>
          <w:rFonts w:eastAsia="Arial" w:cs="Tahom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FB298F6" w14:textId="77777777" w:rsidR="00BE5774" w:rsidRDefault="00BE5774" w:rsidP="004340BF">
      <w:pPr>
        <w:pStyle w:val="Standard"/>
        <w:spacing w:line="276" w:lineRule="auto"/>
        <w:jc w:val="both"/>
        <w:rPr>
          <w:rFonts w:cs="Tahoma"/>
        </w:rPr>
      </w:pPr>
    </w:p>
    <w:p w14:paraId="33612354" w14:textId="77777777" w:rsidR="006E6611" w:rsidRDefault="006E6611" w:rsidP="004340BF">
      <w:pPr>
        <w:pStyle w:val="Standard"/>
        <w:spacing w:line="276" w:lineRule="auto"/>
        <w:jc w:val="both"/>
        <w:rPr>
          <w:rFonts w:cs="Tahoma"/>
          <w:b/>
          <w:bCs/>
        </w:rPr>
      </w:pPr>
      <w:r>
        <w:rPr>
          <w:rFonts w:cs="Tahoma"/>
          <w:b/>
          <w:bCs/>
        </w:rPr>
        <w:t>XI.  INFORMACJA DLA WYKONAWCÓW POLEGAJĄCYCH NA ZASOBACH  INNYCH PODMIOTÓW, NA ZASADACH OKREŚLONYCH W ART. 118-123 USTAWY PZP:</w:t>
      </w:r>
    </w:p>
    <w:p w14:paraId="30950FC1" w14:textId="77777777" w:rsidR="006E6611" w:rsidRDefault="006E6611" w:rsidP="004340BF">
      <w:pPr>
        <w:pStyle w:val="Standard"/>
        <w:spacing w:line="276" w:lineRule="auto"/>
        <w:jc w:val="both"/>
        <w:rPr>
          <w:rFonts w:cs="Tahoma"/>
        </w:rPr>
      </w:pPr>
      <w:r>
        <w:rPr>
          <w:rFonts w:cs="Tahoma"/>
        </w:rPr>
        <w:t>1. Wykonawca może w celu potwierdzenia spełniania warunków udziału w polegać na zdolnościach technicznych lub zawodowych podmiotów udostępniających zasoby, niezależnie od charakteru prawnego łączących go z nimi stosunków prawnych.</w:t>
      </w:r>
    </w:p>
    <w:p w14:paraId="618A2877" w14:textId="77777777" w:rsidR="006E6611" w:rsidRDefault="006E6611" w:rsidP="004340BF">
      <w:pPr>
        <w:pStyle w:val="Standard"/>
        <w:spacing w:line="276" w:lineRule="auto"/>
        <w:jc w:val="both"/>
        <w:rPr>
          <w:rFonts w:cs="Tahoma"/>
        </w:rPr>
      </w:pPr>
      <w:r>
        <w:rPr>
          <w:rFonts w:cs="Tahoma"/>
        </w:rPr>
        <w:t>2. W odniesieniu do warunków dotyczących doświadczenia, wykonawcy mogą polegać na zdolnościach podmiotów udostępniających zasoby, jeśli podmioty te wykonają świadczenie do realizacji którego te zdolności są wymagane.</w:t>
      </w:r>
    </w:p>
    <w:p w14:paraId="0C3F56C5" w14:textId="77777777" w:rsidR="006E6611" w:rsidRDefault="006E6611" w:rsidP="004340BF">
      <w:pPr>
        <w:pStyle w:val="Standard"/>
        <w:spacing w:line="276" w:lineRule="auto"/>
        <w:jc w:val="both"/>
      </w:pPr>
      <w:r>
        <w:rPr>
          <w:rFonts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Tahoma"/>
          <w:b/>
          <w:bCs/>
        </w:rPr>
        <w:t>załącznik nr 4 do SWZ</w:t>
      </w:r>
      <w:r>
        <w:rPr>
          <w:rFonts w:cs="Tahoma"/>
        </w:rPr>
        <w:t>.</w:t>
      </w:r>
    </w:p>
    <w:p w14:paraId="74F06881" w14:textId="77777777" w:rsidR="006E6611" w:rsidRDefault="006E6611" w:rsidP="004340BF">
      <w:pPr>
        <w:pStyle w:val="Standard"/>
        <w:spacing w:line="276" w:lineRule="auto"/>
        <w:jc w:val="both"/>
        <w:rPr>
          <w:rFonts w:cs="Tahoma"/>
        </w:rPr>
      </w:pPr>
      <w:r>
        <w:rPr>
          <w:rFonts w:cs="Tahoma"/>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E60BC2" w14:textId="77777777" w:rsidR="006E6611" w:rsidRDefault="006E6611" w:rsidP="004340BF">
      <w:pPr>
        <w:pStyle w:val="Standard"/>
        <w:spacing w:line="276" w:lineRule="auto"/>
        <w:jc w:val="both"/>
        <w:rPr>
          <w:rFonts w:cs="Tahoma"/>
        </w:rPr>
      </w:pPr>
      <w:r>
        <w:rPr>
          <w:rFonts w:cs="Tahoma"/>
        </w:rPr>
        <w:t xml:space="preserve">5. Jeżeli zdolności techniczne lub zawodowe podmiotu udostępniającego zasoby nie potwierdzają </w:t>
      </w:r>
      <w:r>
        <w:rPr>
          <w:rFonts w:cs="Tahoma"/>
        </w:rPr>
        <w:lastRenderedPageBreak/>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55DE4B9" w14:textId="77777777" w:rsidR="006E6611" w:rsidRDefault="006E6611" w:rsidP="004340BF">
      <w:pPr>
        <w:pStyle w:val="Standard"/>
        <w:spacing w:line="276" w:lineRule="auto"/>
        <w:jc w:val="both"/>
      </w:pPr>
      <w:r>
        <w:rPr>
          <w:rFonts w:cs="Tahoma"/>
        </w:rPr>
        <w:t xml:space="preserve">6. </w:t>
      </w:r>
      <w:r>
        <w:rPr>
          <w:rFonts w:cs="Tahoma"/>
          <w:b/>
          <w:bCs/>
        </w:rPr>
        <w:t>UWAGA</w:t>
      </w:r>
      <w:r>
        <w:rPr>
          <w:rFonts w:cs="Tahoma"/>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E618A58" w14:textId="01A31426" w:rsidR="006E6611" w:rsidRPr="00BE5774" w:rsidRDefault="006E6611" w:rsidP="004340BF">
      <w:pPr>
        <w:pStyle w:val="Standard"/>
        <w:spacing w:line="276" w:lineRule="auto"/>
        <w:jc w:val="both"/>
        <w:rPr>
          <w:rFonts w:cs="Tahoma"/>
        </w:rPr>
      </w:pPr>
      <w:r>
        <w:rPr>
          <w:rFonts w:cs="Tahoma"/>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F04FA5B" w14:textId="77777777" w:rsidR="006E6611" w:rsidRDefault="006E6611" w:rsidP="004340BF">
      <w:pPr>
        <w:pStyle w:val="Standard"/>
        <w:spacing w:line="276" w:lineRule="auto"/>
        <w:jc w:val="both"/>
      </w:pPr>
    </w:p>
    <w:p w14:paraId="0D054B3B" w14:textId="77777777" w:rsidR="006E6611" w:rsidRDefault="006E6611" w:rsidP="004340BF">
      <w:pPr>
        <w:pStyle w:val="Standard"/>
        <w:spacing w:line="276" w:lineRule="auto"/>
        <w:rPr>
          <w:rFonts w:cs="Tahoma"/>
          <w:b/>
          <w:bCs/>
        </w:rPr>
      </w:pPr>
      <w:r>
        <w:rPr>
          <w:rFonts w:cs="Tahoma"/>
          <w:b/>
          <w:bCs/>
        </w:rPr>
        <w:t>XII.  INFORMACJA DLA WYKONAWCÓW WSPÓLNIE UBIEGAJACYCH SIĘ O UDZIELENIE ZAMOWIENIA (SPÓŁKI CYWILNE / KONSORCJA):</w:t>
      </w:r>
    </w:p>
    <w:p w14:paraId="1F23C591" w14:textId="77777777" w:rsidR="006E6611" w:rsidRDefault="006E6611" w:rsidP="004340BF">
      <w:pPr>
        <w:pStyle w:val="Standard"/>
        <w:spacing w:line="276" w:lineRule="auto"/>
        <w:jc w:val="both"/>
        <w:rPr>
          <w:rFonts w:cs="Tahoma"/>
        </w:rPr>
      </w:pPr>
      <w:r>
        <w:rPr>
          <w:rFonts w:cs="Tahoma"/>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3A5F08D1" w14:textId="77777777" w:rsidR="006E6611" w:rsidRDefault="006E6611" w:rsidP="004340BF">
      <w:pPr>
        <w:pStyle w:val="Standard"/>
        <w:spacing w:line="276" w:lineRule="auto"/>
        <w:jc w:val="both"/>
      </w:pPr>
      <w:r>
        <w:rPr>
          <w:rFonts w:cs="Tahoma"/>
        </w:rPr>
        <w:t>2</w:t>
      </w:r>
      <w:r>
        <w:t xml:space="preserve"> </w:t>
      </w:r>
      <w:r>
        <w:rPr>
          <w:rFonts w:cs="Tahoma"/>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AE21C28" w14:textId="77777777" w:rsidR="006E6611" w:rsidRDefault="006E6611" w:rsidP="004340BF">
      <w:pPr>
        <w:pStyle w:val="Standard"/>
        <w:spacing w:line="276" w:lineRule="auto"/>
        <w:jc w:val="both"/>
        <w:rPr>
          <w:rFonts w:cs="Tahoma"/>
        </w:rPr>
      </w:pPr>
      <w:r>
        <w:rPr>
          <w:rFonts w:cs="Tahoma"/>
        </w:rPr>
        <w:t>3. Wykonawcy wspólnie ubiegający się o udzielenie zamówienia dołączają do oferty oświadczenie, z którego wynika, które roboty budowlane/dostawy/usługi  wykonają poszczególni wykonawcy.</w:t>
      </w:r>
    </w:p>
    <w:p w14:paraId="7F5F0963" w14:textId="6D27C502" w:rsidR="006E6611" w:rsidRDefault="006E6611" w:rsidP="004340BF">
      <w:pPr>
        <w:pStyle w:val="Standard"/>
        <w:spacing w:line="276" w:lineRule="auto"/>
        <w:jc w:val="both"/>
        <w:rPr>
          <w:rFonts w:cs="Tahoma"/>
        </w:rPr>
      </w:pPr>
      <w:r>
        <w:rPr>
          <w:rFonts w:cs="Tahoma"/>
        </w:rPr>
        <w:t>4. Oświadczenia i dokumenty potwierdzające brak podstaw do wykluczenia z postępowania składa każdy z Wykonawców wspólnie ubiegających się o zamówienie.</w:t>
      </w:r>
    </w:p>
    <w:p w14:paraId="553480F2" w14:textId="77777777" w:rsidR="00AD0FF1" w:rsidRDefault="00AD0FF1" w:rsidP="004340BF">
      <w:pPr>
        <w:pStyle w:val="Standard"/>
        <w:spacing w:line="276" w:lineRule="auto"/>
        <w:jc w:val="both"/>
        <w:rPr>
          <w:rFonts w:cs="Tahoma"/>
        </w:rPr>
      </w:pPr>
    </w:p>
    <w:p w14:paraId="7BF819AA" w14:textId="1C0B8922" w:rsidR="006E6611" w:rsidRPr="00A515CC" w:rsidRDefault="003610CE" w:rsidP="00A515CC">
      <w:pPr>
        <w:spacing w:line="276" w:lineRule="auto"/>
        <w:jc w:val="both"/>
        <w:rPr>
          <w:rFonts w:eastAsia="Arial Unicode MS" w:cs="Tahoma"/>
          <w:b/>
          <w:bCs/>
        </w:rPr>
      </w:pPr>
      <w:r w:rsidRPr="00D56991">
        <w:rPr>
          <w:rFonts w:eastAsia="Arial Unicode MS" w:cs="Tahoma"/>
          <w:b/>
          <w:bCs/>
        </w:rPr>
        <w:t xml:space="preserve">XIII. INFORMACJA O SPOSOBIE POROZUMIEWANIA SIĘ ZAMAWIAJĄCEGO Z WYKONAWCAMI ORAZ UDZIELANIE WYJAŚNIEŃ TREŚCI SWZ:         </w:t>
      </w:r>
    </w:p>
    <w:p w14:paraId="3AB5D3DA" w14:textId="4CCCFE6C"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Osobą uprawnioną do kontaktu z W</w:t>
      </w:r>
      <w:r w:rsidR="0055765D">
        <w:rPr>
          <w:rFonts w:eastAsia="Times New Roman" w:cs="Times New Roman"/>
          <w:kern w:val="2"/>
          <w:sz w:val="22"/>
          <w:szCs w:val="22"/>
          <w:lang w:eastAsia="ar-SA" w:bidi="ar-SA"/>
        </w:rPr>
        <w:t xml:space="preserve">ykonawcami jest: </w:t>
      </w:r>
      <w:r w:rsidR="004C38C5" w:rsidRPr="0047010C">
        <w:rPr>
          <w:rFonts w:eastAsia="Times New Roman" w:cs="Times New Roman"/>
          <w:kern w:val="2"/>
          <w:sz w:val="22"/>
          <w:szCs w:val="22"/>
          <w:lang w:eastAsia="ar-SA" w:bidi="ar-SA"/>
        </w:rPr>
        <w:t>Paweł Kaźmierczak</w:t>
      </w:r>
      <w:r w:rsidRPr="003610CE">
        <w:rPr>
          <w:rFonts w:eastAsia="Times New Roman" w:cs="Times New Roman"/>
          <w:kern w:val="2"/>
          <w:sz w:val="22"/>
          <w:szCs w:val="22"/>
          <w:lang w:eastAsia="ar-SA" w:bidi="ar-SA"/>
        </w:rPr>
        <w:t>, nr tel. 71 3870617.</w:t>
      </w:r>
    </w:p>
    <w:p w14:paraId="6C8D2A9C"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Postępowanie prowadzone jest w języku polskim za pośrednictwem platformazakupowa.pl pod adresem : </w:t>
      </w:r>
      <w:bookmarkStart w:id="4" w:name="_Hlk95891751"/>
      <w:r w:rsidRPr="003610CE">
        <w:rPr>
          <w:rFonts w:eastAsia="Times New Roman" w:cs="Times New Roman"/>
          <w:b/>
          <w:bCs/>
          <w:kern w:val="2"/>
          <w:sz w:val="22"/>
          <w:szCs w:val="22"/>
          <w:lang w:eastAsia="ar-SA" w:bidi="ar-SA"/>
        </w:rPr>
        <w:t>https://platformazakupowa.pl/pn/drogi_trzebnica</w:t>
      </w:r>
      <w:bookmarkEnd w:id="4"/>
      <w:r w:rsidRPr="003610CE">
        <w:rPr>
          <w:rFonts w:eastAsia="Times New Roman" w:cs="Times New Roman"/>
          <w:b/>
          <w:bCs/>
          <w:kern w:val="2"/>
          <w:sz w:val="22"/>
          <w:szCs w:val="22"/>
          <w:lang w:eastAsia="ar-SA" w:bidi="ar-SA"/>
        </w:rPr>
        <w:t>.</w:t>
      </w:r>
    </w:p>
    <w:p w14:paraId="7EA88965"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W celu skrócenia czasu udzielenia odpowiedzi na pytania komunikacja między zamawiającym a wykonawcami w zakresie:</w:t>
      </w:r>
    </w:p>
    <w:p w14:paraId="22ABE918"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Zamawiającemu pytań do treści SWZ;</w:t>
      </w:r>
    </w:p>
    <w:p w14:paraId="381A0BDF"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podmiotowych środków dowodowych;</w:t>
      </w:r>
    </w:p>
    <w:p w14:paraId="5A462ECB"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złożenia/poprawienia/uzupełnienia oświadczenia, o którym mowa w art. 125 ust. 1, podmiotowych środków dowodowych, innych dokumentów lub oświadczeń składanych w postępowaniu;</w:t>
      </w:r>
    </w:p>
    <w:p w14:paraId="517E1835"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D7389C2"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 treści przedmiotowych środków dowodowych;</w:t>
      </w:r>
    </w:p>
    <w:p w14:paraId="0478D5E2"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 przesłania odpowiedzi na inne wezwania Zamawiającego wynikające z ustawy - Prawo zamówień publicznych;</w:t>
      </w:r>
    </w:p>
    <w:p w14:paraId="2AB20310"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wniosków, informacji, oświadczeń Wykonawcy;</w:t>
      </w:r>
    </w:p>
    <w:p w14:paraId="0A2C4CFD"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odwołania/inne</w:t>
      </w:r>
    </w:p>
    <w:p w14:paraId="60924705" w14:textId="77777777" w:rsidR="003610CE" w:rsidRPr="003610CE" w:rsidRDefault="003610CE" w:rsidP="004340BF">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odbywa się za pośrednictwem platformazakupowa.pl i formularza „Wyślij wiadomość do zamawiającego”. </w:t>
      </w:r>
    </w:p>
    <w:p w14:paraId="66BB8519"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2EDFAB5"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EB7B770"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29051AAE"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3DD5AA1"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stały dostęp do sieci Internet o gwarantowanej przepustowości nie mniejszej niż 512 </w:t>
      </w:r>
      <w:proofErr w:type="spellStart"/>
      <w:r w:rsidRPr="003610CE">
        <w:rPr>
          <w:rFonts w:eastAsia="Times New Roman" w:cs="Times New Roman"/>
          <w:kern w:val="2"/>
          <w:sz w:val="22"/>
          <w:szCs w:val="22"/>
          <w:lang w:eastAsia="ar-SA" w:bidi="ar-SA"/>
        </w:rPr>
        <w:t>kb</w:t>
      </w:r>
      <w:proofErr w:type="spellEnd"/>
      <w:r w:rsidRPr="003610CE">
        <w:rPr>
          <w:rFonts w:eastAsia="Times New Roman" w:cs="Times New Roman"/>
          <w:kern w:val="2"/>
          <w:sz w:val="22"/>
          <w:szCs w:val="22"/>
          <w:lang w:eastAsia="ar-SA" w:bidi="ar-SA"/>
        </w:rPr>
        <w:t>/s,</w:t>
      </w:r>
    </w:p>
    <w:p w14:paraId="1DEAAF07"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komputer klasy PC lub MAC o następującej konfiguracji: pamięć min. 2 GB Ram, procesor Intel IV 2 GHZ lub jego nowsza wersja, jeden z systemów operacyjnych - MS Windows 7, Mac Os x 10 4, Linux, lub ich nowsze wersje,</w:t>
      </w:r>
    </w:p>
    <w:p w14:paraId="4F495F88"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zainstalowana dowolna, inna przeglądarka internetowa niż Internet Explorer,</w:t>
      </w:r>
    </w:p>
    <w:p w14:paraId="4CE2C2E4"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d)</w:t>
      </w:r>
      <w:r w:rsidRPr="003610CE">
        <w:rPr>
          <w:rFonts w:eastAsia="Times New Roman" w:cs="Times New Roman"/>
          <w:kern w:val="2"/>
          <w:sz w:val="22"/>
          <w:szCs w:val="22"/>
          <w:lang w:eastAsia="ar-SA" w:bidi="ar-SA"/>
        </w:rPr>
        <w:tab/>
        <w:t>włączona obsługa JavaScript,</w:t>
      </w:r>
    </w:p>
    <w:p w14:paraId="325B808B"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e)</w:t>
      </w:r>
      <w:r w:rsidRPr="003610CE">
        <w:rPr>
          <w:rFonts w:eastAsia="Times New Roman" w:cs="Times New Roman"/>
          <w:kern w:val="2"/>
          <w:sz w:val="22"/>
          <w:szCs w:val="22"/>
          <w:lang w:eastAsia="ar-SA" w:bidi="ar-SA"/>
        </w:rPr>
        <w:tab/>
        <w:t xml:space="preserve">zainstalowany program Adobe </w:t>
      </w:r>
      <w:proofErr w:type="spellStart"/>
      <w:r w:rsidRPr="003610CE">
        <w:rPr>
          <w:rFonts w:eastAsia="Times New Roman" w:cs="Times New Roman"/>
          <w:kern w:val="2"/>
          <w:sz w:val="22"/>
          <w:szCs w:val="22"/>
          <w:lang w:eastAsia="ar-SA" w:bidi="ar-SA"/>
        </w:rPr>
        <w:t>Acrobat</w:t>
      </w:r>
      <w:proofErr w:type="spellEnd"/>
      <w:r w:rsidRPr="003610CE">
        <w:rPr>
          <w:rFonts w:eastAsia="Times New Roman" w:cs="Times New Roman"/>
          <w:kern w:val="2"/>
          <w:sz w:val="22"/>
          <w:szCs w:val="22"/>
          <w:lang w:eastAsia="ar-SA" w:bidi="ar-SA"/>
        </w:rPr>
        <w:t xml:space="preserve"> Reader lub inny obsługujący format plików .pdf,</w:t>
      </w:r>
    </w:p>
    <w:p w14:paraId="7B5F148E"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w:t>
      </w:r>
      <w:r w:rsidRPr="003610CE">
        <w:rPr>
          <w:rFonts w:eastAsia="Times New Roman" w:cs="Times New Roman"/>
          <w:kern w:val="2"/>
          <w:sz w:val="22"/>
          <w:szCs w:val="22"/>
          <w:lang w:eastAsia="ar-SA" w:bidi="ar-SA"/>
        </w:rPr>
        <w:tab/>
        <w:t>Szyfrowanie na platformazakupowa.pl odbywa się za pomocą protokołu TLS 1.3.</w:t>
      </w:r>
    </w:p>
    <w:p w14:paraId="09A49768"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g)</w:t>
      </w:r>
      <w:r w:rsidRPr="003610CE">
        <w:rPr>
          <w:rFonts w:eastAsia="Times New Roman" w:cs="Times New Roman"/>
          <w:kern w:val="2"/>
          <w:sz w:val="22"/>
          <w:szCs w:val="22"/>
          <w:lang w:eastAsia="ar-SA" w:bidi="ar-SA"/>
        </w:rPr>
        <w:tab/>
        <w:t>Oznaczenie czasu odbioru danych przez platformę zakupową stanowi datę oraz dokładny czas (</w:t>
      </w:r>
      <w:proofErr w:type="spellStart"/>
      <w:r w:rsidRPr="003610CE">
        <w:rPr>
          <w:rFonts w:eastAsia="Times New Roman" w:cs="Times New Roman"/>
          <w:kern w:val="2"/>
          <w:sz w:val="22"/>
          <w:szCs w:val="22"/>
          <w:lang w:eastAsia="ar-SA" w:bidi="ar-SA"/>
        </w:rPr>
        <w:t>hh:mm:ss</w:t>
      </w:r>
      <w:proofErr w:type="spellEnd"/>
      <w:r w:rsidRPr="003610CE">
        <w:rPr>
          <w:rFonts w:eastAsia="Times New Roman" w:cs="Times New Roman"/>
          <w:kern w:val="2"/>
          <w:sz w:val="22"/>
          <w:szCs w:val="22"/>
          <w:lang w:eastAsia="ar-SA" w:bidi="ar-SA"/>
        </w:rPr>
        <w:t>) generowany wg. czasu lokalnego serwera synchronizowanego z zegarem Głównego Urzędu Miar.</w:t>
      </w:r>
    </w:p>
    <w:p w14:paraId="0A51222A"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 Wykonawca, przystępując do niniejszego postępowania o udzielenie zamówienia publicznego:</w:t>
      </w:r>
    </w:p>
    <w:p w14:paraId="65984D44"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akceptuje warunki korzystania z platformazakupowa.pl określone w Regulaminie zamieszczonym na stronie internetowej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 zakładce „Regulamin" oraz uznaje go za wiążący,</w:t>
      </w:r>
    </w:p>
    <w:p w14:paraId="1ED929C2"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 xml:space="preserve">zapoznał i stosuje się do Instrukcji składania ofert/wniosków dostępnej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t>
      </w:r>
    </w:p>
    <w:p w14:paraId="0C23BB37"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1D1E83F"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Taka oferta zostanie uznana przez Zamawiającego za ofertę handlową i nie będzie brana pod uwagę w przedmiotowym postępowaniu ponieważ nie został spełniony obowiązek narzucony w art. 221 Ustawy Prawo Zamówień Publicznych.</w:t>
      </w:r>
    </w:p>
    <w:p w14:paraId="7CC7ACB9"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3A2E5F" w14:textId="77777777" w:rsidR="003610CE" w:rsidRPr="003610CE" w:rsidRDefault="003610CE" w:rsidP="004340BF">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10. </w:t>
      </w:r>
      <w:r w:rsidRPr="003610CE">
        <w:rPr>
          <w:rFonts w:eastAsia="Times New Roman" w:cs="Times New Roman"/>
          <w:kern w:val="2"/>
          <w:sz w:val="22"/>
          <w:szCs w:val="22"/>
          <w:lang w:eastAsia="ar-SA" w:bidi="ar-SA"/>
        </w:rPr>
        <w:t>Zalecenia:</w:t>
      </w:r>
    </w:p>
    <w:p w14:paraId="5075FF77" w14:textId="2081BF2C"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9D6457B"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w:t>
      </w:r>
      <w:r w:rsidRPr="003610CE">
        <w:rPr>
          <w:rFonts w:eastAsia="Times New Roman" w:cs="Times New Roman"/>
          <w:kern w:val="2"/>
          <w:sz w:val="22"/>
          <w:szCs w:val="22"/>
          <w:lang w:eastAsia="ar-SA" w:bidi="ar-SA"/>
        </w:rPr>
        <w:tab/>
        <w:t>Zamawiający rekomenduje wykorzystanie formatów: .pdf .</w:t>
      </w:r>
      <w:proofErr w:type="spellStart"/>
      <w:r w:rsidRPr="003610CE">
        <w:rPr>
          <w:rFonts w:eastAsia="Times New Roman" w:cs="Times New Roman"/>
          <w:kern w:val="2"/>
          <w:sz w:val="22"/>
          <w:szCs w:val="22"/>
          <w:lang w:eastAsia="ar-SA" w:bidi="ar-SA"/>
        </w:rPr>
        <w:t>doc</w:t>
      </w:r>
      <w:proofErr w:type="spellEnd"/>
      <w:r w:rsidRPr="003610CE">
        <w:rPr>
          <w:rFonts w:eastAsia="Times New Roman" w:cs="Times New Roman"/>
          <w:kern w:val="2"/>
          <w:sz w:val="22"/>
          <w:szCs w:val="22"/>
          <w:lang w:eastAsia="ar-SA" w:bidi="ar-SA"/>
        </w:rPr>
        <w:t xml:space="preserve"> .xls .jpg (.</w:t>
      </w:r>
      <w:proofErr w:type="spellStart"/>
      <w:r w:rsidRPr="003610CE">
        <w:rPr>
          <w:rFonts w:eastAsia="Times New Roman" w:cs="Times New Roman"/>
          <w:kern w:val="2"/>
          <w:sz w:val="22"/>
          <w:szCs w:val="22"/>
          <w:lang w:eastAsia="ar-SA" w:bidi="ar-SA"/>
        </w:rPr>
        <w:t>jpeg</w:t>
      </w:r>
      <w:proofErr w:type="spellEnd"/>
      <w:r w:rsidRPr="003610CE">
        <w:rPr>
          <w:rFonts w:eastAsia="Times New Roman" w:cs="Times New Roman"/>
          <w:kern w:val="2"/>
          <w:sz w:val="22"/>
          <w:szCs w:val="22"/>
          <w:lang w:eastAsia="ar-SA" w:bidi="ar-SA"/>
        </w:rPr>
        <w:t>) ze szczególnym wskazaniem na .pdf</w:t>
      </w:r>
    </w:p>
    <w:p w14:paraId="0C3463F1"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2)</w:t>
      </w:r>
      <w:r w:rsidRPr="003610CE">
        <w:rPr>
          <w:rFonts w:eastAsia="Times New Roman" w:cs="Times New Roman"/>
          <w:kern w:val="2"/>
          <w:sz w:val="22"/>
          <w:szCs w:val="22"/>
          <w:lang w:eastAsia="ar-SA" w:bidi="ar-SA"/>
        </w:rPr>
        <w:tab/>
        <w:t>W celu ewentualnej kompresji danych Zamawiający rekomenduje wykorzystanie jednego z formatów:</w:t>
      </w:r>
    </w:p>
    <w:p w14:paraId="50EAC960"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.zip </w:t>
      </w:r>
    </w:p>
    <w:p w14:paraId="5A3C43E3"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.7Z</w:t>
      </w:r>
    </w:p>
    <w:p w14:paraId="55053767"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3)</w:t>
      </w:r>
      <w:r w:rsidRPr="003610CE">
        <w:rPr>
          <w:rFonts w:eastAsia="Times New Roman" w:cs="Times New Roman"/>
          <w:kern w:val="2"/>
          <w:sz w:val="22"/>
          <w:szCs w:val="22"/>
          <w:lang w:eastAsia="ar-SA" w:bidi="ar-SA"/>
        </w:rPr>
        <w:tab/>
        <w:t>Wśród formatów powszechnych a NIE występujących w rozporządzeniu występują: .</w:t>
      </w:r>
      <w:proofErr w:type="spellStart"/>
      <w:r w:rsidRPr="003610CE">
        <w:rPr>
          <w:rFonts w:eastAsia="Times New Roman" w:cs="Times New Roman"/>
          <w:kern w:val="2"/>
          <w:sz w:val="22"/>
          <w:szCs w:val="22"/>
          <w:lang w:eastAsia="ar-SA" w:bidi="ar-SA"/>
        </w:rPr>
        <w:t>rar</w:t>
      </w:r>
      <w:proofErr w:type="spellEnd"/>
      <w:r w:rsidRPr="003610CE">
        <w:rPr>
          <w:rFonts w:eastAsia="Times New Roman" w:cs="Times New Roman"/>
          <w:kern w:val="2"/>
          <w:sz w:val="22"/>
          <w:szCs w:val="22"/>
          <w:lang w:eastAsia="ar-SA" w:bidi="ar-SA"/>
        </w:rPr>
        <w:t xml:space="preserve"> .gif .</w:t>
      </w:r>
      <w:proofErr w:type="spellStart"/>
      <w:r w:rsidRPr="003610CE">
        <w:rPr>
          <w:rFonts w:eastAsia="Times New Roman" w:cs="Times New Roman"/>
          <w:kern w:val="2"/>
          <w:sz w:val="22"/>
          <w:szCs w:val="22"/>
          <w:lang w:eastAsia="ar-SA" w:bidi="ar-SA"/>
        </w:rPr>
        <w:t>bmp</w:t>
      </w:r>
      <w:proofErr w:type="spellEnd"/>
      <w:r w:rsidRPr="003610CE">
        <w:rPr>
          <w:rFonts w:eastAsia="Times New Roman" w:cs="Times New Roman"/>
          <w:kern w:val="2"/>
          <w:sz w:val="22"/>
          <w:szCs w:val="22"/>
          <w:lang w:eastAsia="ar-SA" w:bidi="ar-SA"/>
        </w:rPr>
        <w:t xml:space="preserve"> .</w:t>
      </w:r>
      <w:proofErr w:type="spellStart"/>
      <w:r w:rsidRPr="003610CE">
        <w:rPr>
          <w:rFonts w:eastAsia="Times New Roman" w:cs="Times New Roman"/>
          <w:kern w:val="2"/>
          <w:sz w:val="22"/>
          <w:szCs w:val="22"/>
          <w:lang w:eastAsia="ar-SA" w:bidi="ar-SA"/>
        </w:rPr>
        <w:t>numbers</w:t>
      </w:r>
      <w:proofErr w:type="spellEnd"/>
      <w:r w:rsidRPr="003610CE">
        <w:rPr>
          <w:rFonts w:eastAsia="Times New Roman" w:cs="Times New Roman"/>
          <w:kern w:val="2"/>
          <w:sz w:val="22"/>
          <w:szCs w:val="22"/>
          <w:lang w:eastAsia="ar-SA" w:bidi="ar-SA"/>
        </w:rPr>
        <w:t xml:space="preserve"> .</w:t>
      </w:r>
      <w:proofErr w:type="spellStart"/>
      <w:r w:rsidRPr="003610CE">
        <w:rPr>
          <w:rFonts w:eastAsia="Times New Roman" w:cs="Times New Roman"/>
          <w:kern w:val="2"/>
          <w:sz w:val="22"/>
          <w:szCs w:val="22"/>
          <w:lang w:eastAsia="ar-SA" w:bidi="ar-SA"/>
        </w:rPr>
        <w:t>pages</w:t>
      </w:r>
      <w:proofErr w:type="spellEnd"/>
      <w:r w:rsidRPr="003610CE">
        <w:rPr>
          <w:rFonts w:eastAsia="Times New Roman" w:cs="Times New Roman"/>
          <w:kern w:val="2"/>
          <w:sz w:val="22"/>
          <w:szCs w:val="22"/>
          <w:lang w:eastAsia="ar-SA" w:bidi="ar-SA"/>
        </w:rPr>
        <w:t>. Dokumenty złożone w takich plikach zostaną uznane za złożone nieskutecznie.</w:t>
      </w:r>
    </w:p>
    <w:p w14:paraId="442B3F63"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w:t>
      </w:r>
      <w:r w:rsidRPr="003610CE">
        <w:rPr>
          <w:rFonts w:eastAsia="Times New Roman" w:cs="Times New Roman"/>
          <w:kern w:val="2"/>
          <w:sz w:val="22"/>
          <w:szCs w:val="22"/>
          <w:lang w:eastAsia="ar-SA" w:bidi="ar-SA"/>
        </w:rPr>
        <w:tab/>
        <w:t xml:space="preserve">Zamawiający zwraca uwagę na ograniczenia wielkości plików podpisywanych profilem zaufanym, który wynosi max 10MB, oraz na ograniczenie wielkości plików podpisywanych w aplikacji </w:t>
      </w:r>
      <w:proofErr w:type="spellStart"/>
      <w:r w:rsidRPr="003610CE">
        <w:rPr>
          <w:rFonts w:eastAsia="Times New Roman" w:cs="Times New Roman"/>
          <w:kern w:val="2"/>
          <w:sz w:val="22"/>
          <w:szCs w:val="22"/>
          <w:lang w:eastAsia="ar-SA" w:bidi="ar-SA"/>
        </w:rPr>
        <w:t>eDoApp</w:t>
      </w:r>
      <w:proofErr w:type="spellEnd"/>
      <w:r w:rsidRPr="003610CE">
        <w:rPr>
          <w:rFonts w:eastAsia="Times New Roman" w:cs="Times New Roman"/>
          <w:kern w:val="2"/>
          <w:sz w:val="22"/>
          <w:szCs w:val="22"/>
          <w:lang w:eastAsia="ar-SA" w:bidi="ar-SA"/>
        </w:rPr>
        <w:t xml:space="preserve"> służącej do składania podpisu osobistego, który wynosi max 5MB.</w:t>
      </w:r>
    </w:p>
    <w:p w14:paraId="4A2B920E"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w:t>
      </w:r>
      <w:r w:rsidRPr="003610CE">
        <w:rPr>
          <w:rFonts w:eastAsia="Times New Roman" w:cs="Times New Roman"/>
          <w:kern w:val="2"/>
          <w:sz w:val="22"/>
          <w:szCs w:val="22"/>
          <w:lang w:eastAsia="ar-SA" w:bidi="ar-SA"/>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610CE">
        <w:rPr>
          <w:rFonts w:eastAsia="Times New Roman" w:cs="Times New Roman"/>
          <w:kern w:val="2"/>
          <w:sz w:val="22"/>
          <w:szCs w:val="22"/>
          <w:lang w:eastAsia="ar-SA" w:bidi="ar-SA"/>
        </w:rPr>
        <w:t>PAdES</w:t>
      </w:r>
      <w:proofErr w:type="spellEnd"/>
      <w:r w:rsidRPr="003610CE">
        <w:rPr>
          <w:rFonts w:eastAsia="Times New Roman" w:cs="Times New Roman"/>
          <w:kern w:val="2"/>
          <w:sz w:val="22"/>
          <w:szCs w:val="22"/>
          <w:lang w:eastAsia="ar-SA" w:bidi="ar-SA"/>
        </w:rPr>
        <w:t xml:space="preserve">. </w:t>
      </w:r>
    </w:p>
    <w:p w14:paraId="048EFBCE"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w:t>
      </w:r>
      <w:r w:rsidRPr="003610CE">
        <w:rPr>
          <w:rFonts w:eastAsia="Times New Roman" w:cs="Times New Roman"/>
          <w:kern w:val="2"/>
          <w:sz w:val="22"/>
          <w:szCs w:val="22"/>
          <w:lang w:eastAsia="ar-SA" w:bidi="ar-SA"/>
        </w:rPr>
        <w:tab/>
        <w:t xml:space="preserve">Pliki w innych formatach niż PDF zaleca się opatrzyć zewnętrznym podpisem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 Wykonawca powinien pamiętać, aby plik z podpisem przekazywać łącznie z dokumentem podpisywanym.</w:t>
      </w:r>
    </w:p>
    <w:p w14:paraId="7C5EC3B5"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w:t>
      </w:r>
      <w:r w:rsidRPr="003610CE">
        <w:rPr>
          <w:rFonts w:eastAsia="Times New Roman" w:cs="Times New Roman"/>
          <w:kern w:val="2"/>
          <w:sz w:val="22"/>
          <w:szCs w:val="22"/>
          <w:lang w:eastAsia="ar-SA" w:bidi="ar-SA"/>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A86E798"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8)</w:t>
      </w:r>
      <w:r w:rsidRPr="003610CE">
        <w:rPr>
          <w:rFonts w:eastAsia="Times New Roman" w:cs="Times New Roman"/>
          <w:kern w:val="2"/>
          <w:sz w:val="22"/>
          <w:szCs w:val="22"/>
          <w:lang w:eastAsia="ar-SA" w:bidi="ar-SA"/>
        </w:rPr>
        <w:tab/>
        <w:t>Zamawiający zaleca, aby Wykonawca z odpowiednim wyprzedzeniem przetestował możliwość prawidłowego wykorzystania wybranej metody podpisania plików oferty.</w:t>
      </w:r>
    </w:p>
    <w:p w14:paraId="046FA157"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w:t>
      </w:r>
      <w:r w:rsidRPr="003610CE">
        <w:rPr>
          <w:rFonts w:eastAsia="Times New Roman" w:cs="Times New Roman"/>
          <w:kern w:val="2"/>
          <w:sz w:val="22"/>
          <w:szCs w:val="22"/>
          <w:lang w:eastAsia="ar-SA" w:bidi="ar-SA"/>
        </w:rPr>
        <w:tab/>
        <w:t>Zaleca się, aby komunikacja z wykonawcami odbywała się tylko na Platformie za pośrednictwem formularza “Wyślij wiadomość do zamawiającego”, nie za pośrednictwem adresu email.</w:t>
      </w:r>
    </w:p>
    <w:p w14:paraId="498D4864"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10)</w:t>
      </w:r>
      <w:r w:rsidRPr="003610CE">
        <w:rPr>
          <w:rFonts w:eastAsia="Times New Roman" w:cs="Times New Roman"/>
          <w:kern w:val="2"/>
          <w:sz w:val="22"/>
          <w:szCs w:val="22"/>
          <w:lang w:eastAsia="ar-SA" w:bidi="ar-SA"/>
        </w:rPr>
        <w:tab/>
        <w:t>Osobą składającą ofertę powinna być osoba kontaktowa podawana w dokumentacji.</w:t>
      </w:r>
    </w:p>
    <w:p w14:paraId="4C1F1099"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11)</w:t>
      </w:r>
      <w:r w:rsidRPr="003610CE">
        <w:rPr>
          <w:rFonts w:eastAsia="Times New Roman" w:cs="Times New Roman"/>
          <w:kern w:val="2"/>
          <w:sz w:val="22"/>
          <w:szCs w:val="22"/>
          <w:lang w:eastAsia="ar-SA" w:bidi="ar-SA"/>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CCA97A"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12)</w:t>
      </w:r>
      <w:r w:rsidRPr="003610CE">
        <w:rPr>
          <w:rFonts w:eastAsia="Times New Roman" w:cs="Times New Roman"/>
          <w:kern w:val="2"/>
          <w:sz w:val="22"/>
          <w:szCs w:val="22"/>
          <w:lang w:eastAsia="ar-SA" w:bidi="ar-SA"/>
        </w:rPr>
        <w:tab/>
        <w:t xml:space="preserve">Podczas podpisywania plików zaleca się stosowanie algorytmu skrótu SHA2 zamiast SHA1.  </w:t>
      </w:r>
    </w:p>
    <w:p w14:paraId="6C8E9CBC"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13)</w:t>
      </w:r>
      <w:r w:rsidRPr="003610CE">
        <w:rPr>
          <w:rFonts w:eastAsia="Times New Roman" w:cs="Times New Roman"/>
          <w:kern w:val="2"/>
          <w:sz w:val="22"/>
          <w:szCs w:val="22"/>
          <w:lang w:eastAsia="ar-SA" w:bidi="ar-SA"/>
        </w:rPr>
        <w:tab/>
        <w:t xml:space="preserve">Jeśli wykonawca pakuje dokumenty np. w plik ZIP zalecamy wcześniejsze podpisanie każdego ze skompresowanych plików. </w:t>
      </w:r>
    </w:p>
    <w:p w14:paraId="361FDC52"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14)</w:t>
      </w:r>
      <w:r w:rsidRPr="003610CE">
        <w:rPr>
          <w:rFonts w:eastAsia="Times New Roman" w:cs="Times New Roman"/>
          <w:kern w:val="2"/>
          <w:sz w:val="22"/>
          <w:szCs w:val="22"/>
          <w:lang w:eastAsia="ar-SA" w:bidi="ar-SA"/>
        </w:rPr>
        <w:tab/>
        <w:t>Zamawiający rekomenduje wykorzystanie podpisu z kwalifikowanym znacznikiem czasu.</w:t>
      </w:r>
    </w:p>
    <w:p w14:paraId="7F5411B9"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15)</w:t>
      </w:r>
      <w:r w:rsidRPr="003610CE">
        <w:rPr>
          <w:rFonts w:eastAsia="Times New Roman" w:cs="Times New Roman"/>
          <w:kern w:val="2"/>
          <w:sz w:val="22"/>
          <w:szCs w:val="22"/>
          <w:lang w:eastAsia="ar-SA" w:bidi="ar-SA"/>
        </w:rPr>
        <w:tab/>
        <w:t>Zamawiający zaleca aby nie wprowadzać jakichkolwiek zmian w plikach po podpisaniu ich podpisem kwalifikowanym. Może to skutkować naruszeniem integralności plików co równoważne będzie z koniecznością odrzucenia oferty w postępowaniu.</w:t>
      </w:r>
    </w:p>
    <w:p w14:paraId="5738E18A"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korespondencji kierowanej do Zamawiającego Wykonawcy powinni posługiwać się numerem przedmiotowego postępowania. </w:t>
      </w:r>
    </w:p>
    <w:p w14:paraId="3C31445F"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Wykonawca może zwrócić się do zamawiającego z wnioskiem o wyjaśnienie treści SWZ.</w:t>
      </w:r>
    </w:p>
    <w:p w14:paraId="4918D72A"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9033A40"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6BDE9AD7" w14:textId="77777777" w:rsidR="003610CE" w:rsidRPr="003610CE" w:rsidRDefault="003610CE" w:rsidP="004340BF">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lastRenderedPageBreak/>
        <w:t>15.</w:t>
      </w:r>
      <w:r w:rsidRPr="003610CE">
        <w:rPr>
          <w:rFonts w:eastAsia="Times New Roman" w:cs="Times New Roman"/>
          <w:kern w:val="2"/>
          <w:sz w:val="22"/>
          <w:szCs w:val="22"/>
          <w:lang w:eastAsia="ar-SA" w:bidi="ar-SA"/>
        </w:rPr>
        <w:t xml:space="preserve"> Przedłużenie terminu składania ofert, o których mowa w ust. 11, nie wpływa na bieg terminu składania wniosku o wyjaśnienie treści SWZ.</w:t>
      </w:r>
    </w:p>
    <w:p w14:paraId="137771B5" w14:textId="77777777" w:rsidR="00A40EFB" w:rsidRDefault="00A40EFB" w:rsidP="004340BF">
      <w:pPr>
        <w:widowControl/>
        <w:autoSpaceDN/>
        <w:spacing w:line="276" w:lineRule="auto"/>
        <w:ind w:left="-50" w:firstLine="30"/>
        <w:jc w:val="both"/>
        <w:textAlignment w:val="auto"/>
        <w:rPr>
          <w:rFonts w:eastAsia="Times New Roman" w:cs="Times New Roman"/>
          <w:b/>
          <w:bCs/>
          <w:kern w:val="2"/>
          <w:lang w:eastAsia="ar-SA" w:bidi="ar-SA"/>
        </w:rPr>
      </w:pPr>
    </w:p>
    <w:p w14:paraId="55E71208" w14:textId="4CD7F24E" w:rsidR="003610CE" w:rsidRPr="00A40EFB" w:rsidRDefault="003610CE" w:rsidP="004340BF">
      <w:pPr>
        <w:widowControl/>
        <w:autoSpaceDN/>
        <w:spacing w:line="276" w:lineRule="auto"/>
        <w:ind w:left="-50" w:firstLine="30"/>
        <w:jc w:val="both"/>
        <w:textAlignment w:val="auto"/>
        <w:rPr>
          <w:rFonts w:eastAsia="Times New Roman" w:cs="Times New Roman"/>
          <w:kern w:val="2"/>
          <w:lang w:eastAsia="ar-SA" w:bidi="ar-SA"/>
        </w:rPr>
      </w:pPr>
      <w:r w:rsidRPr="00A40EFB">
        <w:rPr>
          <w:rFonts w:eastAsia="Times New Roman" w:cs="Times New Roman"/>
          <w:b/>
          <w:bCs/>
          <w:kern w:val="2"/>
          <w:lang w:eastAsia="ar-SA" w:bidi="ar-SA"/>
        </w:rPr>
        <w:t xml:space="preserve">XIV.  OPIS SPOSOBU PRZYGOTOWANIA OFERT ORAZ WYMAGANIA FORMALNE DOTYCZĄCE SKŁADANYCH OŚWIADCZEŃ I DOKUMENTÓW:     </w:t>
      </w:r>
    </w:p>
    <w:p w14:paraId="1CAB945A"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Wykonawca może złożyć tylko jedną ofertę. </w:t>
      </w:r>
    </w:p>
    <w:p w14:paraId="7D66F332"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Treść oferty musi odpowiadać treści SWZ.</w:t>
      </w:r>
    </w:p>
    <w:p w14:paraId="718CAF56" w14:textId="1A962649" w:rsid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Ofertę składa się na Formularzu Ofertowym – zgodnie z </w:t>
      </w:r>
      <w:r w:rsidRPr="003610CE">
        <w:rPr>
          <w:rFonts w:eastAsia="Times New Roman" w:cs="Times New Roman"/>
          <w:b/>
          <w:bCs/>
          <w:kern w:val="2"/>
          <w:sz w:val="22"/>
          <w:szCs w:val="22"/>
          <w:lang w:eastAsia="ar-SA" w:bidi="ar-SA"/>
        </w:rPr>
        <w:t>Załącznikiem nr 1</w:t>
      </w:r>
      <w:r w:rsidRPr="003610CE">
        <w:rPr>
          <w:rFonts w:eastAsia="Times New Roman" w:cs="Times New Roman"/>
          <w:kern w:val="2"/>
          <w:sz w:val="22"/>
          <w:szCs w:val="22"/>
          <w:lang w:eastAsia="ar-SA" w:bidi="ar-SA"/>
        </w:rPr>
        <w:t>. Wraz z ofertą Wykonawca jest zobowiązany złożyć:</w:t>
      </w:r>
    </w:p>
    <w:p w14:paraId="0D476C14" w14:textId="248D65A1" w:rsidR="00705842" w:rsidRPr="00705842" w:rsidRDefault="00705842" w:rsidP="004340BF">
      <w:pPr>
        <w:pStyle w:val="Standard"/>
        <w:spacing w:line="276" w:lineRule="auto"/>
        <w:jc w:val="both"/>
      </w:pPr>
      <w:r>
        <w:rPr>
          <w:rFonts w:eastAsia="Times New Roman" w:cs="Times New Roman"/>
          <w:kern w:val="2"/>
          <w:sz w:val="22"/>
          <w:szCs w:val="22"/>
          <w:lang w:eastAsia="ar-SA" w:bidi="ar-SA"/>
        </w:rPr>
        <w:t xml:space="preserve">             </w:t>
      </w:r>
      <w:r w:rsidRPr="009C2766">
        <w:t>0) wypełnion</w:t>
      </w:r>
      <w:r w:rsidR="00BF77A4">
        <w:t>e</w:t>
      </w:r>
      <w:r w:rsidRPr="009C2766">
        <w:t xml:space="preserve"> kosztorys</w:t>
      </w:r>
      <w:r w:rsidR="00BF77A4">
        <w:t>y</w:t>
      </w:r>
      <w:r w:rsidRPr="009C2766">
        <w:t xml:space="preserve"> ofertow</w:t>
      </w:r>
      <w:r w:rsidR="00BF77A4">
        <w:t>e</w:t>
      </w:r>
      <w:r w:rsidRPr="009C2766">
        <w:t>;</w:t>
      </w:r>
    </w:p>
    <w:p w14:paraId="3D2F5EEB"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1) oświadczenia, o których mowa w Rozdziale X ust. 1 SWZ;</w:t>
      </w:r>
    </w:p>
    <w:p w14:paraId="5D592DC5"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2) zobowiązanie innego podmiotu, o którym mowa w Rozdziale XI ust. 3 SWZ (jeżeli dotyczy);</w:t>
      </w:r>
    </w:p>
    <w:p w14:paraId="413DB496"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 xml:space="preserve">3) dokumenty, z których wynika prawo do podpisania oferty; odpowiednie pełnomocnictwa  (jeżeli dotyczy). </w:t>
      </w:r>
    </w:p>
    <w:p w14:paraId="7745A60C"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600061B"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09F71B72" w14:textId="77777777" w:rsidR="003610CE" w:rsidRPr="003610CE" w:rsidRDefault="003610CE" w:rsidP="004340BF">
      <w:pPr>
        <w:widowControl/>
        <w:autoSpaceDN/>
        <w:spacing w:line="276" w:lineRule="auto"/>
        <w:jc w:val="both"/>
        <w:textAlignment w:val="auto"/>
        <w:rPr>
          <w:rFonts w:eastAsia="Times New Roman" w:cs="Times New Roman"/>
          <w:b/>
          <w:bCs/>
          <w:color w:val="FF0000"/>
          <w:kern w:val="2"/>
          <w:sz w:val="22"/>
          <w:szCs w:val="22"/>
          <w:lang w:eastAsia="ar-SA" w:bidi="ar-SA"/>
        </w:rPr>
      </w:pPr>
      <w:r w:rsidRPr="003610CE">
        <w:rPr>
          <w:rFonts w:eastAsia="Times New Roman" w:cs="Times New Roman"/>
          <w:b/>
          <w:bCs/>
          <w:kern w:val="2"/>
          <w:sz w:val="22"/>
          <w:szCs w:val="22"/>
          <w:lang w:eastAsia="ar-SA" w:bidi="ar-SA"/>
        </w:rPr>
        <w:t xml:space="preserve">6. </w:t>
      </w:r>
      <w:r w:rsidRPr="003610CE">
        <w:rPr>
          <w:rFonts w:eastAsia="Times New Roman" w:cs="Times New Roman"/>
          <w:kern w:val="2"/>
          <w:sz w:val="22"/>
          <w:szCs w:val="22"/>
          <w:lang w:eastAsia="ar-SA" w:bidi="ar-SA"/>
        </w:rPr>
        <w:t>Oferta powinna być sporządzona w języku polskim. Dokumenty obcojęzyczne powinny być w całości przetłumaczone przez tłumacza przysięgłego na język polski. Każdy dokument składający się na ofertę powinien być czytelny.</w:t>
      </w:r>
    </w:p>
    <w:p w14:paraId="67E48B86"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7.</w:t>
      </w:r>
      <w:r w:rsidRPr="003610CE">
        <w:rPr>
          <w:rFonts w:eastAsia="Times New Roman" w:cs="Times New Roman"/>
          <w:kern w:val="2"/>
          <w:sz w:val="22"/>
          <w:szCs w:val="22"/>
          <w:lang w:eastAsia="ar-SA" w:bidi="ar-SA"/>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5C98CD7"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8.</w:t>
      </w:r>
      <w:r w:rsidRPr="003610CE">
        <w:rPr>
          <w:rFonts w:eastAsia="Times New Roman" w:cs="Times New Roman"/>
          <w:kern w:val="2"/>
          <w:sz w:val="22"/>
          <w:szCs w:val="22"/>
          <w:lang w:eastAsia="ar-SA" w:bidi="ar-SA"/>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2CE2EE"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9.</w:t>
      </w:r>
      <w:r w:rsidRPr="003610CE">
        <w:rPr>
          <w:rFonts w:eastAsia="Times New Roman" w:cs="Times New Roman"/>
          <w:kern w:val="2"/>
          <w:sz w:val="22"/>
          <w:szCs w:val="22"/>
          <w:lang w:eastAsia="ar-SA" w:bidi="ar-SA"/>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50AA199"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Oferta powinna być:</w:t>
      </w:r>
    </w:p>
    <w:p w14:paraId="73E63BF4"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sporządzona na podstawie załączników niniejszej SWZ w języku polskim,</w:t>
      </w:r>
    </w:p>
    <w:p w14:paraId="6296E385"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złożona przy użyciu środków komunikacji elektronicznej tzn. za pośrednictwem platformazakupowa.pl,</w:t>
      </w:r>
    </w:p>
    <w:p w14:paraId="51A3441A"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podpisana kwalifikowanym podpisem elektronicznym lub podpisem zaufanym lub podpisem osobistym przez osobę/osoby upoważnioną/upoważnione</w:t>
      </w:r>
    </w:p>
    <w:p w14:paraId="7F786AAA"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p>
    <w:p w14:paraId="49A0F810"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10.</w:t>
      </w:r>
      <w:r w:rsidRPr="003610CE">
        <w:rPr>
          <w:rFonts w:eastAsia="Times New Roman" w:cs="Times New Roman"/>
          <w:kern w:val="2"/>
          <w:sz w:val="22"/>
          <w:szCs w:val="22"/>
          <w:lang w:eastAsia="ar-SA" w:bidi="ar-SA"/>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610CE">
        <w:rPr>
          <w:rFonts w:eastAsia="Times New Roman" w:cs="Times New Roman"/>
          <w:kern w:val="2"/>
          <w:sz w:val="22"/>
          <w:szCs w:val="22"/>
          <w:lang w:eastAsia="ar-SA" w:bidi="ar-SA"/>
        </w:rPr>
        <w:t>eIDAS</w:t>
      </w:r>
      <w:proofErr w:type="spellEnd"/>
      <w:r w:rsidRPr="003610CE">
        <w:rPr>
          <w:rFonts w:eastAsia="Times New Roman" w:cs="Times New Roman"/>
          <w:kern w:val="2"/>
          <w:sz w:val="22"/>
          <w:szCs w:val="22"/>
          <w:lang w:eastAsia="ar-SA" w:bidi="ar-SA"/>
        </w:rPr>
        <w:t>) (UE) nr 910/2014 - od 1 lipca 2016 roku”.</w:t>
      </w:r>
    </w:p>
    <w:p w14:paraId="3F5964D7"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przypadku wykorzystania formatu podpisu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 xml:space="preserve"> zewnętrzny. Zamawiający wymaga dołączenia odpowiedniej ilości plików tj. podpisywanych plików z danymi oraz plików podpisu w formacie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w:t>
      </w:r>
    </w:p>
    <w:p w14:paraId="637E5C94"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Zgodnie z art. 18 ust. 3 ustawy </w:t>
      </w:r>
      <w:proofErr w:type="spellStart"/>
      <w:r w:rsidRPr="003610CE">
        <w:rPr>
          <w:rFonts w:eastAsia="Times New Roman" w:cs="Times New Roman"/>
          <w:kern w:val="2"/>
          <w:sz w:val="22"/>
          <w:szCs w:val="22"/>
          <w:lang w:eastAsia="ar-SA" w:bidi="ar-SA"/>
        </w:rPr>
        <w:t>Pzp</w:t>
      </w:r>
      <w:proofErr w:type="spellEnd"/>
      <w:r w:rsidRPr="003610CE">
        <w:rPr>
          <w:rFonts w:eastAsia="Times New Roman" w:cs="Times New Roman"/>
          <w:kern w:val="2"/>
          <w:sz w:val="22"/>
          <w:szCs w:val="22"/>
          <w:lang w:eastAsia="ar-SA"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276C1"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Wykonawca, za pośrednictwem platformazakupowa.pl może przed upływem terminu składania ofert wycofać ofertę. Sposób dokonywania wycofania oferty zamieszczono w instrukcji zamieszczonej na stronie internetowej pod adresem:</w:t>
      </w:r>
    </w:p>
    <w:p w14:paraId="36828D8D"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https://platformazakupowa.pl/strona/45-instrukcje</w:t>
      </w:r>
    </w:p>
    <w:p w14:paraId="497D1FFC"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Każdy z wykonawców może złożyć tylko jedną ofertę. Złożenie większej liczby ofert lub oferty zawierające propozycje wariantowe powoduje, że podlegać one będą odrzuceniu.</w:t>
      </w:r>
    </w:p>
    <w:p w14:paraId="6040D525"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Ceny oferty muszą zawierać wszystkie koszty, jakie musi ponieść wykonawca, aby zrealizować zamówienie z najwyższą starannością oraz ewentualne rabaty.</w:t>
      </w:r>
    </w:p>
    <w:p w14:paraId="323DDB09"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16.</w:t>
      </w:r>
      <w:r w:rsidRPr="003610CE">
        <w:rPr>
          <w:rFonts w:eastAsia="Times New Roman" w:cs="Times New Roman"/>
          <w:kern w:val="2"/>
          <w:sz w:val="22"/>
          <w:szCs w:val="22"/>
          <w:lang w:eastAsia="ar-SA"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A08C602"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17.</w:t>
      </w:r>
      <w:r w:rsidRPr="003610CE">
        <w:rPr>
          <w:rFonts w:eastAsia="Times New Roman" w:cs="Times New Roman"/>
          <w:kern w:val="2"/>
          <w:sz w:val="22"/>
          <w:szCs w:val="22"/>
          <w:lang w:eastAsia="ar-SA" w:bidi="ar-SA"/>
        </w:rPr>
        <w:t xml:space="preserve"> Maksymalny rozmiar jednego pliku przesyłanego za pośrednictwem dedykowanych formularzy do: złożenia, zmiany, wycofania oferty wynosi 150 MB natomiast przy komunikacji wielkość pliku to maksymalnie 500 MB.</w:t>
      </w:r>
    </w:p>
    <w:p w14:paraId="4C35AB86" w14:textId="289B2307" w:rsidR="006E6611"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18.</w:t>
      </w:r>
      <w:r w:rsidRPr="003610CE">
        <w:rPr>
          <w:rFonts w:eastAsia="Times New Roman" w:cs="Times New Roman"/>
          <w:kern w:val="2"/>
          <w:sz w:val="22"/>
          <w:szCs w:val="22"/>
          <w:lang w:eastAsia="ar-SA" w:bidi="ar-SA"/>
        </w:rPr>
        <w:t xml:space="preserve"> Wszystkie koszty związane z uczestnictwem w postępowaniu, w szczególności z przygotowaniem i złożeniem oferty ponosi Wykonawca składający ofertę. Zamawiający nie przewiduje zwrotu kosztów udziału w postępowaniu.</w:t>
      </w:r>
    </w:p>
    <w:p w14:paraId="629B9B0F" w14:textId="77777777" w:rsidR="00A40EFB" w:rsidRPr="00A40EFB" w:rsidRDefault="00A40EFB" w:rsidP="004340BF">
      <w:pPr>
        <w:widowControl/>
        <w:autoSpaceDN/>
        <w:spacing w:line="276" w:lineRule="auto"/>
        <w:jc w:val="both"/>
        <w:textAlignment w:val="auto"/>
        <w:rPr>
          <w:rFonts w:eastAsia="Times New Roman" w:cs="Times New Roman"/>
          <w:kern w:val="2"/>
          <w:sz w:val="22"/>
          <w:szCs w:val="22"/>
          <w:lang w:eastAsia="ar-SA" w:bidi="ar-SA"/>
        </w:rPr>
      </w:pPr>
    </w:p>
    <w:p w14:paraId="42021636" w14:textId="77777777" w:rsidR="006E6611" w:rsidRDefault="006E6611" w:rsidP="004340BF">
      <w:pPr>
        <w:pStyle w:val="Standard"/>
        <w:spacing w:line="276" w:lineRule="auto"/>
        <w:rPr>
          <w:b/>
          <w:bCs/>
        </w:rPr>
      </w:pPr>
      <w:r>
        <w:rPr>
          <w:b/>
          <w:bCs/>
        </w:rPr>
        <w:t xml:space="preserve">XV OPIS SPOSOBU OBLICZENIA CENY OFERTY:                                                                                                </w:t>
      </w:r>
    </w:p>
    <w:p w14:paraId="651AE9FC" w14:textId="77777777" w:rsidR="006E6611" w:rsidRDefault="006E6611" w:rsidP="004340BF">
      <w:pPr>
        <w:pStyle w:val="Standard"/>
        <w:spacing w:line="276" w:lineRule="auto"/>
      </w:pPr>
      <w:r>
        <w:t xml:space="preserve">Wykonawca podaje cenę za realizację przedmiotu zamówienia zgodnie ze wzorem Formularza Ofertowego, stanowiącego </w:t>
      </w:r>
      <w:r>
        <w:rPr>
          <w:b/>
          <w:bCs/>
        </w:rPr>
        <w:t>załącznik nr 1 do SWZ</w:t>
      </w:r>
      <w:r>
        <w:t>.</w:t>
      </w:r>
    </w:p>
    <w:p w14:paraId="548F569E" w14:textId="77777777" w:rsidR="006E6611" w:rsidRDefault="006E6611" w:rsidP="004340BF">
      <w:pPr>
        <w:pStyle w:val="Standard"/>
        <w:spacing w:line="276" w:lineRule="auto"/>
      </w:pPr>
      <w: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Pr>
          <w:b/>
          <w:bCs/>
        </w:rPr>
        <w:t>23 %.</w:t>
      </w:r>
    </w:p>
    <w:p w14:paraId="19FABEB9" w14:textId="77777777" w:rsidR="006E6611" w:rsidRDefault="006E6611" w:rsidP="004340BF">
      <w:pPr>
        <w:pStyle w:val="Standard"/>
        <w:spacing w:line="276" w:lineRule="auto"/>
      </w:pPr>
      <w:r>
        <w:t>3. Cena podana na Formularzu Ofertowym jest ceną ostateczną, niepodlegającą negocjacji i wyczerpującą wszelkie należności Wykonawcy wobec Zamawiającego związane z realizacją przedmiotu zamówienia.</w:t>
      </w:r>
    </w:p>
    <w:p w14:paraId="43737215" w14:textId="77777777" w:rsidR="006E6611" w:rsidRDefault="006E6611" w:rsidP="004340BF">
      <w:pPr>
        <w:pStyle w:val="Standard"/>
        <w:spacing w:line="276" w:lineRule="auto"/>
      </w:pPr>
      <w:r>
        <w:t>4. Cena oferty powinna być wyrażona w złotych (PLN) z dokładnością do dwóch miejsc po przecinku.</w:t>
      </w:r>
    </w:p>
    <w:p w14:paraId="3EEC7648" w14:textId="77777777" w:rsidR="006E6611" w:rsidRDefault="006E6611" w:rsidP="004340BF">
      <w:pPr>
        <w:pStyle w:val="Standard"/>
        <w:spacing w:line="276" w:lineRule="auto"/>
      </w:pPr>
      <w:r>
        <w:t>5. Zamawiający nie przewiduje rozliczeń w walucie obcej.</w:t>
      </w:r>
    </w:p>
    <w:p w14:paraId="10827C27" w14:textId="77777777" w:rsidR="006E6611" w:rsidRDefault="006E6611" w:rsidP="004340BF">
      <w:pPr>
        <w:pStyle w:val="Standard"/>
        <w:spacing w:line="276" w:lineRule="auto"/>
      </w:pPr>
      <w:r>
        <w:t xml:space="preserve">6. Wyliczona cena oferty brutto będzie służyć do porównania złożonych ofert i do rozliczenia w </w:t>
      </w:r>
      <w:r>
        <w:lastRenderedPageBreak/>
        <w:t>trakcie realizacji zamówienia.</w:t>
      </w:r>
    </w:p>
    <w:p w14:paraId="78E1AF65" w14:textId="77777777" w:rsidR="006E6611" w:rsidRDefault="006E6611" w:rsidP="004340BF">
      <w:pPr>
        <w:pStyle w:val="Standard"/>
        <w:spacing w:line="276" w:lineRule="auto"/>
      </w:pPr>
      <w: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05129D9F" w14:textId="77777777" w:rsidR="006E6611" w:rsidRDefault="006E6611" w:rsidP="004340BF">
      <w:pPr>
        <w:pStyle w:val="Standard"/>
        <w:spacing w:line="276" w:lineRule="auto"/>
      </w:pPr>
      <w:r>
        <w:t>1) poinformowania zamawiającego, że wybór jego oferty będzie prowadził do powstania u zamawiającego obowiązku podatkowego;</w:t>
      </w:r>
    </w:p>
    <w:p w14:paraId="36358DD7" w14:textId="77777777" w:rsidR="006E6611" w:rsidRDefault="006E6611" w:rsidP="004340BF">
      <w:pPr>
        <w:pStyle w:val="Standard"/>
        <w:spacing w:line="276" w:lineRule="auto"/>
      </w:pPr>
      <w:r>
        <w:t>2) wskazania nazwy (rodzaju) towaru lub usługi, których dostawa lub świadczenie będą prowadziły do powstania obowiązku podatkowego;</w:t>
      </w:r>
    </w:p>
    <w:p w14:paraId="3F8F49F9" w14:textId="77777777" w:rsidR="006E6611" w:rsidRDefault="006E6611" w:rsidP="004340BF">
      <w:pPr>
        <w:pStyle w:val="Standard"/>
        <w:spacing w:line="276" w:lineRule="auto"/>
      </w:pPr>
      <w:r>
        <w:t>3) wskazania wartości towaru lub usługi objętego obowiązkiem podatkowym zamawiającego, bez kwoty podatku;</w:t>
      </w:r>
    </w:p>
    <w:p w14:paraId="77159944" w14:textId="77777777" w:rsidR="006E6611" w:rsidRDefault="006E6611" w:rsidP="004340BF">
      <w:pPr>
        <w:pStyle w:val="Standard"/>
        <w:spacing w:line="276" w:lineRule="auto"/>
      </w:pPr>
      <w:r>
        <w:t>4) wskazania stawki podatku od towarów i usług, która zgodnie z wiedzą wykonawcy, będzie miała zastosowanie.</w:t>
      </w:r>
    </w:p>
    <w:p w14:paraId="5C8CEC78" w14:textId="6848B62A" w:rsidR="006E6611" w:rsidRPr="00BE5774" w:rsidRDefault="006E6611" w:rsidP="004340BF">
      <w:pPr>
        <w:pStyle w:val="Standard"/>
        <w:spacing w:line="276" w:lineRule="auto"/>
      </w:pPr>
      <w: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558A969" w14:textId="77777777" w:rsidR="006E6611" w:rsidRDefault="006E6611" w:rsidP="004340BF">
      <w:pPr>
        <w:pStyle w:val="Standard"/>
        <w:spacing w:line="276" w:lineRule="auto"/>
        <w:rPr>
          <w:b/>
          <w:bCs/>
        </w:rPr>
      </w:pPr>
    </w:p>
    <w:p w14:paraId="5567F79C" w14:textId="77777777" w:rsidR="006E6611" w:rsidRDefault="006E6611" w:rsidP="004340BF">
      <w:pPr>
        <w:pStyle w:val="Standard"/>
        <w:spacing w:line="276" w:lineRule="auto"/>
        <w:rPr>
          <w:b/>
          <w:bCs/>
        </w:rPr>
      </w:pPr>
      <w:r>
        <w:rPr>
          <w:b/>
          <w:bCs/>
        </w:rPr>
        <w:t>XVI.  WYMAGANIA  DOTYCZACE  WADIUM:</w:t>
      </w:r>
    </w:p>
    <w:p w14:paraId="7A940DA4" w14:textId="567B3344" w:rsidR="00D742F4" w:rsidRDefault="006E6611" w:rsidP="004340BF">
      <w:pPr>
        <w:pStyle w:val="Standard"/>
        <w:spacing w:line="276" w:lineRule="auto"/>
        <w:jc w:val="both"/>
      </w:pPr>
      <w:r>
        <w:t>1. Wykonawca zobowiązany jest do zabezpieczenia swojej oferty wadium w wysokości</w:t>
      </w:r>
      <w:r w:rsidR="00374594">
        <w:t xml:space="preserve"> </w:t>
      </w:r>
      <w:r w:rsidR="00D742F4">
        <w:t>- 1</w:t>
      </w:r>
      <w:r w:rsidR="00374594">
        <w:t>3</w:t>
      </w:r>
      <w:r w:rsidR="00D742F4">
        <w:t>.000,00</w:t>
      </w:r>
      <w:r w:rsidR="00D742F4" w:rsidRPr="00D742F4">
        <w:t xml:space="preserve"> zł  (słownie: </w:t>
      </w:r>
      <w:r w:rsidR="00374594">
        <w:t>trzynaście</w:t>
      </w:r>
      <w:r w:rsidR="00D742F4">
        <w:t xml:space="preserve"> </w:t>
      </w:r>
      <w:r w:rsidR="00D742F4" w:rsidRPr="00D742F4">
        <w:t>tysiące złotych 00/100).</w:t>
      </w:r>
    </w:p>
    <w:p w14:paraId="74680BA7" w14:textId="37F6B565" w:rsidR="006E6611" w:rsidRDefault="006E6611" w:rsidP="004340BF">
      <w:pPr>
        <w:pStyle w:val="Standard"/>
        <w:spacing w:line="276" w:lineRule="auto"/>
        <w:jc w:val="both"/>
      </w:pPr>
      <w:r>
        <w:t xml:space="preserve">2. Wadium wnosi się przed upływem terminu składania ofert </w:t>
      </w:r>
      <w:bookmarkStart w:id="5" w:name="_Hlk63165749"/>
      <w:r>
        <w:t xml:space="preserve">tj. </w:t>
      </w:r>
      <w:r w:rsidRPr="00276BD1">
        <w:t xml:space="preserve">do </w:t>
      </w:r>
      <w:r w:rsidRPr="004466E7">
        <w:t xml:space="preserve">dnia </w:t>
      </w:r>
      <w:r w:rsidR="00BC60A3">
        <w:rPr>
          <w:b/>
          <w:bCs/>
        </w:rPr>
        <w:t>2</w:t>
      </w:r>
      <w:r w:rsidR="00FE3619">
        <w:rPr>
          <w:b/>
          <w:bCs/>
        </w:rPr>
        <w:t>7</w:t>
      </w:r>
      <w:r w:rsidR="004C38C5">
        <w:rPr>
          <w:b/>
          <w:bCs/>
        </w:rPr>
        <w:t>.10</w:t>
      </w:r>
      <w:r w:rsidRPr="00D15987">
        <w:rPr>
          <w:b/>
          <w:bCs/>
        </w:rPr>
        <w:t>.202</w:t>
      </w:r>
      <w:r w:rsidR="000F04AA" w:rsidRPr="00D15987">
        <w:rPr>
          <w:b/>
          <w:bCs/>
        </w:rPr>
        <w:t>3</w:t>
      </w:r>
      <w:r w:rsidRPr="00D15987">
        <w:rPr>
          <w:b/>
          <w:bCs/>
        </w:rPr>
        <w:t xml:space="preserve"> r</w:t>
      </w:r>
      <w:r w:rsidRPr="004466E7">
        <w:rPr>
          <w:b/>
          <w:bCs/>
        </w:rPr>
        <w:t>.</w:t>
      </w:r>
      <w:r w:rsidRPr="00276BD1">
        <w:t xml:space="preserve"> do godziny </w:t>
      </w:r>
      <w:r w:rsidRPr="00276BD1">
        <w:rPr>
          <w:b/>
          <w:bCs/>
        </w:rPr>
        <w:t>1</w:t>
      </w:r>
      <w:r w:rsidR="004466E7">
        <w:rPr>
          <w:b/>
          <w:bCs/>
        </w:rPr>
        <w:t>0</w:t>
      </w:r>
      <w:r w:rsidRPr="00276BD1">
        <w:rPr>
          <w:b/>
          <w:bCs/>
        </w:rPr>
        <w:t>:00</w:t>
      </w:r>
      <w:r w:rsidRPr="00276BD1">
        <w:t>.</w:t>
      </w:r>
      <w:bookmarkEnd w:id="5"/>
    </w:p>
    <w:p w14:paraId="5693E965" w14:textId="77777777" w:rsidR="006E6611" w:rsidRDefault="006E6611" w:rsidP="004340BF">
      <w:pPr>
        <w:pStyle w:val="Standard"/>
        <w:spacing w:line="276" w:lineRule="auto"/>
        <w:jc w:val="both"/>
      </w:pPr>
      <w:r>
        <w:t>3. Wadium może być wnoszone w jednej lub kilku następujących formach:</w:t>
      </w:r>
    </w:p>
    <w:p w14:paraId="036DBEE8" w14:textId="77777777" w:rsidR="006E6611" w:rsidRDefault="006E6611" w:rsidP="004340BF">
      <w:pPr>
        <w:pStyle w:val="Standard"/>
        <w:spacing w:line="276" w:lineRule="auto"/>
        <w:jc w:val="both"/>
      </w:pPr>
      <w:r>
        <w:t>1) pieniądzu;</w:t>
      </w:r>
    </w:p>
    <w:p w14:paraId="24417D62" w14:textId="77777777" w:rsidR="006E6611" w:rsidRDefault="006E6611" w:rsidP="004340BF">
      <w:pPr>
        <w:pStyle w:val="Standard"/>
        <w:spacing w:line="276" w:lineRule="auto"/>
        <w:jc w:val="both"/>
      </w:pPr>
      <w:r>
        <w:t>2) gwarancjach bankowych;</w:t>
      </w:r>
    </w:p>
    <w:p w14:paraId="7F73EDCB" w14:textId="77777777" w:rsidR="006E6611" w:rsidRDefault="006E6611" w:rsidP="004340BF">
      <w:pPr>
        <w:pStyle w:val="Standard"/>
        <w:spacing w:line="276" w:lineRule="auto"/>
        <w:jc w:val="both"/>
      </w:pPr>
      <w:r>
        <w:t>3) gwarancjach ubezpieczeniowych;</w:t>
      </w:r>
    </w:p>
    <w:p w14:paraId="1D7672BE" w14:textId="77777777" w:rsidR="006E6611" w:rsidRDefault="006E6611" w:rsidP="004340BF">
      <w:pPr>
        <w:pStyle w:val="Standard"/>
        <w:spacing w:line="276" w:lineRule="auto"/>
        <w:jc w:val="both"/>
      </w:pPr>
      <w:r>
        <w:t>4) poręczeniach udzielanych przez podmioty, o których mowa w art. 6b ust. 5 pkt 2 ustawy z dnia 9 listopada 2000 r. o utworzeniu Polskiej Agencji Rozwoju Przedsiębiorczości (Dz. U. z 2020 r. poz. 299).</w:t>
      </w:r>
    </w:p>
    <w:p w14:paraId="641CAF60" w14:textId="77777777" w:rsidR="006E6611" w:rsidRDefault="006E6611" w:rsidP="004340BF">
      <w:pPr>
        <w:pStyle w:val="Standard"/>
        <w:spacing w:line="276" w:lineRule="auto"/>
        <w:jc w:val="both"/>
      </w:pPr>
      <w:r>
        <w:t xml:space="preserve">4. Wadium w formie pieniądza należy wnieść przelewem na konto w Banku: </w:t>
      </w:r>
      <w:r>
        <w:rPr>
          <w:b/>
          <w:bCs/>
        </w:rPr>
        <w:t>Bank Spółdzielczy w Trzebnicy</w:t>
      </w:r>
      <w:r>
        <w:t xml:space="preserve"> nr rachunku </w:t>
      </w:r>
      <w:r>
        <w:rPr>
          <w:b/>
          <w:bCs/>
        </w:rPr>
        <w:t>95 9591 0004 2001 0000 4776 0001</w:t>
      </w:r>
      <w:r>
        <w:t xml:space="preserve">  z dopiskiem „Wadium – nr postępowania”.</w:t>
      </w:r>
    </w:p>
    <w:p w14:paraId="3B80D33C" w14:textId="45FF4183" w:rsidR="006E6611" w:rsidRDefault="006E6611" w:rsidP="004340BF">
      <w:pPr>
        <w:pStyle w:val="Standard"/>
        <w:spacing w:line="276" w:lineRule="auto"/>
        <w:jc w:val="both"/>
      </w:pPr>
      <w:r>
        <w:rPr>
          <w:b/>
          <w:bCs/>
        </w:rPr>
        <w:t xml:space="preserve">UWAGA: </w:t>
      </w:r>
      <w:r>
        <w:t xml:space="preserve">Za termin wniesienia wadium w formie pieniężnej zostanie przyjęty termin uznania rachunku Zamawiającego. </w:t>
      </w:r>
      <w:r w:rsidRPr="00276BD1">
        <w:t xml:space="preserve">Wadium wnosi się przed upływem terminu składania ofert tj. do dnia </w:t>
      </w:r>
      <w:r w:rsidR="00BC60A3">
        <w:rPr>
          <w:b/>
          <w:bCs/>
        </w:rPr>
        <w:t>2</w:t>
      </w:r>
      <w:r w:rsidR="00FE3619">
        <w:rPr>
          <w:b/>
          <w:bCs/>
        </w:rPr>
        <w:t>7</w:t>
      </w:r>
      <w:r w:rsidRPr="00D15987">
        <w:rPr>
          <w:b/>
          <w:bCs/>
        </w:rPr>
        <w:t>.</w:t>
      </w:r>
      <w:r w:rsidR="00FE142A">
        <w:rPr>
          <w:b/>
          <w:bCs/>
        </w:rPr>
        <w:t>10</w:t>
      </w:r>
      <w:r w:rsidRPr="00D15987">
        <w:rPr>
          <w:b/>
          <w:bCs/>
        </w:rPr>
        <w:t>.202</w:t>
      </w:r>
      <w:r w:rsidR="0070615C" w:rsidRPr="00D15987">
        <w:rPr>
          <w:b/>
          <w:bCs/>
        </w:rPr>
        <w:t>3</w:t>
      </w:r>
      <w:r w:rsidRPr="00D15987">
        <w:rPr>
          <w:b/>
          <w:bCs/>
        </w:rPr>
        <w:t xml:space="preserve"> r.</w:t>
      </w:r>
      <w:r w:rsidRPr="00276BD1">
        <w:t xml:space="preserve"> do godziny 1</w:t>
      </w:r>
      <w:r w:rsidR="004466E7">
        <w:t>0</w:t>
      </w:r>
      <w:r w:rsidRPr="00276BD1">
        <w:t>:00</w:t>
      </w:r>
      <w:r>
        <w:t xml:space="preserve"> i utrzymuje nieprzerwanie do dnia upływu terminu związania ofertą, z wyjątkiem przypadków, o których mowa w art. 98 ust. 1 pkt 2 i 3  oraz ust. 2 </w:t>
      </w:r>
      <w:proofErr w:type="spellStart"/>
      <w:r>
        <w:t>pzp</w:t>
      </w:r>
      <w:proofErr w:type="spellEnd"/>
      <w:r>
        <w:t>.</w:t>
      </w:r>
    </w:p>
    <w:p w14:paraId="58348B13" w14:textId="77777777" w:rsidR="006E6611" w:rsidRDefault="006E6611" w:rsidP="004340BF">
      <w:pPr>
        <w:pStyle w:val="Standard"/>
        <w:spacing w:line="276" w:lineRule="auto"/>
        <w:jc w:val="both"/>
      </w:pPr>
      <w:r>
        <w:t>5. Wadium wnoszone w formie poręczeń lub gwarancji musi być złożone jako oryginał gwarancji lub poręczenia w postaci elektronicznej i spełniać co najmniej poniższe wymagania:</w:t>
      </w:r>
    </w:p>
    <w:p w14:paraId="72C82F6A" w14:textId="77777777" w:rsidR="006E6611" w:rsidRDefault="006E6611" w:rsidP="004340BF">
      <w:pPr>
        <w:pStyle w:val="Standard"/>
        <w:spacing w:line="276" w:lineRule="auto"/>
        <w:jc w:val="both"/>
      </w:pPr>
      <w:r>
        <w:t xml:space="preserve">1) musi obejmować odpowiedzialność za wszystkie przypadki powodujące utratę wadium przez Wykonawcę określone w ustawie </w:t>
      </w:r>
      <w:proofErr w:type="spellStart"/>
      <w:r>
        <w:t>p.z.p</w:t>
      </w:r>
      <w:proofErr w:type="spellEnd"/>
      <w:r>
        <w:t>.</w:t>
      </w:r>
    </w:p>
    <w:p w14:paraId="04CFFBB5" w14:textId="77777777" w:rsidR="006E6611" w:rsidRDefault="006E6611" w:rsidP="004340BF">
      <w:pPr>
        <w:pStyle w:val="Standard"/>
        <w:spacing w:line="276" w:lineRule="auto"/>
        <w:jc w:val="both"/>
      </w:pPr>
      <w:r>
        <w:t>2) z jej treści powinno jednoznacznej wynikać zobowiązanie gwaranta do zapłaty całej kwoty wadium;</w:t>
      </w:r>
    </w:p>
    <w:p w14:paraId="39F80E85" w14:textId="77777777" w:rsidR="006E6611" w:rsidRDefault="006E6611" w:rsidP="004340BF">
      <w:pPr>
        <w:pStyle w:val="Standard"/>
        <w:spacing w:line="276" w:lineRule="auto"/>
        <w:jc w:val="both"/>
      </w:pPr>
      <w:r>
        <w:t>3) powinno być nieodwołalne i bezwarunkowe oraz płatne na pierwsze żądanie;</w:t>
      </w:r>
    </w:p>
    <w:p w14:paraId="7C51CDE5" w14:textId="77777777" w:rsidR="006E6611" w:rsidRDefault="006E6611" w:rsidP="004340BF">
      <w:pPr>
        <w:pStyle w:val="Standard"/>
        <w:spacing w:line="276" w:lineRule="auto"/>
        <w:jc w:val="both"/>
      </w:pPr>
      <w:r>
        <w:t>4) termin obowiązywania poręczenia lub gwarancji nie może być krótszy niż termin związania ofertą (z zastrzeżeniem iż pierwszym dniem związania ofertą jest dzień składania ofert);</w:t>
      </w:r>
    </w:p>
    <w:p w14:paraId="6954B244" w14:textId="77777777" w:rsidR="006E6611" w:rsidRDefault="006E6611" w:rsidP="004340BF">
      <w:pPr>
        <w:pStyle w:val="Standard"/>
        <w:spacing w:line="276" w:lineRule="auto"/>
        <w:jc w:val="both"/>
      </w:pPr>
      <w:r>
        <w:lastRenderedPageBreak/>
        <w:t>5) w treści poręczenia lub gwarancji powinna znaleźć się nazwa oraz numer przedmiotowego postępowania;</w:t>
      </w:r>
    </w:p>
    <w:p w14:paraId="7147C014" w14:textId="77777777" w:rsidR="006E6611" w:rsidRDefault="006E6611" w:rsidP="004340BF">
      <w:pPr>
        <w:pStyle w:val="Standard"/>
        <w:spacing w:line="276" w:lineRule="auto"/>
        <w:jc w:val="both"/>
      </w:pPr>
      <w:r>
        <w:t>6) beneficjentem poręczenia lub gwarancji jest: Zamawiający.</w:t>
      </w:r>
    </w:p>
    <w:p w14:paraId="68A0B640" w14:textId="77777777" w:rsidR="006E6611" w:rsidRDefault="006E6611" w:rsidP="004340BF">
      <w:pPr>
        <w:pStyle w:val="Standard"/>
        <w:spacing w:line="276" w:lineRule="auto"/>
        <w:jc w:val="both"/>
      </w:pPr>
      <w:r>
        <w:t xml:space="preserve">7) w przypadku Wykonawców wspólnie ubiegających się o udzielenie zamówienia (art. 58 </w:t>
      </w:r>
      <w:proofErr w:type="spellStart"/>
      <w:r>
        <w:t>p.z.p</w:t>
      </w:r>
      <w:proofErr w:type="spellEnd"/>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87CA02B" w14:textId="77777777" w:rsidR="006E6611" w:rsidRDefault="006E6611" w:rsidP="004340BF">
      <w:pPr>
        <w:pStyle w:val="Standard"/>
        <w:spacing w:line="276" w:lineRule="auto"/>
        <w:jc w:val="both"/>
      </w:pPr>
      <w:r>
        <w:t xml:space="preserve">6. Oferta wykonawcy, który nie wniesie wadium, wniesie wadium w sposób nieprawidłowy lub nie utrzyma wadium nieprzerwanie do upływu terminu związania ofertą lub złoży wniosek o zwrot wadium w przypadku, o którym mowa w art. 98 ust. 2 pkt 3 </w:t>
      </w:r>
      <w:proofErr w:type="spellStart"/>
      <w:r>
        <w:t>p.z.p</w:t>
      </w:r>
      <w:proofErr w:type="spellEnd"/>
      <w:r>
        <w:t>. zostanie odrzucona .</w:t>
      </w:r>
    </w:p>
    <w:p w14:paraId="6019998A" w14:textId="77777777" w:rsidR="006E6611" w:rsidRDefault="006E6611" w:rsidP="004340BF">
      <w:pPr>
        <w:pStyle w:val="Standard"/>
        <w:spacing w:line="276" w:lineRule="auto"/>
        <w:jc w:val="both"/>
      </w:pPr>
      <w:r>
        <w:t xml:space="preserve">7. Zasady zwrotu oraz okoliczności zatrzymania wadium określa art. 98 </w:t>
      </w:r>
      <w:proofErr w:type="spellStart"/>
      <w:r>
        <w:t>p.z.p</w:t>
      </w:r>
      <w:proofErr w:type="spellEnd"/>
      <w:r>
        <w:t>.</w:t>
      </w:r>
    </w:p>
    <w:p w14:paraId="51243027" w14:textId="77777777" w:rsidR="006E6611" w:rsidRDefault="006E6611" w:rsidP="004340BF">
      <w:pPr>
        <w:pStyle w:val="Standard"/>
        <w:spacing w:line="276" w:lineRule="auto"/>
        <w:rPr>
          <w:b/>
          <w:bCs/>
        </w:rPr>
      </w:pPr>
    </w:p>
    <w:p w14:paraId="74582D05" w14:textId="77777777" w:rsidR="006E6611" w:rsidRDefault="006E6611" w:rsidP="004340BF">
      <w:pPr>
        <w:pStyle w:val="Standard"/>
        <w:spacing w:line="276" w:lineRule="auto"/>
        <w:rPr>
          <w:b/>
          <w:bCs/>
        </w:rPr>
      </w:pPr>
      <w:r>
        <w:rPr>
          <w:b/>
          <w:bCs/>
        </w:rPr>
        <w:t>XVII.   TERMIN  ZWIĄZANIA  OFERTĄ:</w:t>
      </w:r>
    </w:p>
    <w:p w14:paraId="75C40562" w14:textId="48A41F1E" w:rsidR="006E6611" w:rsidRDefault="006E6611" w:rsidP="004340BF">
      <w:pPr>
        <w:pStyle w:val="Standard"/>
        <w:spacing w:line="276" w:lineRule="auto"/>
      </w:pPr>
      <w:r>
        <w:t xml:space="preserve">1. Wykonawca będzie związany ofertą przez okres 30 dni , tj. do </w:t>
      </w:r>
      <w:r w:rsidRPr="009854BD">
        <w:t xml:space="preserve">dnia </w:t>
      </w:r>
      <w:r w:rsidR="004C38C5">
        <w:rPr>
          <w:b/>
          <w:bCs/>
        </w:rPr>
        <w:t>2</w:t>
      </w:r>
      <w:r w:rsidR="00FE3619">
        <w:rPr>
          <w:b/>
          <w:bCs/>
        </w:rPr>
        <w:t>5</w:t>
      </w:r>
      <w:r w:rsidR="00C530E1" w:rsidRPr="009854BD">
        <w:rPr>
          <w:b/>
          <w:bCs/>
        </w:rPr>
        <w:t>.</w:t>
      </w:r>
      <w:r w:rsidR="004C38C5">
        <w:rPr>
          <w:b/>
          <w:bCs/>
        </w:rPr>
        <w:t>11</w:t>
      </w:r>
      <w:r w:rsidR="00C530E1" w:rsidRPr="009854BD">
        <w:rPr>
          <w:b/>
          <w:bCs/>
        </w:rPr>
        <w:t>.</w:t>
      </w:r>
      <w:r w:rsidRPr="009854BD">
        <w:rPr>
          <w:b/>
          <w:bCs/>
        </w:rPr>
        <w:t>202</w:t>
      </w:r>
      <w:r w:rsidR="0070615C" w:rsidRPr="009854BD">
        <w:rPr>
          <w:b/>
          <w:bCs/>
        </w:rPr>
        <w:t>3</w:t>
      </w:r>
      <w:r w:rsidRPr="009854BD">
        <w:rPr>
          <w:b/>
          <w:bCs/>
        </w:rPr>
        <w:t xml:space="preserve"> r.</w:t>
      </w:r>
      <w:r>
        <w:t xml:space="preserve"> Bieg terminu związania ofertą rozpoczyna się wraz z upływem terminu składania ofert.</w:t>
      </w:r>
    </w:p>
    <w:p w14:paraId="7C0F8871" w14:textId="77777777" w:rsidR="006E6611" w:rsidRDefault="006E6611" w:rsidP="004340BF">
      <w:pPr>
        <w:pStyle w:val="Standard"/>
        <w:spacing w:line="276" w:lineRule="auto"/>
      </w:pP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AF26363" w14:textId="77777777" w:rsidR="006E6611" w:rsidRDefault="006E6611" w:rsidP="004340BF">
      <w:pPr>
        <w:pStyle w:val="Standard"/>
        <w:spacing w:line="276" w:lineRule="auto"/>
      </w:pPr>
      <w:r>
        <w:t>3. Odmowa wyrażenia zgody na przedłużenie terminu związania ofertą nie powoduje utraty wadium.</w:t>
      </w:r>
    </w:p>
    <w:p w14:paraId="3FDBD569" w14:textId="77777777" w:rsidR="006E6611" w:rsidRDefault="006E6611" w:rsidP="004340BF">
      <w:pPr>
        <w:pStyle w:val="Standard"/>
        <w:spacing w:line="276" w:lineRule="auto"/>
      </w:pPr>
    </w:p>
    <w:p w14:paraId="6F96EE24" w14:textId="77777777" w:rsidR="006E6611" w:rsidRDefault="006E6611" w:rsidP="004340BF">
      <w:pPr>
        <w:pStyle w:val="Standard"/>
        <w:spacing w:line="276" w:lineRule="auto"/>
        <w:rPr>
          <w:b/>
          <w:bCs/>
        </w:rPr>
      </w:pPr>
      <w:r w:rsidRPr="003610CE">
        <w:rPr>
          <w:b/>
          <w:bCs/>
        </w:rPr>
        <w:t>XVIII.</w:t>
      </w:r>
      <w:r>
        <w:rPr>
          <w:b/>
          <w:bCs/>
        </w:rPr>
        <w:t xml:space="preserve"> SPOSÓB  ORAZ TERMIN SKŁADANIA  I  OTWARCIA OFERT:</w:t>
      </w:r>
    </w:p>
    <w:p w14:paraId="754D7183" w14:textId="2DFB6935" w:rsidR="003610CE" w:rsidRPr="003610CE" w:rsidRDefault="003610CE" w:rsidP="004340BF">
      <w:pPr>
        <w:widowControl/>
        <w:autoSpaceDN/>
        <w:spacing w:line="276" w:lineRule="auto"/>
        <w:jc w:val="both"/>
        <w:textAlignment w:val="auto"/>
        <w:rPr>
          <w:rFonts w:eastAsia="Times New Roman" w:cs="Times New Roman"/>
          <w:b/>
          <w:bCs/>
          <w:kern w:val="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Ofertę wraz z wymaganymi dokumentami należy umieścić na platformazakupowa.pl pod adresem :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na stronie internetowej prowadzonego postępowania  </w:t>
      </w:r>
      <w:r w:rsidRPr="003610CE">
        <w:rPr>
          <w:rFonts w:eastAsia="Times New Roman" w:cs="Times New Roman"/>
          <w:b/>
          <w:bCs/>
          <w:kern w:val="2"/>
          <w:u w:val="single"/>
          <w:lang w:eastAsia="ar-SA" w:bidi="ar-SA"/>
        </w:rPr>
        <w:t xml:space="preserve">do </w:t>
      </w:r>
      <w:r w:rsidRPr="009854BD">
        <w:rPr>
          <w:rFonts w:eastAsia="Times New Roman" w:cs="Times New Roman"/>
          <w:b/>
          <w:bCs/>
          <w:kern w:val="2"/>
          <w:u w:val="single"/>
          <w:lang w:eastAsia="ar-SA" w:bidi="ar-SA"/>
        </w:rPr>
        <w:t xml:space="preserve">dnia </w:t>
      </w:r>
      <w:r w:rsidR="00BC60A3">
        <w:rPr>
          <w:rFonts w:eastAsia="Times New Roman" w:cs="Times New Roman"/>
          <w:b/>
          <w:bCs/>
          <w:kern w:val="2"/>
          <w:u w:val="single"/>
          <w:lang w:eastAsia="ar-SA" w:bidi="ar-SA"/>
        </w:rPr>
        <w:t>2</w:t>
      </w:r>
      <w:r w:rsidR="00FE3619">
        <w:rPr>
          <w:rFonts w:eastAsia="Times New Roman" w:cs="Times New Roman"/>
          <w:b/>
          <w:bCs/>
          <w:kern w:val="2"/>
          <w:u w:val="single"/>
          <w:lang w:eastAsia="ar-SA" w:bidi="ar-SA"/>
        </w:rPr>
        <w:t>7</w:t>
      </w:r>
      <w:r w:rsidRPr="009854BD">
        <w:rPr>
          <w:rFonts w:eastAsia="Times New Roman" w:cs="Times New Roman"/>
          <w:b/>
          <w:bCs/>
          <w:kern w:val="2"/>
          <w:u w:val="single"/>
          <w:lang w:eastAsia="ar-SA" w:bidi="ar-SA"/>
        </w:rPr>
        <w:t>.</w:t>
      </w:r>
      <w:r w:rsidR="004C38C5">
        <w:rPr>
          <w:rFonts w:eastAsia="Times New Roman" w:cs="Times New Roman"/>
          <w:b/>
          <w:bCs/>
          <w:kern w:val="2"/>
          <w:u w:val="single"/>
          <w:lang w:eastAsia="ar-SA" w:bidi="ar-SA"/>
        </w:rPr>
        <w:t>10</w:t>
      </w:r>
      <w:r w:rsidRPr="009854BD">
        <w:rPr>
          <w:rFonts w:eastAsia="Times New Roman" w:cs="Times New Roman"/>
          <w:b/>
          <w:bCs/>
          <w:kern w:val="2"/>
          <w:u w:val="single"/>
          <w:lang w:eastAsia="ar-SA" w:bidi="ar-SA"/>
        </w:rPr>
        <w:t>.202</w:t>
      </w:r>
      <w:r w:rsidR="0070615C" w:rsidRPr="009854BD">
        <w:rPr>
          <w:rFonts w:eastAsia="Times New Roman" w:cs="Times New Roman"/>
          <w:b/>
          <w:bCs/>
          <w:kern w:val="2"/>
          <w:u w:val="single"/>
          <w:lang w:eastAsia="ar-SA" w:bidi="ar-SA"/>
        </w:rPr>
        <w:t>3</w:t>
      </w:r>
      <w:r w:rsidRPr="004466E7">
        <w:rPr>
          <w:rFonts w:eastAsia="Times New Roman" w:cs="Times New Roman"/>
          <w:b/>
          <w:bCs/>
          <w:kern w:val="2"/>
          <w:u w:val="single"/>
          <w:lang w:eastAsia="ar-SA" w:bidi="ar-SA"/>
        </w:rPr>
        <w:t xml:space="preserve"> r.</w:t>
      </w:r>
      <w:r w:rsidRPr="003610CE">
        <w:rPr>
          <w:rFonts w:eastAsia="Times New Roman" w:cs="Times New Roman"/>
          <w:b/>
          <w:bCs/>
          <w:kern w:val="2"/>
          <w:u w:val="single"/>
          <w:lang w:eastAsia="ar-SA" w:bidi="ar-SA"/>
        </w:rPr>
        <w:t xml:space="preserve"> do godz. 1</w:t>
      </w:r>
      <w:r w:rsidR="004466E7">
        <w:rPr>
          <w:rFonts w:eastAsia="Times New Roman" w:cs="Times New Roman"/>
          <w:b/>
          <w:bCs/>
          <w:kern w:val="2"/>
          <w:u w:val="single"/>
          <w:lang w:eastAsia="ar-SA" w:bidi="ar-SA"/>
        </w:rPr>
        <w:t>0</w:t>
      </w:r>
      <w:r w:rsidRPr="003610CE">
        <w:rPr>
          <w:rFonts w:eastAsia="Times New Roman" w:cs="Times New Roman"/>
          <w:b/>
          <w:bCs/>
          <w:kern w:val="2"/>
          <w:u w:val="single"/>
          <w:lang w:eastAsia="ar-SA" w:bidi="ar-SA"/>
        </w:rPr>
        <w:t>:00.</w:t>
      </w:r>
    </w:p>
    <w:p w14:paraId="3708AFC4"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Do oferty należy dołączyć wszystkie wymagane w SWZ dokumenty.</w:t>
      </w:r>
    </w:p>
    <w:p w14:paraId="634BD1BC"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Po wypełnieniu Formularza składania oferty lub wniosku i dołączenia  wszystkich wymaganych załączników należy kliknąć przycisk „Przejdź do podsumowania”.</w:t>
      </w:r>
    </w:p>
    <w:p w14:paraId="6EBA09D6"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3610CE">
        <w:rPr>
          <w:rFonts w:eastAsia="Times New Roman" w:cs="Times New Roman"/>
          <w:kern w:val="2"/>
          <w:sz w:val="22"/>
          <w:szCs w:val="22"/>
          <w:lang w:eastAsia="ar-SA" w:bidi="ar-SA"/>
        </w:rPr>
        <w:t>Pzp</w:t>
      </w:r>
      <w:proofErr w:type="spellEnd"/>
      <w:r w:rsidRPr="003610CE">
        <w:rPr>
          <w:rFonts w:eastAsia="Times New Roman" w:cs="Times New Roman"/>
          <w:kern w:val="2"/>
          <w:sz w:val="22"/>
          <w:szCs w:val="22"/>
          <w:lang w:eastAsia="ar-SA" w:bidi="ar-S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185033"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Za datę złożenia oferty przyjmuje się datę jej przekazania w systemie (platformie) w drugim kroku składania oferty poprzez kliknięcie przycisku “Złóż ofertę” i wyświetlenie się komunikatu, że oferta została zaszyfrowana i złożona.</w:t>
      </w:r>
    </w:p>
    <w:p w14:paraId="29C99F4D"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6.</w:t>
      </w:r>
      <w:r w:rsidRPr="003610CE">
        <w:rPr>
          <w:rFonts w:eastAsia="Times New Roman" w:cs="Times New Roman"/>
          <w:kern w:val="2"/>
          <w:sz w:val="22"/>
          <w:szCs w:val="22"/>
          <w:lang w:eastAsia="ar-SA" w:bidi="ar-SA"/>
        </w:rPr>
        <w:t xml:space="preserve"> Szczegółowa instrukcja dla Wykonawców dotycząca złożenia, zmiany i wycofania oferty znajduje się na stronie internetowej pod adresem:  </w:t>
      </w:r>
      <w:hyperlink r:id="rId10" w:history="1">
        <w:r w:rsidRPr="003610CE">
          <w:rPr>
            <w:rFonts w:eastAsia="Times New Roman" w:cs="Times New Roman"/>
            <w:color w:val="00456A"/>
            <w:kern w:val="2"/>
            <w:sz w:val="22"/>
            <w:szCs w:val="22"/>
            <w:lang w:eastAsia="ar-SA" w:bidi="ar-SA"/>
          </w:rPr>
          <w:t>https://platformazakupowa.pl/strona/45-instrukcje</w:t>
        </w:r>
      </w:hyperlink>
    </w:p>
    <w:p w14:paraId="36F120AB" w14:textId="346E4405" w:rsidR="003610CE" w:rsidRPr="003610CE" w:rsidRDefault="003610CE" w:rsidP="004340BF">
      <w:pPr>
        <w:widowControl/>
        <w:shd w:val="clear" w:color="auto" w:fill="FFFFFF"/>
        <w:autoSpaceDN/>
        <w:spacing w:line="276" w:lineRule="auto"/>
        <w:jc w:val="both"/>
        <w:textAlignment w:val="auto"/>
        <w:rPr>
          <w:rFonts w:eastAsia="Calibri" w:cs="Times New Roman"/>
          <w:b/>
          <w:bCs/>
          <w:kern w:val="2"/>
          <w:sz w:val="22"/>
          <w:szCs w:val="22"/>
          <w:u w:val="single"/>
          <w:lang w:eastAsia="ar-SA" w:bidi="ar-SA"/>
        </w:rPr>
      </w:pPr>
      <w:r w:rsidRPr="003610CE">
        <w:rPr>
          <w:rFonts w:eastAsia="Calibri" w:cs="Times New Roman"/>
          <w:b/>
          <w:bCs/>
          <w:kern w:val="2"/>
          <w:sz w:val="22"/>
          <w:szCs w:val="22"/>
          <w:lang w:eastAsia="ar-SA" w:bidi="ar-SA"/>
        </w:rPr>
        <w:t xml:space="preserve">7. Otwarcie ofert następuje dnia </w:t>
      </w:r>
      <w:r w:rsidR="00BC60A3">
        <w:rPr>
          <w:rFonts w:eastAsia="Calibri" w:cs="Times New Roman"/>
          <w:b/>
          <w:bCs/>
          <w:kern w:val="2"/>
          <w:u w:val="single"/>
          <w:lang w:eastAsia="ar-SA" w:bidi="ar-SA"/>
        </w:rPr>
        <w:t>2</w:t>
      </w:r>
      <w:r w:rsidR="00FE3619">
        <w:rPr>
          <w:rFonts w:eastAsia="Calibri" w:cs="Times New Roman"/>
          <w:b/>
          <w:bCs/>
          <w:kern w:val="2"/>
          <w:u w:val="single"/>
          <w:lang w:eastAsia="ar-SA" w:bidi="ar-SA"/>
        </w:rPr>
        <w:t>7</w:t>
      </w:r>
      <w:r w:rsidRPr="009854BD">
        <w:rPr>
          <w:rFonts w:eastAsia="Calibri" w:cs="Times New Roman"/>
          <w:b/>
          <w:bCs/>
          <w:kern w:val="2"/>
          <w:u w:val="single"/>
          <w:lang w:eastAsia="ar-SA" w:bidi="ar-SA"/>
        </w:rPr>
        <w:t>.</w:t>
      </w:r>
      <w:r w:rsidR="004C38C5">
        <w:rPr>
          <w:rFonts w:eastAsia="Calibri" w:cs="Times New Roman"/>
          <w:b/>
          <w:bCs/>
          <w:kern w:val="2"/>
          <w:u w:val="single"/>
          <w:lang w:eastAsia="ar-SA" w:bidi="ar-SA"/>
        </w:rPr>
        <w:t>10</w:t>
      </w:r>
      <w:r w:rsidRPr="009854BD">
        <w:rPr>
          <w:rFonts w:eastAsia="Calibri" w:cs="Times New Roman"/>
          <w:b/>
          <w:bCs/>
          <w:kern w:val="2"/>
          <w:u w:val="single"/>
          <w:lang w:eastAsia="ar-SA" w:bidi="ar-SA"/>
        </w:rPr>
        <w:t>.202</w:t>
      </w:r>
      <w:r w:rsidR="0070615C" w:rsidRPr="009854BD">
        <w:rPr>
          <w:rFonts w:eastAsia="Calibri" w:cs="Times New Roman"/>
          <w:b/>
          <w:bCs/>
          <w:kern w:val="2"/>
          <w:u w:val="single"/>
          <w:lang w:eastAsia="ar-SA" w:bidi="ar-SA"/>
        </w:rPr>
        <w:t>3</w:t>
      </w:r>
      <w:r w:rsidRPr="00DA5714">
        <w:rPr>
          <w:rFonts w:eastAsia="Calibri" w:cs="Times New Roman"/>
          <w:b/>
          <w:bCs/>
          <w:kern w:val="2"/>
          <w:u w:val="single"/>
          <w:lang w:eastAsia="ar-SA" w:bidi="ar-SA"/>
        </w:rPr>
        <w:t xml:space="preserve"> r</w:t>
      </w:r>
      <w:r w:rsidRPr="0097521E">
        <w:rPr>
          <w:rFonts w:eastAsia="Calibri" w:cs="Times New Roman"/>
          <w:b/>
          <w:bCs/>
          <w:kern w:val="2"/>
          <w:u w:val="single"/>
          <w:lang w:eastAsia="ar-SA" w:bidi="ar-SA"/>
        </w:rPr>
        <w:t>.</w:t>
      </w:r>
      <w:r w:rsidRPr="003610CE">
        <w:rPr>
          <w:rFonts w:eastAsia="Calibri" w:cs="Times New Roman"/>
          <w:b/>
          <w:bCs/>
          <w:kern w:val="2"/>
          <w:u w:val="single"/>
          <w:lang w:eastAsia="ar-SA" w:bidi="ar-SA"/>
        </w:rPr>
        <w:t xml:space="preserve"> o godz. 1</w:t>
      </w:r>
      <w:r w:rsidR="004466E7">
        <w:rPr>
          <w:rFonts w:eastAsia="Calibri" w:cs="Times New Roman"/>
          <w:b/>
          <w:bCs/>
          <w:kern w:val="2"/>
          <w:u w:val="single"/>
          <w:lang w:eastAsia="ar-SA" w:bidi="ar-SA"/>
        </w:rPr>
        <w:t>0</w:t>
      </w:r>
      <w:r w:rsidRPr="003610CE">
        <w:rPr>
          <w:rFonts w:eastAsia="Calibri" w:cs="Times New Roman"/>
          <w:b/>
          <w:bCs/>
          <w:kern w:val="2"/>
          <w:u w:val="single"/>
          <w:lang w:eastAsia="ar-SA" w:bidi="ar-SA"/>
        </w:rPr>
        <w:t>:15.</w:t>
      </w:r>
    </w:p>
    <w:p w14:paraId="5B7F15D6" w14:textId="77777777" w:rsidR="003610CE" w:rsidRPr="003610CE" w:rsidRDefault="003610CE" w:rsidP="004340BF">
      <w:pPr>
        <w:widowControl/>
        <w:shd w:val="clear" w:color="auto" w:fill="FFFFFF"/>
        <w:autoSpaceDN/>
        <w:spacing w:line="276" w:lineRule="auto"/>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lastRenderedPageBreak/>
        <w:t>8.</w:t>
      </w:r>
      <w:r w:rsidRPr="003610CE">
        <w:rPr>
          <w:rFonts w:eastAsia="Calibri" w:cs="Times New Roman"/>
          <w:kern w:val="2"/>
          <w:sz w:val="22"/>
          <w:szCs w:val="22"/>
          <w:lang w:eastAsia="ar-SA" w:bidi="ar-SA"/>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75AB27" w14:textId="77777777" w:rsidR="003610CE" w:rsidRPr="003610CE" w:rsidRDefault="003610CE" w:rsidP="004340BF">
      <w:pPr>
        <w:widowControl/>
        <w:shd w:val="clear" w:color="auto" w:fill="FFFFFF"/>
        <w:autoSpaceDN/>
        <w:spacing w:line="276" w:lineRule="auto"/>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9.</w:t>
      </w:r>
      <w:r w:rsidRPr="003610CE">
        <w:rPr>
          <w:rFonts w:eastAsia="Calibri" w:cs="Times New Roman"/>
          <w:kern w:val="2"/>
          <w:sz w:val="22"/>
          <w:szCs w:val="22"/>
          <w:lang w:eastAsia="ar-SA" w:bidi="ar-SA"/>
        </w:rPr>
        <w:t xml:space="preserve">  Zamawiający poinformuje o zmianie terminu otwarcia ofert na stronie internetowej prowadzonego postępowania.</w:t>
      </w:r>
    </w:p>
    <w:p w14:paraId="7E33CD08" w14:textId="77777777" w:rsidR="003610CE" w:rsidRPr="003610CE" w:rsidRDefault="003610CE" w:rsidP="004340BF">
      <w:pPr>
        <w:widowControl/>
        <w:shd w:val="clear" w:color="auto" w:fill="FFFFFF"/>
        <w:autoSpaceDN/>
        <w:spacing w:line="276" w:lineRule="auto"/>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10.</w:t>
      </w:r>
      <w:r w:rsidRPr="003610CE">
        <w:rPr>
          <w:rFonts w:eastAsia="Calibri" w:cs="Times New Roman"/>
          <w:kern w:val="2"/>
          <w:sz w:val="22"/>
          <w:szCs w:val="22"/>
          <w:lang w:eastAsia="ar-SA" w:bidi="ar-SA"/>
        </w:rPr>
        <w:t xml:space="preserve">  Zamawiający, najpóźniej przed otwarciem ofert, udostępnia na stronie internetowej prowadzonego postępowania informację o kwocie, jaką zamierza przeznaczyć na sfinansowanie zamówienia.</w:t>
      </w:r>
    </w:p>
    <w:p w14:paraId="244DB241" w14:textId="77777777" w:rsidR="003610CE" w:rsidRPr="003610CE" w:rsidRDefault="003610CE" w:rsidP="004340BF">
      <w:pPr>
        <w:widowControl/>
        <w:shd w:val="clear" w:color="auto" w:fill="FFFFFF"/>
        <w:autoSpaceDN/>
        <w:spacing w:line="276" w:lineRule="auto"/>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11.</w:t>
      </w:r>
      <w:r w:rsidRPr="003610CE">
        <w:rPr>
          <w:rFonts w:eastAsia="Calibri" w:cs="Times New Roman"/>
          <w:kern w:val="2"/>
          <w:sz w:val="22"/>
          <w:szCs w:val="22"/>
          <w:lang w:eastAsia="ar-SA" w:bidi="ar-SA"/>
        </w:rPr>
        <w:t xml:space="preserve">  Zamawiający, niezwłocznie po otwarciu ofert, udostępnia na stronie internetowej prowadzonego postępowania informacje o:</w:t>
      </w:r>
    </w:p>
    <w:p w14:paraId="53BC3550" w14:textId="77777777" w:rsidR="003610CE" w:rsidRPr="003610CE" w:rsidRDefault="003610CE" w:rsidP="004340BF">
      <w:pPr>
        <w:widowControl/>
        <w:shd w:val="clear" w:color="auto" w:fill="FFFFFF"/>
        <w:autoSpaceDN/>
        <w:spacing w:line="276" w:lineRule="auto"/>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1) nazwach albo imionach i nazwiskach oraz siedzibach lub miejscach prowadzonej działalności gospodarczej albo miejscach zamieszkania wykonawców, których oferty zostały otwarte;</w:t>
      </w:r>
    </w:p>
    <w:p w14:paraId="765625C3" w14:textId="77777777" w:rsidR="003610CE" w:rsidRPr="003610CE" w:rsidRDefault="003610CE" w:rsidP="004340BF">
      <w:pPr>
        <w:widowControl/>
        <w:shd w:val="clear" w:color="auto" w:fill="FFFFFF"/>
        <w:autoSpaceDN/>
        <w:spacing w:line="276" w:lineRule="auto"/>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2) cenach lub kosztach zawartych w ofertach.</w:t>
      </w:r>
    </w:p>
    <w:p w14:paraId="61F392AA" w14:textId="77777777" w:rsidR="003610CE" w:rsidRPr="003610CE" w:rsidRDefault="003610CE" w:rsidP="004340BF">
      <w:pPr>
        <w:widowControl/>
        <w:shd w:val="clear" w:color="auto" w:fill="FFFFFF"/>
        <w:autoSpaceDN/>
        <w:spacing w:line="276" w:lineRule="auto"/>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Informacja zostanie opublikowana na stronie postępowania na</w:t>
      </w:r>
      <w:hyperlink r:id="rId11">
        <w:r w:rsidRPr="003610CE">
          <w:rPr>
            <w:rFonts w:eastAsia="Calibri" w:cs="Times New Roman"/>
            <w:color w:val="1155CC"/>
            <w:kern w:val="2"/>
            <w:sz w:val="22"/>
            <w:szCs w:val="22"/>
            <w:u w:val="single"/>
            <w:lang w:eastAsia="ar-SA" w:bidi="ar-SA"/>
          </w:rPr>
          <w:t xml:space="preserve"> platformazakupowa.pl</w:t>
        </w:r>
      </w:hyperlink>
      <w:r w:rsidRPr="003610CE">
        <w:rPr>
          <w:rFonts w:eastAsia="Calibri" w:cs="Times New Roman"/>
          <w:kern w:val="2"/>
          <w:sz w:val="22"/>
          <w:szCs w:val="22"/>
          <w:lang w:eastAsia="ar-SA" w:bidi="ar-SA"/>
        </w:rPr>
        <w:t xml:space="preserve"> w sekcji ,,Komunikaty” .</w:t>
      </w:r>
    </w:p>
    <w:p w14:paraId="584E6217" w14:textId="77777777" w:rsidR="003610CE" w:rsidRPr="003610CE" w:rsidRDefault="003610CE" w:rsidP="004340BF">
      <w:pPr>
        <w:widowControl/>
        <w:shd w:val="clear" w:color="auto" w:fill="FFFFFF"/>
        <w:autoSpaceDN/>
        <w:spacing w:line="276" w:lineRule="auto"/>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12.</w:t>
      </w:r>
      <w:r w:rsidRPr="003610CE">
        <w:rPr>
          <w:rFonts w:eastAsia="Calibri" w:cs="Times New Roman"/>
          <w:kern w:val="2"/>
          <w:sz w:val="22"/>
          <w:szCs w:val="22"/>
          <w:lang w:eastAsia="ar-SA" w:bidi="ar-SA"/>
        </w:rPr>
        <w:t xml:space="preserve">  W przypadku ofert, które podlegają negocjacjom, zamawiający udostępnia informacje, o których mowa w ust. 5 pkt 2, niezwłocznie po otwarciu ofert ostatecznych albo unieważnieniu postępowania.</w:t>
      </w:r>
    </w:p>
    <w:p w14:paraId="5216007E" w14:textId="77777777" w:rsidR="003610CE" w:rsidRPr="003610CE" w:rsidRDefault="003610CE" w:rsidP="004340BF">
      <w:pPr>
        <w:widowControl/>
        <w:shd w:val="clear" w:color="auto" w:fill="FFFFFF"/>
        <w:autoSpaceDN/>
        <w:spacing w:line="276" w:lineRule="auto"/>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3610CE">
        <w:rPr>
          <w:rFonts w:eastAsia="Times New Roman" w:cs="Times New Roman"/>
          <w:kern w:val="2"/>
          <w:sz w:val="22"/>
          <w:szCs w:val="22"/>
          <w:lang w:eastAsia="ar-SA" w:bidi="ar-SA"/>
        </w:rPr>
        <w:t xml:space="preserve">    </w:t>
      </w:r>
    </w:p>
    <w:p w14:paraId="311DD072" w14:textId="77777777" w:rsidR="003610CE" w:rsidRPr="003610CE" w:rsidRDefault="003610CE" w:rsidP="004340BF">
      <w:pPr>
        <w:widowControl/>
        <w:autoSpaceDN/>
        <w:spacing w:line="276" w:lineRule="auto"/>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Wykonawca po upływie terminu do składania ofert nie może skutecznie dokonać zmiany ani wycofać złożonej oferty.</w:t>
      </w:r>
    </w:p>
    <w:p w14:paraId="3BFE4DA0" w14:textId="77777777" w:rsidR="006E6611" w:rsidRDefault="006E6611" w:rsidP="004340BF">
      <w:pPr>
        <w:pStyle w:val="Standard"/>
        <w:spacing w:line="276" w:lineRule="auto"/>
      </w:pPr>
    </w:p>
    <w:p w14:paraId="25F4C579" w14:textId="77777777" w:rsidR="006E6611" w:rsidRDefault="006E6611" w:rsidP="004340BF">
      <w:pPr>
        <w:pStyle w:val="Standard"/>
        <w:spacing w:line="276" w:lineRule="auto"/>
        <w:rPr>
          <w:b/>
          <w:bCs/>
        </w:rPr>
      </w:pPr>
      <w:r>
        <w:rPr>
          <w:b/>
          <w:bCs/>
        </w:rPr>
        <w:t>XIX OPIS KRYTERIÓW  OCENY OFERT, WRAZ Z PODANIEM WAG TYCH KRYTERIÓW I SPOSOBU OCENY OFERT:</w:t>
      </w:r>
    </w:p>
    <w:p w14:paraId="3A487E56" w14:textId="77777777" w:rsidR="006E6611" w:rsidRDefault="006E6611" w:rsidP="004340BF">
      <w:pPr>
        <w:pStyle w:val="Standard"/>
        <w:spacing w:line="276" w:lineRule="auto"/>
        <w:rPr>
          <w:color w:val="000000"/>
        </w:rPr>
      </w:pPr>
      <w:r>
        <w:rPr>
          <w:color w:val="000000"/>
        </w:rPr>
        <w:t>1. Przy wyborze najkorzystniejszej oferty Zamawiający będzie się kierował następującymi kryteriami oceny ofert:</w:t>
      </w:r>
    </w:p>
    <w:p w14:paraId="0A2378BF" w14:textId="77777777" w:rsidR="006E6611" w:rsidRDefault="006E6611" w:rsidP="004340BF">
      <w:pPr>
        <w:pStyle w:val="Standard"/>
        <w:spacing w:line="276" w:lineRule="auto"/>
        <w:rPr>
          <w:color w:val="000000"/>
        </w:rPr>
      </w:pPr>
      <w:r>
        <w:rPr>
          <w:color w:val="000000"/>
        </w:rPr>
        <w:t>1) Cena (C) – waga kryterium 100 %;</w:t>
      </w:r>
    </w:p>
    <w:p w14:paraId="0DDBE027" w14:textId="77777777" w:rsidR="006E6611" w:rsidRDefault="006E6611" w:rsidP="004340BF">
      <w:pPr>
        <w:pStyle w:val="Standard"/>
        <w:spacing w:line="276" w:lineRule="auto"/>
        <w:rPr>
          <w:color w:val="000000"/>
        </w:rPr>
      </w:pPr>
      <w:r>
        <w:rPr>
          <w:color w:val="000000"/>
        </w:rPr>
        <w:t>2. Zasady oceny ofert w poszczególnych kryteriach:</w:t>
      </w:r>
    </w:p>
    <w:p w14:paraId="4732E473" w14:textId="77777777" w:rsidR="006E6611" w:rsidRDefault="006E6611" w:rsidP="004340BF">
      <w:pPr>
        <w:pStyle w:val="Standard"/>
        <w:spacing w:line="276" w:lineRule="auto"/>
        <w:rPr>
          <w:color w:val="000000"/>
        </w:rPr>
      </w:pPr>
      <w:r>
        <w:rPr>
          <w:color w:val="000000"/>
        </w:rPr>
        <w:t>1) Cena (C) – waga 100 %</w:t>
      </w:r>
    </w:p>
    <w:p w14:paraId="0672F708" w14:textId="77777777" w:rsidR="006E6611" w:rsidRDefault="006E6611" w:rsidP="004340BF">
      <w:pPr>
        <w:pStyle w:val="Standard"/>
        <w:spacing w:line="276" w:lineRule="auto"/>
        <w:rPr>
          <w:color w:val="000000"/>
        </w:rPr>
      </w:pPr>
      <w:r>
        <w:rPr>
          <w:color w:val="000000"/>
        </w:rPr>
        <w:t xml:space="preserve">                  cena najniższa brutto*</w:t>
      </w:r>
    </w:p>
    <w:p w14:paraId="037BACED" w14:textId="77777777" w:rsidR="006E6611" w:rsidRDefault="006E6611" w:rsidP="004340BF">
      <w:pPr>
        <w:pStyle w:val="Standard"/>
        <w:spacing w:line="276" w:lineRule="auto"/>
        <w:rPr>
          <w:color w:val="000000"/>
        </w:rPr>
      </w:pPr>
      <w:r>
        <w:rPr>
          <w:color w:val="000000"/>
        </w:rPr>
        <w:t>C = ------------------------------------------------   x 100 pkt</w:t>
      </w:r>
    </w:p>
    <w:p w14:paraId="3AA5AA5C" w14:textId="77777777" w:rsidR="006E6611" w:rsidRDefault="006E6611" w:rsidP="004340BF">
      <w:pPr>
        <w:pStyle w:val="Standard"/>
        <w:spacing w:line="276" w:lineRule="auto"/>
        <w:rPr>
          <w:color w:val="000000"/>
        </w:rPr>
      </w:pPr>
      <w:r>
        <w:rPr>
          <w:color w:val="000000"/>
        </w:rPr>
        <w:t xml:space="preserve">                cena oferty ocenianej brutto</w:t>
      </w:r>
    </w:p>
    <w:p w14:paraId="00854FFC" w14:textId="77777777" w:rsidR="006E6611" w:rsidRDefault="006E6611" w:rsidP="004340BF">
      <w:pPr>
        <w:pStyle w:val="Standard"/>
        <w:spacing w:line="276" w:lineRule="auto"/>
        <w:rPr>
          <w:b/>
          <w:bCs/>
          <w:color w:val="000000"/>
        </w:rPr>
      </w:pPr>
      <w:r>
        <w:rPr>
          <w:b/>
          <w:bCs/>
          <w:color w:val="000000"/>
        </w:rPr>
        <w:t>* spośród wszystkich złożonych ofert niepodlegających odrzuceniu</w:t>
      </w:r>
    </w:p>
    <w:p w14:paraId="155A31BE" w14:textId="77777777" w:rsidR="006E6611" w:rsidRDefault="006E6611" w:rsidP="004340BF">
      <w:pPr>
        <w:pStyle w:val="Standard"/>
        <w:spacing w:line="276" w:lineRule="auto"/>
        <w:rPr>
          <w:color w:val="000000"/>
        </w:rPr>
      </w:pPr>
      <w:r>
        <w:rPr>
          <w:color w:val="000000"/>
        </w:rPr>
        <w:t>a) Podstawą przyznania punktów w kryterium „cena” będzie cena ofertowa brutto podana przez Wykonawcę w Formularzu Ofertowym.</w:t>
      </w:r>
    </w:p>
    <w:p w14:paraId="40330C88" w14:textId="77777777" w:rsidR="006E6611" w:rsidRDefault="006E6611" w:rsidP="004340BF">
      <w:pPr>
        <w:pStyle w:val="Standard"/>
        <w:spacing w:line="276" w:lineRule="auto"/>
        <w:rPr>
          <w:color w:val="000000"/>
        </w:rPr>
      </w:pPr>
      <w:r>
        <w:rPr>
          <w:color w:val="000000"/>
        </w:rPr>
        <w:t>b) Cena ofertowa brutto musi uwzględniać wszelkie koszty jakie Wykonawca poniesie w związku z realizacją przedmiotu zamówienia.</w:t>
      </w:r>
    </w:p>
    <w:p w14:paraId="01749FD4" w14:textId="77777777" w:rsidR="006E6611" w:rsidRDefault="006E6611" w:rsidP="004340BF">
      <w:pPr>
        <w:pStyle w:val="Standard"/>
        <w:spacing w:line="276" w:lineRule="auto"/>
        <w:rPr>
          <w:color w:val="000000"/>
        </w:rPr>
      </w:pPr>
      <w:r>
        <w:rPr>
          <w:color w:val="000000"/>
        </w:rPr>
        <w:t>3. Punktacja przyznawana ofertom w poszczególnych kryteriach oceny ofert będzie liczona z dokładnością do dwóch miejsc po przecinku, zgodnie z zasadami arytmetyki.</w:t>
      </w:r>
    </w:p>
    <w:p w14:paraId="72243EB6" w14:textId="77777777" w:rsidR="006E6611" w:rsidRDefault="006E6611" w:rsidP="004340BF">
      <w:pPr>
        <w:pStyle w:val="Standard"/>
        <w:spacing w:line="276" w:lineRule="auto"/>
        <w:rPr>
          <w:color w:val="000000"/>
        </w:rPr>
      </w:pPr>
      <w:r>
        <w:rPr>
          <w:color w:val="000000"/>
        </w:rPr>
        <w:t>4. W toku badania i oceny ofert Zamawiający może żądać od Wykonawcy wyjaśnień dotyczących treści złożonej oferty, w tym zaoferowanej ceny.</w:t>
      </w:r>
    </w:p>
    <w:p w14:paraId="175AE6AE" w14:textId="05C614FA" w:rsidR="0015422C" w:rsidRDefault="006E6611" w:rsidP="004340BF">
      <w:pPr>
        <w:pStyle w:val="Standard"/>
        <w:spacing w:line="276" w:lineRule="auto"/>
        <w:rPr>
          <w:color w:val="000000"/>
        </w:rPr>
      </w:pPr>
      <w:r>
        <w:rPr>
          <w:color w:val="000000"/>
        </w:rPr>
        <w:t xml:space="preserve">5 .Zamawiający udzieli zamówienia Wykonawcy, którego oferta zostanie uznana za najkorzystniejszą.    </w:t>
      </w:r>
    </w:p>
    <w:p w14:paraId="49C747D4" w14:textId="77777777" w:rsidR="0015422C" w:rsidRDefault="0015422C" w:rsidP="004340BF">
      <w:pPr>
        <w:pStyle w:val="Standard"/>
        <w:spacing w:line="276" w:lineRule="auto"/>
        <w:rPr>
          <w:color w:val="000000"/>
        </w:rPr>
      </w:pPr>
    </w:p>
    <w:p w14:paraId="13091DB8" w14:textId="77777777" w:rsidR="006E6611" w:rsidRDefault="006E6611" w:rsidP="004340BF">
      <w:pPr>
        <w:pStyle w:val="Standard"/>
        <w:spacing w:line="276" w:lineRule="auto"/>
        <w:rPr>
          <w:b/>
          <w:bCs/>
        </w:rPr>
      </w:pPr>
      <w:r>
        <w:rPr>
          <w:b/>
          <w:bCs/>
        </w:rPr>
        <w:t xml:space="preserve">XX  INFORMACJE O FORMALNOŚCIACH, JAKICH NALEŻY DOPEŁNIĆ  PO WYBORZE OFERTY W CELU ZAWARCIA  UMOWY W SPRAWIE ZAMÓWIENIA PUBLICZNEGO:                                                                                         </w:t>
      </w:r>
    </w:p>
    <w:p w14:paraId="5FC5D9CF" w14:textId="77777777" w:rsidR="006E6611" w:rsidRDefault="006E6611" w:rsidP="004340BF">
      <w:pPr>
        <w:pStyle w:val="Standard"/>
        <w:spacing w:line="276" w:lineRule="auto"/>
        <w:rPr>
          <w:bCs/>
        </w:rPr>
      </w:pPr>
      <w:r>
        <w:rPr>
          <w:bCs/>
        </w:rPr>
        <w:lastRenderedPageBreak/>
        <w:t>1. Zamawiający zawiera umowę w sprawie zamówienia publicznego w terminie nie krótszym niż 5 dni od dnia przesłania zawiadomienia o wyborze najkorzystniejszej oferty.</w:t>
      </w:r>
    </w:p>
    <w:p w14:paraId="4441BC5B" w14:textId="77777777" w:rsidR="006E6611" w:rsidRDefault="006E6611" w:rsidP="004340BF">
      <w:pPr>
        <w:pStyle w:val="Standard"/>
        <w:spacing w:line="276" w:lineRule="auto"/>
        <w:rPr>
          <w:bCs/>
        </w:rPr>
      </w:pPr>
      <w:r>
        <w:rPr>
          <w:bCs/>
        </w:rPr>
        <w:t>2. Zamawiający może zawrzeć umowę w sprawie zamówienia publicznego przed upływem terminu, o którym mowa w ust. 1, jeżeli w postępowaniu o udzielenie zamówienia prowadzonym w trybie podstawowym złożono tylko jedną ofertę.</w:t>
      </w:r>
    </w:p>
    <w:p w14:paraId="28E3C6F4" w14:textId="77777777" w:rsidR="006E6611" w:rsidRDefault="006E6611" w:rsidP="004340BF">
      <w:pPr>
        <w:pStyle w:val="Standard"/>
        <w:spacing w:line="276" w:lineRule="auto"/>
        <w:rPr>
          <w:bCs/>
        </w:rPr>
      </w:pPr>
      <w:r>
        <w:rPr>
          <w:bCs/>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45543497" w14:textId="77777777" w:rsidR="006E6611" w:rsidRDefault="006E6611" w:rsidP="004340BF">
      <w:pPr>
        <w:pStyle w:val="Standard"/>
        <w:spacing w:line="276" w:lineRule="auto"/>
        <w:rPr>
          <w:bCs/>
        </w:rPr>
      </w:pPr>
      <w:r>
        <w:rPr>
          <w:bCs/>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72564D" w14:textId="0715040E" w:rsidR="006E6611" w:rsidRDefault="006E6611" w:rsidP="004340BF">
      <w:pPr>
        <w:pStyle w:val="Standard"/>
        <w:spacing w:line="276" w:lineRule="auto"/>
        <w:rPr>
          <w:bCs/>
        </w:rPr>
      </w:pPr>
      <w:r>
        <w:rPr>
          <w:bCs/>
        </w:rPr>
        <w:t>5. Wykonawca będzie zobowiązany do podpisania umowy w miejscu i terminie wskazanym przez Zamawiającego.</w:t>
      </w:r>
    </w:p>
    <w:p w14:paraId="4C49382B" w14:textId="77777777" w:rsidR="00987F97" w:rsidRDefault="00987F97" w:rsidP="004340BF">
      <w:pPr>
        <w:pStyle w:val="Standard"/>
        <w:spacing w:line="276" w:lineRule="auto"/>
        <w:rPr>
          <w:bCs/>
        </w:rPr>
      </w:pPr>
    </w:p>
    <w:p w14:paraId="1F65B2D3" w14:textId="77777777" w:rsidR="006E6611" w:rsidRDefault="006E6611" w:rsidP="004340BF">
      <w:pPr>
        <w:pStyle w:val="Standard"/>
        <w:spacing w:line="276" w:lineRule="auto"/>
        <w:rPr>
          <w:b/>
          <w:bCs/>
        </w:rPr>
      </w:pPr>
      <w:r>
        <w:rPr>
          <w:b/>
          <w:bCs/>
        </w:rPr>
        <w:t>XXI.  ZABEZPIECZENIE  NALEŻYTEGO  WYKONANIA  UMOWY:</w:t>
      </w:r>
    </w:p>
    <w:p w14:paraId="1B89FCE1" w14:textId="77777777" w:rsidR="006E6611" w:rsidRDefault="006E6611" w:rsidP="004340BF">
      <w:pPr>
        <w:pStyle w:val="Standard"/>
        <w:spacing w:line="276" w:lineRule="auto"/>
        <w:jc w:val="both"/>
      </w:pPr>
      <w:bookmarkStart w:id="6" w:name="_Hlk74550492"/>
      <w:r>
        <w:t>1. Wykonawca,  przed podpisaniem umowy, zobowiązany jest do wniesienia zabezpieczenia należytego wykonania umowy</w:t>
      </w:r>
      <w:r>
        <w:rPr>
          <w:rFonts w:ascii="TimesNewRomanPSMT" w:hAnsi="TimesNewRomanPSMT" w:cs="TimesNewRomanPSMT"/>
          <w:color w:val="000000"/>
        </w:rPr>
        <w:t xml:space="preserve">  na kwotę stanowiącą  </w:t>
      </w:r>
      <w:r>
        <w:rPr>
          <w:rFonts w:ascii="TimesNewRomanPSMT" w:hAnsi="TimesNewRomanPSMT" w:cs="TimesNewRomanPSMT"/>
          <w:b/>
          <w:bCs/>
          <w:color w:val="000000"/>
        </w:rPr>
        <w:t xml:space="preserve">5 </w:t>
      </w:r>
      <w:r>
        <w:rPr>
          <w:rFonts w:ascii="TimesNewRomanPS-BoldMT" w:hAnsi="TimesNewRomanPS-BoldMT" w:cs="TimesNewRomanPS-BoldMT"/>
          <w:b/>
          <w:bCs/>
          <w:color w:val="000000"/>
        </w:rPr>
        <w:t>% ceny brutto podanej w</w:t>
      </w:r>
      <w:r>
        <w:rPr>
          <w:rFonts w:ascii="TimesNewRomanPSMT" w:hAnsi="TimesNewRomanPSMT" w:cs="TimesNewRomanPSMT"/>
          <w:color w:val="000000"/>
        </w:rPr>
        <w:t xml:space="preserve"> </w:t>
      </w:r>
      <w:r>
        <w:rPr>
          <w:rFonts w:ascii="TimesNewRomanPS-BoldMT" w:hAnsi="TimesNewRomanPS-BoldMT" w:cs="TimesNewRomanPS-BoldMT"/>
          <w:b/>
          <w:bCs/>
          <w:color w:val="000000"/>
        </w:rPr>
        <w:t xml:space="preserve">ofercie </w:t>
      </w:r>
      <w:r>
        <w:rPr>
          <w:rFonts w:ascii="TimesNewRomanPSMT" w:hAnsi="TimesNewRomanPSMT" w:cs="TimesNewRomanPSMT"/>
          <w:color w:val="000000"/>
        </w:rPr>
        <w:t>w jednej lub kilku następujących formach (do wyboru):</w:t>
      </w:r>
    </w:p>
    <w:p w14:paraId="17B70E5F" w14:textId="77777777" w:rsidR="006E6611" w:rsidRDefault="006E6611" w:rsidP="004340BF">
      <w:pPr>
        <w:pStyle w:val="Standard"/>
        <w:spacing w:line="276" w:lineRule="auto"/>
        <w:jc w:val="both"/>
        <w:rPr>
          <w:rFonts w:ascii="TimesNewRomanPSMT" w:hAnsi="TimesNewRomanPSMT" w:cs="TimesNewRomanPSMT" w:hint="eastAsia"/>
          <w:color w:val="000000"/>
        </w:rPr>
      </w:pPr>
      <w:r>
        <w:rPr>
          <w:rFonts w:ascii="TimesNewRomanPSMT" w:hAnsi="TimesNewRomanPSMT" w:cs="TimesNewRomanPSMT"/>
          <w:color w:val="000000"/>
        </w:rPr>
        <w:t>- pieniądzu, przelewem na wskazany przez Zamawiającego w Rozdziale XVI ust. 4  rachunek bankowy,</w:t>
      </w:r>
    </w:p>
    <w:p w14:paraId="64AF02B0" w14:textId="77777777" w:rsidR="006E6611" w:rsidRDefault="006E6611" w:rsidP="004340BF">
      <w:pPr>
        <w:pStyle w:val="Standard"/>
        <w:spacing w:line="276" w:lineRule="auto"/>
        <w:jc w:val="both"/>
        <w:rPr>
          <w:rFonts w:ascii="TimesNewRomanPSMT" w:hAnsi="TimesNewRomanPSMT" w:cs="TimesNewRomanPSMT" w:hint="eastAsia"/>
          <w:color w:val="000000"/>
        </w:rPr>
      </w:pPr>
      <w:r>
        <w:rPr>
          <w:rFonts w:ascii="TimesNewRomanPSMT" w:hAnsi="TimesNewRomanPSMT" w:cs="TimesNewRomanPSMT"/>
          <w:color w:val="000000"/>
        </w:rPr>
        <w:t>- poręczeniach bankowych,</w:t>
      </w:r>
    </w:p>
    <w:p w14:paraId="29071246" w14:textId="77777777" w:rsidR="006E6611" w:rsidRDefault="006E6611" w:rsidP="004340BF">
      <w:pPr>
        <w:pStyle w:val="Standard"/>
        <w:spacing w:line="276" w:lineRule="auto"/>
        <w:jc w:val="both"/>
        <w:rPr>
          <w:rFonts w:ascii="TimesNewRomanPSMT" w:hAnsi="TimesNewRomanPSMT" w:cs="TimesNewRomanPSMT" w:hint="eastAsia"/>
          <w:color w:val="000000"/>
        </w:rPr>
      </w:pPr>
      <w:r>
        <w:rPr>
          <w:rFonts w:ascii="TimesNewRomanPSMT" w:hAnsi="TimesNewRomanPSMT" w:cs="TimesNewRomanPSMT"/>
          <w:color w:val="000000"/>
        </w:rPr>
        <w:t>- poręczeniach pieniężnych spółdzielczych kas oszczędnościowo – kredytowych,</w:t>
      </w:r>
    </w:p>
    <w:p w14:paraId="0F54D655" w14:textId="77777777" w:rsidR="006E6611" w:rsidRDefault="006E6611" w:rsidP="004340BF">
      <w:pPr>
        <w:pStyle w:val="Standard"/>
        <w:spacing w:line="276" w:lineRule="auto"/>
        <w:jc w:val="both"/>
        <w:rPr>
          <w:rFonts w:ascii="TimesNewRomanPSMT" w:hAnsi="TimesNewRomanPSMT" w:cs="TimesNewRomanPSMT" w:hint="eastAsia"/>
          <w:color w:val="000000"/>
        </w:rPr>
      </w:pPr>
      <w:r>
        <w:rPr>
          <w:rFonts w:ascii="TimesNewRomanPSMT" w:hAnsi="TimesNewRomanPSMT" w:cs="TimesNewRomanPSMT"/>
          <w:color w:val="000000"/>
        </w:rPr>
        <w:t>- poręczeniach udzielanych przez podmioty, o których mowa w art. 6b ust. 5 pkt 2 ustawy z dnia 9 listopada 2000 r. o utworzeniu Polskiej Agencji Rozwoju Przedsiębiorczości (Dz. U. z 2007 r. nr 42, poz. 275 ze zm.),</w:t>
      </w:r>
    </w:p>
    <w:p w14:paraId="44AF389F" w14:textId="77777777" w:rsidR="006E6611" w:rsidRPr="00877E86" w:rsidRDefault="006E6611" w:rsidP="004340BF">
      <w:pPr>
        <w:pStyle w:val="Standard"/>
        <w:spacing w:line="276" w:lineRule="auto"/>
        <w:jc w:val="both"/>
        <w:rPr>
          <w:rFonts w:ascii="TimesNewRomanPSMT" w:hAnsi="TimesNewRomanPSMT" w:cs="TimesNewRomanPSMT" w:hint="eastAsia"/>
          <w:color w:val="000000"/>
        </w:rPr>
      </w:pPr>
      <w:r w:rsidRPr="00877E86">
        <w:rPr>
          <w:rFonts w:ascii="TimesNewRomanPSMT" w:hAnsi="TimesNewRomanPSMT" w:cs="TimesNewRomanPSMT"/>
          <w:color w:val="000000"/>
        </w:rPr>
        <w:t>- gwarancjach bankowych,</w:t>
      </w:r>
    </w:p>
    <w:p w14:paraId="111BF904" w14:textId="77777777" w:rsidR="006E6611" w:rsidRDefault="006E6611" w:rsidP="004340BF">
      <w:pPr>
        <w:pStyle w:val="Standard"/>
        <w:spacing w:line="276" w:lineRule="auto"/>
        <w:jc w:val="both"/>
        <w:rPr>
          <w:rFonts w:ascii="TimesNewRomanPSMT" w:hAnsi="TimesNewRomanPSMT" w:cs="TimesNewRomanPSMT" w:hint="eastAsia"/>
          <w:color w:val="000000"/>
        </w:rPr>
      </w:pPr>
      <w:r w:rsidRPr="00877E86">
        <w:rPr>
          <w:rFonts w:ascii="TimesNewRomanPSMT" w:hAnsi="TimesNewRomanPSMT" w:cs="TimesNewRomanPSMT"/>
          <w:color w:val="000000"/>
        </w:rPr>
        <w:t>- gwarancjach ubezpieczeniowych</w:t>
      </w:r>
      <w:r>
        <w:rPr>
          <w:rFonts w:ascii="TimesNewRomanPSMT" w:hAnsi="TimesNewRomanPSMT" w:cs="TimesNewRomanPSMT"/>
          <w:color w:val="000000"/>
        </w:rPr>
        <w:t xml:space="preserve">. </w:t>
      </w:r>
    </w:p>
    <w:p w14:paraId="792CCC57" w14:textId="77777777" w:rsidR="006E6611" w:rsidRDefault="006E6611" w:rsidP="004340BF">
      <w:pPr>
        <w:pStyle w:val="Standard"/>
        <w:spacing w:line="276" w:lineRule="auto"/>
        <w:jc w:val="both"/>
        <w:rPr>
          <w:rFonts w:ascii="TimesNewRomanPSMT" w:hAnsi="TimesNewRomanPSMT" w:cs="TimesNewRomanPSMT" w:hint="eastAsia"/>
          <w:color w:val="000000"/>
        </w:rPr>
      </w:pPr>
      <w:r>
        <w:rPr>
          <w:rFonts w:ascii="TimesNewRomanPSMT" w:hAnsi="TimesNewRomanPSMT" w:cs="TimesNewRomanPSMT"/>
          <w:color w:val="000000"/>
        </w:rPr>
        <w:t xml:space="preserve">2. Zamawiający nie wyraża zgody na wniesienie zabezpieczenia w formach przewidzianych w art. 450 ust. 2 ustawy </w:t>
      </w:r>
      <w:proofErr w:type="spellStart"/>
      <w:r>
        <w:rPr>
          <w:rFonts w:ascii="TimesNewRomanPSMT" w:hAnsi="TimesNewRomanPSMT" w:cs="TimesNewRomanPSMT"/>
          <w:color w:val="000000"/>
        </w:rPr>
        <w:t>Pzp</w:t>
      </w:r>
      <w:proofErr w:type="spellEnd"/>
      <w:r>
        <w:rPr>
          <w:rFonts w:ascii="TimesNewRomanPSMT" w:hAnsi="TimesNewRomanPSMT" w:cs="TimesNewRomanPSMT"/>
          <w:color w:val="000000"/>
        </w:rPr>
        <w:t>.</w:t>
      </w:r>
    </w:p>
    <w:p w14:paraId="46A82728" w14:textId="77777777" w:rsidR="006E6611" w:rsidRDefault="006E6611" w:rsidP="004340BF">
      <w:pPr>
        <w:pStyle w:val="Standard"/>
        <w:spacing w:line="276" w:lineRule="auto"/>
        <w:jc w:val="both"/>
        <w:rPr>
          <w:rFonts w:ascii="TimesNewRomanPSMT" w:hAnsi="TimesNewRomanPSMT" w:cs="TimesNewRomanPSMT" w:hint="eastAsia"/>
          <w:color w:val="000000"/>
        </w:rPr>
      </w:pPr>
      <w:r>
        <w:rPr>
          <w:rFonts w:ascii="TimesNewRomanPSMT" w:hAnsi="TimesNewRomanPSMT" w:cs="TimesNewRomanPSMT"/>
          <w:color w:val="000000"/>
        </w:rPr>
        <w:t>3. W przypadku wniesienia wadium w pieniądzu Wykonawca może wyrazić zgodę na zaliczenie kwoty wadium na poczet zabezpieczenia.</w:t>
      </w:r>
    </w:p>
    <w:p w14:paraId="3BF3059E" w14:textId="77777777" w:rsidR="006E6611" w:rsidRDefault="006E6611" w:rsidP="004340BF">
      <w:pPr>
        <w:pStyle w:val="Standard"/>
        <w:spacing w:line="276" w:lineRule="auto"/>
        <w:jc w:val="both"/>
        <w:rPr>
          <w:rFonts w:ascii="TimesNewRomanPSMT" w:hAnsi="TimesNewRomanPSMT" w:cs="TimesNewRomanPSMT" w:hint="eastAsia"/>
          <w:color w:val="000000"/>
        </w:rPr>
      </w:pPr>
      <w:r>
        <w:rPr>
          <w:rFonts w:ascii="TimesNewRomanPSMT" w:hAnsi="TimesNewRomanPSMT" w:cs="TimesNewRomanPSMT"/>
          <w:color w:val="000000"/>
        </w:rPr>
        <w:t>4. Dokument gwarancji (bankowej lub ubezpieczeniowej) musi reprezentować nieodwołalną i bezwarunkowa gwarancję płatną na pierwsze pisemne żądanie zamawiającego.</w:t>
      </w:r>
    </w:p>
    <w:p w14:paraId="752B614D" w14:textId="77777777" w:rsidR="006E6611" w:rsidRDefault="006E6611" w:rsidP="004340BF">
      <w:pPr>
        <w:pStyle w:val="Standard"/>
        <w:spacing w:line="276" w:lineRule="auto"/>
        <w:jc w:val="both"/>
        <w:rPr>
          <w:rFonts w:ascii="TimesNewRomanPSMT" w:hAnsi="TimesNewRomanPSMT" w:cs="TimesNewRomanPSMT" w:hint="eastAsia"/>
          <w:color w:val="000000"/>
        </w:rPr>
      </w:pPr>
      <w:r>
        <w:rPr>
          <w:rFonts w:ascii="TimesNewRomanPSMT" w:hAnsi="TimesNewRomanPSMT" w:cs="TimesNewRomanPSMT"/>
          <w:color w:val="000000"/>
        </w:rPr>
        <w:t xml:space="preserve">5. W przypadku wniesienia  zabezpieczenia należytego wykonania umowy w formie innej niż w pieniądzu, przed podpisaniem umowy Wykonawca jest zobowiązany przedstawić do akceptacji Zamawiającemu treść dokumentu gwarancji (bankowej lub ubezpieczeniowej) lub poręczenia, </w:t>
      </w:r>
      <w:r w:rsidRPr="00877E86">
        <w:rPr>
          <w:rFonts w:ascii="TimesNewRomanPSMT" w:hAnsi="TimesNewRomanPSMT" w:cs="TimesNewRomanPSMT"/>
          <w:color w:val="000000"/>
        </w:rPr>
        <w:t>która ma być zgodna ze wzorem objętym załącznikie</w:t>
      </w:r>
      <w:r w:rsidRPr="00877E86">
        <w:rPr>
          <w:rFonts w:ascii="TimesNewRomanPSMT" w:hAnsi="TimesNewRomanPSMT" w:cs="TimesNewRomanPSMT" w:hint="eastAsia"/>
          <w:color w:val="000000"/>
        </w:rPr>
        <w:t>m</w:t>
      </w:r>
      <w:r w:rsidRPr="00877E86">
        <w:rPr>
          <w:rFonts w:ascii="TimesNewRomanPSMT" w:hAnsi="TimesNewRomanPSMT" w:cs="TimesNewRomanPSMT"/>
          <w:color w:val="000000"/>
        </w:rPr>
        <w:t xml:space="preserve"> nr 14 do SWZ.</w:t>
      </w:r>
    </w:p>
    <w:p w14:paraId="0662B6CD" w14:textId="0FF9D244" w:rsidR="00A515CC" w:rsidRPr="00BE2412" w:rsidRDefault="006E6611" w:rsidP="004340BF">
      <w:pPr>
        <w:pStyle w:val="Standard"/>
        <w:spacing w:line="276" w:lineRule="auto"/>
        <w:jc w:val="both"/>
        <w:rPr>
          <w:rFonts w:ascii="TimesNewRomanPSMT" w:hAnsi="TimesNewRomanPSMT" w:cs="TimesNewRomanPSMT" w:hint="eastAsia"/>
          <w:color w:val="000000"/>
        </w:rPr>
      </w:pPr>
      <w:r>
        <w:rPr>
          <w:rFonts w:ascii="TimesNewRomanPSMT" w:hAnsi="TimesNewRomanPSMT" w:cs="TimesNewRomanPSMT"/>
          <w:color w:val="000000"/>
        </w:rPr>
        <w:t>6. Zamawiający zwróci zabezpieczenie należytego wykonania umowy w terminie określonym w umowie.</w:t>
      </w:r>
      <w:bookmarkEnd w:id="6"/>
    </w:p>
    <w:p w14:paraId="17E09629" w14:textId="77777777" w:rsidR="00A515CC" w:rsidRDefault="00A515CC" w:rsidP="004340BF">
      <w:pPr>
        <w:pStyle w:val="Standard"/>
        <w:spacing w:line="276" w:lineRule="auto"/>
        <w:jc w:val="both"/>
      </w:pPr>
    </w:p>
    <w:p w14:paraId="22516533" w14:textId="77777777" w:rsidR="006E6611" w:rsidRDefault="006E6611" w:rsidP="004340BF">
      <w:pPr>
        <w:pStyle w:val="Standard"/>
        <w:spacing w:line="276" w:lineRule="auto"/>
        <w:jc w:val="both"/>
        <w:rPr>
          <w:b/>
          <w:bCs/>
        </w:rPr>
      </w:pPr>
      <w:r>
        <w:rPr>
          <w:b/>
          <w:bCs/>
        </w:rPr>
        <w:t>XXII. INFORMACJE O TREŚCI  ZAWIERANEJ UMOWY ORAZ MOŻLIWOŚCI JEJ ZMIANY:</w:t>
      </w:r>
    </w:p>
    <w:p w14:paraId="27A41930" w14:textId="77777777" w:rsidR="006E6611" w:rsidRDefault="006E6611" w:rsidP="004340BF">
      <w:pPr>
        <w:pStyle w:val="Standard"/>
        <w:tabs>
          <w:tab w:val="left" w:pos="282"/>
        </w:tabs>
        <w:spacing w:line="276" w:lineRule="auto"/>
        <w:jc w:val="both"/>
      </w:pPr>
      <w:r>
        <w:t>1.</w:t>
      </w:r>
      <w:r>
        <w:tab/>
        <w:t xml:space="preserve">Wybrany Wykonawca jest zobowiązany do zawarcia umowy w sprawie zamówienia publicznego na warunkach określonych we Wzorze Umowy, stanowiącym </w:t>
      </w:r>
      <w:r>
        <w:rPr>
          <w:b/>
          <w:bCs/>
        </w:rPr>
        <w:t>Załącznik nr 12 do SWZ</w:t>
      </w:r>
      <w:r>
        <w:t>.</w:t>
      </w:r>
    </w:p>
    <w:p w14:paraId="5D672119" w14:textId="77777777" w:rsidR="006E6611" w:rsidRDefault="006E6611" w:rsidP="004340BF">
      <w:pPr>
        <w:pStyle w:val="Standard"/>
        <w:tabs>
          <w:tab w:val="left" w:pos="282"/>
        </w:tabs>
        <w:spacing w:line="276" w:lineRule="auto"/>
        <w:jc w:val="both"/>
      </w:pPr>
      <w:r>
        <w:t>2.</w:t>
      </w:r>
      <w:r>
        <w:tab/>
        <w:t>Zakres świadczenia Wykonawcy wynikający z umowy jest tożsamy z jego zobowiązaniem zawartym w ofercie.</w:t>
      </w:r>
    </w:p>
    <w:p w14:paraId="586DB40B" w14:textId="77777777" w:rsidR="006E6611" w:rsidRDefault="006E6611" w:rsidP="004340BF">
      <w:pPr>
        <w:pStyle w:val="Standard"/>
        <w:tabs>
          <w:tab w:val="left" w:pos="282"/>
        </w:tabs>
        <w:spacing w:line="276" w:lineRule="auto"/>
        <w:jc w:val="both"/>
      </w:pPr>
      <w:r>
        <w:lastRenderedPageBreak/>
        <w:t>3.</w:t>
      </w:r>
      <w:r>
        <w:tab/>
        <w:t xml:space="preserve">Zamawiający przewiduje możliwość zmiany zawartej umowy w stosunku do treści wybranej oferty w zakresie uregulowanym w art. 454-455 </w:t>
      </w:r>
      <w:proofErr w:type="spellStart"/>
      <w:r>
        <w:t>p.z.p</w:t>
      </w:r>
      <w:proofErr w:type="spellEnd"/>
      <w:r>
        <w:t xml:space="preserve">. oraz wskazanym we Wzorze Umowy, stanowiącym </w:t>
      </w:r>
      <w:r>
        <w:rPr>
          <w:b/>
          <w:bCs/>
        </w:rPr>
        <w:t>Załącznik nr 12 do SWZ.</w:t>
      </w:r>
    </w:p>
    <w:p w14:paraId="03A0DC6C" w14:textId="77777777" w:rsidR="006E6611" w:rsidRDefault="006E6611" w:rsidP="004340BF">
      <w:pPr>
        <w:pStyle w:val="Standard"/>
        <w:tabs>
          <w:tab w:val="left" w:pos="282"/>
        </w:tabs>
        <w:spacing w:line="276" w:lineRule="auto"/>
        <w:jc w:val="both"/>
      </w:pPr>
      <w:r>
        <w:t>4.</w:t>
      </w:r>
      <w:r>
        <w:tab/>
        <w:t>Zmiana umowy wymaga dla swej ważności, pod rygorem nieważności, zachowania formy pisemnej.</w:t>
      </w:r>
    </w:p>
    <w:p w14:paraId="4D34C738" w14:textId="77777777" w:rsidR="006E6611" w:rsidRDefault="006E6611" w:rsidP="004340BF">
      <w:pPr>
        <w:pStyle w:val="Standard"/>
        <w:tabs>
          <w:tab w:val="left" w:pos="282"/>
        </w:tabs>
        <w:spacing w:line="276" w:lineRule="auto"/>
        <w:jc w:val="both"/>
      </w:pPr>
    </w:p>
    <w:p w14:paraId="7CCB7AB8" w14:textId="77777777" w:rsidR="006E6611" w:rsidRDefault="006E6611" w:rsidP="004340BF">
      <w:pPr>
        <w:pStyle w:val="Standard"/>
        <w:tabs>
          <w:tab w:val="left" w:pos="282"/>
        </w:tabs>
        <w:spacing w:line="276" w:lineRule="auto"/>
        <w:jc w:val="both"/>
        <w:rPr>
          <w:b/>
          <w:bCs/>
        </w:rPr>
      </w:pPr>
      <w:r>
        <w:rPr>
          <w:b/>
          <w:bCs/>
        </w:rPr>
        <w:t>XXIII. POUCZENIE O ŚRODKACH OCHRONY PRAWNEJ PRZYSŁUGUJĄCEJ WYKONAWCY:</w:t>
      </w:r>
    </w:p>
    <w:p w14:paraId="252FDAB5" w14:textId="77777777" w:rsidR="006E6611" w:rsidRDefault="006E6611" w:rsidP="004340BF">
      <w:pPr>
        <w:pStyle w:val="Standard"/>
        <w:spacing w:line="276" w:lineRule="auto"/>
        <w:jc w:val="both"/>
      </w:pPr>
      <w: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t>p.z.p</w:t>
      </w:r>
      <w:proofErr w:type="spellEnd"/>
      <w:r>
        <w:t>.</w:t>
      </w:r>
    </w:p>
    <w:p w14:paraId="37E620F4" w14:textId="77777777" w:rsidR="006E6611" w:rsidRDefault="006E6611" w:rsidP="004340BF">
      <w:pPr>
        <w:pStyle w:val="Standard"/>
        <w:spacing w:line="276" w:lineRule="auto"/>
        <w:jc w:val="both"/>
      </w:pPr>
      <w: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t>p.z.p</w:t>
      </w:r>
      <w:proofErr w:type="spellEnd"/>
      <w:r>
        <w:t>. oraz Rzecznikowi Małych i Średnich Przedsiębiorców.</w:t>
      </w:r>
    </w:p>
    <w:p w14:paraId="128B0A42" w14:textId="77777777" w:rsidR="006E6611" w:rsidRDefault="006E6611" w:rsidP="004340BF">
      <w:pPr>
        <w:pStyle w:val="Standard"/>
        <w:spacing w:line="276" w:lineRule="auto"/>
        <w:jc w:val="both"/>
      </w:pPr>
      <w:r>
        <w:t>3. Odwołanie przysługuje na:</w:t>
      </w:r>
    </w:p>
    <w:p w14:paraId="7B1542BD" w14:textId="77777777" w:rsidR="006E6611" w:rsidRDefault="006E6611" w:rsidP="004340BF">
      <w:pPr>
        <w:pStyle w:val="Standard"/>
        <w:spacing w:line="276" w:lineRule="auto"/>
        <w:jc w:val="both"/>
      </w:pPr>
      <w:r>
        <w:t>1) niezgodną z przepisami ustawy czynność Zamawiającego, podjętą w postępowaniu o udzielenie zamówienia, w tym na projektowane postanowienie umowy;</w:t>
      </w:r>
    </w:p>
    <w:p w14:paraId="79AE58C6" w14:textId="77777777" w:rsidR="006E6611" w:rsidRDefault="006E6611" w:rsidP="004340BF">
      <w:pPr>
        <w:pStyle w:val="Standard"/>
        <w:spacing w:line="276" w:lineRule="auto"/>
        <w:jc w:val="both"/>
      </w:pPr>
      <w:r>
        <w:t>2) zaniechanie czynności w postępowaniu o udzielenie zamówienia do której zamawiający był obowiązany na podstawie ustawy.</w:t>
      </w:r>
    </w:p>
    <w:p w14:paraId="3090978C" w14:textId="77777777" w:rsidR="006E6611" w:rsidRDefault="006E6611" w:rsidP="004340BF">
      <w:pPr>
        <w:pStyle w:val="Standard"/>
        <w:spacing w:line="276" w:lineRule="auto"/>
        <w:jc w:val="both"/>
      </w:pPr>
      <w:r>
        <w:t>4. Odwołanie wnosi się do Prezesa Izby. Odwołujący przekazuje kopię odwołania zamawiającemu przed upływem terminu do wniesienia odwołania w taki sposób, aby mógł on zapoznać się z jego treścią przed upływem tego terminu.</w:t>
      </w:r>
    </w:p>
    <w:p w14:paraId="361293D3" w14:textId="77777777" w:rsidR="006E6611" w:rsidRDefault="006E6611" w:rsidP="004340BF">
      <w:pPr>
        <w:pStyle w:val="Standard"/>
        <w:spacing w:line="276" w:lineRule="auto"/>
        <w:jc w:val="both"/>
      </w:pPr>
      <w:r>
        <w:t>5. Odwołanie wobec treści ogłoszenia lub treści SWZ wnosi się w terminie 5 dni od dnia zamieszczenia ogłoszenia w Biuletynie Zamówień Publicznych lub treści SWZ na stronie internetowej.</w:t>
      </w:r>
    </w:p>
    <w:p w14:paraId="01BDE7D0" w14:textId="77777777" w:rsidR="006E6611" w:rsidRDefault="006E6611" w:rsidP="004340BF">
      <w:pPr>
        <w:pStyle w:val="Standard"/>
        <w:spacing w:line="276" w:lineRule="auto"/>
        <w:jc w:val="both"/>
      </w:pPr>
      <w:r>
        <w:t>6. Odwołanie wnosi się w terminie:</w:t>
      </w:r>
    </w:p>
    <w:p w14:paraId="6D72C816" w14:textId="77777777" w:rsidR="006E6611" w:rsidRDefault="006E6611" w:rsidP="004340BF">
      <w:pPr>
        <w:pStyle w:val="Standard"/>
        <w:spacing w:line="276" w:lineRule="auto"/>
        <w:jc w:val="both"/>
      </w:pPr>
      <w:r>
        <w:t>1) 5 dni od dnia przekazania informacji o czynności zamawiającego stanowiącej podstawę jego wniesienia, jeżeli informacja została przekazana przy użyciu środków komunikacji elektronicznej,</w:t>
      </w:r>
    </w:p>
    <w:p w14:paraId="6772F6AB" w14:textId="77777777" w:rsidR="006E6611" w:rsidRDefault="006E6611" w:rsidP="004340BF">
      <w:pPr>
        <w:pStyle w:val="Standard"/>
        <w:spacing w:line="276" w:lineRule="auto"/>
        <w:jc w:val="both"/>
      </w:pPr>
      <w:r>
        <w:t>2) 10 dni od dnia przekazania informacji o czynności zamawiającego stanowiącej podstawę jego wniesienia, jeżeli informacja została przekazana w sposób inny niż określony w pkt 1).</w:t>
      </w:r>
    </w:p>
    <w:p w14:paraId="406DE6A5" w14:textId="77777777" w:rsidR="006E6611" w:rsidRDefault="006E6611" w:rsidP="004340BF">
      <w:pPr>
        <w:pStyle w:val="Standard"/>
        <w:spacing w:line="276" w:lineRule="auto"/>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33630B1" w14:textId="77777777" w:rsidR="006E6611" w:rsidRDefault="006E6611" w:rsidP="004340BF">
      <w:pPr>
        <w:pStyle w:val="Standard"/>
        <w:spacing w:line="276" w:lineRule="auto"/>
        <w:jc w:val="both"/>
      </w:pPr>
      <w:r>
        <w:t xml:space="preserve">6. Na orzeczenie Izby oraz postanowienie Prezesa Izby, o którym mowa w art. 519 ust. 1 ustawy </w:t>
      </w:r>
      <w:proofErr w:type="spellStart"/>
      <w:r>
        <w:t>p.z.p</w:t>
      </w:r>
      <w:proofErr w:type="spellEnd"/>
      <w:r>
        <w:t>., stronom oraz uczestnikom postępowania odwoławczego przysługuje skarga do sądu.</w:t>
      </w:r>
    </w:p>
    <w:p w14:paraId="60F6CD97" w14:textId="77777777" w:rsidR="006E6611" w:rsidRDefault="006E6611" w:rsidP="004340BF">
      <w:pPr>
        <w:pStyle w:val="Standard"/>
        <w:spacing w:line="276" w:lineRule="auto"/>
        <w:jc w:val="both"/>
      </w:pPr>
      <w:r>
        <w:t>7. W postępowaniu toczącym się wskutek wniesienia skargi stosuje się odpowiednio przepisy ustawy z dnia 17 listopada 1964 r. - Kodeks postępowania cywilnego o apelacji, jeżeli przepisy niniejszego rozdziału nie stanowią inaczej.</w:t>
      </w:r>
    </w:p>
    <w:p w14:paraId="773A0B25" w14:textId="77777777" w:rsidR="006E6611" w:rsidRDefault="006E6611" w:rsidP="004340BF">
      <w:pPr>
        <w:pStyle w:val="Standard"/>
        <w:spacing w:line="276" w:lineRule="auto"/>
        <w:jc w:val="both"/>
      </w:pPr>
      <w:r>
        <w:t>8. Skargę wnosi się do Sądu Okręgowego w Warszawie - sądu zamówień publicznych, zwanego dalej "sądem zamówień publicznych".</w:t>
      </w:r>
    </w:p>
    <w:p w14:paraId="08CA7CDC" w14:textId="77777777" w:rsidR="006E6611" w:rsidRDefault="006E6611" w:rsidP="004340BF">
      <w:pPr>
        <w:pStyle w:val="Standard"/>
        <w:spacing w:line="276" w:lineRule="auto"/>
        <w:jc w:val="both"/>
      </w:pPr>
      <w:r>
        <w:t xml:space="preserve">9. Skargę wnosi się za pośrednictwem Prezesa Izby, w terminie 14 dni od dnia doręczenia orzeczenia Izby lub postanowienia Prezesa Izby, o którym mowa w art. 519 ust. 1 ustawy </w:t>
      </w:r>
      <w:proofErr w:type="spellStart"/>
      <w:r>
        <w:t>p.z.p</w:t>
      </w:r>
      <w:proofErr w:type="spellEnd"/>
      <w:r>
        <w:t xml:space="preserve">., przesyłając jednocześnie jej odpis przeciwnikowi skargi. Złożenie skargi w placówce pocztowej operatora wyznaczonego w rozumieniu ustawy z dnia 23 listopada 2012 r. - Prawo pocztowe jest równoznaczne </w:t>
      </w:r>
      <w:r>
        <w:lastRenderedPageBreak/>
        <w:t>z jej wniesieniem.</w:t>
      </w:r>
    </w:p>
    <w:p w14:paraId="2CB8FD6A" w14:textId="13CDF3D2" w:rsidR="006E6611" w:rsidRDefault="006E6611" w:rsidP="004340BF">
      <w:pPr>
        <w:pStyle w:val="Standard"/>
        <w:spacing w:line="276" w:lineRule="auto"/>
        <w:jc w:val="both"/>
      </w:pPr>
      <w:r>
        <w:t>10. Prezes Izby przekazuje skargę wraz z aktami postępowania odwoławczego do sądu zamówień publicznych w terminie 7 dni od dnia jej otrzymania.</w:t>
      </w:r>
    </w:p>
    <w:p w14:paraId="5F0F7B9B" w14:textId="77777777" w:rsidR="00AB654B" w:rsidRDefault="00AB654B" w:rsidP="004340BF">
      <w:pPr>
        <w:pStyle w:val="Standard"/>
        <w:spacing w:line="276" w:lineRule="auto"/>
        <w:jc w:val="both"/>
      </w:pPr>
    </w:p>
    <w:p w14:paraId="49B3FD96" w14:textId="19144AE5" w:rsidR="00861622" w:rsidRPr="00861622" w:rsidRDefault="00861622" w:rsidP="004340BF">
      <w:pPr>
        <w:pStyle w:val="Standard"/>
        <w:spacing w:line="276" w:lineRule="auto"/>
        <w:jc w:val="both"/>
        <w:rPr>
          <w:b/>
          <w:bCs/>
        </w:rPr>
      </w:pPr>
    </w:p>
    <w:p w14:paraId="3A8A0025" w14:textId="1D1D92F7" w:rsidR="00861622" w:rsidRPr="00EE7DA5" w:rsidRDefault="00861622" w:rsidP="004340BF">
      <w:pPr>
        <w:pStyle w:val="Standard"/>
        <w:spacing w:line="276" w:lineRule="auto"/>
        <w:jc w:val="both"/>
        <w:rPr>
          <w:b/>
          <w:bCs/>
        </w:rPr>
      </w:pPr>
      <w:r w:rsidRPr="00EE7DA5">
        <w:rPr>
          <w:b/>
          <w:bCs/>
        </w:rPr>
        <w:t>XXV. INFORMACJE DODATKOWE:</w:t>
      </w:r>
    </w:p>
    <w:p w14:paraId="74B79606" w14:textId="5628D6C2" w:rsidR="00861622" w:rsidRPr="00861622" w:rsidRDefault="00861622" w:rsidP="004340BF">
      <w:pPr>
        <w:pStyle w:val="Standard"/>
        <w:spacing w:line="276" w:lineRule="auto"/>
        <w:jc w:val="both"/>
        <w:rPr>
          <w:b/>
          <w:bCs/>
        </w:rPr>
      </w:pPr>
      <w:r w:rsidRPr="00EE7DA5">
        <w:rPr>
          <w:b/>
          <w:bCs/>
        </w:rPr>
        <w:t>Powody niedokonania podziału zamówienia na części</w:t>
      </w:r>
      <w:r w:rsidR="000A3739" w:rsidRPr="00EE7DA5">
        <w:rPr>
          <w:b/>
          <w:bCs/>
        </w:rPr>
        <w:t xml:space="preserve">: </w:t>
      </w:r>
      <w:r w:rsidR="000A3739" w:rsidRPr="00EE7DA5">
        <w:t xml:space="preserve">ryzyko utrudnień </w:t>
      </w:r>
      <w:r w:rsidR="00D56991" w:rsidRPr="00EE7DA5">
        <w:t>i komplikacji dla Zamawiającego wynikających z realizacji zamówienia częściami przez różnych wykonawców oraz potrzeba skoordynowania działań różnych wykonawców realizujących poszczególne części zamówienia mogłaby poważnie zagrozić właściwemu wykonaniu zamówienia. Ponadto wartość i zakres przedmiotu zamówienia skierowane jest do sektora MŚP.</w:t>
      </w:r>
      <w:r w:rsidR="00D56991">
        <w:t xml:space="preserve"> </w:t>
      </w:r>
    </w:p>
    <w:p w14:paraId="4FDE9D67" w14:textId="77777777" w:rsidR="006E6611" w:rsidRDefault="006E6611" w:rsidP="004340BF">
      <w:pPr>
        <w:pStyle w:val="Standard"/>
        <w:spacing w:line="276" w:lineRule="auto"/>
        <w:jc w:val="both"/>
      </w:pPr>
    </w:p>
    <w:p w14:paraId="2A4966B7" w14:textId="53D54041" w:rsidR="006E6611" w:rsidRPr="00861622" w:rsidRDefault="006E6611" w:rsidP="004340BF">
      <w:pPr>
        <w:pStyle w:val="Standard"/>
        <w:spacing w:line="276" w:lineRule="auto"/>
        <w:jc w:val="both"/>
        <w:rPr>
          <w:b/>
          <w:bCs/>
          <w:sz w:val="22"/>
          <w:szCs w:val="22"/>
        </w:rPr>
      </w:pPr>
      <w:r w:rsidRPr="00861622">
        <w:rPr>
          <w:b/>
          <w:bCs/>
        </w:rPr>
        <w:t>XXV</w:t>
      </w:r>
      <w:r w:rsidR="00861622" w:rsidRPr="00861622">
        <w:rPr>
          <w:b/>
          <w:bCs/>
        </w:rPr>
        <w:t>I</w:t>
      </w:r>
      <w:r w:rsidRPr="00861622">
        <w:rPr>
          <w:b/>
          <w:bCs/>
        </w:rPr>
        <w:t xml:space="preserve">. WYKAZ  ZAŁĄCZNIKÓW  I  FORMULARZY ZAŁĄCZONYCH  DO  NINIEJSZEJ SWZ:                       </w:t>
      </w:r>
      <w:r w:rsidRPr="00861622">
        <w:rPr>
          <w:b/>
          <w:bCs/>
          <w:sz w:val="22"/>
          <w:szCs w:val="22"/>
        </w:rPr>
        <w:t xml:space="preserve">                                                                             </w:t>
      </w:r>
    </w:p>
    <w:p w14:paraId="5CF63C57" w14:textId="77777777" w:rsidR="006E6611" w:rsidRDefault="006E6611" w:rsidP="004340BF">
      <w:pPr>
        <w:pStyle w:val="Standard"/>
        <w:spacing w:line="276" w:lineRule="auto"/>
        <w:jc w:val="both"/>
        <w:rPr>
          <w:b/>
          <w:bCs/>
          <w:sz w:val="22"/>
          <w:szCs w:val="22"/>
        </w:rPr>
      </w:pPr>
      <w:r>
        <w:rPr>
          <w:b/>
          <w:bCs/>
          <w:sz w:val="22"/>
          <w:szCs w:val="22"/>
        </w:rPr>
        <w:t xml:space="preserve">- załącznik nr 1 – </w:t>
      </w:r>
      <w:r w:rsidRPr="00BB0432">
        <w:rPr>
          <w:b/>
          <w:bCs/>
          <w:sz w:val="22"/>
          <w:szCs w:val="22"/>
        </w:rPr>
        <w:t>formularz oferty,</w:t>
      </w:r>
    </w:p>
    <w:p w14:paraId="6D75C8D8" w14:textId="77777777" w:rsidR="006E6611" w:rsidRPr="00BB0432" w:rsidRDefault="006E6611" w:rsidP="004340BF">
      <w:pPr>
        <w:pStyle w:val="Standard"/>
        <w:spacing w:line="276" w:lineRule="auto"/>
        <w:jc w:val="both"/>
        <w:rPr>
          <w:b/>
          <w:bCs/>
          <w:sz w:val="22"/>
          <w:szCs w:val="22"/>
        </w:rPr>
      </w:pPr>
      <w:r>
        <w:rPr>
          <w:b/>
          <w:bCs/>
          <w:sz w:val="22"/>
          <w:szCs w:val="22"/>
        </w:rPr>
        <w:t xml:space="preserve">- załącznik nr 2 – </w:t>
      </w:r>
      <w:r w:rsidRPr="00BB0432">
        <w:rPr>
          <w:b/>
          <w:bCs/>
          <w:sz w:val="22"/>
          <w:szCs w:val="22"/>
        </w:rPr>
        <w:t xml:space="preserve">wzór oświadczenia Wykonawcy dotyczącego spełnienia warunków   </w:t>
      </w:r>
    </w:p>
    <w:p w14:paraId="5AA6EE3E" w14:textId="77777777" w:rsidR="006E6611" w:rsidRDefault="006E6611" w:rsidP="004340BF">
      <w:pPr>
        <w:pStyle w:val="Standard"/>
        <w:spacing w:line="276" w:lineRule="auto"/>
        <w:jc w:val="both"/>
        <w:rPr>
          <w:b/>
          <w:bCs/>
          <w:sz w:val="22"/>
          <w:szCs w:val="22"/>
        </w:rPr>
      </w:pPr>
      <w:r w:rsidRPr="00BB0432">
        <w:rPr>
          <w:b/>
          <w:bCs/>
          <w:sz w:val="22"/>
          <w:szCs w:val="22"/>
        </w:rPr>
        <w:t xml:space="preserve">                                 udziału w postępowaniu,</w:t>
      </w:r>
    </w:p>
    <w:p w14:paraId="510EB064" w14:textId="77777777" w:rsidR="006E6611" w:rsidRPr="00BB0432" w:rsidRDefault="006E6611" w:rsidP="004340BF">
      <w:pPr>
        <w:pStyle w:val="Standard"/>
        <w:spacing w:line="276" w:lineRule="auto"/>
        <w:jc w:val="both"/>
        <w:rPr>
          <w:b/>
          <w:color w:val="000000"/>
          <w:sz w:val="22"/>
          <w:szCs w:val="22"/>
        </w:rPr>
      </w:pPr>
      <w:r>
        <w:rPr>
          <w:b/>
          <w:bCs/>
          <w:sz w:val="22"/>
          <w:szCs w:val="22"/>
        </w:rPr>
        <w:t xml:space="preserve">- załącznik nr 3 – </w:t>
      </w:r>
      <w:r>
        <w:rPr>
          <w:b/>
          <w:color w:val="000000"/>
          <w:sz w:val="22"/>
          <w:szCs w:val="22"/>
        </w:rPr>
        <w:t xml:space="preserve"> </w:t>
      </w:r>
      <w:r w:rsidRPr="00BB0432">
        <w:rPr>
          <w:b/>
          <w:color w:val="000000"/>
          <w:sz w:val="22"/>
          <w:szCs w:val="22"/>
        </w:rPr>
        <w:t xml:space="preserve">wzór oświadczenia Wykonawcy dotyczącego przesłanek wykluczenia  </w:t>
      </w:r>
    </w:p>
    <w:p w14:paraId="3B91CD70" w14:textId="77777777" w:rsidR="006E6611" w:rsidRDefault="006E6611" w:rsidP="004340BF">
      <w:pPr>
        <w:pStyle w:val="Standard"/>
        <w:spacing w:line="276" w:lineRule="auto"/>
        <w:jc w:val="both"/>
      </w:pPr>
      <w:r w:rsidRPr="00BB0432">
        <w:rPr>
          <w:b/>
          <w:color w:val="000000"/>
          <w:sz w:val="22"/>
          <w:szCs w:val="22"/>
        </w:rPr>
        <w:t xml:space="preserve">                                 z postępowania,                                                                                       </w:t>
      </w:r>
    </w:p>
    <w:p w14:paraId="638304BF" w14:textId="77777777" w:rsidR="006E6611" w:rsidRDefault="006E6611" w:rsidP="004340BF">
      <w:pPr>
        <w:pStyle w:val="Standard"/>
        <w:spacing w:line="276" w:lineRule="auto"/>
        <w:jc w:val="both"/>
        <w:rPr>
          <w:b/>
          <w:bCs/>
          <w:sz w:val="22"/>
          <w:szCs w:val="22"/>
        </w:rPr>
      </w:pPr>
      <w:r>
        <w:rPr>
          <w:b/>
          <w:bCs/>
          <w:sz w:val="22"/>
          <w:szCs w:val="22"/>
        </w:rPr>
        <w:t xml:space="preserve">- załącznik nr 4  - </w:t>
      </w:r>
      <w:r w:rsidRPr="00BB0432">
        <w:rPr>
          <w:b/>
          <w:bCs/>
          <w:sz w:val="22"/>
          <w:szCs w:val="22"/>
        </w:rPr>
        <w:t>wzór Zobowiązania innego podmiotu,</w:t>
      </w:r>
    </w:p>
    <w:p w14:paraId="345A0308" w14:textId="77777777" w:rsidR="006E6611" w:rsidRPr="006E242F" w:rsidRDefault="006E6611" w:rsidP="004340BF">
      <w:pPr>
        <w:pStyle w:val="Standard"/>
        <w:spacing w:line="276" w:lineRule="auto"/>
        <w:jc w:val="both"/>
        <w:rPr>
          <w:b/>
          <w:bCs/>
          <w:sz w:val="22"/>
          <w:szCs w:val="22"/>
        </w:rPr>
      </w:pPr>
      <w:r>
        <w:rPr>
          <w:b/>
          <w:bCs/>
          <w:sz w:val="22"/>
          <w:szCs w:val="22"/>
        </w:rPr>
        <w:t xml:space="preserve">- załącznik nr 5 -  </w:t>
      </w:r>
      <w:r w:rsidRPr="00BB0432">
        <w:rPr>
          <w:b/>
          <w:bCs/>
          <w:sz w:val="22"/>
          <w:szCs w:val="22"/>
        </w:rPr>
        <w:t>wzór Lista podmiotów należących do tej samej grupy kapitałowej,</w:t>
      </w:r>
    </w:p>
    <w:p w14:paraId="7C33161B" w14:textId="77777777" w:rsidR="006E6611" w:rsidRPr="006E242F" w:rsidRDefault="006E6611" w:rsidP="004340BF">
      <w:pPr>
        <w:pStyle w:val="Standard"/>
        <w:spacing w:line="276" w:lineRule="auto"/>
        <w:jc w:val="both"/>
        <w:rPr>
          <w:b/>
          <w:bCs/>
          <w:sz w:val="22"/>
          <w:szCs w:val="22"/>
        </w:rPr>
      </w:pPr>
      <w:r w:rsidRPr="006E242F">
        <w:rPr>
          <w:b/>
          <w:bCs/>
          <w:sz w:val="22"/>
          <w:szCs w:val="22"/>
        </w:rPr>
        <w:t xml:space="preserve">- załącznik nr 6 – </w:t>
      </w:r>
      <w:r w:rsidRPr="00BB0432">
        <w:rPr>
          <w:b/>
          <w:bCs/>
          <w:sz w:val="22"/>
          <w:szCs w:val="22"/>
        </w:rPr>
        <w:t>wzór Wykaz robót,</w:t>
      </w:r>
    </w:p>
    <w:p w14:paraId="4EE3FF98" w14:textId="77777777" w:rsidR="006E6611" w:rsidRPr="006E242F" w:rsidRDefault="006E6611" w:rsidP="004340BF">
      <w:pPr>
        <w:pStyle w:val="Standard"/>
        <w:spacing w:line="276" w:lineRule="auto"/>
        <w:jc w:val="both"/>
        <w:rPr>
          <w:b/>
          <w:bCs/>
          <w:sz w:val="22"/>
          <w:szCs w:val="22"/>
        </w:rPr>
      </w:pPr>
      <w:r w:rsidRPr="006E242F">
        <w:rPr>
          <w:b/>
          <w:bCs/>
          <w:sz w:val="22"/>
          <w:szCs w:val="22"/>
        </w:rPr>
        <w:t>- załącznik nr 7</w:t>
      </w:r>
      <w:r>
        <w:rPr>
          <w:b/>
          <w:bCs/>
          <w:sz w:val="22"/>
          <w:szCs w:val="22"/>
        </w:rPr>
        <w:t xml:space="preserve"> </w:t>
      </w:r>
      <w:r w:rsidRPr="006E242F">
        <w:rPr>
          <w:b/>
          <w:bCs/>
          <w:sz w:val="22"/>
          <w:szCs w:val="22"/>
        </w:rPr>
        <w:t xml:space="preserve">– </w:t>
      </w:r>
      <w:r w:rsidRPr="00BB0432">
        <w:rPr>
          <w:b/>
          <w:bCs/>
          <w:sz w:val="22"/>
          <w:szCs w:val="22"/>
        </w:rPr>
        <w:t>protokół z wizji lokalnej,</w:t>
      </w:r>
    </w:p>
    <w:p w14:paraId="1BD158BE" w14:textId="641D1F80" w:rsidR="006E6611" w:rsidRPr="006E242F" w:rsidRDefault="006E6611" w:rsidP="004340BF">
      <w:pPr>
        <w:pStyle w:val="Standard"/>
        <w:spacing w:line="276" w:lineRule="auto"/>
        <w:jc w:val="both"/>
        <w:rPr>
          <w:b/>
          <w:bCs/>
          <w:sz w:val="22"/>
          <w:szCs w:val="22"/>
        </w:rPr>
      </w:pPr>
      <w:r w:rsidRPr="006E242F">
        <w:rPr>
          <w:b/>
          <w:bCs/>
          <w:sz w:val="22"/>
          <w:szCs w:val="22"/>
        </w:rPr>
        <w:t xml:space="preserve">- załącznik nr 8 – </w:t>
      </w:r>
      <w:r w:rsidRPr="00BB0432">
        <w:rPr>
          <w:b/>
          <w:bCs/>
          <w:sz w:val="22"/>
          <w:szCs w:val="22"/>
        </w:rPr>
        <w:t xml:space="preserve">przedmiar robót - </w:t>
      </w:r>
      <w:r w:rsidR="00BF77A4">
        <w:rPr>
          <w:b/>
          <w:bCs/>
          <w:sz w:val="22"/>
          <w:szCs w:val="22"/>
        </w:rPr>
        <w:t>2</w:t>
      </w:r>
      <w:r w:rsidRPr="00BB0432">
        <w:rPr>
          <w:b/>
          <w:bCs/>
          <w:sz w:val="22"/>
          <w:szCs w:val="22"/>
        </w:rPr>
        <w:t xml:space="preserve"> egz.</w:t>
      </w:r>
      <w:r>
        <w:rPr>
          <w:b/>
          <w:bCs/>
          <w:sz w:val="22"/>
          <w:szCs w:val="22"/>
        </w:rPr>
        <w:t>,</w:t>
      </w:r>
    </w:p>
    <w:p w14:paraId="4946216D" w14:textId="73BB4E1E" w:rsidR="006E6611" w:rsidRPr="006E242F" w:rsidRDefault="006E6611" w:rsidP="004340BF">
      <w:pPr>
        <w:pStyle w:val="Standard"/>
        <w:spacing w:line="276" w:lineRule="auto"/>
        <w:jc w:val="both"/>
        <w:rPr>
          <w:b/>
          <w:bCs/>
          <w:sz w:val="22"/>
          <w:szCs w:val="22"/>
        </w:rPr>
      </w:pPr>
      <w:r w:rsidRPr="006E242F">
        <w:rPr>
          <w:b/>
          <w:bCs/>
          <w:sz w:val="22"/>
          <w:szCs w:val="22"/>
        </w:rPr>
        <w:t xml:space="preserve">- załącznik nr 9 – </w:t>
      </w:r>
      <w:r w:rsidRPr="00BB0432">
        <w:rPr>
          <w:b/>
          <w:bCs/>
          <w:sz w:val="22"/>
          <w:szCs w:val="22"/>
        </w:rPr>
        <w:t xml:space="preserve">kosztorys ofertowy – </w:t>
      </w:r>
      <w:r w:rsidR="00BF77A4">
        <w:rPr>
          <w:b/>
          <w:bCs/>
          <w:sz w:val="22"/>
          <w:szCs w:val="22"/>
        </w:rPr>
        <w:t>2</w:t>
      </w:r>
      <w:r w:rsidRPr="00BB0432">
        <w:rPr>
          <w:b/>
          <w:bCs/>
          <w:sz w:val="22"/>
          <w:szCs w:val="22"/>
        </w:rPr>
        <w:t xml:space="preserve"> egz.</w:t>
      </w:r>
    </w:p>
    <w:p w14:paraId="227D397A" w14:textId="71BFDE15" w:rsidR="006E6611" w:rsidRDefault="006E6611" w:rsidP="004340BF">
      <w:pPr>
        <w:pStyle w:val="Standard"/>
        <w:spacing w:line="276" w:lineRule="auto"/>
        <w:jc w:val="both"/>
        <w:rPr>
          <w:b/>
          <w:bCs/>
          <w:sz w:val="22"/>
          <w:szCs w:val="22"/>
        </w:rPr>
      </w:pPr>
      <w:r w:rsidRPr="006E242F">
        <w:rPr>
          <w:b/>
          <w:bCs/>
          <w:sz w:val="22"/>
          <w:szCs w:val="22"/>
        </w:rPr>
        <w:t>- załącznik nr 10 –-</w:t>
      </w:r>
      <w:r w:rsidRPr="00BB0432">
        <w:t xml:space="preserve"> </w:t>
      </w:r>
      <w:r w:rsidRPr="00BB0432">
        <w:rPr>
          <w:b/>
          <w:bCs/>
          <w:sz w:val="22"/>
          <w:szCs w:val="22"/>
        </w:rPr>
        <w:t>projekt budowlan</w:t>
      </w:r>
      <w:r>
        <w:rPr>
          <w:b/>
          <w:bCs/>
          <w:sz w:val="22"/>
          <w:szCs w:val="22"/>
        </w:rPr>
        <w:t>y</w:t>
      </w:r>
      <w:r w:rsidR="000A3739">
        <w:rPr>
          <w:b/>
          <w:bCs/>
          <w:sz w:val="22"/>
          <w:szCs w:val="22"/>
        </w:rPr>
        <w:t xml:space="preserve"> </w:t>
      </w:r>
      <w:r w:rsidRPr="00BB0432">
        <w:rPr>
          <w:b/>
          <w:bCs/>
          <w:sz w:val="22"/>
          <w:szCs w:val="22"/>
        </w:rPr>
        <w:t xml:space="preserve">– </w:t>
      </w:r>
      <w:r w:rsidR="00BF77A4">
        <w:rPr>
          <w:b/>
          <w:bCs/>
          <w:sz w:val="22"/>
          <w:szCs w:val="22"/>
        </w:rPr>
        <w:t>2</w:t>
      </w:r>
      <w:r w:rsidRPr="00BB0432">
        <w:rPr>
          <w:b/>
          <w:bCs/>
          <w:sz w:val="22"/>
          <w:szCs w:val="22"/>
        </w:rPr>
        <w:t xml:space="preserve"> eg</w:t>
      </w:r>
      <w:r>
        <w:rPr>
          <w:b/>
          <w:bCs/>
          <w:sz w:val="22"/>
          <w:szCs w:val="22"/>
        </w:rPr>
        <w:t>z.,</w:t>
      </w:r>
    </w:p>
    <w:p w14:paraId="3912BFDB" w14:textId="77777777" w:rsidR="006E6611" w:rsidRPr="006E242F" w:rsidRDefault="006E6611" w:rsidP="004340BF">
      <w:pPr>
        <w:pStyle w:val="Standard"/>
        <w:spacing w:line="276" w:lineRule="auto"/>
        <w:jc w:val="both"/>
        <w:rPr>
          <w:b/>
          <w:bCs/>
          <w:sz w:val="22"/>
          <w:szCs w:val="22"/>
        </w:rPr>
      </w:pPr>
      <w:r>
        <w:rPr>
          <w:b/>
          <w:bCs/>
          <w:sz w:val="22"/>
          <w:szCs w:val="22"/>
        </w:rPr>
        <w:t>-</w:t>
      </w:r>
      <w:r w:rsidRPr="006E242F">
        <w:rPr>
          <w:b/>
          <w:bCs/>
          <w:sz w:val="22"/>
          <w:szCs w:val="22"/>
        </w:rPr>
        <w:t xml:space="preserve"> załącznik nr 11 –  </w:t>
      </w:r>
      <w:r w:rsidRPr="00BB0432">
        <w:rPr>
          <w:b/>
          <w:bCs/>
          <w:sz w:val="22"/>
          <w:szCs w:val="22"/>
        </w:rPr>
        <w:t>szczegółowe specyfikacje techniczne wykonania i odbioru robót,</w:t>
      </w:r>
      <w:r w:rsidRPr="006E242F">
        <w:rPr>
          <w:b/>
          <w:bCs/>
          <w:sz w:val="22"/>
          <w:szCs w:val="22"/>
        </w:rPr>
        <w:t xml:space="preserve">                                                                                                                                                                                    </w:t>
      </w:r>
    </w:p>
    <w:p w14:paraId="6B851D11" w14:textId="65D2263B" w:rsidR="006E6611" w:rsidRDefault="006E6611" w:rsidP="004340BF">
      <w:pPr>
        <w:pStyle w:val="Standard"/>
        <w:spacing w:line="276" w:lineRule="auto"/>
        <w:rPr>
          <w:b/>
          <w:bCs/>
          <w:sz w:val="22"/>
          <w:szCs w:val="22"/>
        </w:rPr>
      </w:pPr>
      <w:r w:rsidRPr="006E242F">
        <w:rPr>
          <w:b/>
          <w:bCs/>
          <w:sz w:val="22"/>
          <w:szCs w:val="22"/>
        </w:rPr>
        <w:t xml:space="preserve">- załącznik nr 12 – </w:t>
      </w:r>
      <w:r w:rsidRPr="00BB0432">
        <w:rPr>
          <w:b/>
          <w:bCs/>
          <w:sz w:val="22"/>
          <w:szCs w:val="22"/>
        </w:rPr>
        <w:t>wzór umowy,</w:t>
      </w:r>
    </w:p>
    <w:p w14:paraId="3858E219" w14:textId="10A8C7CE" w:rsidR="000A3739" w:rsidRDefault="006E6611" w:rsidP="004340BF">
      <w:pPr>
        <w:pStyle w:val="Standard"/>
        <w:spacing w:line="276" w:lineRule="auto"/>
        <w:jc w:val="both"/>
        <w:rPr>
          <w:b/>
          <w:bCs/>
          <w:sz w:val="22"/>
          <w:szCs w:val="22"/>
        </w:rPr>
      </w:pPr>
      <w:bookmarkStart w:id="7" w:name="_Hlk74550527"/>
      <w:r>
        <w:rPr>
          <w:b/>
          <w:bCs/>
          <w:sz w:val="22"/>
          <w:szCs w:val="22"/>
        </w:rPr>
        <w:t>- załącznik nr 1</w:t>
      </w:r>
      <w:r w:rsidR="00510EF5">
        <w:rPr>
          <w:b/>
          <w:bCs/>
          <w:sz w:val="22"/>
          <w:szCs w:val="22"/>
        </w:rPr>
        <w:t>3</w:t>
      </w:r>
      <w:r>
        <w:rPr>
          <w:b/>
          <w:bCs/>
          <w:sz w:val="22"/>
          <w:szCs w:val="22"/>
        </w:rPr>
        <w:t xml:space="preserve"> – wzór gwarancji należytego wykonania umowy </w:t>
      </w:r>
      <w:r w:rsidRPr="00877E86">
        <w:rPr>
          <w:b/>
          <w:bCs/>
          <w:sz w:val="22"/>
          <w:szCs w:val="22"/>
        </w:rPr>
        <w:t>i</w:t>
      </w:r>
      <w:r w:rsidRPr="00877E86">
        <w:rPr>
          <w:rFonts w:cs="Times New Roman"/>
        </w:rPr>
        <w:t xml:space="preserve"> </w:t>
      </w:r>
      <w:r w:rsidRPr="00877E86">
        <w:rPr>
          <w:rFonts w:cs="Times New Roman"/>
          <w:b/>
          <w:bCs/>
          <w:sz w:val="22"/>
          <w:szCs w:val="22"/>
        </w:rPr>
        <w:t>na zabezpieczenie roszczeń z tytułu  rękojmi  i gwarancji jakości</w:t>
      </w:r>
      <w:r w:rsidR="00D14CB1">
        <w:rPr>
          <w:b/>
          <w:bCs/>
          <w:sz w:val="22"/>
          <w:szCs w:val="22"/>
        </w:rPr>
        <w:t>,</w:t>
      </w:r>
    </w:p>
    <w:bookmarkEnd w:id="7"/>
    <w:p w14:paraId="02240A7E" w14:textId="50397915" w:rsidR="006E6611" w:rsidRPr="00AD57C9" w:rsidRDefault="006E6611" w:rsidP="004340BF">
      <w:pPr>
        <w:pStyle w:val="Standard"/>
        <w:spacing w:line="276" w:lineRule="auto"/>
        <w:rPr>
          <w:rFonts w:ascii="TimesNewRomanPSMT" w:hAnsi="TimesNewRomanPSMT" w:cs="TimesNewRomanPSMT" w:hint="eastAsia"/>
          <w:b/>
          <w:bCs/>
        </w:rPr>
      </w:pPr>
      <w:r>
        <w:t xml:space="preserve">                                                                                                                                                                                                         </w:t>
      </w:r>
      <w:r>
        <w:rPr>
          <w:rFonts w:ascii="TimesNewRomanPSMT" w:hAnsi="TimesNewRomanPSMT" w:cs="TimesNewRomanPSMT"/>
          <w:b/>
          <w:bCs/>
        </w:rPr>
        <w:t xml:space="preserve">                                                                                                     </w:t>
      </w:r>
    </w:p>
    <w:sectPr w:rsidR="006E6611" w:rsidRPr="00AD57C9">
      <w:footerReference w:type="defaul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3E932" w14:textId="77777777" w:rsidR="00583102" w:rsidRDefault="00583102">
      <w:r>
        <w:separator/>
      </w:r>
    </w:p>
  </w:endnote>
  <w:endnote w:type="continuationSeparator" w:id="0">
    <w:p w14:paraId="4FFFE34F" w14:textId="77777777" w:rsidR="00583102" w:rsidRDefault="0058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PL">
    <w:altName w:val="Courier New"/>
    <w:charset w:val="00"/>
    <w:family w:val="swiss"/>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89DE" w14:textId="73B3DDF6" w:rsidR="00AC1D1B" w:rsidRDefault="00AC1D1B">
    <w:pPr>
      <w:pStyle w:val="Stopka"/>
    </w:pPr>
    <w:r>
      <w:fldChar w:fldCharType="begin"/>
    </w:r>
    <w:r>
      <w:instrText xml:space="preserve"> PAGE </w:instrText>
    </w:r>
    <w:r>
      <w:fldChar w:fldCharType="separate"/>
    </w:r>
    <w:r w:rsidR="009827B2">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E7346" w14:textId="77777777" w:rsidR="00583102" w:rsidRDefault="00583102">
      <w:r>
        <w:separator/>
      </w:r>
    </w:p>
  </w:footnote>
  <w:footnote w:type="continuationSeparator" w:id="0">
    <w:p w14:paraId="3EBD8709" w14:textId="77777777" w:rsidR="00583102" w:rsidRDefault="005831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6CB"/>
    <w:multiLevelType w:val="multilevel"/>
    <w:tmpl w:val="8E305862"/>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F70392"/>
    <w:multiLevelType w:val="multilevel"/>
    <w:tmpl w:val="35AC6322"/>
    <w:styleLink w:val="WWNum25"/>
    <w:lvl w:ilvl="0">
      <w:start w:val="1"/>
      <w:numFmt w:val="decimal"/>
      <w:lvlText w:val="%1."/>
      <w:lvlJc w:val="left"/>
      <w:pPr>
        <w:ind w:left="643" w:hanging="360"/>
      </w:pPr>
      <w:rPr>
        <w:rFonts w:cs="Times New Roman"/>
        <w:b/>
      </w:rPr>
    </w:lvl>
    <w:lvl w:ilvl="1">
      <w:start w:val="1"/>
      <w:numFmt w:val="lowerLetter"/>
      <w:lvlText w:val="%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3" w15:restartNumberingAfterBreak="0">
    <w:nsid w:val="0E725E3C"/>
    <w:multiLevelType w:val="hybridMultilevel"/>
    <w:tmpl w:val="BA166664"/>
    <w:lvl w:ilvl="0" w:tplc="88C091FA">
      <w:start w:val="1"/>
      <w:numFmt w:val="bullet"/>
      <w:lvlText w:val="-"/>
      <w:lvlJc w:val="left"/>
      <w:pPr>
        <w:ind w:left="1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FDADEDA">
      <w:start w:val="1"/>
      <w:numFmt w:val="bullet"/>
      <w:lvlText w:val="o"/>
      <w:lvlJc w:val="left"/>
      <w:pPr>
        <w:ind w:left="11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D2AD3F2">
      <w:start w:val="1"/>
      <w:numFmt w:val="bullet"/>
      <w:lvlText w:val="▪"/>
      <w:lvlJc w:val="left"/>
      <w:pPr>
        <w:ind w:left="18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5B81CAA">
      <w:start w:val="1"/>
      <w:numFmt w:val="bullet"/>
      <w:lvlText w:val="•"/>
      <w:lvlJc w:val="left"/>
      <w:pPr>
        <w:ind w:left="25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65AEA06">
      <w:start w:val="1"/>
      <w:numFmt w:val="bullet"/>
      <w:lvlText w:val="o"/>
      <w:lvlJc w:val="left"/>
      <w:pPr>
        <w:ind w:left="33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ECCAF3C">
      <w:start w:val="1"/>
      <w:numFmt w:val="bullet"/>
      <w:lvlText w:val="▪"/>
      <w:lvlJc w:val="left"/>
      <w:pPr>
        <w:ind w:left="403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14C4EA4">
      <w:start w:val="1"/>
      <w:numFmt w:val="bullet"/>
      <w:lvlText w:val="•"/>
      <w:lvlJc w:val="left"/>
      <w:pPr>
        <w:ind w:left="47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F064B8">
      <w:start w:val="1"/>
      <w:numFmt w:val="bullet"/>
      <w:lvlText w:val="o"/>
      <w:lvlJc w:val="left"/>
      <w:pPr>
        <w:ind w:left="54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EF43816">
      <w:start w:val="1"/>
      <w:numFmt w:val="bullet"/>
      <w:lvlText w:val="▪"/>
      <w:lvlJc w:val="left"/>
      <w:pPr>
        <w:ind w:left="61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4" w15:restartNumberingAfterBreak="0">
    <w:nsid w:val="164E5B31"/>
    <w:multiLevelType w:val="multilevel"/>
    <w:tmpl w:val="6DE0CAF0"/>
    <w:styleLink w:val="WW8Num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DE239A"/>
    <w:multiLevelType w:val="multilevel"/>
    <w:tmpl w:val="1BD413B2"/>
    <w:styleLink w:val="WWNum10"/>
    <w:lvl w:ilvl="0">
      <w:start w:val="1"/>
      <w:numFmt w:val="decimal"/>
      <w:lvlText w:val="%1."/>
      <w:lvlJc w:val="left"/>
      <w:pPr>
        <w:ind w:left="720" w:hanging="360"/>
      </w:pPr>
      <w:rPr>
        <w:rFonts w:eastAsia="Times New Roman" w:cs="TimesNewRomanPSMT"/>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693757"/>
    <w:multiLevelType w:val="multilevel"/>
    <w:tmpl w:val="787ED4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A7D7CFD"/>
    <w:multiLevelType w:val="multilevel"/>
    <w:tmpl w:val="A5149438"/>
    <w:styleLink w:val="WWNum3"/>
    <w:lvl w:ilvl="0">
      <w:start w:val="1"/>
      <w:numFmt w:val="none"/>
      <w:lvlText w:val="%1"/>
      <w:lvlJc w:val="left"/>
      <w:rPr>
        <w:rFonts w:eastAsia="Times New Roman" w:cs="Symbol"/>
        <w:b/>
        <w:bCs/>
        <w:sz w:val="20"/>
        <w:szCs w:val="20"/>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AA6ACB"/>
    <w:multiLevelType w:val="multilevel"/>
    <w:tmpl w:val="773CA52C"/>
    <w:styleLink w:val="WWNum30"/>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1" w15:restartNumberingAfterBreak="0">
    <w:nsid w:val="7AC36189"/>
    <w:multiLevelType w:val="multilevel"/>
    <w:tmpl w:val="1E90C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9"/>
  </w:num>
  <w:num w:numId="3">
    <w:abstractNumId w:val="10"/>
  </w:num>
  <w:num w:numId="4">
    <w:abstractNumId w:val="1"/>
  </w:num>
  <w:num w:numId="5">
    <w:abstractNumId w:val="5"/>
  </w:num>
  <w:num w:numId="6">
    <w:abstractNumId w:val="0"/>
  </w:num>
  <w:num w:numId="7">
    <w:abstractNumId w:val="4"/>
  </w:num>
  <w:num w:numId="8">
    <w:abstractNumId w:val="2"/>
    <w:lvlOverride w:ilvl="0">
      <w:startOverride w:val="1"/>
    </w:lvlOverride>
  </w:num>
  <w:num w:numId="9">
    <w:abstractNumId w:val="9"/>
    <w:lvlOverride w:ilvl="0">
      <w:startOverride w:val="1"/>
    </w:lvlOverride>
  </w:num>
  <w:num w:numId="10">
    <w:abstractNumId w:val="10"/>
    <w:lvlOverride w:ilvl="0">
      <w:startOverride w:val="1"/>
    </w:lvlOverride>
  </w:num>
  <w:num w:numId="11">
    <w:abstractNumId w:val="4"/>
    <w:lvlOverride w:ilvl="0">
      <w:startOverride w:val="1"/>
    </w:lvlOverride>
  </w:num>
  <w:num w:numId="12">
    <w:abstractNumId w:val="8"/>
  </w:num>
  <w:num w:numId="13">
    <w:abstractNumId w:val="1"/>
    <w:lvlOverride w:ilvl="0">
      <w:startOverride w:val="1"/>
    </w:lvlOverride>
  </w:num>
  <w:num w:numId="14">
    <w:abstractNumId w:val="5"/>
    <w:lvlOverride w:ilvl="0">
      <w:startOverride w:val="1"/>
    </w:lvlOverride>
  </w:num>
  <w:num w:numId="15">
    <w:abstractNumId w:val="3"/>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11"/>
    <w:rsid w:val="00000274"/>
    <w:rsid w:val="00004CD4"/>
    <w:rsid w:val="000064B0"/>
    <w:rsid w:val="00011632"/>
    <w:rsid w:val="00024998"/>
    <w:rsid w:val="00024D16"/>
    <w:rsid w:val="000271B7"/>
    <w:rsid w:val="00071B55"/>
    <w:rsid w:val="00080161"/>
    <w:rsid w:val="000861F0"/>
    <w:rsid w:val="00093473"/>
    <w:rsid w:val="000940F2"/>
    <w:rsid w:val="000A2B24"/>
    <w:rsid w:val="000A3739"/>
    <w:rsid w:val="000C2115"/>
    <w:rsid w:val="000E35BC"/>
    <w:rsid w:val="000F04AA"/>
    <w:rsid w:val="001025A9"/>
    <w:rsid w:val="0010384A"/>
    <w:rsid w:val="00126747"/>
    <w:rsid w:val="0015422C"/>
    <w:rsid w:val="0016134E"/>
    <w:rsid w:val="001632F1"/>
    <w:rsid w:val="00175267"/>
    <w:rsid w:val="00187843"/>
    <w:rsid w:val="00190766"/>
    <w:rsid w:val="00195848"/>
    <w:rsid w:val="001C248D"/>
    <w:rsid w:val="001F1B5B"/>
    <w:rsid w:val="00245A90"/>
    <w:rsid w:val="002548FA"/>
    <w:rsid w:val="00254C26"/>
    <w:rsid w:val="0026083B"/>
    <w:rsid w:val="002B2C10"/>
    <w:rsid w:val="002C0AB2"/>
    <w:rsid w:val="002C36A9"/>
    <w:rsid w:val="002E7347"/>
    <w:rsid w:val="002F4679"/>
    <w:rsid w:val="00312661"/>
    <w:rsid w:val="00317827"/>
    <w:rsid w:val="00333DDF"/>
    <w:rsid w:val="00341366"/>
    <w:rsid w:val="003610CE"/>
    <w:rsid w:val="00363352"/>
    <w:rsid w:val="00374594"/>
    <w:rsid w:val="0038144D"/>
    <w:rsid w:val="003A314B"/>
    <w:rsid w:val="003D4D33"/>
    <w:rsid w:val="003E35FF"/>
    <w:rsid w:val="00404D90"/>
    <w:rsid w:val="00415477"/>
    <w:rsid w:val="0042603F"/>
    <w:rsid w:val="004340BF"/>
    <w:rsid w:val="00444065"/>
    <w:rsid w:val="004466E7"/>
    <w:rsid w:val="0047081B"/>
    <w:rsid w:val="0048343A"/>
    <w:rsid w:val="004A5288"/>
    <w:rsid w:val="004A5CE5"/>
    <w:rsid w:val="004C38C5"/>
    <w:rsid w:val="004F4659"/>
    <w:rsid w:val="00510EF5"/>
    <w:rsid w:val="005126BB"/>
    <w:rsid w:val="00520300"/>
    <w:rsid w:val="00536D54"/>
    <w:rsid w:val="00547277"/>
    <w:rsid w:val="0055765D"/>
    <w:rsid w:val="005624AD"/>
    <w:rsid w:val="00583102"/>
    <w:rsid w:val="0063658E"/>
    <w:rsid w:val="006569F7"/>
    <w:rsid w:val="0066774B"/>
    <w:rsid w:val="00680558"/>
    <w:rsid w:val="00683379"/>
    <w:rsid w:val="00685D22"/>
    <w:rsid w:val="006A2D0D"/>
    <w:rsid w:val="006B365F"/>
    <w:rsid w:val="006E6611"/>
    <w:rsid w:val="00705842"/>
    <w:rsid w:val="0070615C"/>
    <w:rsid w:val="00731B84"/>
    <w:rsid w:val="007363F1"/>
    <w:rsid w:val="00740B45"/>
    <w:rsid w:val="007479F4"/>
    <w:rsid w:val="00774ED7"/>
    <w:rsid w:val="00782C3F"/>
    <w:rsid w:val="007967BF"/>
    <w:rsid w:val="007F53F4"/>
    <w:rsid w:val="00805F02"/>
    <w:rsid w:val="00833B2E"/>
    <w:rsid w:val="00855FA3"/>
    <w:rsid w:val="00861622"/>
    <w:rsid w:val="00870D06"/>
    <w:rsid w:val="008C60A4"/>
    <w:rsid w:val="008E4365"/>
    <w:rsid w:val="008F181E"/>
    <w:rsid w:val="008F41AE"/>
    <w:rsid w:val="009041C3"/>
    <w:rsid w:val="00930BBA"/>
    <w:rsid w:val="009375A0"/>
    <w:rsid w:val="00962DCA"/>
    <w:rsid w:val="00973B9D"/>
    <w:rsid w:val="0097521E"/>
    <w:rsid w:val="00975DA7"/>
    <w:rsid w:val="00975ED5"/>
    <w:rsid w:val="009827B2"/>
    <w:rsid w:val="009854BD"/>
    <w:rsid w:val="00987F97"/>
    <w:rsid w:val="009A23DE"/>
    <w:rsid w:val="009A7822"/>
    <w:rsid w:val="009C2766"/>
    <w:rsid w:val="009C567A"/>
    <w:rsid w:val="009D05FE"/>
    <w:rsid w:val="009E0629"/>
    <w:rsid w:val="00A00EB4"/>
    <w:rsid w:val="00A40EFB"/>
    <w:rsid w:val="00A43DA6"/>
    <w:rsid w:val="00A515CC"/>
    <w:rsid w:val="00A6080B"/>
    <w:rsid w:val="00A6735E"/>
    <w:rsid w:val="00A7164D"/>
    <w:rsid w:val="00A743DA"/>
    <w:rsid w:val="00AB64A2"/>
    <w:rsid w:val="00AB654B"/>
    <w:rsid w:val="00AC1D1B"/>
    <w:rsid w:val="00AD0FF1"/>
    <w:rsid w:val="00AD57C9"/>
    <w:rsid w:val="00AD6E92"/>
    <w:rsid w:val="00AE0125"/>
    <w:rsid w:val="00AE364D"/>
    <w:rsid w:val="00B032D9"/>
    <w:rsid w:val="00B34A90"/>
    <w:rsid w:val="00B40AE3"/>
    <w:rsid w:val="00B54449"/>
    <w:rsid w:val="00B62CC9"/>
    <w:rsid w:val="00B765AB"/>
    <w:rsid w:val="00BA5898"/>
    <w:rsid w:val="00BA697A"/>
    <w:rsid w:val="00BB0F70"/>
    <w:rsid w:val="00BB4815"/>
    <w:rsid w:val="00BB54C5"/>
    <w:rsid w:val="00BB7BF2"/>
    <w:rsid w:val="00BC60A3"/>
    <w:rsid w:val="00BD75FF"/>
    <w:rsid w:val="00BE0116"/>
    <w:rsid w:val="00BE2412"/>
    <w:rsid w:val="00BE5774"/>
    <w:rsid w:val="00BF3B9A"/>
    <w:rsid w:val="00BF617D"/>
    <w:rsid w:val="00BF6ED2"/>
    <w:rsid w:val="00BF77A4"/>
    <w:rsid w:val="00C13A4F"/>
    <w:rsid w:val="00C445AC"/>
    <w:rsid w:val="00C4698F"/>
    <w:rsid w:val="00C530E1"/>
    <w:rsid w:val="00C57A68"/>
    <w:rsid w:val="00C9229A"/>
    <w:rsid w:val="00CC2989"/>
    <w:rsid w:val="00CC3293"/>
    <w:rsid w:val="00CC4D75"/>
    <w:rsid w:val="00CD0BFA"/>
    <w:rsid w:val="00CE6E7D"/>
    <w:rsid w:val="00CF45FE"/>
    <w:rsid w:val="00D14CB1"/>
    <w:rsid w:val="00D15987"/>
    <w:rsid w:val="00D4678F"/>
    <w:rsid w:val="00D56991"/>
    <w:rsid w:val="00D625A3"/>
    <w:rsid w:val="00D63408"/>
    <w:rsid w:val="00D64662"/>
    <w:rsid w:val="00D742F4"/>
    <w:rsid w:val="00D8008C"/>
    <w:rsid w:val="00D83159"/>
    <w:rsid w:val="00DA5714"/>
    <w:rsid w:val="00DB748C"/>
    <w:rsid w:val="00DE3CB2"/>
    <w:rsid w:val="00DE4BBA"/>
    <w:rsid w:val="00E02034"/>
    <w:rsid w:val="00E074B6"/>
    <w:rsid w:val="00E20395"/>
    <w:rsid w:val="00E31586"/>
    <w:rsid w:val="00E515B0"/>
    <w:rsid w:val="00E76593"/>
    <w:rsid w:val="00EA7F97"/>
    <w:rsid w:val="00EE7DA5"/>
    <w:rsid w:val="00F404D5"/>
    <w:rsid w:val="00F53F73"/>
    <w:rsid w:val="00F56D97"/>
    <w:rsid w:val="00F630F9"/>
    <w:rsid w:val="00F6605A"/>
    <w:rsid w:val="00F96EB2"/>
    <w:rsid w:val="00FB7064"/>
    <w:rsid w:val="00FD008B"/>
    <w:rsid w:val="00FE142A"/>
    <w:rsid w:val="00FE3619"/>
    <w:rsid w:val="00FF6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2AFC"/>
  <w15:chartTrackingRefBased/>
  <w15:docId w15:val="{81AF9048-C069-4758-86B6-391C1FA5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611"/>
    <w:pPr>
      <w:widowControl w:val="0"/>
      <w:suppressAutoHyphens/>
      <w:autoSpaceDN w:val="0"/>
      <w:spacing w:after="0" w:line="240" w:lineRule="auto"/>
      <w:textAlignment w:val="baseline"/>
    </w:pPr>
    <w:rPr>
      <w:rFonts w:ascii="Times New Roma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E6611"/>
    <w:pPr>
      <w:widowControl w:val="0"/>
      <w:suppressAutoHyphens/>
      <w:autoSpaceDN w:val="0"/>
      <w:spacing w:after="0" w:line="240" w:lineRule="auto"/>
      <w:textAlignment w:val="baseline"/>
    </w:pPr>
    <w:rPr>
      <w:rFonts w:ascii="Times New Roman" w:hAnsi="Times New Roman" w:cs="Arial"/>
      <w:kern w:val="3"/>
      <w:sz w:val="24"/>
      <w:szCs w:val="24"/>
      <w:lang w:eastAsia="zh-CN" w:bidi="hi-IN"/>
    </w:rPr>
  </w:style>
  <w:style w:type="paragraph" w:customStyle="1" w:styleId="Heading">
    <w:name w:val="Heading"/>
    <w:basedOn w:val="Standard"/>
    <w:next w:val="Textbody"/>
    <w:rsid w:val="006E6611"/>
    <w:pPr>
      <w:keepNext/>
      <w:spacing w:before="240" w:after="120"/>
    </w:pPr>
    <w:rPr>
      <w:rFonts w:ascii="Arial" w:eastAsia="Microsoft YaHei" w:hAnsi="Arial"/>
      <w:sz w:val="28"/>
      <w:szCs w:val="28"/>
    </w:rPr>
  </w:style>
  <w:style w:type="paragraph" w:customStyle="1" w:styleId="Textbody">
    <w:name w:val="Text body"/>
    <w:basedOn w:val="Standard"/>
    <w:rsid w:val="006E6611"/>
    <w:pPr>
      <w:spacing w:after="120"/>
    </w:pPr>
  </w:style>
  <w:style w:type="paragraph" w:styleId="Lista">
    <w:name w:val="List"/>
    <w:basedOn w:val="Textbody"/>
    <w:rsid w:val="006E6611"/>
  </w:style>
  <w:style w:type="paragraph" w:styleId="Legenda">
    <w:name w:val="caption"/>
    <w:basedOn w:val="Standard"/>
    <w:rsid w:val="006E6611"/>
    <w:pPr>
      <w:suppressLineNumbers/>
      <w:spacing w:before="120" w:after="120"/>
    </w:pPr>
    <w:rPr>
      <w:i/>
      <w:iCs/>
    </w:rPr>
  </w:style>
  <w:style w:type="paragraph" w:customStyle="1" w:styleId="Index">
    <w:name w:val="Index"/>
    <w:basedOn w:val="Standard"/>
    <w:rsid w:val="006E6611"/>
    <w:pPr>
      <w:suppressLineNumbers/>
    </w:pPr>
  </w:style>
  <w:style w:type="paragraph" w:customStyle="1" w:styleId="pkt">
    <w:name w:val="pkt"/>
    <w:basedOn w:val="Standard"/>
    <w:rsid w:val="006E6611"/>
    <w:pPr>
      <w:suppressAutoHyphens w:val="0"/>
      <w:spacing w:before="60" w:after="60"/>
      <w:ind w:left="851" w:hanging="295"/>
      <w:jc w:val="both"/>
    </w:pPr>
    <w:rPr>
      <w:lang w:eastAsia="pl-PL"/>
    </w:rPr>
  </w:style>
  <w:style w:type="paragraph" w:customStyle="1" w:styleId="Default">
    <w:name w:val="Default"/>
    <w:basedOn w:val="Standard"/>
    <w:rsid w:val="006E6611"/>
    <w:pPr>
      <w:autoSpaceDE w:val="0"/>
    </w:pPr>
    <w:rPr>
      <w:rFonts w:ascii="Calibri, Calibri" w:eastAsia="Calibri, Calibri" w:hAnsi="Calibri, Calibri" w:cs="Calibri, Calibri"/>
      <w:color w:val="000000"/>
    </w:rPr>
  </w:style>
  <w:style w:type="paragraph" w:styleId="Akapitzlist">
    <w:name w:val="List Paragraph"/>
    <w:basedOn w:val="Standard"/>
    <w:rsid w:val="006E6611"/>
    <w:pPr>
      <w:spacing w:after="200" w:line="276" w:lineRule="auto"/>
      <w:ind w:left="720"/>
    </w:pPr>
    <w:rPr>
      <w:rFonts w:ascii="Calibri" w:eastAsia="Calibri" w:hAnsi="Calibri" w:cs="Calibri"/>
      <w:sz w:val="22"/>
      <w:szCs w:val="22"/>
    </w:rPr>
  </w:style>
  <w:style w:type="paragraph" w:styleId="NormalnyWeb">
    <w:name w:val="Normal (Web)"/>
    <w:basedOn w:val="Standard"/>
    <w:rsid w:val="006E6611"/>
    <w:pPr>
      <w:spacing w:before="280" w:after="280"/>
    </w:pPr>
  </w:style>
  <w:style w:type="paragraph" w:styleId="Bezodstpw">
    <w:name w:val="No Spacing"/>
    <w:rsid w:val="006E661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ar-SA" w:bidi="hi-IN"/>
    </w:rPr>
  </w:style>
  <w:style w:type="paragraph" w:customStyle="1" w:styleId="Akapitzlist1">
    <w:name w:val="Akapit z listą1"/>
    <w:basedOn w:val="Standard"/>
    <w:rsid w:val="006E6611"/>
    <w:pPr>
      <w:ind w:left="720"/>
    </w:pPr>
  </w:style>
  <w:style w:type="paragraph" w:customStyle="1" w:styleId="TableContents">
    <w:name w:val="Table Contents"/>
    <w:basedOn w:val="Standard"/>
    <w:rsid w:val="006E6611"/>
    <w:pPr>
      <w:suppressLineNumbers/>
    </w:pPr>
  </w:style>
  <w:style w:type="paragraph" w:customStyle="1" w:styleId="TableHeading">
    <w:name w:val="Table Heading"/>
    <w:basedOn w:val="TableContents"/>
    <w:rsid w:val="006E6611"/>
    <w:pPr>
      <w:jc w:val="center"/>
    </w:pPr>
    <w:rPr>
      <w:b/>
      <w:bCs/>
      <w:i/>
      <w:iCs/>
    </w:rPr>
  </w:style>
  <w:style w:type="paragraph" w:styleId="Stopka">
    <w:name w:val="footer"/>
    <w:basedOn w:val="Standard"/>
    <w:link w:val="StopkaZnak"/>
    <w:rsid w:val="006E6611"/>
    <w:pPr>
      <w:suppressLineNumbers/>
      <w:tabs>
        <w:tab w:val="center" w:pos="4819"/>
        <w:tab w:val="right" w:pos="9638"/>
      </w:tabs>
    </w:pPr>
  </w:style>
  <w:style w:type="character" w:customStyle="1" w:styleId="StopkaZnak">
    <w:name w:val="Stopka Znak"/>
    <w:basedOn w:val="Domylnaczcionkaakapitu"/>
    <w:link w:val="Stopka"/>
    <w:rsid w:val="006E6611"/>
    <w:rPr>
      <w:rFonts w:ascii="Times New Roman" w:eastAsia="SimSun" w:hAnsi="Times New Roman" w:cs="Arial"/>
      <w:kern w:val="3"/>
      <w:sz w:val="24"/>
      <w:szCs w:val="24"/>
      <w:lang w:eastAsia="zh-CN" w:bidi="hi-IN"/>
    </w:rPr>
  </w:style>
  <w:style w:type="character" w:customStyle="1" w:styleId="Internetlink">
    <w:name w:val="Internet link"/>
    <w:rsid w:val="006E6611"/>
    <w:rPr>
      <w:color w:val="000080"/>
      <w:u w:val="single"/>
    </w:rPr>
  </w:style>
  <w:style w:type="character" w:customStyle="1" w:styleId="ListLabel12">
    <w:name w:val="ListLabel 12"/>
    <w:rsid w:val="006E6611"/>
    <w:rPr>
      <w:rFonts w:cs="Times New Roman"/>
      <w:b/>
    </w:rPr>
  </w:style>
  <w:style w:type="character" w:customStyle="1" w:styleId="ListLabel13">
    <w:name w:val="ListLabel 13"/>
    <w:rsid w:val="006E6611"/>
    <w:rPr>
      <w:rFonts w:cs="Times New Roman"/>
    </w:rPr>
  </w:style>
  <w:style w:type="character" w:customStyle="1" w:styleId="ListLabel3">
    <w:name w:val="ListLabel 3"/>
    <w:rsid w:val="006E6611"/>
    <w:rPr>
      <w:rFonts w:eastAsia="Times New Roman" w:cs="Symbol"/>
      <w:b/>
      <w:bCs/>
      <w:sz w:val="20"/>
      <w:szCs w:val="20"/>
      <w:lang w:val="pl-PL" w:eastAsia="ar-SA" w:bidi="ar-SA"/>
    </w:rPr>
  </w:style>
  <w:style w:type="character" w:customStyle="1" w:styleId="ListLabel14">
    <w:name w:val="ListLabel 14"/>
    <w:rsid w:val="006E6611"/>
    <w:rPr>
      <w:rFonts w:eastAsia="Calibri" w:cs="Times New Roman"/>
      <w:i w:val="0"/>
      <w:color w:val="00000A"/>
    </w:rPr>
  </w:style>
  <w:style w:type="character" w:customStyle="1" w:styleId="ListLabel10">
    <w:name w:val="ListLabel 10"/>
    <w:rsid w:val="006E6611"/>
    <w:rPr>
      <w:rFonts w:cs="Courier New"/>
    </w:rPr>
  </w:style>
  <w:style w:type="character" w:customStyle="1" w:styleId="ListLabel8">
    <w:name w:val="ListLabel 8"/>
    <w:rsid w:val="006E6611"/>
    <w:rPr>
      <w:rFonts w:eastAsia="Times New Roman" w:cs="TimesNewRomanPSMT"/>
      <w:color w:val="000000"/>
      <w:sz w:val="22"/>
      <w:szCs w:val="22"/>
      <w:lang w:val="pl-PL"/>
    </w:rPr>
  </w:style>
  <w:style w:type="character" w:customStyle="1" w:styleId="WW8Num4z0">
    <w:name w:val="WW8Num4z0"/>
    <w:rsid w:val="006E6611"/>
    <w:rPr>
      <w:rFonts w:ascii="Symbol" w:hAnsi="Symbol" w:cs="OpenSymbol, 'Arial Unicode MS'"/>
    </w:rPr>
  </w:style>
  <w:style w:type="character" w:customStyle="1" w:styleId="WW8Num2z0">
    <w:name w:val="WW8Num2z0"/>
    <w:rsid w:val="006E6611"/>
    <w:rPr>
      <w:b/>
      <w:bCs/>
    </w:rPr>
  </w:style>
  <w:style w:type="character" w:customStyle="1" w:styleId="WW8Num2z1">
    <w:name w:val="WW8Num2z1"/>
    <w:rsid w:val="006E6611"/>
  </w:style>
  <w:style w:type="character" w:customStyle="1" w:styleId="WW8Num2z2">
    <w:name w:val="WW8Num2z2"/>
    <w:rsid w:val="006E6611"/>
  </w:style>
  <w:style w:type="character" w:customStyle="1" w:styleId="WW8Num2z3">
    <w:name w:val="WW8Num2z3"/>
    <w:rsid w:val="006E6611"/>
  </w:style>
  <w:style w:type="character" w:customStyle="1" w:styleId="WW8Num2z4">
    <w:name w:val="WW8Num2z4"/>
    <w:rsid w:val="006E6611"/>
  </w:style>
  <w:style w:type="character" w:customStyle="1" w:styleId="WW8Num2z5">
    <w:name w:val="WW8Num2z5"/>
    <w:rsid w:val="006E6611"/>
  </w:style>
  <w:style w:type="character" w:customStyle="1" w:styleId="WW8Num2z6">
    <w:name w:val="WW8Num2z6"/>
    <w:rsid w:val="006E6611"/>
  </w:style>
  <w:style w:type="character" w:customStyle="1" w:styleId="WW8Num2z7">
    <w:name w:val="WW8Num2z7"/>
    <w:rsid w:val="006E6611"/>
  </w:style>
  <w:style w:type="character" w:customStyle="1" w:styleId="WW8Num2z8">
    <w:name w:val="WW8Num2z8"/>
    <w:rsid w:val="006E6611"/>
  </w:style>
  <w:style w:type="character" w:customStyle="1" w:styleId="BulletSymbols">
    <w:name w:val="Bullet Symbols"/>
    <w:rsid w:val="006E6611"/>
    <w:rPr>
      <w:rFonts w:ascii="OpenSymbol" w:eastAsia="OpenSymbol" w:hAnsi="OpenSymbol" w:cs="OpenSymbol"/>
    </w:rPr>
  </w:style>
  <w:style w:type="character" w:customStyle="1" w:styleId="NumberingSymbols">
    <w:name w:val="Numbering Symbols"/>
    <w:rsid w:val="006E6611"/>
  </w:style>
  <w:style w:type="numbering" w:customStyle="1" w:styleId="WWNum25">
    <w:name w:val="WWNum25"/>
    <w:basedOn w:val="Bezlisty"/>
    <w:rsid w:val="006E6611"/>
    <w:pPr>
      <w:numPr>
        <w:numId w:val="1"/>
      </w:numPr>
    </w:pPr>
  </w:style>
  <w:style w:type="numbering" w:customStyle="1" w:styleId="WWNum3">
    <w:name w:val="WWNum3"/>
    <w:basedOn w:val="Bezlisty"/>
    <w:rsid w:val="006E6611"/>
    <w:pPr>
      <w:numPr>
        <w:numId w:val="2"/>
      </w:numPr>
    </w:pPr>
  </w:style>
  <w:style w:type="numbering" w:customStyle="1" w:styleId="WWNum30">
    <w:name w:val="WWNum30"/>
    <w:basedOn w:val="Bezlisty"/>
    <w:rsid w:val="006E6611"/>
    <w:pPr>
      <w:numPr>
        <w:numId w:val="3"/>
      </w:numPr>
    </w:pPr>
  </w:style>
  <w:style w:type="numbering" w:customStyle="1" w:styleId="WWNum27">
    <w:name w:val="WWNum27"/>
    <w:basedOn w:val="Bezlisty"/>
    <w:rsid w:val="006E6611"/>
    <w:pPr>
      <w:numPr>
        <w:numId w:val="4"/>
      </w:numPr>
    </w:pPr>
  </w:style>
  <w:style w:type="numbering" w:customStyle="1" w:styleId="WWNum10">
    <w:name w:val="WWNum10"/>
    <w:basedOn w:val="Bezlisty"/>
    <w:rsid w:val="006E6611"/>
    <w:pPr>
      <w:numPr>
        <w:numId w:val="5"/>
      </w:numPr>
    </w:pPr>
  </w:style>
  <w:style w:type="numbering" w:customStyle="1" w:styleId="WW8Num4">
    <w:name w:val="WW8Num4"/>
    <w:basedOn w:val="Bezlisty"/>
    <w:rsid w:val="006E6611"/>
    <w:pPr>
      <w:numPr>
        <w:numId w:val="6"/>
      </w:numPr>
    </w:pPr>
  </w:style>
  <w:style w:type="numbering" w:customStyle="1" w:styleId="WW8Num2">
    <w:name w:val="WW8Num2"/>
    <w:basedOn w:val="Bezlisty"/>
    <w:rsid w:val="006E6611"/>
    <w:pPr>
      <w:numPr>
        <w:numId w:val="7"/>
      </w:numPr>
    </w:pPr>
  </w:style>
  <w:style w:type="paragraph" w:styleId="Tekstdymka">
    <w:name w:val="Balloon Text"/>
    <w:basedOn w:val="Normalny"/>
    <w:link w:val="TekstdymkaZnak"/>
    <w:uiPriority w:val="99"/>
    <w:semiHidden/>
    <w:unhideWhenUsed/>
    <w:rsid w:val="006E6611"/>
    <w:rPr>
      <w:rFonts w:ascii="Segoe UI" w:hAnsi="Segoe UI" w:cs="Mangal"/>
      <w:sz w:val="18"/>
      <w:szCs w:val="16"/>
    </w:rPr>
  </w:style>
  <w:style w:type="character" w:customStyle="1" w:styleId="TekstdymkaZnak">
    <w:name w:val="Tekst dymka Znak"/>
    <w:basedOn w:val="Domylnaczcionkaakapitu"/>
    <w:link w:val="Tekstdymka"/>
    <w:uiPriority w:val="99"/>
    <w:semiHidden/>
    <w:rsid w:val="006E6611"/>
    <w:rPr>
      <w:rFonts w:ascii="Segoe UI" w:eastAsia="SimSun"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6E6611"/>
    <w:rPr>
      <w:sz w:val="16"/>
      <w:szCs w:val="16"/>
    </w:rPr>
  </w:style>
  <w:style w:type="paragraph" w:styleId="Tekstkomentarza">
    <w:name w:val="annotation text"/>
    <w:basedOn w:val="Normalny"/>
    <w:link w:val="TekstkomentarzaZnak"/>
    <w:uiPriority w:val="99"/>
    <w:semiHidden/>
    <w:unhideWhenUsed/>
    <w:rsid w:val="006E6611"/>
    <w:rPr>
      <w:rFonts w:cs="Mangal"/>
      <w:sz w:val="20"/>
      <w:szCs w:val="18"/>
    </w:rPr>
  </w:style>
  <w:style w:type="character" w:customStyle="1" w:styleId="TekstkomentarzaZnak">
    <w:name w:val="Tekst komentarza Znak"/>
    <w:basedOn w:val="Domylnaczcionkaakapitu"/>
    <w:link w:val="Tekstkomentarza"/>
    <w:uiPriority w:val="99"/>
    <w:semiHidden/>
    <w:rsid w:val="006E6611"/>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E6611"/>
    <w:rPr>
      <w:b/>
      <w:bCs/>
    </w:rPr>
  </w:style>
  <w:style w:type="character" w:customStyle="1" w:styleId="TematkomentarzaZnak">
    <w:name w:val="Temat komentarza Znak"/>
    <w:basedOn w:val="TekstkomentarzaZnak"/>
    <w:link w:val="Tematkomentarza"/>
    <w:uiPriority w:val="99"/>
    <w:semiHidden/>
    <w:rsid w:val="006E6611"/>
    <w:rPr>
      <w:rFonts w:ascii="Times New Roman" w:eastAsia="SimSun" w:hAnsi="Times New Roman" w:cs="Mangal"/>
      <w:b/>
      <w:bCs/>
      <w:kern w:val="3"/>
      <w:sz w:val="20"/>
      <w:szCs w:val="18"/>
      <w:lang w:eastAsia="zh-CN" w:bidi="hi-IN"/>
    </w:rPr>
  </w:style>
  <w:style w:type="paragraph" w:styleId="Tekstpodstawowy">
    <w:name w:val="Body Text"/>
    <w:basedOn w:val="Normalny"/>
    <w:link w:val="TekstpodstawowyZnak"/>
    <w:semiHidden/>
    <w:unhideWhenUsed/>
    <w:rsid w:val="006E6611"/>
    <w:pPr>
      <w:widowControl/>
      <w:suppressAutoHyphens w:val="0"/>
      <w:autoSpaceDN/>
      <w:jc w:val="both"/>
      <w:textAlignment w:val="auto"/>
    </w:pPr>
    <w:rPr>
      <w:rFonts w:ascii="Arial PL" w:eastAsia="Times New Roman" w:hAnsi="Arial PL" w:cs="Times New Roman"/>
      <w:kern w:val="0"/>
      <w:sz w:val="20"/>
      <w:szCs w:val="20"/>
      <w:lang w:val="x-none" w:bidi="ar-SA"/>
    </w:rPr>
  </w:style>
  <w:style w:type="character" w:customStyle="1" w:styleId="TekstpodstawowyZnak">
    <w:name w:val="Tekst podstawowy Znak"/>
    <w:basedOn w:val="Domylnaczcionkaakapitu"/>
    <w:link w:val="Tekstpodstawowy"/>
    <w:semiHidden/>
    <w:rsid w:val="006E6611"/>
    <w:rPr>
      <w:rFonts w:ascii="Arial PL" w:eastAsia="Times New Roman" w:hAnsi="Arial PL" w:cs="Times New Roman"/>
      <w:sz w:val="20"/>
      <w:szCs w:val="20"/>
      <w:lang w:val="x-none" w:eastAsia="zh-CN"/>
    </w:rPr>
  </w:style>
  <w:style w:type="paragraph" w:styleId="Tekstpodstawowy2">
    <w:name w:val="Body Text 2"/>
    <w:basedOn w:val="Normalny"/>
    <w:link w:val="Tekstpodstawowy2Znak"/>
    <w:uiPriority w:val="99"/>
    <w:semiHidden/>
    <w:unhideWhenUsed/>
    <w:rsid w:val="006E6611"/>
    <w:pPr>
      <w:widowControl/>
      <w:suppressAutoHyphens w:val="0"/>
      <w:autoSpaceDN/>
      <w:spacing w:after="120" w:line="480" w:lineRule="auto"/>
      <w:textAlignment w:val="auto"/>
    </w:pPr>
    <w:rPr>
      <w:rFonts w:ascii="Courier" w:eastAsia="Times New Roman" w:hAnsi="Courier" w:cs="Times New Roman"/>
      <w:kern w:val="0"/>
      <w:szCs w:val="20"/>
      <w:lang w:val="de-DE" w:bidi="ar-SA"/>
    </w:rPr>
  </w:style>
  <w:style w:type="character" w:customStyle="1" w:styleId="Tekstpodstawowy2Znak">
    <w:name w:val="Tekst podstawowy 2 Znak"/>
    <w:basedOn w:val="Domylnaczcionkaakapitu"/>
    <w:link w:val="Tekstpodstawowy2"/>
    <w:uiPriority w:val="99"/>
    <w:semiHidden/>
    <w:rsid w:val="006E6611"/>
    <w:rPr>
      <w:rFonts w:ascii="Courier" w:eastAsia="Times New Roman" w:hAnsi="Courier" w:cs="Times New Roman"/>
      <w:sz w:val="24"/>
      <w:szCs w:val="20"/>
      <w:lang w:val="de-DE" w:eastAsia="zh-CN"/>
    </w:rPr>
  </w:style>
  <w:style w:type="paragraph" w:styleId="Tekstpodstawowy3">
    <w:name w:val="Body Text 3"/>
    <w:basedOn w:val="Normalny"/>
    <w:link w:val="Tekstpodstawowy3Znak"/>
    <w:uiPriority w:val="99"/>
    <w:semiHidden/>
    <w:unhideWhenUsed/>
    <w:rsid w:val="006E6611"/>
    <w:pPr>
      <w:widowControl/>
      <w:suppressAutoHyphens w:val="0"/>
      <w:autoSpaceDN/>
      <w:spacing w:after="120"/>
      <w:textAlignment w:val="auto"/>
    </w:pPr>
    <w:rPr>
      <w:rFonts w:ascii="Courier" w:eastAsia="Times New Roman" w:hAnsi="Courier" w:cs="Times New Roman"/>
      <w:kern w:val="0"/>
      <w:sz w:val="16"/>
      <w:szCs w:val="16"/>
      <w:lang w:val="de-DE" w:bidi="ar-SA"/>
    </w:rPr>
  </w:style>
  <w:style w:type="character" w:customStyle="1" w:styleId="Tekstpodstawowy3Znak">
    <w:name w:val="Tekst podstawowy 3 Znak"/>
    <w:basedOn w:val="Domylnaczcionkaakapitu"/>
    <w:link w:val="Tekstpodstawowy3"/>
    <w:uiPriority w:val="99"/>
    <w:semiHidden/>
    <w:rsid w:val="006E6611"/>
    <w:rPr>
      <w:rFonts w:ascii="Courier" w:eastAsia="Times New Roman" w:hAnsi="Courier" w:cs="Times New Roman"/>
      <w:sz w:val="16"/>
      <w:szCs w:val="16"/>
      <w:lang w:val="de-DE" w:eastAsia="zh-CN"/>
    </w:rPr>
  </w:style>
  <w:style w:type="character" w:styleId="Hipercze">
    <w:name w:val="Hyperlink"/>
    <w:basedOn w:val="Domylnaczcionkaakapitu"/>
    <w:uiPriority w:val="99"/>
    <w:unhideWhenUsed/>
    <w:rsid w:val="0026083B"/>
    <w:rPr>
      <w:color w:val="0563C1" w:themeColor="hyperlink"/>
      <w:u w:val="single"/>
    </w:rPr>
  </w:style>
  <w:style w:type="character" w:customStyle="1" w:styleId="UnresolvedMention">
    <w:name w:val="Unresolved Mention"/>
    <w:basedOn w:val="Domylnaczcionkaakapitu"/>
    <w:uiPriority w:val="99"/>
    <w:semiHidden/>
    <w:unhideWhenUsed/>
    <w:rsid w:val="0026083B"/>
    <w:rPr>
      <w:color w:val="605E5C"/>
      <w:shd w:val="clear" w:color="auto" w:fill="E1DFDD"/>
    </w:rPr>
  </w:style>
  <w:style w:type="paragraph" w:styleId="Poprawka">
    <w:name w:val="Revision"/>
    <w:hidden/>
    <w:uiPriority w:val="99"/>
    <w:semiHidden/>
    <w:rsid w:val="00BB7BF2"/>
    <w:pPr>
      <w:spacing w:after="0" w:line="240" w:lineRule="auto"/>
    </w:pPr>
    <w:rPr>
      <w:rFonts w:ascii="Times New Roman" w:hAnsi="Times New Roman" w:cs="Mangal"/>
      <w:kern w:val="3"/>
      <w:sz w:val="24"/>
      <w:szCs w:val="21"/>
      <w:lang w:eastAsia="zh-CN" w:bidi="hi-IN"/>
    </w:rPr>
  </w:style>
  <w:style w:type="numbering" w:customStyle="1" w:styleId="WWNum1">
    <w:name w:val="WWNum1"/>
    <w:basedOn w:val="Bezlisty"/>
    <w:rsid w:val="00BB7BF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drogi_trzebn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drogi.trzeb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1188-DD4D-4B52-82F4-268268F6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10260</Words>
  <Characters>61563</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ZDP11</cp:lastModifiedBy>
  <cp:revision>5</cp:revision>
  <dcterms:created xsi:type="dcterms:W3CDTF">2023-10-09T13:01:00Z</dcterms:created>
  <dcterms:modified xsi:type="dcterms:W3CDTF">2023-10-12T10:58:00Z</dcterms:modified>
</cp:coreProperties>
</file>