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41A7" w14:textId="2659C490" w:rsidR="00B13B66" w:rsidRPr="00EF5C9F" w:rsidRDefault="000F6243" w:rsidP="000F6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IF.272.1</w:t>
      </w:r>
      <w:r w:rsidR="00195062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.2021                                                                                                                                                                                                                           </w:t>
      </w:r>
      <w:r w:rsidR="001E1C9E">
        <w:rPr>
          <w:rFonts w:asciiTheme="minorHAnsi" w:hAnsiTheme="minorHAnsi" w:cstheme="minorHAnsi"/>
        </w:rPr>
        <w:t>Załącznik nr 1 A</w:t>
      </w:r>
    </w:p>
    <w:p w14:paraId="7632557E" w14:textId="77777777" w:rsidR="002818C3" w:rsidRDefault="002818C3" w:rsidP="002818C3">
      <w:pPr>
        <w:tabs>
          <w:tab w:val="num" w:pos="360"/>
          <w:tab w:val="left" w:pos="10992"/>
          <w:tab w:val="left" w:pos="11908"/>
          <w:tab w:val="left" w:pos="12616"/>
          <w:tab w:val="left" w:pos="12824"/>
          <w:tab w:val="left" w:pos="13740"/>
          <w:tab w:val="left" w:pos="14656"/>
        </w:tabs>
        <w:spacing w:after="0"/>
        <w:jc w:val="center"/>
        <w:rPr>
          <w:rFonts w:asciiTheme="minorHAnsi" w:hAnsiTheme="minorHAnsi" w:cstheme="minorHAnsi"/>
          <w:b/>
        </w:rPr>
      </w:pPr>
      <w:r w:rsidRPr="00EF5C9F">
        <w:rPr>
          <w:rFonts w:asciiTheme="minorHAnsi" w:hAnsiTheme="minorHAnsi" w:cstheme="minorHAnsi"/>
          <w:b/>
        </w:rPr>
        <w:t xml:space="preserve">Szczegółowy opis przedmiotu zamówienia </w:t>
      </w:r>
    </w:p>
    <w:p w14:paraId="0406BAF6" w14:textId="77777777" w:rsidR="00594A1C" w:rsidRPr="00594A1C" w:rsidRDefault="00594A1C" w:rsidP="00594A1C">
      <w:pPr>
        <w:spacing w:line="240" w:lineRule="auto"/>
        <w:jc w:val="center"/>
        <w:rPr>
          <w:rFonts w:cs="Calibri"/>
        </w:rPr>
      </w:pPr>
      <w:r w:rsidRPr="0049749C">
        <w:rPr>
          <w:rFonts w:asciiTheme="minorHAnsi" w:hAnsiTheme="minorHAnsi" w:cstheme="minorHAns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r>
        <w:rPr>
          <w:rFonts w:cs="Calibri"/>
        </w:rPr>
        <w:t xml:space="preserve"> </w:t>
      </w:r>
    </w:p>
    <w:p w14:paraId="113F3055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 xml:space="preserve">Przedmiotem zamówienia jest realizacja dodatkowych zajęć dla uczniów </w:t>
      </w:r>
      <w:r w:rsidR="00594A1C">
        <w:rPr>
          <w:rFonts w:asciiTheme="minorHAnsi" w:hAnsiTheme="minorHAnsi" w:cstheme="minorHAnsi"/>
          <w:sz w:val="22"/>
          <w:szCs w:val="22"/>
        </w:rPr>
        <w:t xml:space="preserve">oraz nauczycieli kształcenia zawodowego </w:t>
      </w:r>
      <w:r w:rsidRPr="00EF5C9F">
        <w:rPr>
          <w:rFonts w:asciiTheme="minorHAnsi" w:hAnsiTheme="minorHAnsi" w:cstheme="minorHAnsi"/>
          <w:sz w:val="22"/>
          <w:szCs w:val="22"/>
        </w:rPr>
        <w:t>w podziale na części wraz z zapewnieniem uczestnikom m.in. materiałów szkoleniowych oraz z wydaniem certyfikatu/zaświadczenia. Grupę uczestników stanowić będą uczniowie technikum oraz branżowej szkoły I stopnia w ramach projektu ,,Modernizacja kształcenia zawodowego w Powiecie Nowosolskim”.</w:t>
      </w:r>
    </w:p>
    <w:p w14:paraId="402DF2DD" w14:textId="77777777" w:rsidR="00046CCC" w:rsidRPr="00EF5C9F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CAD4CA" w14:textId="565437D7" w:rsidR="00046CCC" w:rsidRDefault="00046CCC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C9F">
        <w:rPr>
          <w:rFonts w:asciiTheme="minorHAnsi" w:hAnsiTheme="minorHAnsi" w:cstheme="minorHAnsi"/>
          <w:sz w:val="22"/>
          <w:szCs w:val="22"/>
        </w:rPr>
        <w:t>Rodzaj usługi, zakres tematyczny, liczba osób/grup uczniów kształcenia zawodowego w ramach projektu ,,Modernizacja kształcenia  zawodowego w Powiecie Nowosolskim”</w:t>
      </w:r>
    </w:p>
    <w:p w14:paraId="77EF0D15" w14:textId="77777777" w:rsidR="00195062" w:rsidRDefault="00195062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015" w:type="dxa"/>
        <w:tblLayout w:type="fixed"/>
        <w:tblLook w:val="04A0" w:firstRow="1" w:lastRow="0" w:firstColumn="1" w:lastColumn="0" w:noHBand="0" w:noVBand="1"/>
      </w:tblPr>
      <w:tblGrid>
        <w:gridCol w:w="989"/>
        <w:gridCol w:w="8359"/>
        <w:gridCol w:w="1558"/>
        <w:gridCol w:w="1417"/>
        <w:gridCol w:w="1279"/>
        <w:gridCol w:w="1413"/>
      </w:tblGrid>
      <w:tr w:rsidR="00195062" w14:paraId="34CCE240" w14:textId="77777777" w:rsidTr="001950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537A" w14:textId="3B243402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Nr</w:t>
            </w:r>
          </w:p>
          <w:p w14:paraId="7AD79E3D" w14:textId="28D5D551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Części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8C50" w14:textId="77777777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Branża spawalnicza</w:t>
            </w:r>
          </w:p>
          <w:p w14:paraId="40B9A02B" w14:textId="77777777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Rodzaj usługi oraz zakres tematyczny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79EC" w14:textId="77777777" w:rsidR="00195062" w:rsidRDefault="001950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Liczba osób/grupa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2695" w14:textId="77777777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DF6C" w14:textId="77777777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FC0A" w14:textId="77777777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Do 31.03.2023</w:t>
            </w:r>
          </w:p>
        </w:tc>
      </w:tr>
      <w:tr w:rsidR="00195062" w14:paraId="6F65F96E" w14:textId="77777777" w:rsidTr="001950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8A31" w14:textId="5A0A8977" w:rsidR="00195062" w:rsidRDefault="00195062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4495" w14:textId="77777777" w:rsidR="00195062" w:rsidRDefault="001950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Kurs spawania </w:t>
            </w:r>
            <w:r>
              <w:rPr>
                <w:rFonts w:asciiTheme="minorHAnsi" w:hAnsiTheme="minorHAnsi" w:cstheme="minorHAnsi"/>
              </w:rPr>
              <w:t xml:space="preserve">145 h/gr. </w:t>
            </w:r>
          </w:p>
          <w:p w14:paraId="325DC63F" w14:textId="77777777" w:rsidR="00195062" w:rsidRDefault="00195062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Spawanie metodami MIG/MAG lub TIG</w:t>
            </w:r>
            <w:r>
              <w:rPr>
                <w:rFonts w:asciiTheme="minorHAnsi" w:hAnsiTheme="minorHAnsi" w:cstheme="minorHAnsi"/>
                <w:color w:val="FF0000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dr w:val="none" w:sz="0" w:space="0" w:color="auto" w:frame="1"/>
                <w:lang w:eastAsia="pl-PL"/>
              </w:rPr>
              <w:t xml:space="preserve">Kurs teoretyczny i praktyczny przygotowujący do egzaminu na uprawnienia spawalnicze. Wykonawca ponosi wszelkie koszty związane z realizacją zajęć </w:t>
            </w:r>
            <w:r>
              <w:rPr>
                <w:rFonts w:asciiTheme="minorHAnsi" w:hAnsiTheme="minorHAnsi" w:cstheme="minorHAnsi"/>
              </w:rPr>
              <w:t>oraz z przystąpieniem do egzaminu zewnętrznego.  Po zdaniu egzaminu uczestnicy otrzymują podstawowe uprawnienia spawalnicze potwierdzone Książeczką spawacza.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528B289E" w14:textId="77777777" w:rsidR="00195062" w:rsidRDefault="00195062">
            <w:pPr>
              <w:spacing w:line="240" w:lineRule="auto"/>
              <w:contextualSpacing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Zajęcia realizowane na terenie szkoły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CKZiU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w Nowej Soli ul. Piłsudskiego 65. W cenie kursu trzeba ująć: egzamin państwowy z książeczką 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odziez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ochronną, obuwie ochronne, materiał spawalniczy do zajęć, gazy techniczne, elektrody, obsługę sali itp. Realizujący zajęcia </w:t>
            </w: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pokrywa również, koszty ubezpieczenia sprzętu lub ponosi koszty uszkodzeń. Należy przewidzieć koszt dezynfekcji przyłbic.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050C" w14:textId="77777777" w:rsidR="00195062" w:rsidRDefault="00195062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32 os. </w:t>
            </w:r>
            <w:r>
              <w:rPr>
                <w:rFonts w:asciiTheme="minorHAnsi" w:hAnsiTheme="minorHAnsi" w:cstheme="minorHAnsi"/>
              </w:rPr>
              <w:t xml:space="preserve">w podziale na </w:t>
            </w:r>
            <w:r>
              <w:rPr>
                <w:rFonts w:asciiTheme="minorHAnsi" w:hAnsiTheme="minorHAnsi" w:cstheme="minorHAnsi"/>
                <w:color w:val="000000" w:themeColor="text1"/>
              </w:rPr>
              <w:t>4 gr.</w:t>
            </w:r>
          </w:p>
          <w:p w14:paraId="45A87A6C" w14:textId="77777777" w:rsidR="00195062" w:rsidRDefault="00195062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6D4BA3" w14:textId="77777777" w:rsidR="00195062" w:rsidRDefault="00195062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437" w14:textId="77777777" w:rsidR="00195062" w:rsidRDefault="00195062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0071E052" w14:textId="77777777" w:rsidR="00195062" w:rsidRDefault="00195062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miesięcy od daty podpisania umowy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134" w14:textId="77777777" w:rsidR="00195062" w:rsidRDefault="00195062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32B30033" w14:textId="77777777" w:rsidR="00195062" w:rsidRDefault="00195062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6E5F" w14:textId="77777777" w:rsidR="00195062" w:rsidRDefault="00195062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</w:tr>
      <w:tr w:rsidR="00195062" w14:paraId="35496C2F" w14:textId="77777777" w:rsidTr="001950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DB06" w14:textId="32CAB186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402F" w14:textId="77777777" w:rsidR="00195062" w:rsidRDefault="00195062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Lutowanie twarde i miękkie w instalacjach z miedzi </w:t>
            </w:r>
          </w:p>
          <w:p w14:paraId="223C1E19" w14:textId="77777777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12 h/ gr 1. Celem szkolenia jest nabycie przez słuchaczy wiedzy i umiejętności niezbędnych do wykonywania montażu instalacji z rur miedzianych zarówno poprzez proces lutowania miękkiego jak i twardego. Zagadnienia realizowane w ramach szkolenia, to instalatorskie zastosowanie miedzi, właściwości miedzi, technika obróbki rur miedzianych, lutowanie miękkie, lutowanie twarde, narzędzia monterskie niezbędne przy wykonywaniu instalacji miedzianych. Po ukończeniu szkolenia uczestnicy otrzymują zaświadczenia/certyfikaty.) Realizacja w szkole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CKZiU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 Nowej Soli ul. Piłsudskiego 65 lub możliwość w innym miejscy jeżeli organizator pokryje koszt dojazdu. W cenie kursu należy uwzględnić: sprzęt, środki ochrony, materiały szkoleniowe.   W przypadku realizacji w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CKZiU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realizator zapewnia obsługę techniczną. Cena powinna zawierać zawiera koszt przeprowadzenia szkolenia, materiały dla uczestników oraz wydanie zaświadczenia/certyfikatu.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6272" w14:textId="77777777" w:rsidR="00195062" w:rsidRDefault="0019506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A68E" w14:textId="77777777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6EE41DF" w14:textId="77777777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4 miesiące </w:t>
            </w:r>
          </w:p>
          <w:p w14:paraId="6D61C8E6" w14:textId="77777777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daty</w:t>
            </w:r>
          </w:p>
          <w:p w14:paraId="5B6504EE" w14:textId="77777777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podpisania</w:t>
            </w:r>
          </w:p>
          <w:p w14:paraId="4D7B1586" w14:textId="77777777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umowy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136" w14:textId="77777777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ABB1" w14:textId="77777777" w:rsidR="00195062" w:rsidRDefault="00195062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7927688" w14:textId="77777777" w:rsidR="00195062" w:rsidRDefault="00195062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95062" w:rsidSect="002818C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B9A2" w14:textId="77777777" w:rsidR="00F7307E" w:rsidRDefault="00F7307E" w:rsidP="002818C3">
      <w:pPr>
        <w:spacing w:after="0" w:line="240" w:lineRule="auto"/>
      </w:pPr>
      <w:r>
        <w:separator/>
      </w:r>
    </w:p>
  </w:endnote>
  <w:endnote w:type="continuationSeparator" w:id="0">
    <w:p w14:paraId="7B6C2659" w14:textId="77777777" w:rsidR="00F7307E" w:rsidRDefault="00F7307E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4EF0" w14:textId="77777777" w:rsidR="00720CDF" w:rsidRPr="00307673" w:rsidRDefault="00720CDF" w:rsidP="002818C3">
    <w:pPr>
      <w:pStyle w:val="Nagwek"/>
      <w:rPr>
        <w:color w:val="BFBFBF" w:themeColor="background1" w:themeShade="BF"/>
      </w:rPr>
    </w:pPr>
  </w:p>
  <w:p w14:paraId="66683B2E" w14:textId="77777777" w:rsidR="00720CDF" w:rsidRDefault="00720CDF" w:rsidP="002818C3"/>
  <w:p w14:paraId="47B3466D" w14:textId="77777777" w:rsidR="00720CDF" w:rsidRPr="00307673" w:rsidRDefault="00720CDF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E02C74">
      <w:rPr>
        <w:rStyle w:val="Numerstrony"/>
        <w:noProof/>
        <w:color w:val="BFBFBF" w:themeColor="background1" w:themeShade="BF"/>
      </w:rPr>
      <w:t>2</w:t>
    </w:r>
    <w:r w:rsidRPr="00307673">
      <w:rPr>
        <w:rStyle w:val="Numerstrony"/>
        <w:color w:val="BFBFBF" w:themeColor="background1" w:themeShade="BF"/>
      </w:rPr>
      <w:fldChar w:fldCharType="end"/>
    </w:r>
  </w:p>
  <w:p w14:paraId="43A1A0F5" w14:textId="77777777" w:rsidR="00720CDF" w:rsidRPr="00307673" w:rsidRDefault="00720CDF" w:rsidP="002818C3">
    <w:pPr>
      <w:pStyle w:val="Stopka"/>
      <w:ind w:right="360"/>
      <w:rPr>
        <w:color w:val="BFBFBF" w:themeColor="background1" w:themeShade="BF"/>
      </w:rPr>
    </w:pPr>
  </w:p>
  <w:p w14:paraId="2AA8BD48" w14:textId="77777777" w:rsidR="00720CDF" w:rsidRDefault="00720CDF" w:rsidP="002818C3"/>
  <w:p w14:paraId="26724AAD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9A78852" w14:textId="77777777" w:rsidR="00720CDF" w:rsidRPr="00307673" w:rsidRDefault="00720CDF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7B25717A" w14:textId="77777777" w:rsidR="00720CDF" w:rsidRDefault="00720C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D36C3" w14:textId="77777777" w:rsidR="00F7307E" w:rsidRDefault="00F7307E" w:rsidP="002818C3">
      <w:pPr>
        <w:spacing w:after="0" w:line="240" w:lineRule="auto"/>
      </w:pPr>
      <w:r>
        <w:separator/>
      </w:r>
    </w:p>
  </w:footnote>
  <w:footnote w:type="continuationSeparator" w:id="0">
    <w:p w14:paraId="35BEAB54" w14:textId="77777777" w:rsidR="00F7307E" w:rsidRDefault="00F7307E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C565" w14:textId="77777777" w:rsidR="00720CDF" w:rsidRDefault="00720CDF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35AB46DA" wp14:editId="06C9E241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25822"/>
    <w:rsid w:val="000266A8"/>
    <w:rsid w:val="00046CCC"/>
    <w:rsid w:val="00064970"/>
    <w:rsid w:val="00065AE1"/>
    <w:rsid w:val="00076175"/>
    <w:rsid w:val="0007664E"/>
    <w:rsid w:val="000774AF"/>
    <w:rsid w:val="00080DA5"/>
    <w:rsid w:val="000823B9"/>
    <w:rsid w:val="000968C3"/>
    <w:rsid w:val="000C30EB"/>
    <w:rsid w:val="000C68D9"/>
    <w:rsid w:val="000D03CD"/>
    <w:rsid w:val="000E1E67"/>
    <w:rsid w:val="000E58DD"/>
    <w:rsid w:val="000E7836"/>
    <w:rsid w:val="000F155E"/>
    <w:rsid w:val="000F6243"/>
    <w:rsid w:val="000F7990"/>
    <w:rsid w:val="001024F7"/>
    <w:rsid w:val="0010345B"/>
    <w:rsid w:val="00120F0C"/>
    <w:rsid w:val="00121357"/>
    <w:rsid w:val="001330E2"/>
    <w:rsid w:val="001346B1"/>
    <w:rsid w:val="001423E8"/>
    <w:rsid w:val="001479E1"/>
    <w:rsid w:val="0018046D"/>
    <w:rsid w:val="00195062"/>
    <w:rsid w:val="001A1E2E"/>
    <w:rsid w:val="001A7807"/>
    <w:rsid w:val="001C6F9B"/>
    <w:rsid w:val="001E1C9E"/>
    <w:rsid w:val="001E4365"/>
    <w:rsid w:val="001E5F87"/>
    <w:rsid w:val="001F138C"/>
    <w:rsid w:val="002038C1"/>
    <w:rsid w:val="00203BB8"/>
    <w:rsid w:val="00206B17"/>
    <w:rsid w:val="00211DD4"/>
    <w:rsid w:val="002164AC"/>
    <w:rsid w:val="002237AD"/>
    <w:rsid w:val="00225947"/>
    <w:rsid w:val="002818C3"/>
    <w:rsid w:val="0028367F"/>
    <w:rsid w:val="00294D93"/>
    <w:rsid w:val="002A6BCA"/>
    <w:rsid w:val="002A6F47"/>
    <w:rsid w:val="002A7C5F"/>
    <w:rsid w:val="002C0A28"/>
    <w:rsid w:val="002C5BBF"/>
    <w:rsid w:val="002D741B"/>
    <w:rsid w:val="002E7C7D"/>
    <w:rsid w:val="002F25F8"/>
    <w:rsid w:val="00304E32"/>
    <w:rsid w:val="00312E73"/>
    <w:rsid w:val="00326FE9"/>
    <w:rsid w:val="00330156"/>
    <w:rsid w:val="00340D27"/>
    <w:rsid w:val="0034369B"/>
    <w:rsid w:val="00345E92"/>
    <w:rsid w:val="0035010B"/>
    <w:rsid w:val="003509D0"/>
    <w:rsid w:val="0035758E"/>
    <w:rsid w:val="00372E1B"/>
    <w:rsid w:val="00380086"/>
    <w:rsid w:val="00381B50"/>
    <w:rsid w:val="00393B93"/>
    <w:rsid w:val="003B17EC"/>
    <w:rsid w:val="003B20B8"/>
    <w:rsid w:val="003B6C1E"/>
    <w:rsid w:val="003C05E8"/>
    <w:rsid w:val="003C4437"/>
    <w:rsid w:val="003D0E65"/>
    <w:rsid w:val="003E12DB"/>
    <w:rsid w:val="003E5AFD"/>
    <w:rsid w:val="003F0B54"/>
    <w:rsid w:val="003F0E36"/>
    <w:rsid w:val="003F6D3E"/>
    <w:rsid w:val="004052F9"/>
    <w:rsid w:val="00407011"/>
    <w:rsid w:val="00416111"/>
    <w:rsid w:val="004574F6"/>
    <w:rsid w:val="004631D4"/>
    <w:rsid w:val="0046492B"/>
    <w:rsid w:val="00474EF2"/>
    <w:rsid w:val="00493A89"/>
    <w:rsid w:val="00496C7A"/>
    <w:rsid w:val="004A3257"/>
    <w:rsid w:val="004B6259"/>
    <w:rsid w:val="004C1872"/>
    <w:rsid w:val="004C6696"/>
    <w:rsid w:val="004D16C4"/>
    <w:rsid w:val="004D5CCB"/>
    <w:rsid w:val="004D7491"/>
    <w:rsid w:val="004F2DD1"/>
    <w:rsid w:val="0050668D"/>
    <w:rsid w:val="005130EF"/>
    <w:rsid w:val="00514CD9"/>
    <w:rsid w:val="00520DFF"/>
    <w:rsid w:val="00521657"/>
    <w:rsid w:val="0052598C"/>
    <w:rsid w:val="00537873"/>
    <w:rsid w:val="00570B8B"/>
    <w:rsid w:val="005764E3"/>
    <w:rsid w:val="00591819"/>
    <w:rsid w:val="00594A1C"/>
    <w:rsid w:val="005975BC"/>
    <w:rsid w:val="005A6728"/>
    <w:rsid w:val="005C073D"/>
    <w:rsid w:val="005D33A1"/>
    <w:rsid w:val="005E7E73"/>
    <w:rsid w:val="005F1FD9"/>
    <w:rsid w:val="0060170F"/>
    <w:rsid w:val="00602557"/>
    <w:rsid w:val="00604F73"/>
    <w:rsid w:val="00606C3C"/>
    <w:rsid w:val="00611BC6"/>
    <w:rsid w:val="006148FB"/>
    <w:rsid w:val="00624E21"/>
    <w:rsid w:val="00633F23"/>
    <w:rsid w:val="0063569E"/>
    <w:rsid w:val="00645BC9"/>
    <w:rsid w:val="006538A4"/>
    <w:rsid w:val="00663374"/>
    <w:rsid w:val="00671DCD"/>
    <w:rsid w:val="00687AF1"/>
    <w:rsid w:val="00695367"/>
    <w:rsid w:val="006970AC"/>
    <w:rsid w:val="006A44D0"/>
    <w:rsid w:val="006B146D"/>
    <w:rsid w:val="006C5CB6"/>
    <w:rsid w:val="006D019C"/>
    <w:rsid w:val="006D25BD"/>
    <w:rsid w:val="006E0D81"/>
    <w:rsid w:val="006E3570"/>
    <w:rsid w:val="006E5B40"/>
    <w:rsid w:val="0071484E"/>
    <w:rsid w:val="00720886"/>
    <w:rsid w:val="00720CDF"/>
    <w:rsid w:val="00735F02"/>
    <w:rsid w:val="007370B5"/>
    <w:rsid w:val="007439F4"/>
    <w:rsid w:val="007514A4"/>
    <w:rsid w:val="00760E71"/>
    <w:rsid w:val="00766DFD"/>
    <w:rsid w:val="007B123E"/>
    <w:rsid w:val="007B4F2D"/>
    <w:rsid w:val="007D4830"/>
    <w:rsid w:val="007D5CB7"/>
    <w:rsid w:val="007E5220"/>
    <w:rsid w:val="007F034D"/>
    <w:rsid w:val="008132B8"/>
    <w:rsid w:val="0081423A"/>
    <w:rsid w:val="00815634"/>
    <w:rsid w:val="0081769B"/>
    <w:rsid w:val="008357B5"/>
    <w:rsid w:val="00847313"/>
    <w:rsid w:val="0087233D"/>
    <w:rsid w:val="008747F5"/>
    <w:rsid w:val="00881307"/>
    <w:rsid w:val="0088279F"/>
    <w:rsid w:val="00882F32"/>
    <w:rsid w:val="00883386"/>
    <w:rsid w:val="00891D76"/>
    <w:rsid w:val="008A0A8F"/>
    <w:rsid w:val="008A3712"/>
    <w:rsid w:val="008B253D"/>
    <w:rsid w:val="008C3FC6"/>
    <w:rsid w:val="008C5CB2"/>
    <w:rsid w:val="008D5163"/>
    <w:rsid w:val="0090359E"/>
    <w:rsid w:val="009126F1"/>
    <w:rsid w:val="00917832"/>
    <w:rsid w:val="00932A43"/>
    <w:rsid w:val="00934142"/>
    <w:rsid w:val="00934A16"/>
    <w:rsid w:val="00971562"/>
    <w:rsid w:val="00975725"/>
    <w:rsid w:val="009A0613"/>
    <w:rsid w:val="009A175A"/>
    <w:rsid w:val="009C336E"/>
    <w:rsid w:val="009C50E3"/>
    <w:rsid w:val="009D018A"/>
    <w:rsid w:val="009E0B47"/>
    <w:rsid w:val="009E1DB8"/>
    <w:rsid w:val="009E5F7B"/>
    <w:rsid w:val="009E641B"/>
    <w:rsid w:val="009E6734"/>
    <w:rsid w:val="00A06381"/>
    <w:rsid w:val="00A06A1E"/>
    <w:rsid w:val="00A35FBB"/>
    <w:rsid w:val="00A42E0F"/>
    <w:rsid w:val="00A44B7D"/>
    <w:rsid w:val="00A474FC"/>
    <w:rsid w:val="00A526F6"/>
    <w:rsid w:val="00A60EF6"/>
    <w:rsid w:val="00A706FC"/>
    <w:rsid w:val="00A83BAC"/>
    <w:rsid w:val="00A924A1"/>
    <w:rsid w:val="00AA25F2"/>
    <w:rsid w:val="00AA704F"/>
    <w:rsid w:val="00AB0D32"/>
    <w:rsid w:val="00AC45AB"/>
    <w:rsid w:val="00AD1D36"/>
    <w:rsid w:val="00AE0162"/>
    <w:rsid w:val="00AF4181"/>
    <w:rsid w:val="00AF6A48"/>
    <w:rsid w:val="00AF7E91"/>
    <w:rsid w:val="00B13B66"/>
    <w:rsid w:val="00B16CDC"/>
    <w:rsid w:val="00B22DDB"/>
    <w:rsid w:val="00B4109F"/>
    <w:rsid w:val="00B65388"/>
    <w:rsid w:val="00B75A07"/>
    <w:rsid w:val="00B86ABE"/>
    <w:rsid w:val="00B97261"/>
    <w:rsid w:val="00BA1913"/>
    <w:rsid w:val="00BA5967"/>
    <w:rsid w:val="00BC0B78"/>
    <w:rsid w:val="00BC16FC"/>
    <w:rsid w:val="00BD640B"/>
    <w:rsid w:val="00BE197D"/>
    <w:rsid w:val="00BE6439"/>
    <w:rsid w:val="00C03485"/>
    <w:rsid w:val="00C1443D"/>
    <w:rsid w:val="00C208E2"/>
    <w:rsid w:val="00C2404C"/>
    <w:rsid w:val="00C53EE4"/>
    <w:rsid w:val="00C5749B"/>
    <w:rsid w:val="00C62DC5"/>
    <w:rsid w:val="00C663A7"/>
    <w:rsid w:val="00C66A6E"/>
    <w:rsid w:val="00CB0BCF"/>
    <w:rsid w:val="00CC2658"/>
    <w:rsid w:val="00CD5294"/>
    <w:rsid w:val="00CD5DAE"/>
    <w:rsid w:val="00CE0641"/>
    <w:rsid w:val="00CE1AC1"/>
    <w:rsid w:val="00CE43EA"/>
    <w:rsid w:val="00CF5DA8"/>
    <w:rsid w:val="00D06A84"/>
    <w:rsid w:val="00D14577"/>
    <w:rsid w:val="00D26076"/>
    <w:rsid w:val="00D34BF7"/>
    <w:rsid w:val="00D4171A"/>
    <w:rsid w:val="00D42D7A"/>
    <w:rsid w:val="00D61FC3"/>
    <w:rsid w:val="00D61FDC"/>
    <w:rsid w:val="00D72A5C"/>
    <w:rsid w:val="00D95849"/>
    <w:rsid w:val="00DA120F"/>
    <w:rsid w:val="00DA131A"/>
    <w:rsid w:val="00DD7F4D"/>
    <w:rsid w:val="00DF589F"/>
    <w:rsid w:val="00DF58FB"/>
    <w:rsid w:val="00E014A1"/>
    <w:rsid w:val="00E02C74"/>
    <w:rsid w:val="00E02C7F"/>
    <w:rsid w:val="00E02D8F"/>
    <w:rsid w:val="00E07465"/>
    <w:rsid w:val="00E07E43"/>
    <w:rsid w:val="00E14AC6"/>
    <w:rsid w:val="00E14CEF"/>
    <w:rsid w:val="00E23002"/>
    <w:rsid w:val="00E470B4"/>
    <w:rsid w:val="00E472B3"/>
    <w:rsid w:val="00E47383"/>
    <w:rsid w:val="00E557D5"/>
    <w:rsid w:val="00E64D5E"/>
    <w:rsid w:val="00E72E06"/>
    <w:rsid w:val="00E74428"/>
    <w:rsid w:val="00E8049B"/>
    <w:rsid w:val="00E8053F"/>
    <w:rsid w:val="00E8769B"/>
    <w:rsid w:val="00E916DE"/>
    <w:rsid w:val="00EB0802"/>
    <w:rsid w:val="00EB2EB1"/>
    <w:rsid w:val="00EB464E"/>
    <w:rsid w:val="00EB6ECD"/>
    <w:rsid w:val="00EB7200"/>
    <w:rsid w:val="00EC6981"/>
    <w:rsid w:val="00EE2C8C"/>
    <w:rsid w:val="00EF1ADF"/>
    <w:rsid w:val="00EF5C9F"/>
    <w:rsid w:val="00F01234"/>
    <w:rsid w:val="00F079AF"/>
    <w:rsid w:val="00F23845"/>
    <w:rsid w:val="00F36F12"/>
    <w:rsid w:val="00F37DF7"/>
    <w:rsid w:val="00F54F3A"/>
    <w:rsid w:val="00F5530E"/>
    <w:rsid w:val="00F7307E"/>
    <w:rsid w:val="00F735A5"/>
    <w:rsid w:val="00F8257C"/>
    <w:rsid w:val="00F9134A"/>
    <w:rsid w:val="00F92DBE"/>
    <w:rsid w:val="00FB1473"/>
    <w:rsid w:val="00FB4099"/>
    <w:rsid w:val="00FE45A6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5C6F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D7DA-DAF3-486C-902B-528BCB3D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11</cp:revision>
  <cp:lastPrinted>2021-08-26T07:43:00Z</cp:lastPrinted>
  <dcterms:created xsi:type="dcterms:W3CDTF">2021-08-18T06:26:00Z</dcterms:created>
  <dcterms:modified xsi:type="dcterms:W3CDTF">2021-08-26T07:43:00Z</dcterms:modified>
</cp:coreProperties>
</file>