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1" w:rsidRPr="00BE525A" w:rsidRDefault="002E5FA1" w:rsidP="00D875A8">
      <w:pPr>
        <w:spacing w:after="0" w:line="240" w:lineRule="auto"/>
        <w:rPr>
          <w:rFonts w:cstheme="minorHAnsi"/>
          <w:b/>
        </w:rPr>
      </w:pPr>
      <w:r w:rsidRPr="00BE525A">
        <w:rPr>
          <w:rFonts w:cstheme="minorHAnsi"/>
          <w:b/>
        </w:rPr>
        <w:t xml:space="preserve">Zakrzew </w:t>
      </w:r>
      <w:r w:rsidR="00BB1711">
        <w:rPr>
          <w:rFonts w:cstheme="minorHAnsi"/>
          <w:b/>
        </w:rPr>
        <w:t>22</w:t>
      </w:r>
      <w:r w:rsidRPr="00BE525A">
        <w:rPr>
          <w:rFonts w:cstheme="minorHAnsi"/>
          <w:b/>
        </w:rPr>
        <w:t>.</w:t>
      </w:r>
      <w:r w:rsidR="00BB1711">
        <w:rPr>
          <w:rFonts w:cstheme="minorHAnsi"/>
          <w:b/>
        </w:rPr>
        <w:t>04</w:t>
      </w:r>
      <w:r w:rsidR="00F241C1" w:rsidRPr="00BE525A">
        <w:rPr>
          <w:rFonts w:cstheme="minorHAnsi"/>
          <w:b/>
        </w:rPr>
        <w:t>.202</w:t>
      </w:r>
      <w:r w:rsidR="00BB1711">
        <w:rPr>
          <w:rFonts w:cstheme="minorHAnsi"/>
          <w:b/>
        </w:rPr>
        <w:t>4</w:t>
      </w:r>
      <w:r w:rsidR="00F241C1" w:rsidRPr="00BE525A">
        <w:rPr>
          <w:rFonts w:cstheme="minorHAnsi"/>
          <w:b/>
        </w:rPr>
        <w:t>r.</w:t>
      </w:r>
    </w:p>
    <w:p w:rsidR="00D875A8" w:rsidRDefault="00D875A8" w:rsidP="00740477">
      <w:pPr>
        <w:spacing w:after="0" w:line="240" w:lineRule="auto"/>
        <w:rPr>
          <w:rFonts w:cstheme="minorHAnsi"/>
          <w:b/>
        </w:rPr>
      </w:pPr>
    </w:p>
    <w:p w:rsidR="00D875A8" w:rsidRDefault="00D875A8" w:rsidP="00740477">
      <w:pPr>
        <w:spacing w:after="0" w:line="240" w:lineRule="auto"/>
        <w:rPr>
          <w:rFonts w:cstheme="minorHAnsi"/>
          <w:b/>
        </w:rPr>
      </w:pPr>
    </w:p>
    <w:p w:rsidR="00F241C1" w:rsidRPr="00BE525A" w:rsidRDefault="00F241C1" w:rsidP="00740477">
      <w:pPr>
        <w:spacing w:after="0" w:line="240" w:lineRule="auto"/>
        <w:rPr>
          <w:rFonts w:cstheme="minorHAnsi"/>
          <w:b/>
        </w:rPr>
      </w:pPr>
      <w:r w:rsidRPr="00BE525A">
        <w:rPr>
          <w:rFonts w:cstheme="minorHAnsi"/>
          <w:b/>
        </w:rPr>
        <w:t>Gmina Zakrzew</w:t>
      </w:r>
    </w:p>
    <w:p w:rsidR="00F241C1" w:rsidRPr="00BE525A" w:rsidRDefault="00F241C1" w:rsidP="00740477">
      <w:pPr>
        <w:spacing w:after="0" w:line="240" w:lineRule="auto"/>
        <w:rPr>
          <w:rFonts w:cstheme="minorHAnsi"/>
          <w:b/>
        </w:rPr>
      </w:pPr>
      <w:r w:rsidRPr="00BE525A">
        <w:rPr>
          <w:rFonts w:cstheme="minorHAnsi"/>
          <w:b/>
        </w:rPr>
        <w:t>Zakrzew 51</w:t>
      </w:r>
    </w:p>
    <w:p w:rsidR="00F241C1" w:rsidRPr="00BE525A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BE525A">
        <w:rPr>
          <w:rFonts w:cstheme="minorHAnsi"/>
          <w:b/>
        </w:rPr>
        <w:t>26-652 Zakrzew</w:t>
      </w:r>
    </w:p>
    <w:p w:rsidR="002E5FA1" w:rsidRPr="00BE525A" w:rsidRDefault="002E5FA1" w:rsidP="00740477">
      <w:pPr>
        <w:spacing w:after="0" w:line="240" w:lineRule="auto"/>
        <w:jc w:val="both"/>
        <w:rPr>
          <w:rFonts w:cstheme="minorHAnsi"/>
          <w:b/>
        </w:rPr>
      </w:pPr>
    </w:p>
    <w:p w:rsidR="00F241C1" w:rsidRPr="00BE525A" w:rsidRDefault="00F241C1" w:rsidP="00740477">
      <w:pPr>
        <w:spacing w:after="0" w:line="240" w:lineRule="auto"/>
        <w:jc w:val="center"/>
        <w:rPr>
          <w:rFonts w:cstheme="minorHAnsi"/>
          <w:b/>
        </w:rPr>
      </w:pPr>
    </w:p>
    <w:p w:rsidR="00F241C1" w:rsidRPr="00BE525A" w:rsidRDefault="00F241C1" w:rsidP="00063C3E">
      <w:pPr>
        <w:spacing w:after="0" w:line="240" w:lineRule="auto"/>
        <w:rPr>
          <w:rFonts w:cstheme="minorHAnsi"/>
          <w:b/>
        </w:rPr>
      </w:pPr>
      <w:r w:rsidRPr="00BE525A">
        <w:rPr>
          <w:rFonts w:cstheme="minorHAnsi"/>
          <w:b/>
        </w:rPr>
        <w:t>Wykonawcy</w:t>
      </w:r>
    </w:p>
    <w:p w:rsidR="00F241C1" w:rsidRPr="00BE525A" w:rsidRDefault="00F241C1" w:rsidP="00740477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</w:p>
    <w:p w:rsidR="00063C3E" w:rsidRDefault="00F241C1" w:rsidP="00063C3E">
      <w:pPr>
        <w:spacing w:after="0"/>
        <w:rPr>
          <w:rFonts w:cs="Calibri"/>
          <w:b/>
          <w:sz w:val="24"/>
          <w:szCs w:val="24"/>
          <w:lang w:eastAsia="pl-PL"/>
        </w:rPr>
      </w:pPr>
      <w:r w:rsidRPr="00BE525A">
        <w:rPr>
          <w:rFonts w:eastAsia="Calibri" w:cstheme="minorHAnsi"/>
          <w:iCs/>
          <w:color w:val="000000"/>
        </w:rPr>
        <w:t>Nazwa postępowania:</w:t>
      </w:r>
      <w:r w:rsidR="00881DC8" w:rsidRPr="00BE525A">
        <w:rPr>
          <w:rFonts w:cstheme="minorHAnsi"/>
          <w:b/>
          <w:bCs/>
        </w:rPr>
        <w:t xml:space="preserve"> </w:t>
      </w:r>
      <w:r w:rsidR="00063C3E" w:rsidRPr="005F2A69">
        <w:rPr>
          <w:rFonts w:cs="Calibri"/>
          <w:b/>
          <w:sz w:val="24"/>
          <w:szCs w:val="24"/>
        </w:rPr>
        <w:t xml:space="preserve">Opracowanie </w:t>
      </w:r>
      <w:r w:rsidR="00063C3E" w:rsidRPr="005F2A69">
        <w:rPr>
          <w:rFonts w:cs="Calibri"/>
          <w:b/>
          <w:sz w:val="24"/>
          <w:szCs w:val="24"/>
          <w:lang w:eastAsia="pl-PL"/>
        </w:rPr>
        <w:t>projektu planu ogólnego Gminy Zakrzew</w:t>
      </w:r>
    </w:p>
    <w:p w:rsidR="00063C3E" w:rsidRPr="005F2A69" w:rsidRDefault="00063C3E" w:rsidP="00063C3E">
      <w:pPr>
        <w:spacing w:after="0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pl-PL"/>
        </w:rPr>
        <w:t>Znak sprawy ZP.271.7.2024</w:t>
      </w:r>
    </w:p>
    <w:p w:rsidR="00F241C1" w:rsidRPr="00BE525A" w:rsidRDefault="00F241C1" w:rsidP="00063C3E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</w:p>
    <w:p w:rsidR="00F241C1" w:rsidRPr="00BE525A" w:rsidRDefault="00F241C1" w:rsidP="00740477">
      <w:pPr>
        <w:spacing w:after="0" w:line="240" w:lineRule="auto"/>
        <w:jc w:val="both"/>
        <w:rPr>
          <w:rFonts w:cstheme="minorHAnsi"/>
        </w:rPr>
      </w:pPr>
      <w:r w:rsidRPr="00BE525A">
        <w:rPr>
          <w:rFonts w:cstheme="minorHAnsi"/>
        </w:rPr>
        <w:t xml:space="preserve">Zamawiający działając na podstawie art. 284 ust. 6 ustawy z dnia 11 września 2019r. Prawo zamówień publicznych  udostępnia  treść  zapytań wraz z odpowiedziami.    </w:t>
      </w:r>
    </w:p>
    <w:p w:rsidR="003126E8" w:rsidRPr="00BE525A" w:rsidRDefault="003126E8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875A8" w:rsidRDefault="00D875A8" w:rsidP="003126E8">
      <w:pPr>
        <w:autoSpaceDE w:val="0"/>
        <w:autoSpaceDN w:val="0"/>
        <w:adjustRightInd w:val="0"/>
        <w:spacing w:after="68" w:line="240" w:lineRule="auto"/>
        <w:rPr>
          <w:rFonts w:cstheme="minorHAnsi"/>
          <w:color w:val="000000"/>
        </w:rPr>
      </w:pPr>
    </w:p>
    <w:p w:rsidR="00D875A8" w:rsidRDefault="00D875A8" w:rsidP="003126E8">
      <w:pPr>
        <w:autoSpaceDE w:val="0"/>
        <w:autoSpaceDN w:val="0"/>
        <w:adjustRightInd w:val="0"/>
        <w:spacing w:after="68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Pytanie </w:t>
      </w:r>
    </w:p>
    <w:p w:rsidR="00D875A8" w:rsidRPr="00D875A8" w:rsidRDefault="00D875A8" w:rsidP="00D87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75A8">
        <w:rPr>
          <w:rFonts w:cstheme="minorHAnsi"/>
        </w:rPr>
        <w:t>W umowie jest par. 1 ust. 6 "Wykonawca jest zobowiązany do pozyskania własnym staraniem i na własny</w:t>
      </w:r>
      <w:r>
        <w:rPr>
          <w:rFonts w:cstheme="minorHAnsi"/>
        </w:rPr>
        <w:t xml:space="preserve"> </w:t>
      </w:r>
      <w:r w:rsidRPr="00D875A8">
        <w:rPr>
          <w:rFonts w:cstheme="minorHAnsi"/>
        </w:rPr>
        <w:t>koszt wszystkich materiałów i danych niezbędnych do sporządzenia przedmiotu zamówienia."</w:t>
      </w:r>
    </w:p>
    <w:p w:rsidR="00D9179F" w:rsidRDefault="00D9179F" w:rsidP="00D87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75A8" w:rsidRPr="00D875A8" w:rsidRDefault="00D875A8" w:rsidP="00D87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D875A8">
        <w:rPr>
          <w:rFonts w:cstheme="minorHAnsi"/>
        </w:rPr>
        <w:t>Czy zamawiającym dopuszcza złożenie wniosku o niezbędne podkłady mapowe, jeśli wykonawca</w:t>
      </w:r>
    </w:p>
    <w:p w:rsidR="00D875A8" w:rsidRPr="00D875A8" w:rsidRDefault="00D875A8" w:rsidP="00D875A8">
      <w:pPr>
        <w:autoSpaceDE w:val="0"/>
        <w:autoSpaceDN w:val="0"/>
        <w:adjustRightInd w:val="0"/>
        <w:spacing w:after="68" w:line="240" w:lineRule="auto"/>
        <w:rPr>
          <w:rFonts w:cstheme="minorHAnsi"/>
        </w:rPr>
      </w:pPr>
      <w:r w:rsidRPr="00D875A8">
        <w:rPr>
          <w:rFonts w:cstheme="minorHAnsi"/>
        </w:rPr>
        <w:t>przekaże uzupełnione wnioski?</w:t>
      </w:r>
    </w:p>
    <w:p w:rsidR="00D875A8" w:rsidRPr="00D875A8" w:rsidRDefault="00D875A8" w:rsidP="003126E8">
      <w:pPr>
        <w:autoSpaceDE w:val="0"/>
        <w:autoSpaceDN w:val="0"/>
        <w:adjustRightInd w:val="0"/>
        <w:spacing w:after="68" w:line="240" w:lineRule="auto"/>
        <w:rPr>
          <w:rFonts w:cstheme="minorHAnsi"/>
        </w:rPr>
      </w:pPr>
    </w:p>
    <w:p w:rsidR="003126E8" w:rsidRPr="00D875A8" w:rsidRDefault="003126E8" w:rsidP="003126E8">
      <w:pPr>
        <w:autoSpaceDE w:val="0"/>
        <w:autoSpaceDN w:val="0"/>
        <w:adjustRightInd w:val="0"/>
        <w:spacing w:after="68" w:line="240" w:lineRule="auto"/>
        <w:rPr>
          <w:rFonts w:cstheme="minorHAnsi"/>
          <w:b/>
        </w:rPr>
      </w:pPr>
      <w:r w:rsidRPr="00D875A8">
        <w:rPr>
          <w:rFonts w:cstheme="minorHAnsi"/>
        </w:rPr>
        <w:t xml:space="preserve">Odpowiedź: </w:t>
      </w:r>
      <w:r w:rsidR="00955499" w:rsidRPr="00D875A8">
        <w:rPr>
          <w:rFonts w:eastAsia="Times New Roman" w:cstheme="minorHAnsi"/>
          <w:b/>
          <w:iCs/>
          <w:lang w:eastAsia="pl-PL"/>
        </w:rPr>
        <w:t xml:space="preserve">TAK. </w:t>
      </w:r>
    </w:p>
    <w:p w:rsidR="003126E8" w:rsidRPr="00BE525A" w:rsidRDefault="003126E8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126E8" w:rsidRPr="00BE525A" w:rsidRDefault="003126E8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739FB" w:rsidRPr="00BE525A" w:rsidRDefault="007739FB" w:rsidP="007739FB">
      <w:pPr>
        <w:rPr>
          <w:rFonts w:cstheme="minorHAnsi"/>
          <w:b/>
        </w:rPr>
      </w:pPr>
      <w:r w:rsidRPr="00BE525A">
        <w:rPr>
          <w:rFonts w:cstheme="minorHAnsi"/>
          <w:b/>
        </w:rPr>
        <w:t>Jednocześnie działając na podstawie art. 286 ust. 5 ustawy Prawo zamówień publicznych niniejszym informuję,  że w treści SWZ wprowadza się następujące zmiany:</w:t>
      </w:r>
    </w:p>
    <w:p w:rsidR="007739FB" w:rsidRPr="00BE525A" w:rsidRDefault="007739FB" w:rsidP="007739FB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BE525A">
        <w:rPr>
          <w:rFonts w:cstheme="minorHAnsi"/>
        </w:rPr>
        <w:t xml:space="preserve">Rozdział  XI pkt 1 otrzymuje brzmienie: </w:t>
      </w:r>
    </w:p>
    <w:p w:rsidR="007739FB" w:rsidRPr="00BE525A" w:rsidRDefault="007739FB" w:rsidP="007739FB">
      <w:pPr>
        <w:ind w:left="360"/>
        <w:contextualSpacing/>
        <w:jc w:val="both"/>
        <w:rPr>
          <w:rFonts w:cstheme="minorHAnsi"/>
          <w:color w:val="000000"/>
        </w:rPr>
      </w:pPr>
      <w:r w:rsidRPr="00BE525A">
        <w:rPr>
          <w:rFonts w:cstheme="minorHAnsi"/>
        </w:rPr>
        <w:t xml:space="preserve">Wykonawca jest związany terminem złożonej oferty do </w:t>
      </w:r>
      <w:r w:rsidR="00D875A8" w:rsidRPr="00D875A8">
        <w:rPr>
          <w:rFonts w:cstheme="minorHAnsi"/>
          <w:b/>
        </w:rPr>
        <w:t>25</w:t>
      </w:r>
      <w:r w:rsidRPr="00D875A8">
        <w:rPr>
          <w:rFonts w:cstheme="minorHAnsi"/>
          <w:b/>
        </w:rPr>
        <w:t>.</w:t>
      </w:r>
      <w:r w:rsidR="00D875A8" w:rsidRPr="00D875A8">
        <w:rPr>
          <w:rFonts w:cstheme="minorHAnsi"/>
          <w:b/>
        </w:rPr>
        <w:t>05</w:t>
      </w:r>
      <w:r w:rsidRPr="00BE525A">
        <w:rPr>
          <w:rFonts w:cstheme="minorHAnsi"/>
          <w:b/>
        </w:rPr>
        <w:t>.20</w:t>
      </w:r>
      <w:r w:rsidR="00D875A8">
        <w:rPr>
          <w:rFonts w:cstheme="minorHAnsi"/>
          <w:b/>
        </w:rPr>
        <w:t>24</w:t>
      </w:r>
      <w:r w:rsidRPr="00BE525A">
        <w:rPr>
          <w:rFonts w:cstheme="minorHAnsi"/>
          <w:b/>
        </w:rPr>
        <w:t>r.</w:t>
      </w:r>
      <w:r w:rsidRPr="00BE525A">
        <w:rPr>
          <w:rFonts w:cstheme="minorHAnsi"/>
        </w:rPr>
        <w:t xml:space="preserve"> nie dłużej niż </w:t>
      </w:r>
      <w:r w:rsidRPr="00BE525A">
        <w:rPr>
          <w:rFonts w:cstheme="minorHAnsi"/>
          <w:color w:val="000000"/>
        </w:rPr>
        <w:t>30 dni od dnia upływu terminu składania ofert.</w:t>
      </w:r>
    </w:p>
    <w:p w:rsidR="007739FB" w:rsidRPr="00BE525A" w:rsidRDefault="007739FB" w:rsidP="007739FB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rPr>
          <w:rFonts w:cstheme="minorHAnsi"/>
        </w:rPr>
      </w:pPr>
      <w:r w:rsidRPr="00BE525A">
        <w:rPr>
          <w:rFonts w:cstheme="minorHAnsi"/>
        </w:rPr>
        <w:t>Rozdział  XIII pkt 1 otrzymuje brzmienie:</w:t>
      </w:r>
    </w:p>
    <w:p w:rsidR="007739FB" w:rsidRPr="00BE525A" w:rsidRDefault="007739FB" w:rsidP="007739FB">
      <w:pPr>
        <w:spacing w:after="0"/>
        <w:ind w:left="360"/>
        <w:jc w:val="both"/>
        <w:rPr>
          <w:rFonts w:cstheme="minorHAnsi"/>
          <w:b/>
        </w:rPr>
      </w:pPr>
      <w:r w:rsidRPr="00BE525A">
        <w:rPr>
          <w:rFonts w:cstheme="minorHAnsi"/>
        </w:rPr>
        <w:t xml:space="preserve">Wykonawca składa ofertę za pośrednictwem formularza do złożenia oferty dostępnego na Platformie Zakupowej, adres strony  </w:t>
      </w:r>
      <w:hyperlink r:id="rId8" w:history="1">
        <w:r w:rsidR="00D875A8" w:rsidRPr="00473B14">
          <w:rPr>
            <w:rStyle w:val="Hipercze"/>
            <w:rFonts w:cstheme="minorHAnsi"/>
          </w:rPr>
          <w:t xml:space="preserve">https://platformazakupowa.pl/transakcja/910275 </w:t>
        </w:r>
      </w:hyperlink>
      <w:r w:rsidR="00EB0888" w:rsidRPr="00BE525A">
        <w:rPr>
          <w:rStyle w:val="Hipercze"/>
          <w:rFonts w:cstheme="minorHAnsi"/>
        </w:rPr>
        <w:t xml:space="preserve"> </w:t>
      </w:r>
      <w:r w:rsidRPr="00BE525A">
        <w:rPr>
          <w:rFonts w:cstheme="minorHAnsi"/>
        </w:rPr>
        <w:t xml:space="preserve">   do dnia </w:t>
      </w:r>
      <w:r w:rsidR="00D875A8">
        <w:rPr>
          <w:rFonts w:cstheme="minorHAnsi"/>
          <w:b/>
        </w:rPr>
        <w:t>26</w:t>
      </w:r>
      <w:r w:rsidRPr="00BE525A">
        <w:rPr>
          <w:rFonts w:cstheme="minorHAnsi"/>
          <w:b/>
        </w:rPr>
        <w:t>.0</w:t>
      </w:r>
      <w:r w:rsidR="00D875A8">
        <w:rPr>
          <w:rFonts w:cstheme="minorHAnsi"/>
          <w:b/>
        </w:rPr>
        <w:t>4</w:t>
      </w:r>
      <w:r w:rsidRPr="00BE525A">
        <w:rPr>
          <w:rFonts w:cstheme="minorHAnsi"/>
          <w:b/>
        </w:rPr>
        <w:t>.202</w:t>
      </w:r>
      <w:r w:rsidR="00D875A8">
        <w:rPr>
          <w:rFonts w:cstheme="minorHAnsi"/>
          <w:b/>
        </w:rPr>
        <w:t>4</w:t>
      </w:r>
      <w:r w:rsidRPr="00BE525A">
        <w:rPr>
          <w:rFonts w:cstheme="minorHAnsi"/>
          <w:b/>
        </w:rPr>
        <w:t>r. godz.: 1</w:t>
      </w:r>
      <w:r w:rsidR="00063C3E">
        <w:rPr>
          <w:rFonts w:cstheme="minorHAnsi"/>
          <w:b/>
        </w:rPr>
        <w:t>0</w:t>
      </w:r>
      <w:r w:rsidRPr="00BE525A">
        <w:rPr>
          <w:rFonts w:cstheme="minorHAnsi"/>
          <w:b/>
        </w:rPr>
        <w:t xml:space="preserve">:00 </w:t>
      </w:r>
    </w:p>
    <w:p w:rsidR="007739FB" w:rsidRPr="00BE525A" w:rsidRDefault="007739FB" w:rsidP="007739FB">
      <w:pPr>
        <w:tabs>
          <w:tab w:val="left" w:pos="1134"/>
        </w:tabs>
        <w:spacing w:after="0"/>
        <w:rPr>
          <w:rFonts w:cstheme="minorHAnsi"/>
          <w:b/>
        </w:rPr>
      </w:pPr>
    </w:p>
    <w:p w:rsidR="007739FB" w:rsidRPr="00BE525A" w:rsidRDefault="007739FB" w:rsidP="007739FB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BE525A">
        <w:rPr>
          <w:rFonts w:cstheme="minorHAnsi"/>
        </w:rPr>
        <w:t>Rozdział  XIV pkt 1 otrzymuje brzmienie:</w:t>
      </w:r>
    </w:p>
    <w:p w:rsidR="007739FB" w:rsidRPr="00BE525A" w:rsidRDefault="007739FB" w:rsidP="007739FB">
      <w:pPr>
        <w:ind w:left="360"/>
        <w:jc w:val="both"/>
        <w:rPr>
          <w:rFonts w:cstheme="minorHAnsi"/>
          <w:b/>
          <w:color w:val="000000"/>
        </w:rPr>
      </w:pPr>
      <w:r w:rsidRPr="00BE525A">
        <w:rPr>
          <w:rFonts w:cstheme="minorHAnsi"/>
          <w:color w:val="000000"/>
        </w:rPr>
        <w:t xml:space="preserve">Otwarcie ofert nastąpi w dniu </w:t>
      </w:r>
      <w:r w:rsidRPr="00BE525A">
        <w:rPr>
          <w:rFonts w:cstheme="minorHAnsi"/>
          <w:b/>
          <w:color w:val="000000"/>
        </w:rPr>
        <w:t xml:space="preserve">  </w:t>
      </w:r>
      <w:r w:rsidR="00D875A8">
        <w:rPr>
          <w:rFonts w:cstheme="minorHAnsi"/>
          <w:b/>
          <w:color w:val="000000"/>
        </w:rPr>
        <w:t>26.04</w:t>
      </w:r>
      <w:r w:rsidRPr="00BE525A">
        <w:rPr>
          <w:rFonts w:cstheme="minorHAnsi"/>
          <w:b/>
          <w:color w:val="000000"/>
        </w:rPr>
        <w:t>.202</w:t>
      </w:r>
      <w:r w:rsidR="00D875A8">
        <w:rPr>
          <w:rFonts w:cstheme="minorHAnsi"/>
          <w:b/>
          <w:color w:val="000000"/>
        </w:rPr>
        <w:t>4</w:t>
      </w:r>
      <w:r w:rsidRPr="00BE525A">
        <w:rPr>
          <w:rFonts w:cstheme="minorHAnsi"/>
          <w:b/>
          <w:color w:val="000000"/>
        </w:rPr>
        <w:t xml:space="preserve"> r. o godz. 1</w:t>
      </w:r>
      <w:r w:rsidR="00063C3E">
        <w:rPr>
          <w:rFonts w:cstheme="minorHAnsi"/>
          <w:b/>
          <w:color w:val="000000"/>
        </w:rPr>
        <w:t>0</w:t>
      </w:r>
      <w:r w:rsidRPr="00BE525A">
        <w:rPr>
          <w:rFonts w:cstheme="minorHAnsi"/>
          <w:b/>
          <w:color w:val="000000"/>
        </w:rPr>
        <w:t xml:space="preserve">:05 </w:t>
      </w:r>
    </w:p>
    <w:p w:rsidR="00063C3E" w:rsidRDefault="00063C3E" w:rsidP="003262D6">
      <w:pPr>
        <w:spacing w:after="0"/>
        <w:rPr>
          <w:rFonts w:cstheme="minorHAnsi"/>
          <w:b/>
        </w:rPr>
      </w:pPr>
    </w:p>
    <w:p w:rsidR="00063C3E" w:rsidRDefault="00063C3E" w:rsidP="003262D6">
      <w:pPr>
        <w:spacing w:after="0"/>
        <w:rPr>
          <w:rFonts w:cstheme="minorHAnsi"/>
          <w:b/>
        </w:rPr>
      </w:pPr>
    </w:p>
    <w:p w:rsidR="00DE2B5F" w:rsidRPr="00BE525A" w:rsidRDefault="00DE2B5F" w:rsidP="003262D6">
      <w:pPr>
        <w:spacing w:after="0"/>
        <w:rPr>
          <w:rFonts w:cstheme="minorHAnsi"/>
          <w:b/>
        </w:rPr>
      </w:pPr>
      <w:r w:rsidRPr="00BE525A">
        <w:rPr>
          <w:rFonts w:cstheme="minorHAnsi"/>
          <w:b/>
        </w:rPr>
        <w:t>Zatwierdził</w:t>
      </w:r>
    </w:p>
    <w:p w:rsidR="00DE2B5F" w:rsidRDefault="00DE2B5F" w:rsidP="003262D6">
      <w:pPr>
        <w:spacing w:after="0"/>
        <w:rPr>
          <w:rFonts w:cstheme="minorHAnsi"/>
          <w:b/>
        </w:rPr>
      </w:pPr>
    </w:p>
    <w:p w:rsidR="00063C3E" w:rsidRPr="00BE525A" w:rsidRDefault="00063C3E" w:rsidP="003262D6">
      <w:pPr>
        <w:spacing w:after="0"/>
        <w:rPr>
          <w:rFonts w:cstheme="minorHAnsi"/>
          <w:b/>
        </w:rPr>
      </w:pPr>
    </w:p>
    <w:p w:rsidR="00DE2B5F" w:rsidRPr="00BE525A" w:rsidRDefault="00DE2B5F" w:rsidP="003262D6">
      <w:pPr>
        <w:spacing w:after="0"/>
        <w:rPr>
          <w:rFonts w:cstheme="minorHAnsi"/>
          <w:b/>
        </w:rPr>
      </w:pPr>
      <w:r w:rsidRPr="00BE525A">
        <w:rPr>
          <w:rFonts w:cstheme="minorHAnsi"/>
          <w:b/>
        </w:rPr>
        <w:t>Wójt Gminy Zakrzew</w:t>
      </w:r>
    </w:p>
    <w:p w:rsidR="00897F66" w:rsidRPr="00BE525A" w:rsidRDefault="00DE2B5F" w:rsidP="003262D6">
      <w:pPr>
        <w:spacing w:after="0"/>
        <w:rPr>
          <w:rFonts w:cstheme="minorHAnsi"/>
          <w:b/>
        </w:rPr>
      </w:pPr>
      <w:r w:rsidRPr="00BE525A">
        <w:rPr>
          <w:rFonts w:cstheme="minorHAnsi"/>
          <w:b/>
        </w:rPr>
        <w:t>Leszek Margas</w:t>
      </w:r>
    </w:p>
    <w:sectPr w:rsidR="00897F66" w:rsidRPr="00BE525A" w:rsidSect="008F38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D6" w:rsidRDefault="003419D6" w:rsidP="00041C35">
      <w:pPr>
        <w:spacing w:after="0" w:line="240" w:lineRule="auto"/>
      </w:pPr>
      <w:r>
        <w:separator/>
      </w:r>
    </w:p>
  </w:endnote>
  <w:endnote w:type="continuationSeparator" w:id="0">
    <w:p w:rsidR="003419D6" w:rsidRDefault="003419D6" w:rsidP="000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D6" w:rsidRDefault="003419D6" w:rsidP="00041C35">
      <w:pPr>
        <w:spacing w:after="0" w:line="240" w:lineRule="auto"/>
      </w:pPr>
      <w:r>
        <w:separator/>
      </w:r>
    </w:p>
  </w:footnote>
  <w:footnote w:type="continuationSeparator" w:id="0">
    <w:p w:rsidR="003419D6" w:rsidRDefault="003419D6" w:rsidP="0004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895"/>
    <w:multiLevelType w:val="hybridMultilevel"/>
    <w:tmpl w:val="85EAE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E6A21"/>
    <w:multiLevelType w:val="hybridMultilevel"/>
    <w:tmpl w:val="9418D248"/>
    <w:lvl w:ilvl="0" w:tplc="D8189E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75CE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66F"/>
    <w:multiLevelType w:val="hybridMultilevel"/>
    <w:tmpl w:val="1F3454B6"/>
    <w:lvl w:ilvl="0" w:tplc="5D40D10A">
      <w:start w:val="1"/>
      <w:numFmt w:val="decimal"/>
      <w:lvlText w:val="%1)"/>
      <w:lvlJc w:val="left"/>
      <w:pPr>
        <w:ind w:left="3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74122B4"/>
    <w:multiLevelType w:val="hybridMultilevel"/>
    <w:tmpl w:val="BB04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A02DF"/>
    <w:multiLevelType w:val="hybridMultilevel"/>
    <w:tmpl w:val="680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5F502C0"/>
    <w:multiLevelType w:val="hybridMultilevel"/>
    <w:tmpl w:val="DA3CACB6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63515"/>
    <w:multiLevelType w:val="hybridMultilevel"/>
    <w:tmpl w:val="9CE45EA6"/>
    <w:lvl w:ilvl="0" w:tplc="70304D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4878"/>
    <w:multiLevelType w:val="hybridMultilevel"/>
    <w:tmpl w:val="C8F847B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1536F"/>
    <w:rsid w:val="000249CC"/>
    <w:rsid w:val="00040FB3"/>
    <w:rsid w:val="00041C35"/>
    <w:rsid w:val="000444CF"/>
    <w:rsid w:val="00050B35"/>
    <w:rsid w:val="000555AD"/>
    <w:rsid w:val="0006262D"/>
    <w:rsid w:val="00063C3E"/>
    <w:rsid w:val="000A1A39"/>
    <w:rsid w:val="000C4C3E"/>
    <w:rsid w:val="000C517D"/>
    <w:rsid w:val="000E13A9"/>
    <w:rsid w:val="000E2D72"/>
    <w:rsid w:val="0013434A"/>
    <w:rsid w:val="001356E4"/>
    <w:rsid w:val="0015527C"/>
    <w:rsid w:val="001552FD"/>
    <w:rsid w:val="001806AD"/>
    <w:rsid w:val="001A0946"/>
    <w:rsid w:val="001D102D"/>
    <w:rsid w:val="0021277E"/>
    <w:rsid w:val="00220CAC"/>
    <w:rsid w:val="00225882"/>
    <w:rsid w:val="00235969"/>
    <w:rsid w:val="00251E3C"/>
    <w:rsid w:val="00285B5A"/>
    <w:rsid w:val="002A6475"/>
    <w:rsid w:val="002A700C"/>
    <w:rsid w:val="002B149C"/>
    <w:rsid w:val="002C3526"/>
    <w:rsid w:val="002D1421"/>
    <w:rsid w:val="002D7B0F"/>
    <w:rsid w:val="002E1937"/>
    <w:rsid w:val="002E5FA1"/>
    <w:rsid w:val="002E7890"/>
    <w:rsid w:val="00311581"/>
    <w:rsid w:val="003126E8"/>
    <w:rsid w:val="0031292F"/>
    <w:rsid w:val="00314ABD"/>
    <w:rsid w:val="00317417"/>
    <w:rsid w:val="003262D6"/>
    <w:rsid w:val="003419D6"/>
    <w:rsid w:val="00354779"/>
    <w:rsid w:val="00363216"/>
    <w:rsid w:val="00366CC5"/>
    <w:rsid w:val="00386F84"/>
    <w:rsid w:val="00397E4A"/>
    <w:rsid w:val="003C7D73"/>
    <w:rsid w:val="003D2290"/>
    <w:rsid w:val="004149DC"/>
    <w:rsid w:val="00420C15"/>
    <w:rsid w:val="00422110"/>
    <w:rsid w:val="00442969"/>
    <w:rsid w:val="0044669D"/>
    <w:rsid w:val="00446D82"/>
    <w:rsid w:val="00486FCF"/>
    <w:rsid w:val="004B6539"/>
    <w:rsid w:val="004C7F5F"/>
    <w:rsid w:val="004E443C"/>
    <w:rsid w:val="004F34EB"/>
    <w:rsid w:val="00502662"/>
    <w:rsid w:val="0051106E"/>
    <w:rsid w:val="005438C3"/>
    <w:rsid w:val="005D26A1"/>
    <w:rsid w:val="006079D1"/>
    <w:rsid w:val="006142E7"/>
    <w:rsid w:val="006502D4"/>
    <w:rsid w:val="006604F7"/>
    <w:rsid w:val="00695EC4"/>
    <w:rsid w:val="00696824"/>
    <w:rsid w:val="006A4C4A"/>
    <w:rsid w:val="006C78AB"/>
    <w:rsid w:val="00731985"/>
    <w:rsid w:val="00740477"/>
    <w:rsid w:val="007524A7"/>
    <w:rsid w:val="007678F7"/>
    <w:rsid w:val="0077317B"/>
    <w:rsid w:val="007739FB"/>
    <w:rsid w:val="007B18B4"/>
    <w:rsid w:val="007E4E3A"/>
    <w:rsid w:val="0081067C"/>
    <w:rsid w:val="008145A9"/>
    <w:rsid w:val="00815262"/>
    <w:rsid w:val="00831580"/>
    <w:rsid w:val="00881DC8"/>
    <w:rsid w:val="00893EF5"/>
    <w:rsid w:val="00897F66"/>
    <w:rsid w:val="008B4344"/>
    <w:rsid w:val="008C690A"/>
    <w:rsid w:val="008D6C88"/>
    <w:rsid w:val="008E447F"/>
    <w:rsid w:val="008F384B"/>
    <w:rsid w:val="00920E36"/>
    <w:rsid w:val="0092670D"/>
    <w:rsid w:val="00940D38"/>
    <w:rsid w:val="00955499"/>
    <w:rsid w:val="009606E6"/>
    <w:rsid w:val="009A5B5E"/>
    <w:rsid w:val="009A68BD"/>
    <w:rsid w:val="009B6D3F"/>
    <w:rsid w:val="009E3F80"/>
    <w:rsid w:val="009E549E"/>
    <w:rsid w:val="00A448F1"/>
    <w:rsid w:val="00A55397"/>
    <w:rsid w:val="00A575E8"/>
    <w:rsid w:val="00A800FE"/>
    <w:rsid w:val="00AD7D1B"/>
    <w:rsid w:val="00B03D83"/>
    <w:rsid w:val="00B300B3"/>
    <w:rsid w:val="00B65708"/>
    <w:rsid w:val="00B801D7"/>
    <w:rsid w:val="00BB1711"/>
    <w:rsid w:val="00BC6E42"/>
    <w:rsid w:val="00BE4667"/>
    <w:rsid w:val="00BE525A"/>
    <w:rsid w:val="00BF5A29"/>
    <w:rsid w:val="00BF770C"/>
    <w:rsid w:val="00C00B7A"/>
    <w:rsid w:val="00C054CF"/>
    <w:rsid w:val="00C163F1"/>
    <w:rsid w:val="00C2284A"/>
    <w:rsid w:val="00C2461E"/>
    <w:rsid w:val="00C320AC"/>
    <w:rsid w:val="00C57708"/>
    <w:rsid w:val="00C66532"/>
    <w:rsid w:val="00C76E3D"/>
    <w:rsid w:val="00CB0BC1"/>
    <w:rsid w:val="00CC7F17"/>
    <w:rsid w:val="00CE2F6E"/>
    <w:rsid w:val="00D1084E"/>
    <w:rsid w:val="00D16D0E"/>
    <w:rsid w:val="00D63131"/>
    <w:rsid w:val="00D6755A"/>
    <w:rsid w:val="00D77FD7"/>
    <w:rsid w:val="00D83BB4"/>
    <w:rsid w:val="00D875A8"/>
    <w:rsid w:val="00D9179F"/>
    <w:rsid w:val="00D955A7"/>
    <w:rsid w:val="00DA15EA"/>
    <w:rsid w:val="00DA43E0"/>
    <w:rsid w:val="00DB4F1D"/>
    <w:rsid w:val="00DC3C6C"/>
    <w:rsid w:val="00DE0F95"/>
    <w:rsid w:val="00DE119C"/>
    <w:rsid w:val="00DE2B5F"/>
    <w:rsid w:val="00DF3AC8"/>
    <w:rsid w:val="00DF3CC1"/>
    <w:rsid w:val="00E037C1"/>
    <w:rsid w:val="00E110A3"/>
    <w:rsid w:val="00E22EAA"/>
    <w:rsid w:val="00E633A1"/>
    <w:rsid w:val="00E66A48"/>
    <w:rsid w:val="00E67EFB"/>
    <w:rsid w:val="00E82623"/>
    <w:rsid w:val="00E86E9B"/>
    <w:rsid w:val="00E90B7D"/>
    <w:rsid w:val="00E93255"/>
    <w:rsid w:val="00EA4362"/>
    <w:rsid w:val="00EB0888"/>
    <w:rsid w:val="00ED63D8"/>
    <w:rsid w:val="00F0001A"/>
    <w:rsid w:val="00F241C1"/>
    <w:rsid w:val="00F26D5E"/>
    <w:rsid w:val="00F94358"/>
    <w:rsid w:val="00FA5824"/>
    <w:rsid w:val="00FB069C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ABAD-4CF6-4BB1-BBB6-39D8CDB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2E5FA1"/>
  </w:style>
  <w:style w:type="character" w:customStyle="1" w:styleId="markedcontent">
    <w:name w:val="markedcontent"/>
    <w:basedOn w:val="Domylnaczcionkaakapitu"/>
    <w:rsid w:val="00040F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3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B18B4"/>
    <w:rPr>
      <w:i/>
      <w:iCs/>
    </w:rPr>
  </w:style>
  <w:style w:type="character" w:styleId="Hipercze">
    <w:name w:val="Hyperlink"/>
    <w:uiPriority w:val="99"/>
    <w:rsid w:val="00773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10275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6390-A0A4-4E4A-94F2-30CF451D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5</cp:revision>
  <cp:lastPrinted>2024-04-22T09:54:00Z</cp:lastPrinted>
  <dcterms:created xsi:type="dcterms:W3CDTF">2024-04-22T09:44:00Z</dcterms:created>
  <dcterms:modified xsi:type="dcterms:W3CDTF">2024-04-22T11:25:00Z</dcterms:modified>
</cp:coreProperties>
</file>