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7BE59C29"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sidR="008C3A3C">
        <w:rPr>
          <w:rFonts w:ascii="Verdana" w:hAnsi="Verdana" w:cs="Arial"/>
          <w:b/>
          <w:color w:val="000000"/>
          <w:sz w:val="20"/>
        </w:rPr>
        <w:t>.2711.18.2024.DKP</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44E25CDB" w:rsidR="00272918" w:rsidRPr="00911344" w:rsidRDefault="00272918" w:rsidP="00B24DD9">
      <w:pPr>
        <w:pStyle w:val="Bezodstpw1"/>
        <w:spacing w:after="480" w:line="276" w:lineRule="auto"/>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2CB6C1C9" w14:textId="77777777" w:rsidR="00BE4643" w:rsidRPr="00BE4643" w:rsidRDefault="00BE4643" w:rsidP="00BE4643">
      <w:pPr>
        <w:spacing w:after="0"/>
        <w:ind w:left="426"/>
        <w:jc w:val="both"/>
        <w:rPr>
          <w:rFonts w:ascii="Verdana" w:hAnsi="Verdana"/>
          <w:b/>
          <w:bCs/>
          <w:color w:val="000000" w:themeColor="text1"/>
          <w:sz w:val="20"/>
          <w:szCs w:val="20"/>
        </w:rPr>
      </w:pPr>
      <w:bookmarkStart w:id="0" w:name="_Hlk158988307"/>
      <w:r w:rsidRPr="00BE4643">
        <w:rPr>
          <w:rFonts w:ascii="Verdana" w:hAnsi="Verdana" w:cs="Arial"/>
          <w:b/>
          <w:bCs/>
          <w:color w:val="000000" w:themeColor="text1"/>
          <w:sz w:val="20"/>
          <w:szCs w:val="20"/>
        </w:rPr>
        <w:t xml:space="preserve">,,Sprzątanie nieruchomości oraz posesji wokół budynku przy ul. </w:t>
      </w:r>
      <w:proofErr w:type="spellStart"/>
      <w:r w:rsidRPr="00BE4643">
        <w:rPr>
          <w:rFonts w:ascii="Verdana" w:hAnsi="Verdana" w:cs="Arial"/>
          <w:b/>
          <w:bCs/>
          <w:color w:val="000000" w:themeColor="text1"/>
          <w:sz w:val="20"/>
          <w:szCs w:val="20"/>
        </w:rPr>
        <w:t>Nankiera</w:t>
      </w:r>
      <w:proofErr w:type="spellEnd"/>
      <w:r w:rsidRPr="00BE4643">
        <w:rPr>
          <w:rFonts w:ascii="Verdana" w:hAnsi="Verdana" w:cs="Arial"/>
          <w:b/>
          <w:bCs/>
          <w:color w:val="000000" w:themeColor="text1"/>
          <w:sz w:val="20"/>
          <w:szCs w:val="20"/>
        </w:rPr>
        <w:t xml:space="preserve"> 4  we Wrocławiu”</w:t>
      </w:r>
    </w:p>
    <w:bookmarkEnd w:id="0"/>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6E538B4C" w:rsidR="00272918" w:rsidRPr="00C67ED4" w:rsidRDefault="00C67ED4" w:rsidP="00272918">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Zobowiązanie</w:t>
      </w:r>
      <w:r w:rsidR="00272918" w:rsidRPr="00C67ED4">
        <w:rPr>
          <w:rFonts w:ascii="Verdana" w:hAnsi="Verdana"/>
          <w:b/>
          <w:i/>
          <w:sz w:val="18"/>
          <w:szCs w:val="18"/>
        </w:rPr>
        <w:t xml:space="preserve"> musi być opatrzon</w:t>
      </w:r>
      <w:r w:rsidR="00120A3E" w:rsidRPr="00C67ED4">
        <w:rPr>
          <w:rFonts w:ascii="Verdana" w:hAnsi="Verdana"/>
          <w:b/>
          <w:i/>
          <w:sz w:val="18"/>
          <w:szCs w:val="18"/>
        </w:rPr>
        <w:t>e</w:t>
      </w:r>
      <w:r w:rsidR="00272918" w:rsidRPr="00C67ED4">
        <w:rPr>
          <w:rFonts w:ascii="Verdana" w:hAnsi="Verdana"/>
          <w:b/>
          <w:i/>
          <w:sz w:val="18"/>
          <w:szCs w:val="18"/>
        </w:rPr>
        <w:t xml:space="preserve"> kwalifikowanym podpisem elektronicznym przez osobę lub osoby uprawnione do reprezentowania Podmiotu udostępniającego zasoby.</w:t>
      </w:r>
      <w:r w:rsidR="0057184C" w:rsidRPr="00C67ED4">
        <w:rPr>
          <w:rFonts w:ascii="Verdana" w:hAnsi="Verdana"/>
          <w:b/>
          <w:i/>
          <w:sz w:val="18"/>
          <w:szCs w:val="18"/>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6790795">
    <w:abstractNumId w:val="1"/>
  </w:num>
  <w:num w:numId="2" w16cid:durableId="185408491">
    <w:abstractNumId w:val="2"/>
  </w:num>
  <w:num w:numId="3" w16cid:durableId="186863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1A52FC"/>
    <w:rsid w:val="00272918"/>
    <w:rsid w:val="003A2422"/>
    <w:rsid w:val="004F1D4D"/>
    <w:rsid w:val="004F2023"/>
    <w:rsid w:val="0050573D"/>
    <w:rsid w:val="005672A5"/>
    <w:rsid w:val="0057184C"/>
    <w:rsid w:val="005F37C4"/>
    <w:rsid w:val="006B2772"/>
    <w:rsid w:val="007D6328"/>
    <w:rsid w:val="00817218"/>
    <w:rsid w:val="008C3873"/>
    <w:rsid w:val="008C3A3C"/>
    <w:rsid w:val="00934305"/>
    <w:rsid w:val="009B39BA"/>
    <w:rsid w:val="00AF39AE"/>
    <w:rsid w:val="00B24DD9"/>
    <w:rsid w:val="00BE4643"/>
    <w:rsid w:val="00C5088B"/>
    <w:rsid w:val="00C67ED4"/>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3182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Dominika Kalwat-Posłuszny</cp:lastModifiedBy>
  <cp:revision>2</cp:revision>
  <cp:lastPrinted>2023-10-16T11:25:00Z</cp:lastPrinted>
  <dcterms:created xsi:type="dcterms:W3CDTF">2024-03-22T11:57:00Z</dcterms:created>
  <dcterms:modified xsi:type="dcterms:W3CDTF">2024-03-22T11:57:00Z</dcterms:modified>
</cp:coreProperties>
</file>