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7A44C59B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przy ul. Kolegialnej 1</w:t>
      </w:r>
      <w:r w:rsidR="00F01EB9">
        <w:rPr>
          <w:rFonts w:ascii="Times New Roman" w:hAnsi="Times New Roman"/>
          <w:b/>
          <w:bCs/>
          <w:sz w:val="20"/>
          <w:szCs w:val="20"/>
        </w:rPr>
        <w:t>9</w:t>
      </w:r>
      <w:r w:rsidR="00147428">
        <w:rPr>
          <w:rFonts w:ascii="Times New Roman" w:hAnsi="Times New Roman"/>
          <w:b/>
          <w:bCs/>
          <w:sz w:val="20"/>
          <w:szCs w:val="20"/>
        </w:rPr>
        <w:t xml:space="preserve"> – II postępowanie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należę/ymy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należę/ymy do tej samej grupy kapitałowej, w rozumieniu ustawy z dnia 16 lutego 2007 r. o ochronie konkurencji i konsumentów co następujący Wykonawca/cy,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85E34" w14:textId="52C7BEDF" w:rsidR="00CE557F" w:rsidRPr="00CE557F" w:rsidRDefault="00CE557F" w:rsidP="00CE557F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CE557F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B0575C">
      <w:rPr>
        <w:rStyle w:val="Numerstrony"/>
        <w:rFonts w:ascii="Times New Roman" w:hAnsi="Times New Roman"/>
        <w:sz w:val="18"/>
        <w:szCs w:val="18"/>
      </w:rPr>
      <w:t>.</w:t>
    </w:r>
    <w:r w:rsidR="00147428">
      <w:rPr>
        <w:rStyle w:val="Numerstrony"/>
        <w:rFonts w:ascii="Times New Roman" w:hAnsi="Times New Roman"/>
        <w:sz w:val="18"/>
        <w:szCs w:val="18"/>
      </w:rPr>
      <w:t>6</w:t>
    </w:r>
    <w:r w:rsidRPr="00CE557F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522B646" w14:textId="78E856EB" w:rsidR="00CE557F" w:rsidRPr="00CE557F" w:rsidRDefault="00CE557F" w:rsidP="00CE557F">
    <w:pPr>
      <w:pStyle w:val="Nagwek"/>
      <w:jc w:val="center"/>
      <w:rPr>
        <w:rFonts w:ascii="Times New Roman" w:hAnsi="Times New Roman"/>
        <w:sz w:val="18"/>
        <w:szCs w:val="18"/>
      </w:rPr>
    </w:pPr>
    <w:r w:rsidRPr="00CE557F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</w:t>
    </w:r>
    <w:r w:rsidR="00F01EB9">
      <w:rPr>
        <w:rStyle w:val="Numerstrony"/>
        <w:rFonts w:ascii="Times New Roman" w:hAnsi="Times New Roman"/>
        <w:sz w:val="18"/>
        <w:szCs w:val="18"/>
      </w:rPr>
      <w:t>9</w:t>
    </w:r>
    <w:r w:rsidR="00147428">
      <w:rPr>
        <w:rStyle w:val="Numerstrony"/>
        <w:rFonts w:ascii="Times New Roman" w:hAnsi="Times New Roman"/>
        <w:sz w:val="18"/>
        <w:szCs w:val="18"/>
      </w:rPr>
      <w:t xml:space="preserve"> – II postepowanie</w:t>
    </w:r>
    <w:r w:rsidRPr="00CE557F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47428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0575C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557F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1EB9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66</cp:revision>
  <cp:lastPrinted>2021-04-23T12:37:00Z</cp:lastPrinted>
  <dcterms:created xsi:type="dcterms:W3CDTF">2017-03-20T18:33:00Z</dcterms:created>
  <dcterms:modified xsi:type="dcterms:W3CDTF">2024-03-28T11:02:00Z</dcterms:modified>
</cp:coreProperties>
</file>