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36" w:rsidRDefault="00025B36" w:rsidP="00025B36">
      <w:pPr>
        <w:widowControl/>
        <w:ind w:firstLine="706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 xml:space="preserve">Opis przedmiotu zamówienia: </w:t>
      </w:r>
    </w:p>
    <w:p w:rsidR="00025B36" w:rsidRDefault="00025B36" w:rsidP="00025B36">
      <w:pPr>
        <w:widowControl/>
        <w:ind w:left="1080"/>
        <w:jc w:val="both"/>
        <w:rPr>
          <w:rFonts w:ascii="Arial" w:eastAsia="Times New Roman" w:hAnsi="Arial" w:cs="Arial"/>
          <w:kern w:val="0"/>
          <w:lang w:eastAsia="ar-SA"/>
        </w:rPr>
      </w:pPr>
    </w:p>
    <w:p w:rsidR="00025B36" w:rsidRPr="00025B36" w:rsidRDefault="00025B36" w:rsidP="00025B36">
      <w:pPr>
        <w:widowControl/>
        <w:ind w:left="706"/>
        <w:jc w:val="both"/>
        <w:rPr>
          <w:rFonts w:ascii="Bookman Old Style" w:eastAsia="Times New Roman" w:hAnsi="Bookman Old Style" w:cs="Arial"/>
          <w:i/>
          <w:kern w:val="0"/>
          <w:lang w:eastAsia="ar-SA"/>
        </w:rPr>
      </w:pPr>
      <w:r w:rsidRPr="00025B36">
        <w:rPr>
          <w:rFonts w:ascii="Bookman Old Style" w:eastAsia="Times New Roman" w:hAnsi="Bookman Old Style" w:cs="Arial"/>
          <w:i/>
          <w:kern w:val="0"/>
          <w:lang w:eastAsia="ar-SA"/>
        </w:rPr>
        <w:t xml:space="preserve">Wykonanie kontroli okresowej z konserwacją dwa razy w roku (po sezonie zimowym do końca kwietnia i przed sezonem zimowym do końca października) instalacji wentylacji mechanicznych z centralami w ilości </w:t>
      </w:r>
      <w:r w:rsidR="004641B4">
        <w:rPr>
          <w:rFonts w:ascii="Bookman Old Style" w:eastAsia="Times New Roman" w:hAnsi="Bookman Old Style" w:cs="Arial"/>
          <w:i/>
          <w:kern w:val="0"/>
          <w:lang w:eastAsia="ar-SA"/>
        </w:rPr>
        <w:t>9</w:t>
      </w:r>
      <w:r w:rsidRPr="00025B36">
        <w:rPr>
          <w:rFonts w:ascii="Bookman Old Style" w:eastAsia="Times New Roman" w:hAnsi="Bookman Old Style" w:cs="Arial"/>
          <w:i/>
          <w:kern w:val="0"/>
          <w:lang w:eastAsia="ar-SA"/>
        </w:rPr>
        <w:t xml:space="preserve"> sztuk i klimatyzatorów typu SPLIT </w:t>
      </w:r>
      <w:r w:rsidR="000723FE">
        <w:rPr>
          <w:rFonts w:ascii="Bookman Old Style" w:eastAsia="Times New Roman" w:hAnsi="Bookman Old Style" w:cs="Arial"/>
          <w:i/>
          <w:kern w:val="0"/>
          <w:lang w:eastAsia="ar-SA"/>
        </w:rPr>
        <w:t>20</w:t>
      </w:r>
      <w:r w:rsidRPr="00025B36">
        <w:rPr>
          <w:rFonts w:ascii="Bookman Old Style" w:eastAsia="Times New Roman" w:hAnsi="Bookman Old Style" w:cs="Arial"/>
          <w:i/>
          <w:kern w:val="0"/>
          <w:lang w:eastAsia="ar-SA"/>
        </w:rPr>
        <w:t xml:space="preserve"> sztuk, zlokalizowanych na terenie Zakładu Karnego w Siedlcach oraz wykonanie pomiarów skuteczności działania instalacji wentylacji mechanicznej w budynkach ZK Siedlce – jeden raz w roku.</w:t>
      </w:r>
    </w:p>
    <w:p w:rsidR="00025B36" w:rsidRPr="00025B36" w:rsidRDefault="00025B36" w:rsidP="00025B36">
      <w:pPr>
        <w:widowControl/>
        <w:ind w:left="1080"/>
        <w:jc w:val="both"/>
        <w:rPr>
          <w:rFonts w:ascii="Bookman Old Style" w:eastAsia="Times New Roman" w:hAnsi="Bookman Old Style" w:cs="Arial"/>
          <w:i/>
          <w:kern w:val="0"/>
          <w:szCs w:val="20"/>
          <w:lang w:eastAsia="ar-SA"/>
        </w:rPr>
      </w:pPr>
    </w:p>
    <w:p w:rsidR="00025B36" w:rsidRPr="00025B36" w:rsidRDefault="00025B36" w:rsidP="00025B36">
      <w:pPr>
        <w:widowControl/>
        <w:ind w:left="706"/>
        <w:jc w:val="both"/>
        <w:rPr>
          <w:rFonts w:ascii="Bookman Old Style" w:eastAsia="Times New Roman" w:hAnsi="Bookman Old Style" w:cs="Arial"/>
          <w:i/>
          <w:kern w:val="0"/>
          <w:szCs w:val="20"/>
          <w:lang w:eastAsia="ar-SA"/>
        </w:rPr>
      </w:pPr>
      <w:r w:rsidRPr="00025B36">
        <w:rPr>
          <w:rFonts w:ascii="Bookman Old Style" w:eastAsia="Times New Roman" w:hAnsi="Bookman Old Style" w:cs="Arial"/>
          <w:i/>
          <w:kern w:val="0"/>
          <w:szCs w:val="20"/>
          <w:lang w:eastAsia="ar-SA"/>
        </w:rPr>
        <w:t>Zakres prac konserwacyjnych przy każdej z konserwacji (kwiecień, październik) obejmuje:</w:t>
      </w:r>
    </w:p>
    <w:p w:rsidR="00025B36" w:rsidRPr="00025B36" w:rsidRDefault="00025B36" w:rsidP="00025B36">
      <w:pPr>
        <w:pStyle w:val="Akapitzlist"/>
        <w:widowControl/>
        <w:numPr>
          <w:ilvl w:val="0"/>
          <w:numId w:val="2"/>
        </w:numPr>
        <w:ind w:left="1134" w:hanging="425"/>
        <w:jc w:val="both"/>
        <w:rPr>
          <w:rFonts w:ascii="Bookman Old Style" w:eastAsia="Times New Roman" w:hAnsi="Bookman Old Style" w:cs="Arial"/>
          <w:i/>
          <w:kern w:val="0"/>
          <w:szCs w:val="20"/>
          <w:lang w:eastAsia="ar-SA"/>
        </w:rPr>
      </w:pPr>
      <w:r w:rsidRPr="00025B36">
        <w:rPr>
          <w:rFonts w:ascii="Bookman Old Style" w:eastAsia="Times New Roman" w:hAnsi="Bookman Old Style" w:cs="Arial"/>
          <w:i/>
          <w:kern w:val="0"/>
          <w:szCs w:val="20"/>
          <w:lang w:eastAsia="ar-SA"/>
        </w:rPr>
        <w:t>Sprawdzenie podstawowych parametrów pracy central wentylacyjnych, kontrola wydatków i spręży central, kontrola prądów pobieranych przez silniki i nagrzewnice elektryczne,</w:t>
      </w:r>
    </w:p>
    <w:p w:rsidR="00025B36" w:rsidRPr="00025B36" w:rsidRDefault="00025B36" w:rsidP="00025B36">
      <w:pPr>
        <w:pStyle w:val="Akapitzlist"/>
        <w:widowControl/>
        <w:numPr>
          <w:ilvl w:val="0"/>
          <w:numId w:val="2"/>
        </w:numPr>
        <w:ind w:left="1134" w:hanging="425"/>
        <w:jc w:val="both"/>
        <w:rPr>
          <w:rFonts w:ascii="Bookman Old Style" w:eastAsia="Times New Roman" w:hAnsi="Bookman Old Style" w:cs="Arial"/>
          <w:i/>
          <w:kern w:val="0"/>
          <w:szCs w:val="20"/>
          <w:lang w:eastAsia="ar-SA"/>
        </w:rPr>
      </w:pPr>
      <w:r w:rsidRPr="00025B36">
        <w:rPr>
          <w:rFonts w:ascii="Bookman Old Style" w:eastAsia="Times New Roman" w:hAnsi="Bookman Old Style" w:cs="Arial"/>
          <w:i/>
          <w:kern w:val="0"/>
          <w:szCs w:val="20"/>
          <w:lang w:eastAsia="ar-SA"/>
        </w:rPr>
        <w:t>Kontrola poprawności i ewentualna regulacja pracy: silnika, wirnika, łożyska, przekładni pasowej, czystość sekcji, stan króćców elastycznych,</w:t>
      </w:r>
    </w:p>
    <w:p w:rsidR="00025B36" w:rsidRPr="00025B36" w:rsidRDefault="00025B36" w:rsidP="00025B36">
      <w:pPr>
        <w:pStyle w:val="Akapitzlist"/>
        <w:widowControl/>
        <w:numPr>
          <w:ilvl w:val="0"/>
          <w:numId w:val="2"/>
        </w:numPr>
        <w:ind w:left="1134" w:hanging="425"/>
        <w:jc w:val="both"/>
        <w:rPr>
          <w:rFonts w:ascii="Bookman Old Style" w:eastAsia="Times New Roman" w:hAnsi="Bookman Old Style" w:cs="Arial"/>
          <w:i/>
          <w:kern w:val="0"/>
          <w:szCs w:val="20"/>
          <w:lang w:eastAsia="ar-SA"/>
        </w:rPr>
      </w:pPr>
      <w:r w:rsidRPr="00025B36">
        <w:rPr>
          <w:rFonts w:ascii="Bookman Old Style" w:eastAsia="Times New Roman" w:hAnsi="Bookman Old Style" w:cs="Arial"/>
          <w:i/>
          <w:kern w:val="0"/>
          <w:szCs w:val="20"/>
          <w:lang w:eastAsia="ar-SA"/>
        </w:rPr>
        <w:t>Stan filtrów i przepustnicy powietrza pod względem mechanicznym oraz czystości sekcji filtrów i przepustnicy oraz wymiana filtrów</w:t>
      </w:r>
      <w:r w:rsidR="000723FE">
        <w:rPr>
          <w:rFonts w:ascii="Bookman Old Style" w:eastAsia="Times New Roman" w:hAnsi="Bookman Old Style" w:cs="Arial"/>
          <w:i/>
          <w:kern w:val="0"/>
          <w:szCs w:val="20"/>
          <w:lang w:eastAsia="ar-SA"/>
        </w:rPr>
        <w:t xml:space="preserve"> przy każdej z konserwacji</w:t>
      </w:r>
      <w:bookmarkStart w:id="0" w:name="_GoBack"/>
      <w:bookmarkEnd w:id="0"/>
      <w:r w:rsidRPr="00025B36">
        <w:rPr>
          <w:rFonts w:ascii="Bookman Old Style" w:eastAsia="Times New Roman" w:hAnsi="Bookman Old Style" w:cs="Arial"/>
          <w:i/>
          <w:kern w:val="0"/>
          <w:szCs w:val="20"/>
          <w:lang w:eastAsia="ar-SA"/>
        </w:rPr>
        <w:t>,</w:t>
      </w:r>
    </w:p>
    <w:p w:rsidR="00025B36" w:rsidRPr="00025B36" w:rsidRDefault="00025B36" w:rsidP="00025B36">
      <w:pPr>
        <w:pStyle w:val="Akapitzlist"/>
        <w:widowControl/>
        <w:numPr>
          <w:ilvl w:val="0"/>
          <w:numId w:val="2"/>
        </w:numPr>
        <w:ind w:left="1134" w:hanging="425"/>
        <w:jc w:val="both"/>
        <w:rPr>
          <w:rFonts w:ascii="Bookman Old Style" w:eastAsia="Times New Roman" w:hAnsi="Bookman Old Style" w:cs="Arial"/>
          <w:i/>
          <w:kern w:val="0"/>
          <w:szCs w:val="20"/>
          <w:lang w:eastAsia="ar-SA"/>
        </w:rPr>
      </w:pPr>
      <w:r w:rsidRPr="00025B36">
        <w:rPr>
          <w:rFonts w:ascii="Bookman Old Style" w:eastAsia="Times New Roman" w:hAnsi="Bookman Old Style" w:cs="Arial"/>
          <w:i/>
          <w:kern w:val="0"/>
          <w:szCs w:val="20"/>
          <w:lang w:eastAsia="ar-SA"/>
        </w:rPr>
        <w:t>Sprawdzenie nastaw regulatorów, test automatyki, kontrola działania elementów wykonawczych, siłowniki, przepustnice, zawory,</w:t>
      </w:r>
    </w:p>
    <w:p w:rsidR="00025B36" w:rsidRPr="00025B36" w:rsidRDefault="00025B36" w:rsidP="00025B36">
      <w:pPr>
        <w:pStyle w:val="Akapitzlist"/>
        <w:widowControl/>
        <w:numPr>
          <w:ilvl w:val="0"/>
          <w:numId w:val="2"/>
        </w:numPr>
        <w:ind w:left="1134" w:hanging="425"/>
        <w:jc w:val="both"/>
        <w:rPr>
          <w:rFonts w:ascii="Bookman Old Style" w:eastAsia="Times New Roman" w:hAnsi="Bookman Old Style" w:cs="Arial"/>
          <w:i/>
          <w:kern w:val="0"/>
          <w:szCs w:val="20"/>
          <w:lang w:eastAsia="ar-SA"/>
        </w:rPr>
      </w:pPr>
      <w:r w:rsidRPr="00025B36">
        <w:rPr>
          <w:rFonts w:ascii="Bookman Old Style" w:eastAsia="Times New Roman" w:hAnsi="Bookman Old Style" w:cs="Arial"/>
          <w:i/>
          <w:kern w:val="0"/>
          <w:szCs w:val="20"/>
          <w:lang w:eastAsia="ar-SA"/>
        </w:rPr>
        <w:t>Klimatyzatory: czyszczenie filtrów powietrza,</w:t>
      </w:r>
    </w:p>
    <w:p w:rsidR="00025B36" w:rsidRPr="00025B36" w:rsidRDefault="00025B36" w:rsidP="00025B36">
      <w:pPr>
        <w:pStyle w:val="Akapitzlist"/>
        <w:widowControl/>
        <w:numPr>
          <w:ilvl w:val="0"/>
          <w:numId w:val="2"/>
        </w:numPr>
        <w:ind w:left="1134" w:hanging="425"/>
        <w:jc w:val="both"/>
        <w:rPr>
          <w:rFonts w:ascii="Bookman Old Style" w:eastAsia="Times New Roman" w:hAnsi="Bookman Old Style" w:cs="Arial"/>
          <w:i/>
          <w:kern w:val="0"/>
          <w:szCs w:val="20"/>
          <w:lang w:eastAsia="ar-SA"/>
        </w:rPr>
      </w:pPr>
      <w:r w:rsidRPr="00025B36">
        <w:rPr>
          <w:rFonts w:ascii="Bookman Old Style" w:eastAsia="Times New Roman" w:hAnsi="Bookman Old Style" w:cs="Arial"/>
          <w:i/>
          <w:kern w:val="0"/>
          <w:szCs w:val="20"/>
          <w:lang w:eastAsia="ar-SA"/>
        </w:rPr>
        <w:t xml:space="preserve">Czyszczenie zewnętrznej powierzchni wymienników, parownika </w:t>
      </w:r>
      <w:r>
        <w:rPr>
          <w:rFonts w:ascii="Bookman Old Style" w:eastAsia="Times New Roman" w:hAnsi="Bookman Old Style" w:cs="Arial"/>
          <w:i/>
          <w:kern w:val="0"/>
          <w:szCs w:val="20"/>
          <w:lang w:eastAsia="ar-SA"/>
        </w:rPr>
        <w:t xml:space="preserve">       </w:t>
      </w:r>
      <w:r w:rsidRPr="00025B36">
        <w:rPr>
          <w:rFonts w:ascii="Bookman Old Style" w:eastAsia="Times New Roman" w:hAnsi="Bookman Old Style" w:cs="Arial"/>
          <w:i/>
          <w:kern w:val="0"/>
          <w:szCs w:val="20"/>
          <w:lang w:eastAsia="ar-SA"/>
        </w:rPr>
        <w:t>i skraplacza,</w:t>
      </w:r>
    </w:p>
    <w:p w:rsidR="00025B36" w:rsidRPr="00025B36" w:rsidRDefault="00025B36" w:rsidP="00025B36">
      <w:pPr>
        <w:pStyle w:val="Akapitzlist"/>
        <w:widowControl/>
        <w:numPr>
          <w:ilvl w:val="0"/>
          <w:numId w:val="2"/>
        </w:numPr>
        <w:ind w:left="1134" w:hanging="425"/>
        <w:jc w:val="both"/>
        <w:rPr>
          <w:rFonts w:ascii="Bookman Old Style" w:eastAsia="Times New Roman" w:hAnsi="Bookman Old Style" w:cs="Arial"/>
          <w:i/>
          <w:kern w:val="0"/>
          <w:szCs w:val="20"/>
          <w:lang w:eastAsia="ar-SA"/>
        </w:rPr>
      </w:pPr>
      <w:r w:rsidRPr="00025B36">
        <w:rPr>
          <w:rFonts w:ascii="Bookman Old Style" w:eastAsia="Times New Roman" w:hAnsi="Bookman Old Style" w:cs="Arial"/>
          <w:i/>
          <w:kern w:val="0"/>
          <w:szCs w:val="20"/>
          <w:lang w:eastAsia="ar-SA"/>
        </w:rPr>
        <w:t>Kontrola ciśnienia czynnika chłodzącego (ewentualne uzupełnienie), pomiar temperatury odparowania, sprawdzenie i regulacja układów klimatyzatorów,</w:t>
      </w:r>
    </w:p>
    <w:p w:rsidR="00025B36" w:rsidRPr="00025B36" w:rsidRDefault="00025B36" w:rsidP="00025B36">
      <w:pPr>
        <w:pStyle w:val="Akapitzlist"/>
        <w:widowControl/>
        <w:numPr>
          <w:ilvl w:val="0"/>
          <w:numId w:val="2"/>
        </w:numPr>
        <w:ind w:left="1134" w:hanging="425"/>
        <w:jc w:val="both"/>
        <w:rPr>
          <w:rFonts w:ascii="Bookman Old Style" w:eastAsia="Times New Roman" w:hAnsi="Bookman Old Style" w:cs="Arial"/>
          <w:i/>
          <w:kern w:val="0"/>
          <w:szCs w:val="20"/>
          <w:lang w:eastAsia="ar-SA"/>
        </w:rPr>
      </w:pPr>
      <w:r w:rsidRPr="00025B36">
        <w:rPr>
          <w:rFonts w:ascii="Bookman Old Style" w:eastAsia="Times New Roman" w:hAnsi="Bookman Old Style" w:cs="Arial"/>
          <w:i/>
          <w:kern w:val="0"/>
          <w:szCs w:val="20"/>
          <w:lang w:eastAsia="ar-SA"/>
        </w:rPr>
        <w:t>Przegląd obudowy i układów urządzeń,</w:t>
      </w:r>
    </w:p>
    <w:p w:rsidR="00025B36" w:rsidRPr="00025B36" w:rsidRDefault="00025B36" w:rsidP="00025B36">
      <w:pPr>
        <w:pStyle w:val="Akapitzlist"/>
        <w:widowControl/>
        <w:numPr>
          <w:ilvl w:val="0"/>
          <w:numId w:val="2"/>
        </w:numPr>
        <w:ind w:left="1134" w:hanging="425"/>
        <w:jc w:val="both"/>
        <w:rPr>
          <w:rFonts w:ascii="Bookman Old Style" w:eastAsia="Times New Roman" w:hAnsi="Bookman Old Style" w:cs="Arial"/>
          <w:i/>
          <w:kern w:val="0"/>
          <w:szCs w:val="20"/>
          <w:lang w:eastAsia="ar-SA"/>
        </w:rPr>
      </w:pPr>
      <w:r w:rsidRPr="00025B36">
        <w:rPr>
          <w:rFonts w:ascii="Bookman Old Style" w:eastAsia="Times New Roman" w:hAnsi="Bookman Old Style" w:cs="Arial"/>
          <w:i/>
          <w:kern w:val="0"/>
          <w:szCs w:val="20"/>
          <w:lang w:eastAsia="ar-SA"/>
        </w:rPr>
        <w:t xml:space="preserve">Wykonanie listy części, elementów, układów klimatyzatorów </w:t>
      </w:r>
      <w:r>
        <w:rPr>
          <w:rFonts w:ascii="Bookman Old Style" w:eastAsia="Times New Roman" w:hAnsi="Bookman Old Style" w:cs="Arial"/>
          <w:i/>
          <w:kern w:val="0"/>
          <w:szCs w:val="20"/>
          <w:lang w:eastAsia="ar-SA"/>
        </w:rPr>
        <w:t xml:space="preserve">           </w:t>
      </w:r>
      <w:r w:rsidRPr="00025B36">
        <w:rPr>
          <w:rFonts w:ascii="Bookman Old Style" w:eastAsia="Times New Roman" w:hAnsi="Bookman Old Style" w:cs="Arial"/>
          <w:i/>
          <w:kern w:val="0"/>
          <w:szCs w:val="20"/>
          <w:lang w:eastAsia="ar-SA"/>
        </w:rPr>
        <w:t>i wentylacji, które uległy awarii, uszkodzeniu lub zużyciu i wyceny ich wymiany,</w:t>
      </w:r>
    </w:p>
    <w:p w:rsidR="00466125" w:rsidRDefault="00466125"/>
    <w:sectPr w:rsidR="00466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DB9"/>
    <w:multiLevelType w:val="multilevel"/>
    <w:tmpl w:val="288254AA"/>
    <w:lvl w:ilvl="0">
      <w:numFmt w:val="bullet"/>
      <w:lvlText w:val=""/>
      <w:lvlJc w:val="left"/>
      <w:pPr>
        <w:ind w:left="21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2" w:hanging="360"/>
      </w:pPr>
      <w:rPr>
        <w:rFonts w:ascii="Wingdings" w:hAnsi="Wingdings"/>
      </w:rPr>
    </w:lvl>
  </w:abstractNum>
  <w:abstractNum w:abstractNumId="1">
    <w:nsid w:val="094C50FA"/>
    <w:multiLevelType w:val="multilevel"/>
    <w:tmpl w:val="B8E4A6F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C7"/>
    <w:rsid w:val="00025B36"/>
    <w:rsid w:val="000723FE"/>
    <w:rsid w:val="004641B4"/>
    <w:rsid w:val="00466125"/>
    <w:rsid w:val="00F9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25B3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25B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Radzikowska-Baran</dc:creator>
  <cp:keywords/>
  <dc:description/>
  <cp:lastModifiedBy>Joanna Radzikowska</cp:lastModifiedBy>
  <cp:revision>5</cp:revision>
  <dcterms:created xsi:type="dcterms:W3CDTF">2022-03-23T10:07:00Z</dcterms:created>
  <dcterms:modified xsi:type="dcterms:W3CDTF">2023-03-15T08:49:00Z</dcterms:modified>
</cp:coreProperties>
</file>