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2517" w14:textId="77777777" w:rsidR="00771D23" w:rsidRDefault="00461B50" w:rsidP="00042894">
      <w:pPr>
        <w:spacing w:after="62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 </w:t>
      </w:r>
    </w:p>
    <w:p w14:paraId="54EBAEF5" w14:textId="77777777" w:rsidR="00771D23" w:rsidRDefault="00461B50">
      <w:pPr>
        <w:spacing w:after="0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70A3D16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57A56BE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29772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1CBEA4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16E795F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D70E35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ECF87A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A941131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648B00" w14:textId="77777777" w:rsidR="00042894" w:rsidRPr="00FC4A8D" w:rsidRDefault="009D3136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14:paraId="35353EC4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14:paraId="56B5AEC8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2FF16BC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F17E93C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14:paraId="335B92D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14:paraId="5B1C249B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1B52F7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14:paraId="7EEBBEC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14:paraId="3503A9F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89D6849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9B6B1C0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0CE0EE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66574011" w14:textId="0152CE2B" w:rsidR="00042894" w:rsidRPr="00852EFC" w:rsidRDefault="00042894" w:rsidP="00723E3D">
      <w:pPr>
        <w:spacing w:before="120" w:after="120" w:line="276" w:lineRule="auto"/>
        <w:ind w:left="0" w:right="-6" w:hanging="11"/>
        <w:jc w:val="center"/>
        <w:rPr>
          <w:rFonts w:ascii="Arial" w:hAnsi="Arial" w:cs="Arial"/>
          <w:b/>
          <w:sz w:val="21"/>
          <w:szCs w:val="21"/>
        </w:rPr>
      </w:pPr>
      <w:r w:rsidRPr="00FC4A8D">
        <w:rPr>
          <w:rFonts w:ascii="Arial" w:hAnsi="Arial" w:cs="Arial"/>
          <w:b/>
          <w:sz w:val="22"/>
        </w:rPr>
        <w:t xml:space="preserve">Specyfikacja warunków zamówienia (SWZ) </w:t>
      </w:r>
      <w:r w:rsidRPr="00FC4A8D">
        <w:rPr>
          <w:rFonts w:ascii="Arial" w:hAnsi="Arial" w:cs="Arial"/>
          <w:b/>
          <w:sz w:val="22"/>
        </w:rPr>
        <w:br/>
        <w:t>w postępowaniu o udzielenie zamówienia publicznego,</w:t>
      </w:r>
      <w:r w:rsidR="007104FF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b/>
          <w:sz w:val="22"/>
        </w:rPr>
        <w:t xml:space="preserve">prowadzonym w trybie przetargu nieograniczonego </w:t>
      </w:r>
      <w:bookmarkStart w:id="0" w:name="_Hlk99012626"/>
      <w:r w:rsidRPr="00F76197">
        <w:rPr>
          <w:rFonts w:ascii="Arial" w:hAnsi="Arial" w:cs="Arial"/>
          <w:b/>
          <w:sz w:val="22"/>
        </w:rPr>
        <w:t>na</w:t>
      </w:r>
      <w:r w:rsidR="00DE3E09" w:rsidRPr="00F76197">
        <w:rPr>
          <w:rFonts w:ascii="Arial" w:hAnsi="Arial" w:cs="Arial"/>
          <w:b/>
          <w:sz w:val="22"/>
        </w:rPr>
        <w:t xml:space="preserve"> </w:t>
      </w:r>
      <w:bookmarkStart w:id="1" w:name="_Hlk99007883"/>
      <w:r w:rsidR="00A76303" w:rsidRPr="00C777B5">
        <w:rPr>
          <w:rFonts w:ascii="Arial" w:hAnsi="Arial" w:cs="Arial"/>
          <w:b/>
          <w:sz w:val="22"/>
        </w:rPr>
        <w:t xml:space="preserve">dostawę </w:t>
      </w:r>
      <w:r w:rsidR="005A29B5">
        <w:rPr>
          <w:rFonts w:ascii="Arial" w:hAnsi="Arial" w:cs="Arial"/>
          <w:b/>
          <w:sz w:val="22"/>
        </w:rPr>
        <w:t xml:space="preserve">płaszczy </w:t>
      </w:r>
      <w:bookmarkEnd w:id="1"/>
      <w:bookmarkEnd w:id="0"/>
      <w:r w:rsidR="005A29B5">
        <w:rPr>
          <w:rFonts w:ascii="Arial" w:hAnsi="Arial" w:cs="Arial"/>
          <w:b/>
          <w:sz w:val="22"/>
        </w:rPr>
        <w:t xml:space="preserve">dla Komendy Głównej Państwowej Straży Pożarnej     </w:t>
      </w:r>
      <w:r w:rsidR="00723E3D">
        <w:rPr>
          <w:rFonts w:ascii="Arial" w:eastAsia="SimSun" w:hAnsi="Arial" w:cs="Arial"/>
          <w:b/>
          <w:kern w:val="3"/>
          <w:sz w:val="22"/>
        </w:rPr>
        <w:t xml:space="preserve"> </w:t>
      </w:r>
      <w:r w:rsidRPr="00852EFC">
        <w:rPr>
          <w:rFonts w:ascii="Arial" w:hAnsi="Arial" w:cs="Arial"/>
          <w:b/>
          <w:sz w:val="21"/>
          <w:szCs w:val="21"/>
        </w:rPr>
        <w:t>nr sprawy: BF-IV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Pr="00852EFC">
        <w:rPr>
          <w:rFonts w:ascii="Arial" w:hAnsi="Arial" w:cs="Arial"/>
          <w:b/>
          <w:sz w:val="21"/>
          <w:szCs w:val="21"/>
        </w:rPr>
        <w:t>2370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="005A29B5">
        <w:rPr>
          <w:rFonts w:ascii="Arial" w:hAnsi="Arial" w:cs="Arial"/>
          <w:b/>
          <w:sz w:val="21"/>
          <w:szCs w:val="21"/>
        </w:rPr>
        <w:t>11</w:t>
      </w:r>
      <w:r w:rsidR="009808A6" w:rsidRPr="00852EFC">
        <w:rPr>
          <w:rFonts w:ascii="Arial" w:hAnsi="Arial" w:cs="Arial"/>
          <w:b/>
          <w:sz w:val="21"/>
          <w:szCs w:val="21"/>
        </w:rPr>
        <w:t>.202</w:t>
      </w:r>
      <w:r w:rsidR="0025038E">
        <w:rPr>
          <w:rFonts w:ascii="Arial" w:hAnsi="Arial" w:cs="Arial"/>
          <w:b/>
          <w:sz w:val="21"/>
          <w:szCs w:val="21"/>
        </w:rPr>
        <w:t>3</w:t>
      </w:r>
    </w:p>
    <w:p w14:paraId="3C41BB85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C3B402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0283E0" w14:textId="77777777" w:rsidR="00042894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89E6DD" w14:textId="77777777" w:rsidR="00090509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16A98DB" w14:textId="77777777" w:rsidR="00090509" w:rsidRPr="00FC4A8D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76EAF7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20E4AA" w14:textId="6A58196E" w:rsidR="00CB3763" w:rsidRPr="004A09EF" w:rsidRDefault="00042894" w:rsidP="00CB3763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C4A8D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11 września 2019 r. Prawo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zamówień publicznych </w:t>
      </w:r>
      <w:r w:rsidRPr="004A09EF">
        <w:rPr>
          <w:rFonts w:ascii="Arial" w:hAnsi="Arial" w:cs="Arial"/>
          <w:b/>
          <w:color w:val="auto"/>
          <w:sz w:val="22"/>
          <w:szCs w:val="22"/>
        </w:rPr>
        <w:t xml:space="preserve">(Dz. U. </w:t>
      </w:r>
      <w:r w:rsidR="009808A6">
        <w:rPr>
          <w:rFonts w:ascii="Arial" w:hAnsi="Arial" w:cs="Arial"/>
          <w:b/>
          <w:color w:val="auto"/>
          <w:sz w:val="22"/>
          <w:szCs w:val="22"/>
        </w:rPr>
        <w:t>z</w:t>
      </w:r>
      <w:r w:rsidR="00090509">
        <w:rPr>
          <w:rFonts w:ascii="Arial" w:hAnsi="Arial" w:cs="Arial"/>
          <w:b/>
          <w:color w:val="auto"/>
          <w:sz w:val="22"/>
          <w:szCs w:val="22"/>
        </w:rPr>
        <w:t> 202</w:t>
      </w:r>
      <w:r w:rsidR="0025038E">
        <w:rPr>
          <w:rFonts w:ascii="Arial" w:hAnsi="Arial" w:cs="Arial"/>
          <w:b/>
          <w:color w:val="auto"/>
          <w:sz w:val="22"/>
          <w:szCs w:val="22"/>
        </w:rPr>
        <w:t>2</w:t>
      </w:r>
      <w:r w:rsidR="0009050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D3CDB">
        <w:rPr>
          <w:rFonts w:ascii="Arial" w:hAnsi="Arial" w:cs="Arial"/>
          <w:b/>
          <w:color w:val="auto"/>
          <w:sz w:val="22"/>
          <w:szCs w:val="22"/>
        </w:rPr>
        <w:t xml:space="preserve">poz. </w:t>
      </w:r>
      <w:r w:rsidR="0025038E">
        <w:rPr>
          <w:rFonts w:ascii="Arial" w:hAnsi="Arial" w:cs="Arial"/>
          <w:b/>
          <w:color w:val="auto"/>
          <w:sz w:val="22"/>
          <w:szCs w:val="22"/>
        </w:rPr>
        <w:t>1710</w:t>
      </w:r>
      <w:r w:rsidR="009808A6">
        <w:rPr>
          <w:rFonts w:ascii="Arial" w:hAnsi="Arial" w:cs="Arial"/>
          <w:b/>
          <w:color w:val="auto"/>
          <w:sz w:val="22"/>
          <w:szCs w:val="22"/>
        </w:rPr>
        <w:t xml:space="preserve"> z późn. </w:t>
      </w:r>
      <w:r w:rsidR="00436CBB">
        <w:rPr>
          <w:rFonts w:ascii="Arial" w:hAnsi="Arial" w:cs="Arial"/>
          <w:b/>
          <w:color w:val="auto"/>
          <w:sz w:val="22"/>
          <w:szCs w:val="22"/>
        </w:rPr>
        <w:t>z</w:t>
      </w:r>
      <w:r w:rsidR="009808A6">
        <w:rPr>
          <w:rFonts w:ascii="Arial" w:hAnsi="Arial" w:cs="Arial"/>
          <w:b/>
          <w:color w:val="auto"/>
          <w:sz w:val="22"/>
          <w:szCs w:val="22"/>
        </w:rPr>
        <w:t>m.</w:t>
      </w:r>
      <w:r w:rsidRPr="004A09EF">
        <w:rPr>
          <w:rFonts w:ascii="Arial" w:hAnsi="Arial" w:cs="Arial"/>
          <w:b/>
          <w:color w:val="auto"/>
          <w:sz w:val="22"/>
          <w:szCs w:val="22"/>
        </w:rPr>
        <w:t>)</w:t>
      </w:r>
      <w:r w:rsidRPr="004A09EF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4A09E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„Ustawą”.</w:t>
      </w:r>
      <w:r w:rsidR="00CB3763" w:rsidRPr="004A09EF">
        <w:rPr>
          <w:rFonts w:ascii="Arial" w:hAnsi="Arial" w:cs="Arial"/>
          <w:b/>
          <w:bCs/>
          <w:color w:val="auto"/>
          <w:sz w:val="22"/>
        </w:rPr>
        <w:t xml:space="preserve"> </w:t>
      </w:r>
      <w:r w:rsidR="00CB3763"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</w:t>
      </w:r>
      <w:r w:rsidR="00CB3763" w:rsidRPr="004A09EF">
        <w:rPr>
          <w:rFonts w:ascii="Arial" w:hAnsi="Arial" w:cs="Arial"/>
          <w:b/>
          <w:color w:val="auto"/>
          <w:sz w:val="22"/>
          <w:szCs w:val="22"/>
        </w:rPr>
        <w:t>artość zamówienia przekracza progi unijne określone na podstawie art. 3 Ustawy.</w:t>
      </w:r>
    </w:p>
    <w:p w14:paraId="3AF12CEB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1550112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516F73D" w14:textId="251E152C" w:rsidR="00042894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0E1F02F1" w14:textId="56C095BD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53D6AB9" w14:textId="103406BD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6F337BC" w14:textId="2BADEE2E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4A972E1B" w14:textId="77777777" w:rsidR="00916E60" w:rsidRDefault="00916E60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B02150D" w14:textId="77777777" w:rsidR="00ED2CD5" w:rsidRPr="00FC4A8D" w:rsidRDefault="00ED2CD5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1D17C7F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45FECCF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5F0C8801" w14:textId="77777777" w:rsidR="009D3136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p w14:paraId="7ECA8126" w14:textId="77777777" w:rsidR="00771D23" w:rsidRDefault="00461B50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  <w:r w:rsidRPr="00FC4A8D">
        <w:rPr>
          <w:rFonts w:ascii="Arial" w:hAnsi="Arial" w:cs="Arial"/>
          <w:sz w:val="22"/>
        </w:rPr>
        <w:lastRenderedPageBreak/>
        <w:t>SPECYFIKACJA WARUNKÓW ZAMÓWIENIA, zwana dalej „SWZ”,</w:t>
      </w:r>
      <w:r w:rsidRPr="00FC4A8D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sz w:val="22"/>
        </w:rPr>
        <w:t xml:space="preserve">zawiera:  </w:t>
      </w:r>
    </w:p>
    <w:p w14:paraId="39C9997F" w14:textId="77777777" w:rsidR="009D3136" w:rsidRPr="00FC4A8D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357" w:type="dxa"/>
        <w:tblInd w:w="77" w:type="dxa"/>
        <w:tblCellMar>
          <w:top w:w="6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46"/>
        <w:gridCol w:w="7811"/>
      </w:tblGrid>
      <w:tr w:rsidR="00771D23" w:rsidRPr="00FC4A8D" w14:paraId="217EDCEB" w14:textId="77777777">
        <w:trPr>
          <w:trHeight w:val="81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7F5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18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Zamawiającym </w:t>
            </w:r>
          </w:p>
        </w:tc>
      </w:tr>
      <w:tr w:rsidR="00771D23" w:rsidRPr="00FC4A8D" w14:paraId="107CF7F9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F53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402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Tryb udzielenia zamówienia </w:t>
            </w:r>
          </w:p>
        </w:tc>
      </w:tr>
      <w:tr w:rsidR="00771D23" w:rsidRPr="00FC4A8D" w14:paraId="1F991103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D7F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BD4D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przedmiotu zamówienia, termin wykonania zamówienia</w:t>
            </w:r>
            <w:r w:rsidR="00E85077">
              <w:rPr>
                <w:rFonts w:ascii="Arial" w:hAnsi="Arial" w:cs="Arial"/>
                <w:szCs w:val="20"/>
              </w:rPr>
              <w:t xml:space="preserve"> i informacje ogólne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71D23" w:rsidRPr="00FC4A8D" w14:paraId="0E4E8705" w14:textId="77777777">
        <w:trPr>
          <w:trHeight w:val="100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51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5610" w14:textId="77777777" w:rsidR="00771D23" w:rsidRPr="00FC4A8D" w:rsidRDefault="00461B50">
            <w:pPr>
              <w:spacing w:after="0" w:line="259" w:lineRule="auto"/>
              <w:ind w:left="0" w:right="56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środkach komunikacji elektronicznej, przy użyciu których Zamawiający będzie komunikował się z Wykonawcami, oraz informacje o wymaganiach technicznych i organizacyjnych sporządzania, wysyłania i odbierania korespondencji elektronicznej </w:t>
            </w:r>
          </w:p>
        </w:tc>
      </w:tr>
      <w:tr w:rsidR="00771D23" w:rsidRPr="00FC4A8D" w14:paraId="70C8515B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912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345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warunkach udziału w postępowaniu </w:t>
            </w:r>
          </w:p>
        </w:tc>
      </w:tr>
      <w:tr w:rsidR="00771D23" w:rsidRPr="00FC4A8D" w14:paraId="53183102" w14:textId="77777777">
        <w:trPr>
          <w:trHeight w:val="43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FDE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6BD9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Podstawy wykluczenia Wykonawcy z postępowania </w:t>
            </w:r>
          </w:p>
        </w:tc>
      </w:tr>
      <w:tr w:rsidR="00771D23" w:rsidRPr="00FC4A8D" w14:paraId="1D37DDB2" w14:textId="77777777">
        <w:trPr>
          <w:trHeight w:val="42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F7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D6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podmiotowych </w:t>
            </w:r>
            <w:r w:rsidR="00375026">
              <w:rPr>
                <w:rFonts w:ascii="Arial" w:hAnsi="Arial" w:cs="Arial"/>
                <w:szCs w:val="20"/>
              </w:rPr>
              <w:t xml:space="preserve">i przedmiotowych </w:t>
            </w:r>
            <w:r w:rsidRPr="00FC4A8D">
              <w:rPr>
                <w:rFonts w:ascii="Arial" w:hAnsi="Arial" w:cs="Arial"/>
                <w:szCs w:val="20"/>
              </w:rPr>
              <w:t xml:space="preserve">środkach dowodowych </w:t>
            </w:r>
          </w:p>
        </w:tc>
      </w:tr>
      <w:tr w:rsidR="00771D23" w:rsidRPr="00FC4A8D" w14:paraId="54F5F3F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AEC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320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związania ofertą </w:t>
            </w:r>
          </w:p>
        </w:tc>
      </w:tr>
      <w:tr w:rsidR="00771D23" w:rsidRPr="00FC4A8D" w14:paraId="6B4D91D2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3F8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720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Opis sposobu przygotowania oferty </w:t>
            </w:r>
          </w:p>
        </w:tc>
      </w:tr>
      <w:tr w:rsidR="00771D23" w:rsidRPr="00FC4A8D" w14:paraId="2B156362" w14:textId="77777777">
        <w:trPr>
          <w:trHeight w:val="44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2678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82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Wymagania dotyczące wadium </w:t>
            </w:r>
          </w:p>
        </w:tc>
      </w:tr>
      <w:tr w:rsidR="00771D23" w:rsidRPr="00FC4A8D" w14:paraId="143C987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79B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8C5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oraz termin składania ofert </w:t>
            </w:r>
          </w:p>
        </w:tc>
      </w:tr>
      <w:tr w:rsidR="00771D23" w:rsidRPr="00FC4A8D" w14:paraId="5B2A541D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D38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EAB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otwarcia ofert </w:t>
            </w:r>
          </w:p>
        </w:tc>
      </w:tr>
      <w:tr w:rsidR="00771D23" w:rsidRPr="00FC4A8D" w14:paraId="5D7969E4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B54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347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obliczenia ceny </w:t>
            </w:r>
          </w:p>
        </w:tc>
      </w:tr>
      <w:tr w:rsidR="00771D23" w:rsidRPr="00FC4A8D" w14:paraId="08A1C69C" w14:textId="77777777" w:rsidTr="00090509">
        <w:trPr>
          <w:trHeight w:val="41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2F8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8CB4" w14:textId="77777777" w:rsidR="00771D23" w:rsidRPr="00FC4A8D" w:rsidRDefault="00461B50" w:rsidP="000905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kryteriów oceny ofert wraz z podaniem wag tych kryteriów i sposobu oceny ofert</w:t>
            </w:r>
          </w:p>
        </w:tc>
      </w:tr>
      <w:tr w:rsidR="00771D23" w:rsidRPr="00FC4A8D" w14:paraId="08DE7F05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13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BF1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dotyczące zabezpieczenia należytego wykonania umowy </w:t>
            </w:r>
          </w:p>
        </w:tc>
      </w:tr>
      <w:tr w:rsidR="00771D23" w:rsidRPr="00FC4A8D" w14:paraId="70EE4532" w14:textId="77777777">
        <w:trPr>
          <w:trHeight w:val="51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95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0D6F" w14:textId="77777777" w:rsidR="00771D23" w:rsidRPr="00FC4A8D" w:rsidRDefault="00461B5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090509" w:rsidRPr="00FC4A8D" w14:paraId="2FC620E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8240" w14:textId="77777777" w:rsidR="00090509" w:rsidRPr="00FC4A8D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Rozdział XVII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175" w14:textId="77777777" w:rsidR="00090509" w:rsidRPr="00090509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090509">
              <w:rPr>
                <w:rFonts w:ascii="Arial" w:eastAsia="Courier New" w:hAnsi="Arial" w:cs="Arial"/>
                <w:szCs w:val="20"/>
                <w:lang w:bidi="pl-PL"/>
              </w:rPr>
              <w:t>Projektowane postanowienia umowy w sprawie zamówienia publicznego</w:t>
            </w:r>
          </w:p>
        </w:tc>
      </w:tr>
      <w:tr w:rsidR="00771D23" w:rsidRPr="00FC4A8D" w14:paraId="3BBF4A9B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84D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XVII</w:t>
            </w:r>
            <w:r w:rsidR="00090509">
              <w:rPr>
                <w:rFonts w:ascii="Arial" w:hAnsi="Arial" w:cs="Arial"/>
                <w:szCs w:val="20"/>
              </w:rPr>
              <w:t>I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5C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Pouczenie o środkach ochrony prawnej przysługujących Wykonawcy </w:t>
            </w:r>
          </w:p>
        </w:tc>
      </w:tr>
      <w:tr w:rsidR="00771D23" w:rsidRPr="00FC4A8D" w14:paraId="391EE81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E4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</w:t>
            </w:r>
            <w:r w:rsidR="00090509">
              <w:rPr>
                <w:rFonts w:ascii="Arial" w:hAnsi="Arial" w:cs="Arial"/>
                <w:szCs w:val="20"/>
              </w:rPr>
              <w:t>IX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FF7B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Klauzula informacyjna dotycząca przetwarzania danych osobowych </w:t>
            </w:r>
          </w:p>
        </w:tc>
      </w:tr>
    </w:tbl>
    <w:p w14:paraId="71BA0B4C" w14:textId="77777777" w:rsidR="00042894" w:rsidRPr="00FC4A8D" w:rsidRDefault="00461B50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  <w:r w:rsidRPr="00FC4A8D">
        <w:rPr>
          <w:rFonts w:ascii="Arial" w:hAnsi="Arial" w:cs="Arial"/>
          <w:szCs w:val="20"/>
        </w:rPr>
        <w:t xml:space="preserve"> </w:t>
      </w:r>
    </w:p>
    <w:p w14:paraId="0950601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B841BF6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4631ADF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ECCC66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96A712B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384723D" w14:textId="3D5DCEE2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52D6792F" w14:textId="08F3EC0D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10B35863" w14:textId="4B528124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7311E3E" w14:textId="7261F408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2DBC9FF" w14:textId="77777777" w:rsidR="000E03D6" w:rsidRDefault="000E03D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B1F4C0C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B569E8" w14:textId="7529ED74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4877F16" w14:textId="3D236A40" w:rsidR="00C07B13" w:rsidRDefault="00C07B13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12AFEB60" w14:textId="01E5785A" w:rsidR="00C07B13" w:rsidRDefault="00C07B13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5B46CA31" w14:textId="77777777" w:rsidR="00C07B13" w:rsidRDefault="00C07B13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3155E34" w14:textId="77777777" w:rsidR="009D3136" w:rsidRDefault="009D3136" w:rsidP="00860CE6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5CBDB5E" w14:textId="77777777" w:rsidR="00771D23" w:rsidRPr="00FC4A8D" w:rsidRDefault="00771D23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8AB5CF8" w14:textId="77777777" w:rsidR="00042894" w:rsidRPr="00AF1D5F" w:rsidRDefault="00461B50" w:rsidP="00B51F7F">
      <w:pPr>
        <w:spacing w:after="0" w:line="276" w:lineRule="auto"/>
        <w:ind w:left="77" w:right="0" w:firstLine="0"/>
        <w:jc w:val="left"/>
        <w:rPr>
          <w:rFonts w:ascii="Arial" w:hAnsi="Arial" w:cs="Arial"/>
          <w:b/>
          <w:sz w:val="22"/>
        </w:rPr>
      </w:pPr>
      <w:r w:rsidRPr="009D3136">
        <w:rPr>
          <w:rFonts w:ascii="Arial" w:hAnsi="Arial" w:cs="Arial"/>
          <w:b/>
          <w:sz w:val="22"/>
        </w:rPr>
        <w:t xml:space="preserve"> </w:t>
      </w:r>
      <w:r w:rsidRPr="009D3136">
        <w:rPr>
          <w:rFonts w:ascii="Arial" w:hAnsi="Arial" w:cs="Arial"/>
          <w:b/>
        </w:rPr>
        <w:t>I</w:t>
      </w:r>
      <w:r w:rsidRPr="00992C10">
        <w:rPr>
          <w:rFonts w:ascii="Arial" w:hAnsi="Arial" w:cs="Arial"/>
          <w:b/>
          <w:sz w:val="22"/>
        </w:rPr>
        <w:t>.</w:t>
      </w:r>
      <w:r w:rsidRPr="00992C10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Informacje o Zamawiającym</w:t>
      </w:r>
      <w:r w:rsidRPr="00AF1D5F">
        <w:rPr>
          <w:rFonts w:ascii="Arial" w:eastAsia="Times New Roman" w:hAnsi="Arial" w:cs="Arial"/>
          <w:b/>
          <w:sz w:val="22"/>
        </w:rPr>
        <w:t xml:space="preserve"> </w:t>
      </w:r>
    </w:p>
    <w:p w14:paraId="711A7C4B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1. Zamawiający: </w:t>
      </w:r>
      <w:r w:rsidR="009D3136" w:rsidRPr="00AF1D5F">
        <w:rPr>
          <w:rFonts w:ascii="Arial" w:hAnsi="Arial" w:cs="Arial"/>
          <w:b/>
          <w:bCs/>
          <w:sz w:val="22"/>
          <w:szCs w:val="22"/>
        </w:rPr>
        <w:t xml:space="preserve">KOMENDA GŁÓWNA </w:t>
      </w:r>
      <w:r w:rsidRPr="00AF1D5F">
        <w:rPr>
          <w:rFonts w:ascii="Arial" w:hAnsi="Arial" w:cs="Arial"/>
          <w:b/>
          <w:bCs/>
          <w:sz w:val="22"/>
          <w:szCs w:val="22"/>
        </w:rPr>
        <w:t>PAŃSTWOWEJ STRAŻY POŻARNEJ</w:t>
      </w:r>
    </w:p>
    <w:p w14:paraId="201F4029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2. Adres Zamawiającego: </w:t>
      </w:r>
      <w:r w:rsidRPr="00AF1D5F">
        <w:rPr>
          <w:rFonts w:ascii="Arial" w:hAnsi="Arial" w:cs="Arial"/>
          <w:b/>
          <w:bCs/>
          <w:sz w:val="22"/>
          <w:szCs w:val="22"/>
        </w:rPr>
        <w:t>ul. Podchorążych 38, 00-463 Warszawa.</w:t>
      </w:r>
    </w:p>
    <w:p w14:paraId="69ED228F" w14:textId="77777777" w:rsidR="00947143" w:rsidRPr="00AF1D5F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Dane kontaktowe:</w:t>
      </w:r>
    </w:p>
    <w:p w14:paraId="4953B498" w14:textId="533C6B1A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1) nr telefonu: </w:t>
      </w:r>
      <w:r w:rsidR="00090509" w:rsidRPr="00AF1D5F">
        <w:rPr>
          <w:rFonts w:ascii="Arial" w:hAnsi="Arial" w:cs="Arial"/>
          <w:sz w:val="22"/>
          <w:szCs w:val="22"/>
        </w:rPr>
        <w:t>22 523 33 34</w:t>
      </w:r>
      <w:r w:rsidR="00090509">
        <w:rPr>
          <w:rFonts w:ascii="Arial" w:hAnsi="Arial" w:cs="Arial"/>
          <w:sz w:val="22"/>
          <w:szCs w:val="22"/>
        </w:rPr>
        <w:t xml:space="preserve">, </w:t>
      </w:r>
      <w:r w:rsidRPr="00AF1D5F">
        <w:rPr>
          <w:rFonts w:ascii="Arial" w:hAnsi="Arial" w:cs="Arial"/>
          <w:sz w:val="22"/>
          <w:szCs w:val="22"/>
        </w:rPr>
        <w:t xml:space="preserve">22 523 33 </w:t>
      </w:r>
      <w:r w:rsidR="00C228F6">
        <w:rPr>
          <w:rFonts w:ascii="Arial" w:hAnsi="Arial" w:cs="Arial"/>
          <w:sz w:val="22"/>
          <w:szCs w:val="22"/>
        </w:rPr>
        <w:t>40</w:t>
      </w:r>
      <w:r w:rsidRPr="00AF1D5F">
        <w:rPr>
          <w:rFonts w:ascii="Arial" w:hAnsi="Arial" w:cs="Arial"/>
          <w:sz w:val="22"/>
          <w:szCs w:val="22"/>
        </w:rPr>
        <w:t>,</w:t>
      </w:r>
      <w:r w:rsidRPr="00AF1D5F">
        <w:rPr>
          <w:rFonts w:ascii="Arial" w:hAnsi="Arial" w:cs="Arial"/>
          <w:bCs/>
          <w:sz w:val="22"/>
          <w:szCs w:val="22"/>
        </w:rPr>
        <w:t>;</w:t>
      </w:r>
    </w:p>
    <w:p w14:paraId="2B441398" w14:textId="702376B7" w:rsidR="00947143" w:rsidRPr="00AF1D5F" w:rsidRDefault="00947143" w:rsidP="00C330E8">
      <w:pPr>
        <w:pStyle w:val="Teksttreci0"/>
        <w:numPr>
          <w:ilvl w:val="0"/>
          <w:numId w:val="14"/>
        </w:numPr>
        <w:shd w:val="clear" w:color="auto" w:fill="auto"/>
        <w:tabs>
          <w:tab w:val="left" w:pos="1073"/>
        </w:tabs>
        <w:spacing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poczty elektronicznej:</w:t>
      </w:r>
      <w:r w:rsidR="00AB3EC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4501B" w:rsidRPr="00067D9A">
          <w:rPr>
            <w:rStyle w:val="Hipercze"/>
            <w:rFonts w:ascii="Arial" w:hAnsi="Arial" w:cs="Arial"/>
            <w:sz w:val="22"/>
            <w:szCs w:val="22"/>
          </w:rPr>
          <w:t>zzpub@kg.straz.gov.pl</w:t>
        </w:r>
      </w:hyperlink>
      <w:r w:rsidRPr="00AF1D5F">
        <w:rPr>
          <w:rFonts w:ascii="Arial" w:hAnsi="Arial" w:cs="Arial"/>
          <w:sz w:val="22"/>
          <w:szCs w:val="22"/>
        </w:rPr>
        <w:t xml:space="preserve"> - w przypadku awarii Platformy zakupowej</w:t>
      </w:r>
    </w:p>
    <w:p w14:paraId="4EA29086" w14:textId="77777777" w:rsidR="00AB3EC0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 prowadzonego postępowania:</w:t>
      </w:r>
    </w:p>
    <w:p w14:paraId="4D8F3D8B" w14:textId="2B3694A5" w:rsidR="00AB3EC0" w:rsidRPr="00727C55" w:rsidRDefault="00AB3EC0" w:rsidP="00AB3EC0">
      <w:pPr>
        <w:pStyle w:val="Teksttreci0"/>
        <w:shd w:val="clear" w:color="auto" w:fill="auto"/>
        <w:tabs>
          <w:tab w:val="left" w:pos="758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https://platformazakupowa.pl/pn/kgpsp</w:t>
        </w:r>
      </w:hyperlink>
    </w:p>
    <w:p w14:paraId="0B38E7AC" w14:textId="11F1C6CD" w:rsidR="00AB3EC0" w:rsidRPr="00727C55" w:rsidRDefault="00AB3EC0" w:rsidP="00AB3EC0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r w:rsidRPr="00AB3EC0">
        <w:rPr>
          <w:rFonts w:ascii="Courier New" w:eastAsia="Courier New" w:hAnsi="Courier New" w:cs="Courier New"/>
          <w:color w:val="000000"/>
          <w:sz w:val="24"/>
          <w:szCs w:val="24"/>
          <w:lang w:bidi="pl-PL"/>
        </w:rPr>
        <w:t xml:space="preserve"> </w:t>
      </w:r>
      <w:hyperlink r:id="rId10" w:history="1">
        <w:r w:rsidRPr="00AB3EC0">
          <w:rPr>
            <w:rFonts w:ascii="Arial" w:eastAsia="Courier New" w:hAnsi="Arial" w:cs="Arial"/>
            <w:color w:val="0000FF"/>
            <w:sz w:val="22"/>
            <w:szCs w:val="22"/>
            <w:u w:val="single"/>
            <w:lang w:bidi="pl-PL"/>
          </w:rPr>
          <w:t xml:space="preserve"> </w:t>
        </w:r>
        <w:r w:rsidRPr="00AB3EC0">
          <w:rPr>
            <w:rFonts w:ascii="Arial" w:eastAsia="Courier New" w:hAnsi="Arial" w:cs="Arial"/>
            <w:b/>
            <w:bCs/>
            <w:color w:val="0000FF"/>
            <w:sz w:val="22"/>
            <w:szCs w:val="22"/>
            <w:u w:val="single"/>
            <w:lang w:bidi="pl-PL"/>
          </w:rPr>
          <w:t>https://platformazakupowa.pl/pn/</w:t>
        </w:r>
      </w:hyperlink>
      <w:r w:rsidRPr="00AB3EC0">
        <w:rPr>
          <w:rFonts w:ascii="Arial" w:eastAsia="Courier New" w:hAnsi="Arial" w:cs="Arial"/>
          <w:b/>
          <w:color w:val="0000FF"/>
          <w:sz w:val="22"/>
          <w:szCs w:val="22"/>
          <w:u w:val="single"/>
          <w:lang w:bidi="pl-PL"/>
        </w:rPr>
        <w:t>kgpsp</w:t>
      </w:r>
    </w:p>
    <w:p w14:paraId="31A6D44E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3"/>
        </w:numPr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Komunikacja pomiędzy stronami odbywa się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przy użyciu środków komunikacji elektronicznej</w:t>
      </w:r>
      <w:r w:rsidR="00481EDA">
        <w:rPr>
          <w:rFonts w:ascii="Arial" w:hAnsi="Arial" w:cs="Arial"/>
          <w:b w:val="0"/>
          <w:color w:val="000000" w:themeColor="text1"/>
          <w:sz w:val="22"/>
          <w:szCs w:val="22"/>
        </w:rPr>
        <w:t>, o których mowa w Rozdziale IV</w:t>
      </w: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682B8E66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 w:rsidR="000365B2">
        <w:rPr>
          <w:rFonts w:ascii="Arial" w:hAnsi="Arial" w:cs="Arial"/>
          <w:color w:val="000000" w:themeColor="text1"/>
          <w:sz w:val="22"/>
          <w:szCs w:val="22"/>
        </w:rPr>
        <w:br/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6A02C5A1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Pr="00CB3763">
        <w:rPr>
          <w:rFonts w:ascii="Arial" w:hAnsi="Arial" w:cs="Arial"/>
          <w:b/>
          <w:color w:val="000000" w:themeColor="text1"/>
          <w:sz w:val="22"/>
          <w:szCs w:val="22"/>
        </w:rPr>
        <w:t>tel. 22 101 02 02.</w:t>
      </w:r>
    </w:p>
    <w:p w14:paraId="0764A4E2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Osobami uprawnionymi do komunikowania się z Wykonawcami ze strony Zamawiającego są:</w:t>
      </w:r>
    </w:p>
    <w:p w14:paraId="3B161B17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2" w:name="bookmark2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Katarzyna </w:t>
      </w:r>
      <w:proofErr w:type="spellStart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Stańkowska</w:t>
      </w:r>
      <w:proofErr w:type="spellEnd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naczelnik wydziału,</w:t>
      </w:r>
      <w:bookmarkEnd w:id="2"/>
    </w:p>
    <w:p w14:paraId="5A1A028B" w14:textId="70C7CFE0" w:rsidR="00CB3763" w:rsidRPr="00CB3763" w:rsidRDefault="007F57E4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Elżbieta Adamus-Kot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zastępca naczelnika wydziału</w:t>
      </w:r>
      <w:r w:rsidR="00090509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2E06963" w14:textId="77777777" w:rsidR="00947143" w:rsidRPr="00AF1D5F" w:rsidRDefault="00947143" w:rsidP="00B51F7F">
      <w:pPr>
        <w:pStyle w:val="Nagwek21"/>
        <w:keepNext/>
        <w:keepLines/>
        <w:shd w:val="clear" w:color="auto" w:fill="auto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6637BB1A" w14:textId="77777777" w:rsidR="00771D23" w:rsidRPr="00CB3763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CB3763">
        <w:rPr>
          <w:rFonts w:ascii="Arial" w:hAnsi="Arial" w:cs="Arial"/>
        </w:rPr>
        <w:t>II.</w:t>
      </w:r>
      <w:r w:rsidRPr="00CB3763">
        <w:rPr>
          <w:rFonts w:ascii="Arial" w:eastAsia="Arial" w:hAnsi="Arial" w:cs="Arial"/>
        </w:rPr>
        <w:t xml:space="preserve"> </w:t>
      </w:r>
      <w:r w:rsidRPr="00CB3763">
        <w:rPr>
          <w:rFonts w:ascii="Arial" w:hAnsi="Arial" w:cs="Arial"/>
        </w:rPr>
        <w:t>Tryb udzielenia zamówienia</w:t>
      </w:r>
      <w:r w:rsidRPr="00CB3763">
        <w:rPr>
          <w:rFonts w:ascii="Arial" w:eastAsia="Times New Roman" w:hAnsi="Arial" w:cs="Arial"/>
        </w:rPr>
        <w:t xml:space="preserve"> </w:t>
      </w:r>
    </w:p>
    <w:p w14:paraId="0311C0DF" w14:textId="77777777" w:rsidR="00771D23" w:rsidRPr="00CB3763" w:rsidRDefault="00461B50" w:rsidP="00B51F7F">
      <w:pPr>
        <w:numPr>
          <w:ilvl w:val="0"/>
          <w:numId w:val="1"/>
        </w:numPr>
        <w:spacing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sz w:val="22"/>
        </w:rPr>
        <w:t xml:space="preserve">Postępowanie prowadzone jest </w:t>
      </w:r>
      <w:r w:rsidRPr="00CB3763">
        <w:rPr>
          <w:rFonts w:ascii="Arial" w:hAnsi="Arial" w:cs="Arial"/>
          <w:b/>
          <w:sz w:val="22"/>
        </w:rPr>
        <w:t>w trybie przetargu nieograniczonego</w:t>
      </w:r>
      <w:r w:rsidR="004F295F" w:rsidRPr="00CB3763">
        <w:rPr>
          <w:rFonts w:ascii="Arial" w:hAnsi="Arial" w:cs="Arial"/>
          <w:sz w:val="22"/>
        </w:rPr>
        <w:t xml:space="preserve"> na podstawie </w:t>
      </w:r>
      <w:r w:rsidR="00EC12CA" w:rsidRPr="00CB3763">
        <w:rPr>
          <w:rFonts w:ascii="Arial" w:hAnsi="Arial" w:cs="Arial"/>
          <w:sz w:val="22"/>
        </w:rPr>
        <w:t xml:space="preserve">         </w:t>
      </w:r>
      <w:r w:rsidR="004F295F" w:rsidRPr="00CB3763">
        <w:rPr>
          <w:rFonts w:ascii="Arial" w:hAnsi="Arial" w:cs="Arial"/>
          <w:sz w:val="22"/>
        </w:rPr>
        <w:t>art. 132 Ustawy</w:t>
      </w:r>
      <w:r w:rsidRPr="00CB3763">
        <w:rPr>
          <w:rFonts w:ascii="Arial" w:hAnsi="Arial" w:cs="Arial"/>
          <w:sz w:val="22"/>
        </w:rPr>
        <w:t xml:space="preserve"> </w:t>
      </w:r>
      <w:r w:rsidR="00947143" w:rsidRPr="00CB3763">
        <w:rPr>
          <w:rFonts w:ascii="Arial" w:hAnsi="Arial" w:cs="Arial"/>
          <w:sz w:val="22"/>
        </w:rPr>
        <w:t>o</w:t>
      </w:r>
      <w:r w:rsidRPr="00CB3763">
        <w:rPr>
          <w:rFonts w:ascii="Arial" w:hAnsi="Arial" w:cs="Arial"/>
          <w:sz w:val="22"/>
        </w:rPr>
        <w:t xml:space="preserve">raz aktów wykonawczych </w:t>
      </w:r>
      <w:r w:rsidR="004F295F" w:rsidRPr="00CB3763">
        <w:rPr>
          <w:rFonts w:ascii="Arial" w:hAnsi="Arial" w:cs="Arial"/>
          <w:sz w:val="22"/>
        </w:rPr>
        <w:t>wydanych do tej Ustawy</w:t>
      </w:r>
      <w:r w:rsidRPr="00CB3763">
        <w:rPr>
          <w:rFonts w:ascii="Arial" w:hAnsi="Arial" w:cs="Arial"/>
          <w:sz w:val="22"/>
        </w:rPr>
        <w:t xml:space="preserve">, o wartości zamówienia </w:t>
      </w:r>
      <w:r w:rsidRPr="00CB3763">
        <w:rPr>
          <w:rFonts w:ascii="Arial" w:hAnsi="Arial" w:cs="Arial"/>
          <w:color w:val="000000" w:themeColor="text1"/>
          <w:sz w:val="22"/>
        </w:rPr>
        <w:t>równej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lub większej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481EDA">
        <w:rPr>
          <w:rFonts w:ascii="Arial" w:hAnsi="Arial" w:cs="Arial"/>
          <w:color w:val="000000" w:themeColor="text1"/>
          <w:sz w:val="22"/>
        </w:rPr>
        <w:t xml:space="preserve">od </w:t>
      </w:r>
      <w:r w:rsidRPr="00CB3763">
        <w:rPr>
          <w:rFonts w:ascii="Arial" w:hAnsi="Arial" w:cs="Arial"/>
          <w:color w:val="000000" w:themeColor="text1"/>
          <w:sz w:val="22"/>
        </w:rPr>
        <w:t>prog</w:t>
      </w:r>
      <w:r w:rsidR="00481EDA">
        <w:rPr>
          <w:rFonts w:ascii="Arial" w:hAnsi="Arial" w:cs="Arial"/>
          <w:color w:val="000000" w:themeColor="text1"/>
          <w:sz w:val="22"/>
        </w:rPr>
        <w:t>u</w:t>
      </w:r>
      <w:r w:rsidRPr="00CB3763">
        <w:rPr>
          <w:rFonts w:ascii="Arial" w:hAnsi="Arial" w:cs="Arial"/>
          <w:color w:val="000000" w:themeColor="text1"/>
          <w:sz w:val="22"/>
        </w:rPr>
        <w:t xml:space="preserve"> unijne</w:t>
      </w:r>
      <w:r w:rsidR="00481EDA">
        <w:rPr>
          <w:rFonts w:ascii="Arial" w:hAnsi="Arial" w:cs="Arial"/>
          <w:color w:val="000000" w:themeColor="text1"/>
          <w:sz w:val="22"/>
        </w:rPr>
        <w:t>go</w:t>
      </w:r>
      <w:r w:rsidRPr="00CB3763">
        <w:rPr>
          <w:rFonts w:ascii="Arial" w:hAnsi="Arial" w:cs="Arial"/>
          <w:color w:val="000000" w:themeColor="text1"/>
          <w:sz w:val="22"/>
        </w:rPr>
        <w:t>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5B20D81E" w14:textId="77777777" w:rsidR="001257FA" w:rsidRPr="001257FA" w:rsidRDefault="00461B50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Zamawiający, zgodnie z art. 139 Ustawy, przewiduje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tzw.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947143" w:rsidRPr="00CB3763">
        <w:rPr>
          <w:rFonts w:ascii="Arial" w:hAnsi="Arial" w:cs="Arial"/>
          <w:color w:val="000000" w:themeColor="text1"/>
          <w:sz w:val="22"/>
        </w:rPr>
        <w:t>„</w:t>
      </w:r>
      <w:r w:rsidRPr="00CB3763">
        <w:rPr>
          <w:rFonts w:ascii="Arial" w:hAnsi="Arial" w:cs="Arial"/>
          <w:color w:val="000000" w:themeColor="text1"/>
          <w:sz w:val="22"/>
        </w:rPr>
        <w:t>odwróconą</w:t>
      </w:r>
      <w:r w:rsidR="00947143" w:rsidRPr="00CB3763">
        <w:rPr>
          <w:rFonts w:ascii="Arial" w:hAnsi="Arial" w:cs="Arial"/>
          <w:color w:val="000000" w:themeColor="text1"/>
          <w:sz w:val="22"/>
        </w:rPr>
        <w:t>”</w:t>
      </w:r>
      <w:r w:rsidRPr="00CB3763">
        <w:rPr>
          <w:rFonts w:ascii="Arial" w:hAnsi="Arial" w:cs="Arial"/>
          <w:color w:val="000000" w:themeColor="text1"/>
          <w:sz w:val="22"/>
        </w:rPr>
        <w:t xml:space="preserve"> kolejność czynności, tj. może najpierw dokonać badania i oceny ofert, a następnie dokonać kwalifikacji podmiotowej Wykonawcy, którego oferta została najwyżej oceniona, w zakresie braku podstaw wykluczenia oraz spełniania warunków udziału w postępowaniu.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79C77450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przeprowadzenia aukcji elektronicznej.</w:t>
      </w:r>
    </w:p>
    <w:p w14:paraId="73C6131A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złożenia oferty w postaci katalogów elektronicznych.</w:t>
      </w:r>
    </w:p>
    <w:p w14:paraId="10D7B7F8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prowadzi postępowania w celu zawarcia umowy ramowej.</w:t>
      </w:r>
    </w:p>
    <w:p w14:paraId="3EB971BF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udzielania zamówień na</w:t>
      </w:r>
      <w:r w:rsidR="00015286">
        <w:rPr>
          <w:rFonts w:ascii="Arial" w:hAnsi="Arial" w:cs="Arial"/>
          <w:color w:val="000000" w:themeColor="text1"/>
          <w:sz w:val="22"/>
        </w:rPr>
        <w:t xml:space="preserve"> podstawie art. 214 ust. 1 pkt 8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</w:p>
    <w:p w14:paraId="6B4D7F41" w14:textId="597F699F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0803D8C0" w14:textId="6CE272F2" w:rsidR="006E79AB" w:rsidRPr="00CB3763" w:rsidRDefault="006E79AB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CB3763">
        <w:rPr>
          <w:rFonts w:ascii="Arial" w:hAnsi="Arial" w:cs="Arial"/>
          <w:color w:val="000000" w:themeColor="text1"/>
          <w:sz w:val="22"/>
        </w:rPr>
        <w:t>przewiduje udzielania zamówień na</w:t>
      </w:r>
      <w:r>
        <w:rPr>
          <w:rFonts w:ascii="Arial" w:hAnsi="Arial" w:cs="Arial"/>
          <w:color w:val="000000" w:themeColor="text1"/>
          <w:sz w:val="22"/>
        </w:rPr>
        <w:t xml:space="preserve"> podstawie art. </w:t>
      </w:r>
      <w:r w:rsidR="00E93569">
        <w:rPr>
          <w:rFonts w:ascii="Arial" w:hAnsi="Arial" w:cs="Arial"/>
          <w:color w:val="000000" w:themeColor="text1"/>
          <w:sz w:val="22"/>
        </w:rPr>
        <w:t>441</w:t>
      </w:r>
      <w:r>
        <w:rPr>
          <w:rFonts w:ascii="Arial" w:hAnsi="Arial" w:cs="Arial"/>
          <w:color w:val="000000" w:themeColor="text1"/>
          <w:sz w:val="22"/>
        </w:rPr>
        <w:t xml:space="preserve"> ust. 1 pkt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  <w:r w:rsidR="00E93569">
        <w:rPr>
          <w:rFonts w:ascii="Arial" w:hAnsi="Arial" w:cs="Arial"/>
          <w:color w:val="000000" w:themeColor="text1"/>
          <w:sz w:val="22"/>
        </w:rPr>
        <w:t xml:space="preserve"> tj. opcji zwiększenia zakupu </w:t>
      </w:r>
      <w:r w:rsidR="00C139F6">
        <w:rPr>
          <w:rFonts w:ascii="Arial" w:hAnsi="Arial" w:cs="Arial"/>
          <w:color w:val="000000" w:themeColor="text1"/>
          <w:sz w:val="22"/>
        </w:rPr>
        <w:t>d</w:t>
      </w:r>
      <w:r w:rsidR="00E93569">
        <w:rPr>
          <w:rFonts w:ascii="Arial" w:hAnsi="Arial" w:cs="Arial"/>
          <w:color w:val="000000" w:themeColor="text1"/>
          <w:sz w:val="22"/>
        </w:rPr>
        <w:t xml:space="preserve">o </w:t>
      </w:r>
      <w:r w:rsidR="005158C3">
        <w:rPr>
          <w:rFonts w:ascii="Arial" w:hAnsi="Arial" w:cs="Arial"/>
          <w:color w:val="000000" w:themeColor="text1"/>
          <w:sz w:val="22"/>
        </w:rPr>
        <w:t>5</w:t>
      </w:r>
      <w:r w:rsidR="00E93569">
        <w:rPr>
          <w:rFonts w:ascii="Arial" w:hAnsi="Arial" w:cs="Arial"/>
          <w:color w:val="000000" w:themeColor="text1"/>
          <w:sz w:val="22"/>
        </w:rPr>
        <w:t>0</w:t>
      </w:r>
      <w:r w:rsidR="00C139F6">
        <w:rPr>
          <w:rFonts w:ascii="Arial" w:hAnsi="Arial" w:cs="Arial"/>
          <w:color w:val="000000" w:themeColor="text1"/>
          <w:sz w:val="22"/>
        </w:rPr>
        <w:t xml:space="preserve">% </w:t>
      </w:r>
      <w:r w:rsidR="00860CE6">
        <w:rPr>
          <w:rFonts w:ascii="Arial" w:hAnsi="Arial" w:cs="Arial"/>
          <w:color w:val="000000" w:themeColor="text1"/>
          <w:sz w:val="22"/>
        </w:rPr>
        <w:t xml:space="preserve">przedmiotu </w:t>
      </w:r>
      <w:r w:rsidR="00C139F6">
        <w:rPr>
          <w:rFonts w:ascii="Arial" w:hAnsi="Arial" w:cs="Arial"/>
          <w:color w:val="000000" w:themeColor="text1"/>
          <w:sz w:val="22"/>
        </w:rPr>
        <w:t>zamówienia podstawowego w przypadku wygospodarowania dodatkowych środków na ten cel.</w:t>
      </w:r>
    </w:p>
    <w:p w14:paraId="608B88BC" w14:textId="33C37F15" w:rsidR="00B50841" w:rsidRPr="00400C43" w:rsidRDefault="00CB3763" w:rsidP="00B50841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097D4AA9" w14:textId="6DEF198D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08B416A9" w14:textId="6F24C2AC" w:rsidR="00400C43" w:rsidRPr="007F57E4" w:rsidRDefault="00400C4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F57E4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C07B13" w:rsidRPr="007F57E4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7F57E4">
        <w:rPr>
          <w:rFonts w:ascii="Arial" w:hAnsi="Arial" w:cs="Arial"/>
          <w:color w:val="000000" w:themeColor="text1"/>
          <w:sz w:val="22"/>
          <w:szCs w:val="22"/>
        </w:rPr>
        <w:t>dopuszcza składanie ofert częściowych</w:t>
      </w:r>
      <w:r w:rsidR="00C07B13" w:rsidRPr="007F57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F57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A5E7C0" w14:textId="77777777" w:rsidR="00CB3763" w:rsidRP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45B866A0" w14:textId="77777777" w:rsidR="00CB3763" w:rsidRDefault="00CB3763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udzielenia zaliczek na poczet wykonania zamówienia</w:t>
      </w:r>
      <w:r w:rsidR="004A09EF">
        <w:rPr>
          <w:rFonts w:ascii="Arial" w:hAnsi="Arial" w:cs="Arial"/>
          <w:color w:val="000000" w:themeColor="text1"/>
          <w:sz w:val="22"/>
        </w:rPr>
        <w:t>.</w:t>
      </w:r>
    </w:p>
    <w:p w14:paraId="4E45D29A" w14:textId="77777777" w:rsidR="001257FA" w:rsidRPr="001257FA" w:rsidRDefault="001257FA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1257FA">
        <w:rPr>
          <w:rFonts w:ascii="Arial" w:hAnsi="Arial" w:cs="Arial"/>
          <w:color w:val="000000" w:themeColor="text1"/>
          <w:sz w:val="22"/>
        </w:rPr>
        <w:t>Zamawiający nie określa dodatkowych wymagań związanych z zatrudnianiem osób,                   o których mowa w art. 96 ust. 2 pkt 2 Ustawy.</w:t>
      </w:r>
    </w:p>
    <w:p w14:paraId="67AD4CE9" w14:textId="77777777" w:rsidR="00771D23" w:rsidRPr="00AF1D5F" w:rsidRDefault="00461B50" w:rsidP="009C10D2">
      <w:pPr>
        <w:pStyle w:val="Nagwek1"/>
        <w:spacing w:before="120" w:after="59" w:line="276" w:lineRule="auto"/>
        <w:ind w:left="73" w:right="34" w:hanging="11"/>
        <w:rPr>
          <w:rFonts w:ascii="Arial" w:eastAsia="Times New Roman" w:hAnsi="Arial" w:cs="Arial"/>
        </w:rPr>
      </w:pPr>
      <w:r w:rsidRPr="00AF1D5F">
        <w:rPr>
          <w:rFonts w:ascii="Arial" w:hAnsi="Arial" w:cs="Arial"/>
        </w:rPr>
        <w:lastRenderedPageBreak/>
        <w:t>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przedmiotu zamówienia, termin wykonania zamówienia</w:t>
      </w:r>
      <w:r w:rsidRPr="00AF1D5F">
        <w:rPr>
          <w:rFonts w:ascii="Arial" w:eastAsia="Times New Roman" w:hAnsi="Arial" w:cs="Arial"/>
        </w:rPr>
        <w:t xml:space="preserve"> </w:t>
      </w:r>
      <w:r w:rsidR="006C7C7F">
        <w:rPr>
          <w:rFonts w:ascii="Arial" w:eastAsia="Times New Roman" w:hAnsi="Arial" w:cs="Arial"/>
        </w:rPr>
        <w:t>i informacje ogó</w:t>
      </w:r>
      <w:r w:rsidR="00E85077">
        <w:rPr>
          <w:rFonts w:ascii="Arial" w:eastAsia="Times New Roman" w:hAnsi="Arial" w:cs="Arial"/>
        </w:rPr>
        <w:t>lne</w:t>
      </w:r>
    </w:p>
    <w:p w14:paraId="6B68CD93" w14:textId="00DA4421" w:rsidR="003D5FB3" w:rsidRDefault="00947143" w:rsidP="003D5FB3">
      <w:pPr>
        <w:pStyle w:val="Teksttreci0"/>
        <w:numPr>
          <w:ilvl w:val="0"/>
          <w:numId w:val="44"/>
        </w:numPr>
        <w:shd w:val="clear" w:color="auto" w:fill="auto"/>
        <w:tabs>
          <w:tab w:val="left" w:pos="758"/>
        </w:tabs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3D5FB3">
        <w:rPr>
          <w:rFonts w:ascii="Arial" w:hAnsi="Arial" w:cs="Arial"/>
          <w:sz w:val="22"/>
          <w:szCs w:val="22"/>
        </w:rPr>
        <w:t xml:space="preserve">Przedmiotem zamówienia jest </w:t>
      </w:r>
      <w:r w:rsidR="00C711F1" w:rsidRPr="003D5FB3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1F546B">
        <w:rPr>
          <w:rFonts w:ascii="Arial" w:hAnsi="Arial" w:cs="Arial"/>
          <w:b/>
          <w:bCs/>
          <w:sz w:val="22"/>
          <w:szCs w:val="22"/>
        </w:rPr>
        <w:t>płaszczy dla Komendy Głównej Państwowej Straży Pożarnej</w:t>
      </w:r>
      <w:r w:rsidR="003D5FB3">
        <w:rPr>
          <w:rFonts w:ascii="Arial" w:eastAsia="SimSun" w:hAnsi="Arial" w:cs="Arial"/>
          <w:b/>
          <w:kern w:val="3"/>
          <w:sz w:val="22"/>
          <w:szCs w:val="22"/>
        </w:rPr>
        <w:t>:</w:t>
      </w:r>
      <w:r w:rsidR="003D5FB3" w:rsidRPr="003D5FB3">
        <w:rPr>
          <w:rFonts w:ascii="Arial" w:eastAsia="SimSun" w:hAnsi="Arial" w:cs="Arial"/>
          <w:b/>
          <w:kern w:val="3"/>
          <w:sz w:val="22"/>
          <w:szCs w:val="22"/>
        </w:rPr>
        <w:t xml:space="preserve"> </w:t>
      </w:r>
    </w:p>
    <w:p w14:paraId="248C63DC" w14:textId="77777777" w:rsidR="004142E2" w:rsidRDefault="004142E2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02203">
        <w:rPr>
          <w:rFonts w:ascii="Arial" w:hAnsi="Arial" w:cs="Arial"/>
          <w:sz w:val="22"/>
          <w:szCs w:val="22"/>
        </w:rPr>
        <w:t>Wspólny Słownik Zamówień CPV:</w:t>
      </w:r>
    </w:p>
    <w:p w14:paraId="1893932F" w14:textId="5D64531F" w:rsidR="001F546B" w:rsidRPr="00B02203" w:rsidRDefault="001F546B" w:rsidP="001F546B">
      <w:pPr>
        <w:pStyle w:val="Teksttreci0"/>
        <w:shd w:val="clear" w:color="auto" w:fill="auto"/>
        <w:tabs>
          <w:tab w:val="left" w:pos="758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- 18212000-8 Płaszcze</w:t>
      </w:r>
    </w:p>
    <w:p w14:paraId="38DFB3C8" w14:textId="15B156DA" w:rsidR="00072D64" w:rsidRPr="00C711F1" w:rsidRDefault="00947143" w:rsidP="00C711F1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jc w:val="left"/>
        <w:rPr>
          <w:rFonts w:ascii="Arial" w:eastAsia="Times New Roman" w:hAnsi="Arial" w:cs="Arial"/>
          <w:sz w:val="22"/>
          <w:szCs w:val="22"/>
        </w:rPr>
      </w:pPr>
      <w:r w:rsidRPr="006D633C">
        <w:rPr>
          <w:rFonts w:ascii="Arial" w:hAnsi="Arial" w:cs="Arial"/>
          <w:sz w:val="22"/>
          <w:szCs w:val="22"/>
        </w:rPr>
        <w:t>-</w:t>
      </w:r>
      <w:r w:rsidR="006D633C" w:rsidRPr="006D633C">
        <w:rPr>
          <w:rFonts w:ascii="Arial" w:hAnsi="Arial" w:cs="Arial"/>
          <w:sz w:val="22"/>
          <w:szCs w:val="22"/>
        </w:rPr>
        <w:t xml:space="preserve"> </w:t>
      </w:r>
      <w:r w:rsidR="00C139F6" w:rsidRPr="00C139F6">
        <w:rPr>
          <w:rFonts w:ascii="Arial" w:hAnsi="Arial" w:cs="Arial"/>
          <w:sz w:val="22"/>
          <w:szCs w:val="22"/>
        </w:rPr>
        <w:t>35811100-3 Mundury strażackie</w:t>
      </w:r>
    </w:p>
    <w:p w14:paraId="7CC17EAE" w14:textId="5420CC15" w:rsidR="004254E3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153D76">
        <w:rPr>
          <w:rFonts w:ascii="Arial" w:hAnsi="Arial" w:cs="Arial"/>
          <w:sz w:val="22"/>
          <w:szCs w:val="22"/>
        </w:rPr>
        <w:t xml:space="preserve">Opis przedmiotu zamówienia (OPZ) zawiera </w:t>
      </w:r>
      <w:r w:rsidRPr="005F63BE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Pr="002C7650">
        <w:rPr>
          <w:rFonts w:ascii="Arial" w:hAnsi="Arial" w:cs="Arial"/>
          <w:b/>
          <w:bCs/>
          <w:sz w:val="22"/>
          <w:szCs w:val="22"/>
        </w:rPr>
        <w:t>nr 1</w:t>
      </w:r>
      <w:r w:rsidRPr="00153D76">
        <w:rPr>
          <w:rFonts w:ascii="Arial" w:hAnsi="Arial" w:cs="Arial"/>
          <w:sz w:val="22"/>
          <w:szCs w:val="22"/>
        </w:rPr>
        <w:t>do SWZ</w:t>
      </w:r>
    </w:p>
    <w:p w14:paraId="303A5398" w14:textId="094224B0" w:rsidR="00072D64" w:rsidRPr="00072D64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072D64">
        <w:rPr>
          <w:rFonts w:ascii="Arial" w:hAnsi="Arial" w:cs="Arial"/>
          <w:sz w:val="22"/>
          <w:szCs w:val="22"/>
        </w:rPr>
        <w:t xml:space="preserve">Wykonawca jest zobowiązany do realizacji wszystkich wymagań określonych przez Zamawiającego w </w:t>
      </w:r>
      <w:r w:rsidRPr="00C04557">
        <w:rPr>
          <w:rFonts w:ascii="Arial" w:hAnsi="Arial" w:cs="Arial"/>
          <w:b/>
          <w:bCs/>
          <w:sz w:val="22"/>
          <w:szCs w:val="22"/>
        </w:rPr>
        <w:t>załączniku nr 1</w:t>
      </w:r>
      <w:r w:rsidR="005F63BE">
        <w:rPr>
          <w:rFonts w:ascii="Arial" w:hAnsi="Arial" w:cs="Arial"/>
          <w:sz w:val="22"/>
          <w:szCs w:val="22"/>
        </w:rPr>
        <w:t xml:space="preserve"> </w:t>
      </w:r>
      <w:r w:rsidRPr="00072D64">
        <w:rPr>
          <w:rFonts w:ascii="Arial" w:hAnsi="Arial" w:cs="Arial"/>
          <w:sz w:val="22"/>
          <w:szCs w:val="22"/>
        </w:rPr>
        <w:t>do SWZ.</w:t>
      </w:r>
    </w:p>
    <w:p w14:paraId="48A5C6B5" w14:textId="0A604460" w:rsidR="00072D64" w:rsidRDefault="00072D64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4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67E37">
        <w:rPr>
          <w:rFonts w:ascii="Arial" w:hAnsi="Arial" w:cs="Arial"/>
          <w:sz w:val="22"/>
          <w:szCs w:val="22"/>
        </w:rPr>
        <w:t>Zamawiający wymaga, aby oferowan</w:t>
      </w:r>
      <w:r>
        <w:rPr>
          <w:rFonts w:ascii="Arial" w:hAnsi="Arial" w:cs="Arial"/>
          <w:sz w:val="22"/>
          <w:szCs w:val="22"/>
        </w:rPr>
        <w:t>y</w:t>
      </w:r>
      <w:r w:rsidRPr="00067E37">
        <w:rPr>
          <w:rFonts w:ascii="Arial" w:hAnsi="Arial" w:cs="Arial"/>
          <w:sz w:val="22"/>
          <w:szCs w:val="22"/>
        </w:rPr>
        <w:t xml:space="preserve"> </w:t>
      </w:r>
      <w:r w:rsidR="00914DA0">
        <w:rPr>
          <w:rFonts w:ascii="Arial" w:hAnsi="Arial" w:cs="Arial"/>
          <w:sz w:val="22"/>
          <w:szCs w:val="22"/>
        </w:rPr>
        <w:t>przedmiot umowy</w:t>
      </w:r>
      <w:r>
        <w:rPr>
          <w:rFonts w:ascii="Arial" w:hAnsi="Arial" w:cs="Arial"/>
          <w:sz w:val="22"/>
          <w:szCs w:val="22"/>
        </w:rPr>
        <w:t xml:space="preserve"> określony w </w:t>
      </w:r>
      <w:r w:rsidRPr="00C04557">
        <w:rPr>
          <w:rFonts w:ascii="Arial" w:hAnsi="Arial" w:cs="Arial"/>
          <w:b/>
          <w:bCs/>
          <w:sz w:val="22"/>
          <w:szCs w:val="22"/>
        </w:rPr>
        <w:t>załączniku nr 1</w:t>
      </w:r>
      <w:r>
        <w:rPr>
          <w:rFonts w:ascii="Arial" w:hAnsi="Arial" w:cs="Arial"/>
          <w:sz w:val="22"/>
          <w:szCs w:val="22"/>
        </w:rPr>
        <w:t xml:space="preserve"> </w:t>
      </w:r>
      <w:r w:rsidR="002C7650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do SWZ </w:t>
      </w:r>
      <w:r w:rsidRPr="00067E37">
        <w:rPr>
          <w:rFonts w:ascii="Arial" w:hAnsi="Arial" w:cs="Arial"/>
          <w:sz w:val="22"/>
          <w:szCs w:val="22"/>
        </w:rPr>
        <w:t>był fabrycznie now</w:t>
      </w:r>
      <w:r>
        <w:rPr>
          <w:rFonts w:ascii="Arial" w:hAnsi="Arial" w:cs="Arial"/>
          <w:sz w:val="22"/>
          <w:szCs w:val="22"/>
        </w:rPr>
        <w:t xml:space="preserve">y, nie używany wcześniej przez inny podmiot, wyprodukowany nie wcześniej niż w </w:t>
      </w:r>
      <w:r w:rsidRPr="00BD1A31">
        <w:rPr>
          <w:rFonts w:ascii="Arial" w:hAnsi="Arial" w:cs="Arial"/>
          <w:sz w:val="22"/>
          <w:szCs w:val="22"/>
        </w:rPr>
        <w:t>202</w:t>
      </w:r>
      <w:r w:rsidR="00BD1A31" w:rsidRPr="00BD1A31">
        <w:rPr>
          <w:rFonts w:ascii="Arial" w:hAnsi="Arial" w:cs="Arial"/>
          <w:sz w:val="22"/>
          <w:szCs w:val="22"/>
        </w:rPr>
        <w:t>3</w:t>
      </w:r>
      <w:r w:rsidRPr="00BD1A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  <w:r w:rsidR="006607E2">
        <w:rPr>
          <w:rFonts w:ascii="Arial" w:hAnsi="Arial" w:cs="Arial"/>
          <w:sz w:val="22"/>
          <w:szCs w:val="22"/>
        </w:rPr>
        <w:t>.</w:t>
      </w:r>
      <w:r w:rsidR="00023203">
        <w:rPr>
          <w:rFonts w:ascii="Arial" w:hAnsi="Arial" w:cs="Arial"/>
          <w:sz w:val="22"/>
          <w:szCs w:val="22"/>
        </w:rPr>
        <w:t xml:space="preserve"> Płaszcze będą posiadały przytwierdzone emblematy – godła oraz znaki pożarnicze zgodnie z wymaganiami określonymi w Dokumentacji </w:t>
      </w:r>
      <w:proofErr w:type="spellStart"/>
      <w:r w:rsidR="00023203">
        <w:rPr>
          <w:rFonts w:ascii="Arial" w:hAnsi="Arial" w:cs="Arial"/>
          <w:sz w:val="22"/>
          <w:szCs w:val="22"/>
        </w:rPr>
        <w:t>Techniczno</w:t>
      </w:r>
      <w:proofErr w:type="spellEnd"/>
      <w:r w:rsidR="00023203">
        <w:rPr>
          <w:rFonts w:ascii="Arial" w:hAnsi="Arial" w:cs="Arial"/>
          <w:sz w:val="22"/>
          <w:szCs w:val="22"/>
        </w:rPr>
        <w:t xml:space="preserve"> – Technologicznej (DTT), która stanowi załącznik do SWZ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C4FB74" w14:textId="77777777" w:rsidR="00947143" w:rsidRPr="004142E2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754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4142E2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11EF419F" w14:textId="77777777" w:rsidR="00540B4F" w:rsidRDefault="00947143" w:rsidP="00C330E8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Zamawiający </w:t>
      </w:r>
      <w:r w:rsidR="00FB4F78">
        <w:rPr>
          <w:rFonts w:ascii="Arial" w:hAnsi="Arial" w:cs="Arial"/>
          <w:sz w:val="22"/>
          <w:szCs w:val="22"/>
        </w:rPr>
        <w:t>żąda</w:t>
      </w:r>
      <w:r w:rsidRPr="00AF1D5F">
        <w:rPr>
          <w:rFonts w:ascii="Arial" w:hAnsi="Arial" w:cs="Arial"/>
          <w:sz w:val="22"/>
          <w:szCs w:val="22"/>
        </w:rPr>
        <w:t xml:space="preserve"> wskazania przez Wykonawcę w ofercie części zamówienia, których wykonanie powierzy Podwykonawcom, oraz podania nazw ewentualnych Pod</w:t>
      </w:r>
      <w:r w:rsidR="00540B4F">
        <w:rPr>
          <w:rFonts w:ascii="Arial" w:hAnsi="Arial" w:cs="Arial"/>
          <w:sz w:val="22"/>
          <w:szCs w:val="22"/>
        </w:rPr>
        <w:t xml:space="preserve">wykonawców, jeżeli są już znani. </w:t>
      </w:r>
    </w:p>
    <w:p w14:paraId="0BD195F3" w14:textId="79C61740" w:rsidR="00E4417C" w:rsidRDefault="00947143" w:rsidP="00DF2080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right="-8" w:hanging="283"/>
        <w:rPr>
          <w:rFonts w:ascii="Arial" w:hAnsi="Arial" w:cs="Arial"/>
          <w:sz w:val="22"/>
        </w:rPr>
      </w:pPr>
      <w:r w:rsidRPr="00E4417C">
        <w:rPr>
          <w:rFonts w:ascii="Arial" w:hAnsi="Arial" w:cs="Arial"/>
          <w:sz w:val="22"/>
        </w:rPr>
        <w:t>Termin wykonania zamówienia:</w:t>
      </w:r>
      <w:r w:rsidR="002E0F5A" w:rsidRPr="00E4417C">
        <w:rPr>
          <w:rFonts w:ascii="Arial" w:hAnsi="Arial" w:cs="Arial"/>
          <w:sz w:val="22"/>
        </w:rPr>
        <w:t xml:space="preserve"> </w:t>
      </w:r>
      <w:r w:rsidRPr="002C7650">
        <w:rPr>
          <w:rFonts w:ascii="Arial" w:hAnsi="Arial" w:cs="Arial"/>
          <w:b/>
          <w:bCs/>
          <w:sz w:val="22"/>
        </w:rPr>
        <w:t xml:space="preserve">do </w:t>
      </w:r>
      <w:r w:rsidR="002C7650" w:rsidRPr="002C7650">
        <w:rPr>
          <w:rFonts w:ascii="Arial" w:hAnsi="Arial" w:cs="Arial"/>
          <w:b/>
          <w:bCs/>
          <w:sz w:val="22"/>
        </w:rPr>
        <w:t>126</w:t>
      </w:r>
      <w:r w:rsidR="00201FCA" w:rsidRPr="002C7650">
        <w:rPr>
          <w:rFonts w:ascii="Arial" w:hAnsi="Arial" w:cs="Arial"/>
          <w:b/>
          <w:bCs/>
          <w:sz w:val="22"/>
        </w:rPr>
        <w:t xml:space="preserve"> dni</w:t>
      </w:r>
      <w:r w:rsidR="002E0F5A" w:rsidRPr="002C7650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Pr="002C7650">
        <w:rPr>
          <w:rFonts w:ascii="Arial" w:hAnsi="Arial" w:cs="Arial"/>
          <w:b/>
          <w:bCs/>
          <w:sz w:val="22"/>
        </w:rPr>
        <w:t>od</w:t>
      </w:r>
      <w:r w:rsidR="002E0F5A" w:rsidRPr="002C7650">
        <w:rPr>
          <w:rFonts w:ascii="Arial" w:hAnsi="Arial" w:cs="Arial"/>
          <w:b/>
          <w:bCs/>
          <w:sz w:val="22"/>
        </w:rPr>
        <w:t xml:space="preserve"> dnia</w:t>
      </w:r>
      <w:r w:rsidRPr="002C7650">
        <w:rPr>
          <w:rFonts w:ascii="Arial" w:hAnsi="Arial" w:cs="Arial"/>
          <w:b/>
          <w:bCs/>
          <w:sz w:val="22"/>
        </w:rPr>
        <w:t xml:space="preserve"> zawarcia umowy</w:t>
      </w:r>
      <w:r w:rsidR="00E4417C">
        <w:rPr>
          <w:rFonts w:ascii="Arial" w:hAnsi="Arial" w:cs="Arial"/>
          <w:sz w:val="22"/>
        </w:rPr>
        <w:t>.</w:t>
      </w:r>
    </w:p>
    <w:p w14:paraId="14FAA912" w14:textId="4A1158AB" w:rsidR="00543722" w:rsidRPr="00E4417C" w:rsidRDefault="00947143" w:rsidP="00DF2080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851"/>
        </w:tabs>
        <w:spacing w:line="276" w:lineRule="auto"/>
        <w:ind w:left="709" w:right="-8" w:hanging="283"/>
        <w:rPr>
          <w:rFonts w:ascii="Arial" w:hAnsi="Arial" w:cs="Arial"/>
          <w:sz w:val="22"/>
        </w:rPr>
      </w:pPr>
      <w:r w:rsidRPr="00E4417C">
        <w:rPr>
          <w:rFonts w:ascii="Arial" w:hAnsi="Arial" w:cs="Arial"/>
          <w:sz w:val="22"/>
        </w:rPr>
        <w:t xml:space="preserve">Realizacja zamówienia nastąpi na zasadach określonych w projekcie umowy, </w:t>
      </w:r>
      <w:r w:rsidR="008E44B5" w:rsidRPr="00E4417C">
        <w:rPr>
          <w:rFonts w:ascii="Arial" w:hAnsi="Arial" w:cs="Arial"/>
          <w:sz w:val="22"/>
        </w:rPr>
        <w:t>kt</w:t>
      </w:r>
      <w:r w:rsidRPr="00E4417C">
        <w:rPr>
          <w:rFonts w:ascii="Arial" w:hAnsi="Arial" w:cs="Arial"/>
          <w:sz w:val="22"/>
        </w:rPr>
        <w:t>óry stanowi</w:t>
      </w:r>
      <w:r w:rsidR="00F84320" w:rsidRPr="00E4417C">
        <w:rPr>
          <w:rFonts w:ascii="Arial" w:hAnsi="Arial" w:cs="Arial"/>
          <w:sz w:val="22"/>
        </w:rPr>
        <w:t xml:space="preserve"> </w:t>
      </w:r>
      <w:r w:rsidRPr="00E4417C">
        <w:rPr>
          <w:rFonts w:ascii="Arial" w:hAnsi="Arial" w:cs="Arial"/>
          <w:b/>
          <w:bCs/>
          <w:sz w:val="22"/>
        </w:rPr>
        <w:t xml:space="preserve">załącznik nr </w:t>
      </w:r>
      <w:r w:rsidR="00E63F93" w:rsidRPr="00E4417C">
        <w:rPr>
          <w:rFonts w:ascii="Arial" w:hAnsi="Arial" w:cs="Arial"/>
          <w:b/>
          <w:bCs/>
          <w:sz w:val="22"/>
        </w:rPr>
        <w:t>2</w:t>
      </w:r>
      <w:r w:rsidR="00A90883" w:rsidRPr="00E4417C">
        <w:rPr>
          <w:rFonts w:ascii="Arial" w:hAnsi="Arial" w:cs="Arial"/>
          <w:sz w:val="22"/>
        </w:rPr>
        <w:t xml:space="preserve"> </w:t>
      </w:r>
      <w:r w:rsidR="00FB2409" w:rsidRPr="00E4417C">
        <w:rPr>
          <w:rFonts w:ascii="Arial" w:hAnsi="Arial" w:cs="Arial"/>
          <w:sz w:val="22"/>
        </w:rPr>
        <w:t>do SWZ</w:t>
      </w:r>
      <w:r w:rsidR="00F84320" w:rsidRPr="00E4417C">
        <w:rPr>
          <w:rFonts w:ascii="Arial" w:hAnsi="Arial" w:cs="Arial"/>
          <w:sz w:val="22"/>
        </w:rPr>
        <w:t>.</w:t>
      </w:r>
    </w:p>
    <w:p w14:paraId="0FC27A94" w14:textId="3DD0F959" w:rsidR="00947143" w:rsidRPr="00AF1D5F" w:rsidRDefault="006C7C7F" w:rsidP="00C05B0F">
      <w:pPr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2E53EEE" w14:textId="77777777" w:rsidR="00771D23" w:rsidRPr="00AF1D5F" w:rsidRDefault="00461B50" w:rsidP="00B51F7F">
      <w:pPr>
        <w:pStyle w:val="Nagwek1"/>
        <w:spacing w:after="63" w:line="276" w:lineRule="auto"/>
        <w:ind w:left="489" w:right="35" w:hanging="427"/>
        <w:rPr>
          <w:rFonts w:ascii="Arial" w:hAnsi="Arial" w:cs="Arial"/>
        </w:rPr>
      </w:pPr>
      <w:r w:rsidRPr="00AF1D5F">
        <w:rPr>
          <w:rFonts w:ascii="Arial" w:hAnsi="Arial" w:cs="Arial"/>
        </w:rPr>
        <w:t>IV.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70471A">
        <w:rPr>
          <w:rFonts w:ascii="Arial" w:hAnsi="Arial" w:cs="Arial"/>
        </w:rPr>
        <w:br/>
      </w:r>
      <w:r w:rsidRPr="00AF1D5F">
        <w:rPr>
          <w:rFonts w:ascii="Arial" w:hAnsi="Arial" w:cs="Arial"/>
        </w:rPr>
        <w:t>i organizacyjnych sporządzania, wysyłania i odbierania korespondencji elektronicznej</w:t>
      </w:r>
      <w:r w:rsidRPr="00AF1D5F">
        <w:rPr>
          <w:rFonts w:ascii="Arial" w:hAnsi="Arial" w:cs="Arial"/>
          <w:b w:val="0"/>
        </w:rPr>
        <w:t xml:space="preserve"> </w:t>
      </w:r>
    </w:p>
    <w:p w14:paraId="1FAC0F06" w14:textId="77777777" w:rsidR="00335AF8" w:rsidRDefault="00335AF8" w:rsidP="005E514A">
      <w:pPr>
        <w:pStyle w:val="Teksttreci0"/>
        <w:numPr>
          <w:ilvl w:val="0"/>
          <w:numId w:val="24"/>
        </w:numPr>
        <w:shd w:val="clear" w:color="auto" w:fill="auto"/>
        <w:tabs>
          <w:tab w:val="left" w:pos="709"/>
        </w:tabs>
        <w:spacing w:line="276" w:lineRule="auto"/>
        <w:ind w:left="720"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Postępowanie prowadzone jest w języku polskim</w:t>
      </w:r>
      <w:r>
        <w:rPr>
          <w:rFonts w:ascii="Arial" w:hAnsi="Arial" w:cs="Arial"/>
          <w:sz w:val="22"/>
          <w:szCs w:val="22"/>
        </w:rPr>
        <w:t xml:space="preserve"> w formie elektronicznej za pośrednictwem</w:t>
      </w:r>
      <w:r w:rsidRPr="00B25FF2">
        <w:rPr>
          <w:rFonts w:ascii="Arial" w:hAnsi="Arial" w:cs="Arial"/>
          <w:sz w:val="22"/>
          <w:szCs w:val="22"/>
        </w:rPr>
        <w:t xml:space="preserve"> </w:t>
      </w:r>
      <w:r w:rsidRPr="00B77D29">
        <w:rPr>
          <w:rFonts w:ascii="Arial" w:hAnsi="Arial" w:cs="Arial"/>
          <w:sz w:val="22"/>
          <w:szCs w:val="22"/>
        </w:rPr>
        <w:t>Platformy zakupowej zwanej dalej „Platformą”</w:t>
      </w:r>
      <w:r>
        <w:rPr>
          <w:rFonts w:ascii="Arial" w:hAnsi="Arial" w:cs="Arial"/>
          <w:sz w:val="22"/>
          <w:szCs w:val="22"/>
        </w:rPr>
        <w:t>,</w:t>
      </w:r>
      <w:r w:rsidRPr="00B77D29">
        <w:rPr>
          <w:rFonts w:ascii="Arial" w:hAnsi="Arial" w:cs="Arial"/>
          <w:sz w:val="22"/>
          <w:szCs w:val="22"/>
        </w:rPr>
        <w:t xml:space="preserve"> pod adresem:</w:t>
      </w:r>
    </w:p>
    <w:p w14:paraId="3A1D4D07" w14:textId="77777777" w:rsidR="00AB3EC0" w:rsidRDefault="00335AF8" w:rsidP="005E514A">
      <w:pPr>
        <w:pStyle w:val="Teksttreci0"/>
        <w:shd w:val="clear" w:color="auto" w:fill="auto"/>
        <w:tabs>
          <w:tab w:val="left" w:pos="709"/>
        </w:tabs>
        <w:ind w:left="720" w:hanging="153"/>
        <w:rPr>
          <w:rStyle w:val="Hipercze"/>
          <w:rFonts w:ascii="Arial" w:hAnsi="Arial" w:cs="Arial"/>
          <w:sz w:val="22"/>
          <w:szCs w:val="22"/>
        </w:rPr>
      </w:pPr>
      <w:r w:rsidRPr="00B77D2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B77D29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  <w:r w:rsidR="00AB3EC0">
        <w:rPr>
          <w:rStyle w:val="Hipercze"/>
          <w:rFonts w:ascii="Arial" w:hAnsi="Arial" w:cs="Arial"/>
          <w:sz w:val="22"/>
          <w:szCs w:val="22"/>
        </w:rPr>
        <w:t xml:space="preserve"> </w:t>
      </w:r>
    </w:p>
    <w:p w14:paraId="45D453E1" w14:textId="2A385F59" w:rsidR="00335AF8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ind w:hanging="5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8F3B2C">
        <w:rPr>
          <w:rFonts w:ascii="Arial" w:hAnsi="Arial" w:cs="Arial"/>
          <w:color w:val="00B050"/>
          <w:sz w:val="22"/>
          <w:szCs w:val="22"/>
        </w:rPr>
        <w:t xml:space="preserve"> </w:t>
      </w:r>
      <w:r w:rsidRPr="00EE2ADA">
        <w:rPr>
          <w:rFonts w:ascii="Arial" w:hAnsi="Arial" w:cs="Arial"/>
          <w:sz w:val="22"/>
          <w:szCs w:val="22"/>
        </w:rPr>
        <w:t>Wszelkie oświadczenia, wnioski, zawiadomienia oraz informacje (z wyjątkiem ofert) przekazywane są przy użyciu środków komunikacji elektronicznej z</w:t>
      </w:r>
      <w:r w:rsidRPr="00EE2ADA">
        <w:rPr>
          <w:rFonts w:ascii="Arial" w:hAnsi="Arial" w:cs="Arial"/>
          <w:bCs/>
          <w:sz w:val="22"/>
          <w:szCs w:val="22"/>
        </w:rPr>
        <w:t>a</w:t>
      </w:r>
      <w:r w:rsidRPr="00EE2ADA">
        <w:rPr>
          <w:rFonts w:ascii="Arial" w:hAnsi="Arial" w:cs="Arial"/>
          <w:sz w:val="22"/>
          <w:szCs w:val="22"/>
        </w:rPr>
        <w:t xml:space="preserve"> </w:t>
      </w:r>
      <w:bookmarkStart w:id="3" w:name="bookmark7"/>
      <w:r w:rsidRPr="00EE2ADA">
        <w:rPr>
          <w:rFonts w:ascii="Arial" w:hAnsi="Arial" w:cs="Arial"/>
          <w:sz w:val="22"/>
          <w:szCs w:val="22"/>
        </w:rPr>
        <w:t xml:space="preserve">pośrednictwem </w:t>
      </w:r>
      <w:bookmarkEnd w:id="3"/>
      <w:r w:rsidRPr="00EE2ADA">
        <w:rPr>
          <w:rFonts w:ascii="Arial" w:hAnsi="Arial" w:cs="Arial"/>
          <w:sz w:val="22"/>
          <w:szCs w:val="22"/>
        </w:rPr>
        <w:t>formularza na Platformie: „wyślij wiadomość do zamawiającego”.</w:t>
      </w:r>
    </w:p>
    <w:p w14:paraId="7DA2B2CE" w14:textId="21D2A565" w:rsidR="00335AF8" w:rsidRPr="00EE2ADA" w:rsidRDefault="00335AF8" w:rsidP="005E514A">
      <w:pPr>
        <w:pStyle w:val="Teksttreci0"/>
        <w:keepNext/>
        <w:keepLines/>
        <w:numPr>
          <w:ilvl w:val="0"/>
          <w:numId w:val="31"/>
        </w:numPr>
        <w:shd w:val="clear" w:color="auto" w:fill="auto"/>
        <w:tabs>
          <w:tab w:val="left" w:pos="836"/>
        </w:tabs>
        <w:spacing w:line="276" w:lineRule="auto"/>
        <w:ind w:hanging="578"/>
        <w:jc w:val="left"/>
        <w:rPr>
          <w:rFonts w:ascii="Arial" w:hAnsi="Arial" w:cs="Arial"/>
          <w:sz w:val="22"/>
          <w:szCs w:val="22"/>
        </w:rPr>
      </w:pPr>
      <w:r w:rsidRPr="00EE2ADA">
        <w:rPr>
          <w:rFonts w:ascii="Arial" w:eastAsia="Cambria" w:hAnsi="Arial" w:cs="Arial"/>
          <w:sz w:val="22"/>
          <w:szCs w:val="22"/>
        </w:rPr>
        <w:t>Ofertę należy złożyć na platformie pod adresem:</w:t>
      </w:r>
      <w:r w:rsidRPr="00EE2ADA">
        <w:rPr>
          <w:rFonts w:ascii="Arial" w:eastAsia="Cambria" w:hAnsi="Arial" w:cs="Arial"/>
          <w:sz w:val="22"/>
          <w:szCs w:val="22"/>
        </w:rPr>
        <w:br/>
      </w:r>
      <w:hyperlink r:id="rId12" w:history="1">
        <w:r w:rsidRPr="00EE2ADA">
          <w:rPr>
            <w:rFonts w:ascii="Arial" w:hAnsi="Arial" w:cs="Arial"/>
            <w:sz w:val="22"/>
            <w:szCs w:val="22"/>
            <w:u w:val="single"/>
          </w:rPr>
          <w:t>https://platformazakupowa.pl/pn/kgpsp/proceedings</w:t>
        </w:r>
      </w:hyperlink>
    </w:p>
    <w:p w14:paraId="65B28165" w14:textId="77777777" w:rsidR="00335AF8" w:rsidRPr="00EE2ADA" w:rsidRDefault="00335AF8" w:rsidP="00BA1BF9">
      <w:pPr>
        <w:pStyle w:val="Teksttreci0"/>
        <w:keepNext/>
        <w:keepLines/>
        <w:shd w:val="clear" w:color="auto" w:fill="auto"/>
        <w:tabs>
          <w:tab w:val="left" w:pos="567"/>
        </w:tabs>
        <w:spacing w:line="276" w:lineRule="auto"/>
        <w:ind w:left="720" w:hanging="11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>Za datę przekazania oferty przyjmuje się datę jej przekazania w systemie (platformie)                                w drugim kroku składania oferty poprzez kliknięcie przycisku “Złóż ofertę” i wyświetlenie się komunikatu, że oferta została zaszyfrowana i złożona.</w:t>
      </w:r>
    </w:p>
    <w:p w14:paraId="6C662080" w14:textId="6B779A46" w:rsidR="00AB3EC0" w:rsidRPr="00023203" w:rsidRDefault="00335AF8" w:rsidP="00BA1BF9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709" w:hanging="485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</w:pPr>
      <w:r w:rsidRPr="00AB3EC0">
        <w:rPr>
          <w:rFonts w:ascii="Arial" w:hAnsi="Arial" w:cs="Arial"/>
          <w:sz w:val="22"/>
          <w:szCs w:val="22"/>
          <w:lang w:val="pl"/>
        </w:rPr>
        <w:t xml:space="preserve">Zamawiający informuje, że instrukcje korzystania z Platformy dotyczące w szczególności logowania, składania wniosków o wyjaśnienie treści SWZ, składania ofert, zmiany                                  i wycofania oferty oraz innych czynności podejmowanych w niniejszym postępowaniu                              </w:t>
      </w:r>
      <w:r w:rsidRPr="00023203">
        <w:rPr>
          <w:rFonts w:ascii="Arial" w:hAnsi="Arial" w:cs="Arial"/>
          <w:sz w:val="22"/>
          <w:szCs w:val="22"/>
          <w:lang w:val="pl"/>
        </w:rPr>
        <w:t>przy użyciu Platformy zakupowej znajdują się w zakładce „Instrukcje dla Wykonawców" na stronie internetowej pod adresem:</w:t>
      </w:r>
      <w:r w:rsidR="00AB3EC0" w:rsidRPr="00023203">
        <w:rPr>
          <w:rFonts w:ascii="Arial" w:hAnsi="Arial" w:cs="Arial"/>
          <w:sz w:val="22"/>
          <w:szCs w:val="22"/>
          <w:lang w:val="pl"/>
        </w:rPr>
        <w:t xml:space="preserve"> </w:t>
      </w:r>
      <w:hyperlink r:id="rId13">
        <w:r w:rsidRPr="00023203">
          <w:rPr>
            <w:rStyle w:val="Hipercze"/>
            <w:rFonts w:ascii="Arial" w:hAnsi="Arial" w:cs="Arial"/>
            <w:color w:val="auto"/>
            <w:sz w:val="22"/>
            <w:szCs w:val="22"/>
            <w:lang w:val="pl"/>
          </w:rPr>
          <w:t>https://platformazakupowa.pl/strona/45-instrukcje</w:t>
        </w:r>
      </w:hyperlink>
    </w:p>
    <w:p w14:paraId="32828BC7" w14:textId="77777777" w:rsidR="00AB3EC0" w:rsidRPr="00023203" w:rsidRDefault="00F10395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023203">
        <w:rPr>
          <w:rFonts w:ascii="Arial" w:hAnsi="Arial" w:cs="Arial"/>
          <w:color w:val="000000" w:themeColor="text1"/>
          <w:sz w:val="22"/>
          <w:szCs w:val="22"/>
        </w:rPr>
        <w:t>Wykonawca, jako podmiot profesjonalny, ma obowiązek sprawdzania komunikatów</w:t>
      </w:r>
      <w:r w:rsidRPr="00023203">
        <w:rPr>
          <w:rFonts w:ascii="Arial" w:hAnsi="Arial" w:cs="Arial"/>
          <w:color w:val="000000" w:themeColor="text1"/>
          <w:sz w:val="22"/>
          <w:szCs w:val="22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71AFB680" w14:textId="4D554880" w:rsidR="00335AF8" w:rsidRPr="00AB3EC0" w:rsidRDefault="00335AF8" w:rsidP="005E514A">
      <w:pPr>
        <w:pStyle w:val="Teksttreci0"/>
        <w:numPr>
          <w:ilvl w:val="0"/>
          <w:numId w:val="31"/>
        </w:numPr>
        <w:shd w:val="clear" w:color="auto" w:fill="auto"/>
        <w:tabs>
          <w:tab w:val="left" w:pos="743"/>
        </w:tabs>
        <w:spacing w:line="276" w:lineRule="auto"/>
        <w:ind w:left="709" w:hanging="578"/>
        <w:rPr>
          <w:rFonts w:ascii="Arial" w:hAnsi="Arial" w:cs="Arial"/>
          <w:strike/>
          <w:sz w:val="22"/>
          <w:szCs w:val="22"/>
        </w:rPr>
      </w:pPr>
      <w:r w:rsidRPr="00023203">
        <w:rPr>
          <w:rFonts w:ascii="Arial" w:hAnsi="Arial" w:cs="Arial"/>
          <w:sz w:val="22"/>
          <w:szCs w:val="22"/>
          <w:lang w:val="pl"/>
        </w:rPr>
        <w:t>Zamawiający, zgodnie z Rozporządzeniem Prezesa Rady Ministrów z dnia 30 grudnia 2020 r. w sprawie sposobu sporządzania i przekazywania informacji oraz wymagań</w:t>
      </w:r>
      <w:r w:rsidRPr="009A536C">
        <w:rPr>
          <w:rFonts w:ascii="Arial" w:hAnsi="Arial" w:cs="Arial"/>
          <w:sz w:val="24"/>
          <w:szCs w:val="24"/>
          <w:lang w:val="pl"/>
        </w:rPr>
        <w:t xml:space="preserve"> technicznych dla </w:t>
      </w:r>
      <w:r w:rsidRPr="00023203">
        <w:rPr>
          <w:rFonts w:ascii="Arial" w:hAnsi="Arial" w:cs="Arial"/>
          <w:sz w:val="22"/>
          <w:szCs w:val="22"/>
          <w:lang w:val="pl"/>
        </w:rPr>
        <w:t>dokumentów elektronicznych oraz środków komunikacji elektronicznej w postępowaniu</w:t>
      </w:r>
      <w:r w:rsidR="00D310A8" w:rsidRPr="00023203">
        <w:rPr>
          <w:rFonts w:ascii="Arial" w:hAnsi="Arial" w:cs="Arial"/>
          <w:sz w:val="22"/>
          <w:szCs w:val="22"/>
          <w:lang w:val="pl"/>
        </w:rPr>
        <w:t xml:space="preserve"> </w:t>
      </w:r>
      <w:r w:rsidR="00D44E30">
        <w:rPr>
          <w:rFonts w:ascii="Arial" w:hAnsi="Arial" w:cs="Arial"/>
          <w:sz w:val="22"/>
          <w:szCs w:val="22"/>
          <w:lang w:val="pl"/>
        </w:rPr>
        <w:t xml:space="preserve">                                  </w:t>
      </w:r>
      <w:r w:rsidRPr="00023203">
        <w:rPr>
          <w:rFonts w:ascii="Arial" w:hAnsi="Arial" w:cs="Arial"/>
          <w:sz w:val="22"/>
          <w:szCs w:val="22"/>
          <w:lang w:val="pl"/>
        </w:rPr>
        <w:t>o udzielenie zamówienia publicznego lub konkursie (Dz. U. z 2020 r. poz. 2452) zwane dalej: “Rozporządzenie w sprawie środków komunikacji”, określa</w:t>
      </w:r>
      <w:r w:rsidRPr="00AB3EC0">
        <w:rPr>
          <w:rFonts w:ascii="Arial" w:hAnsi="Arial" w:cs="Arial"/>
          <w:sz w:val="22"/>
          <w:szCs w:val="22"/>
          <w:lang w:val="pl"/>
        </w:rPr>
        <w:t xml:space="preserve"> niezbędne wymagania sprzętowo </w:t>
      </w:r>
      <w:r w:rsidRPr="00AB3EC0">
        <w:rPr>
          <w:rFonts w:ascii="Arial" w:hAnsi="Arial" w:cs="Arial"/>
          <w:sz w:val="22"/>
          <w:szCs w:val="22"/>
          <w:lang w:val="pl"/>
        </w:rPr>
        <w:lastRenderedPageBreak/>
        <w:t>- aplikacyjne umożliwiające pracę na platformie zakupowej, tj.:</w:t>
      </w:r>
    </w:p>
    <w:p w14:paraId="7CF93A0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stały dostęp do sieci Internet o gwarantowanej przepustowości nie mniejszej niż 512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kb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/s,</w:t>
      </w:r>
    </w:p>
    <w:p w14:paraId="0034A76B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076B3D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zainstalowana dowolna przeglądarka internetowa, w przypadku Internet Explorer minimalnie wersja 10 0.,</w:t>
      </w:r>
    </w:p>
    <w:p w14:paraId="5AAA0C47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włączona obsługa JavaScript,</w:t>
      </w:r>
    </w:p>
    <w:p w14:paraId="48A5F774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zainstalowany program Adobe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Acrobat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 xml:space="preserve"> Reader lub inny obsługujący format plików .pdf,</w:t>
      </w:r>
    </w:p>
    <w:p w14:paraId="2212FA0E" w14:textId="77777777" w:rsidR="00335AF8" w:rsidRPr="00EE2ADA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Platforma działa według standardu przyjętego w komunikacji sieciowej - kodowanie UTF8,</w:t>
      </w:r>
    </w:p>
    <w:p w14:paraId="4D0FA78D" w14:textId="67A9AC9E" w:rsidR="00335AF8" w:rsidRDefault="00335AF8" w:rsidP="005E514A">
      <w:pPr>
        <w:numPr>
          <w:ilvl w:val="1"/>
          <w:numId w:val="25"/>
        </w:numPr>
        <w:spacing w:after="0" w:line="276" w:lineRule="auto"/>
        <w:ind w:left="1134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Oznaczenie czasu odbioru danych przez platformę zakupową stanowi datę oraz dokładny czas (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hh:mm:ss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) generowany wg. czasu lokalnego serwera synchronizowanego</w:t>
      </w:r>
      <w:r w:rsidR="00D6211F">
        <w:rPr>
          <w:rFonts w:ascii="Arial" w:hAnsi="Arial" w:cs="Arial"/>
          <w:color w:val="auto"/>
          <w:sz w:val="22"/>
          <w:lang w:val="pl"/>
        </w:rPr>
        <w:t xml:space="preserve"> </w:t>
      </w:r>
      <w:r w:rsidR="00D44E30">
        <w:rPr>
          <w:rFonts w:ascii="Arial" w:hAnsi="Arial" w:cs="Arial"/>
          <w:color w:val="auto"/>
          <w:sz w:val="22"/>
          <w:lang w:val="pl"/>
        </w:rPr>
        <w:t xml:space="preserve">                              </w:t>
      </w:r>
      <w:r w:rsidRPr="00EE2ADA">
        <w:rPr>
          <w:rFonts w:ascii="Arial" w:hAnsi="Arial" w:cs="Arial"/>
          <w:color w:val="auto"/>
          <w:sz w:val="22"/>
          <w:lang w:val="pl"/>
        </w:rPr>
        <w:t>z zegarem Głównego Urzędu Miar.</w:t>
      </w:r>
    </w:p>
    <w:p w14:paraId="6C9BBC76" w14:textId="46C1F996" w:rsidR="00335AF8" w:rsidRPr="00AB3EC0" w:rsidRDefault="00335AF8" w:rsidP="00C04557">
      <w:pPr>
        <w:pStyle w:val="Akapitzlist"/>
        <w:numPr>
          <w:ilvl w:val="0"/>
          <w:numId w:val="31"/>
        </w:numPr>
        <w:spacing w:after="0"/>
        <w:ind w:left="709" w:right="-8" w:hanging="578"/>
        <w:jc w:val="both"/>
        <w:rPr>
          <w:rFonts w:ascii="Arial" w:hAnsi="Arial" w:cs="Arial"/>
          <w:lang w:val="pl"/>
        </w:rPr>
      </w:pPr>
      <w:r w:rsidRPr="00AB3EC0">
        <w:rPr>
          <w:rFonts w:ascii="Arial" w:hAnsi="Arial" w:cs="Arial"/>
          <w:lang w:val="pl"/>
        </w:rPr>
        <w:t xml:space="preserve">Wykonawca, przystępując do niniejszego postępowania o udzielenie  </w:t>
      </w:r>
      <w:r w:rsidR="00C04557">
        <w:rPr>
          <w:rFonts w:ascii="Arial" w:hAnsi="Arial" w:cs="Arial"/>
          <w:lang w:val="pl"/>
        </w:rPr>
        <w:t xml:space="preserve">zamówienia </w:t>
      </w:r>
      <w:r w:rsidRPr="00AB3EC0">
        <w:rPr>
          <w:rFonts w:ascii="Arial" w:hAnsi="Arial" w:cs="Arial"/>
          <w:lang w:val="pl"/>
        </w:rPr>
        <w:t>publicznego:</w:t>
      </w:r>
    </w:p>
    <w:p w14:paraId="2D99FED1" w14:textId="77777777" w:rsidR="00335AF8" w:rsidRPr="00EE2ADA" w:rsidRDefault="00335AF8" w:rsidP="005E514A">
      <w:pPr>
        <w:numPr>
          <w:ilvl w:val="0"/>
          <w:numId w:val="26"/>
        </w:numPr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akceptuje warunki korzystania z </w:t>
      </w:r>
      <w:hyperlink r:id="rId14">
        <w:r w:rsidRPr="00EE2ADA">
          <w:rPr>
            <w:rStyle w:val="Hipercze"/>
            <w:rFonts w:ascii="Arial" w:hAnsi="Arial" w:cs="Arial"/>
            <w:color w:val="auto"/>
            <w:sz w:val="22"/>
            <w:lang w:val="pl"/>
          </w:rPr>
          <w:t>platformazakupowa.pl</w:t>
        </w:r>
      </w:hyperlink>
      <w:r w:rsidRPr="00EE2ADA">
        <w:rPr>
          <w:rFonts w:ascii="Arial" w:hAnsi="Arial" w:cs="Arial"/>
          <w:color w:val="auto"/>
          <w:sz w:val="22"/>
          <w:lang w:val="pl"/>
        </w:rPr>
        <w:t xml:space="preserve"> określone w Regulaminie zamieszczonym na stronie internetowej https://platformazakupowa.pl/strona/1-regulamin  w zakładce „Regulamin" oraz uznaje go za wiążący,</w:t>
      </w:r>
    </w:p>
    <w:p w14:paraId="07D16CD3" w14:textId="77777777" w:rsidR="00335AF8" w:rsidRPr="00EE2ADA" w:rsidRDefault="00335AF8" w:rsidP="005E514A">
      <w:pPr>
        <w:numPr>
          <w:ilvl w:val="0"/>
          <w:numId w:val="26"/>
        </w:numPr>
        <w:tabs>
          <w:tab w:val="left" w:pos="298"/>
        </w:tabs>
        <w:spacing w:after="0" w:line="276" w:lineRule="auto"/>
        <w:ind w:left="1122" w:right="0" w:hanging="578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zapoznał i stosuje się do Instrukcji obsługi Platformy dostępnej https://platformazakupowa.pl/strona/45-instrukcje.  </w:t>
      </w:r>
    </w:p>
    <w:p w14:paraId="615946FB" w14:textId="2A222CE1" w:rsidR="004142E2" w:rsidRPr="00D673BC" w:rsidRDefault="00335AF8" w:rsidP="005F63BE">
      <w:pPr>
        <w:pStyle w:val="Akapitzlist"/>
        <w:numPr>
          <w:ilvl w:val="0"/>
          <w:numId w:val="31"/>
        </w:numPr>
        <w:tabs>
          <w:tab w:val="left" w:pos="298"/>
        </w:tabs>
        <w:spacing w:before="120"/>
        <w:ind w:left="709" w:right="-6" w:hanging="567"/>
        <w:jc w:val="both"/>
        <w:rPr>
          <w:rFonts w:ascii="Arial" w:hAnsi="Arial" w:cs="Arial"/>
          <w:spacing w:val="0"/>
        </w:rPr>
      </w:pPr>
      <w:r w:rsidRPr="00D673BC">
        <w:rPr>
          <w:rFonts w:ascii="Arial" w:hAnsi="Arial" w:cs="Arial"/>
          <w:u w:val="single"/>
          <w:lang w:val="pl"/>
        </w:rPr>
        <w:t>Zaleca się</w:t>
      </w:r>
      <w:r w:rsidRPr="00D673BC">
        <w:rPr>
          <w:rFonts w:ascii="Arial" w:hAnsi="Arial" w:cs="Arial"/>
          <w:lang w:val="pl"/>
        </w:rPr>
        <w:t xml:space="preserve"> aby formaty plików wykorzystywanych przez wykonawców były zgodne </w:t>
      </w:r>
      <w:r w:rsidR="001846B6" w:rsidRPr="00D673BC">
        <w:rPr>
          <w:rFonts w:ascii="Arial" w:hAnsi="Arial" w:cs="Arial"/>
          <w:lang w:val="pl"/>
        </w:rPr>
        <w:t xml:space="preserve">                                    </w:t>
      </w:r>
      <w:r w:rsidRPr="00D673BC">
        <w:rPr>
          <w:rFonts w:ascii="Arial" w:hAnsi="Arial" w:cs="Arial"/>
          <w:lang w:val="pl"/>
        </w:rPr>
        <w:t xml:space="preserve">z </w:t>
      </w:r>
      <w:r w:rsidR="00725700" w:rsidRPr="00D673BC">
        <w:rPr>
          <w:rFonts w:ascii="Arial" w:hAnsi="Arial" w:cs="Arial"/>
          <w:lang w:val="pl"/>
        </w:rPr>
        <w:t xml:space="preserve">Rozporządzeniem Rady Ministrów </w:t>
      </w:r>
      <w:r w:rsidRPr="00D673BC">
        <w:rPr>
          <w:rFonts w:ascii="Arial" w:hAnsi="Arial" w:cs="Arial"/>
          <w:lang w:val="pl"/>
        </w:rPr>
        <w:t xml:space="preserve">z dnia </w:t>
      </w:r>
      <w:r w:rsidR="00725700" w:rsidRPr="00D673BC">
        <w:rPr>
          <w:rFonts w:ascii="Arial" w:hAnsi="Arial" w:cs="Arial"/>
          <w:lang w:val="pl"/>
        </w:rPr>
        <w:t>12 kwietnia</w:t>
      </w:r>
      <w:r w:rsidR="00183298" w:rsidRPr="00D673BC">
        <w:rPr>
          <w:rFonts w:ascii="Arial" w:hAnsi="Arial" w:cs="Arial"/>
          <w:lang w:val="pl"/>
        </w:rPr>
        <w:t xml:space="preserve"> 2012</w:t>
      </w:r>
      <w:r w:rsidRPr="00D673BC">
        <w:rPr>
          <w:rFonts w:ascii="Arial" w:hAnsi="Arial" w:cs="Arial"/>
          <w:lang w:val="pl"/>
        </w:rPr>
        <w:t xml:space="preserve"> r. w sprawie Krajowych Ram Interoperacyjności, minimalnych wymagań rejestrów publicznych i wymiany informacji</w:t>
      </w:r>
      <w:r w:rsidR="005E514A" w:rsidRPr="00D673BC">
        <w:rPr>
          <w:rFonts w:ascii="Arial" w:hAnsi="Arial" w:cs="Arial"/>
          <w:lang w:val="pl"/>
        </w:rPr>
        <w:t xml:space="preserve"> </w:t>
      </w:r>
      <w:r w:rsidRPr="00D673BC">
        <w:rPr>
          <w:rFonts w:ascii="Arial" w:hAnsi="Arial" w:cs="Arial"/>
          <w:lang w:val="pl"/>
        </w:rPr>
        <w:t>w postaci elektronicznej oraz minimalnych wymagań dla systemów teleinformatycznych</w:t>
      </w:r>
      <w:r w:rsidR="004D23FE" w:rsidRPr="00D673BC">
        <w:rPr>
          <w:rFonts w:ascii="Arial" w:hAnsi="Arial" w:cs="Arial"/>
          <w:lang w:val="pl"/>
        </w:rPr>
        <w:t xml:space="preserve"> </w:t>
      </w:r>
      <w:r w:rsidRPr="00D673BC">
        <w:rPr>
          <w:rFonts w:ascii="Arial" w:hAnsi="Arial" w:cs="Arial"/>
          <w:lang w:val="pl"/>
        </w:rPr>
        <w:t xml:space="preserve">(tj. Dz. U. </w:t>
      </w:r>
      <w:r w:rsidR="00183298" w:rsidRPr="00D673BC">
        <w:rPr>
          <w:rFonts w:ascii="Arial" w:hAnsi="Arial" w:cs="Arial"/>
          <w:lang w:val="pl"/>
        </w:rPr>
        <w:t>z</w:t>
      </w:r>
      <w:r w:rsidRPr="00D673BC">
        <w:rPr>
          <w:rFonts w:ascii="Arial" w:hAnsi="Arial" w:cs="Arial"/>
          <w:lang w:val="pl"/>
        </w:rPr>
        <w:t xml:space="preserve"> 2017 r. Poz. 2247). </w:t>
      </w:r>
      <w:r w:rsidRPr="00D673BC">
        <w:rPr>
          <w:rFonts w:ascii="Arial" w:hAnsi="Arial" w:cs="Arial"/>
        </w:rPr>
        <w:t xml:space="preserve"> </w:t>
      </w:r>
      <w:r w:rsidR="00461B50" w:rsidRPr="00D673BC">
        <w:rPr>
          <w:rFonts w:ascii="Arial" w:hAnsi="Arial" w:cs="Arial"/>
          <w:spacing w:val="0"/>
        </w:rPr>
        <w:t xml:space="preserve">Maksymalny rozmiar plików przesyłanych za pośrednictwem Platformy </w:t>
      </w:r>
      <w:r w:rsidR="00461B50" w:rsidRPr="00D673BC">
        <w:rPr>
          <w:rFonts w:ascii="Arial" w:hAnsi="Arial" w:cs="Arial"/>
          <w:b/>
          <w:spacing w:val="0"/>
        </w:rPr>
        <w:t>wynosi 150 MB.</w:t>
      </w:r>
      <w:r w:rsidR="00461B50" w:rsidRPr="00D673BC">
        <w:rPr>
          <w:rFonts w:ascii="Arial" w:hAnsi="Arial" w:cs="Arial"/>
          <w:spacing w:val="0"/>
        </w:rPr>
        <w:t xml:space="preserve"> </w:t>
      </w:r>
    </w:p>
    <w:p w14:paraId="3904E70C" w14:textId="1076FB11" w:rsidR="00771D23" w:rsidRPr="006B6844" w:rsidRDefault="00461B50" w:rsidP="005F63BE">
      <w:pPr>
        <w:pStyle w:val="Akapitzlist"/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4142E2">
        <w:rPr>
          <w:rFonts w:ascii="Arial" w:hAnsi="Arial" w:cs="Arial"/>
          <w:spacing w:val="0"/>
        </w:rPr>
        <w:t>Za datę</w:t>
      </w:r>
      <w:r w:rsidRPr="006B6844">
        <w:rPr>
          <w:rFonts w:ascii="Arial" w:hAnsi="Arial" w:cs="Arial"/>
        </w:rPr>
        <w:t xml:space="preserve">: </w:t>
      </w:r>
    </w:p>
    <w:p w14:paraId="0C20855D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after="0" w:line="276" w:lineRule="auto"/>
        <w:ind w:left="709" w:right="0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>przekazania oferty przyjmuje się datę jej przekazania w systemie Platformy poprzez kliknięcie przycisku Złóż ofertę w drugim kroku i wyświetlaniu komunik</w:t>
      </w:r>
      <w:r>
        <w:rPr>
          <w:rFonts w:ascii="Arial" w:hAnsi="Arial" w:cs="Arial"/>
          <w:sz w:val="22"/>
        </w:rPr>
        <w:t>atu, że oferta została złożona;</w:t>
      </w:r>
    </w:p>
    <w:p w14:paraId="56A8F7A2" w14:textId="77777777" w:rsidR="00771D23" w:rsidRPr="006B6844" w:rsidRDefault="001759A4" w:rsidP="005F63BE">
      <w:pPr>
        <w:numPr>
          <w:ilvl w:val="1"/>
          <w:numId w:val="24"/>
        </w:numPr>
        <w:tabs>
          <w:tab w:val="left" w:pos="993"/>
        </w:tabs>
        <w:spacing w:line="276" w:lineRule="auto"/>
        <w:ind w:left="709" w:right="0" w:hanging="567"/>
        <w:rPr>
          <w:rFonts w:ascii="Arial" w:hAnsi="Arial" w:cs="Arial"/>
          <w:sz w:val="22"/>
        </w:rPr>
      </w:pPr>
      <w:bookmarkStart w:id="4" w:name="_Hlk81384641"/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 </w:t>
      </w:r>
    </w:p>
    <w:bookmarkEnd w:id="4"/>
    <w:p w14:paraId="0C2F6990" w14:textId="5DD4F303" w:rsidR="00771D23" w:rsidRPr="005F63BE" w:rsidRDefault="00461B50" w:rsidP="005F63BE">
      <w:pPr>
        <w:pStyle w:val="Akapitzlist"/>
        <w:numPr>
          <w:ilvl w:val="0"/>
          <w:numId w:val="31"/>
        </w:numPr>
        <w:spacing w:after="0"/>
        <w:ind w:left="709" w:right="-8" w:hanging="567"/>
        <w:jc w:val="both"/>
        <w:rPr>
          <w:rFonts w:ascii="Arial" w:hAnsi="Arial" w:cs="Arial"/>
        </w:rPr>
      </w:pPr>
      <w:r w:rsidRPr="005F63BE">
        <w:rPr>
          <w:rFonts w:ascii="Arial" w:hAnsi="Arial" w:cs="Arial"/>
        </w:rPr>
        <w:t xml:space="preserve">Wykonawca może zwrócić się do Zamawiającego za pośrednictwem Platformy </w:t>
      </w:r>
      <w:r w:rsidR="00D73018">
        <w:rPr>
          <w:rFonts w:ascii="Arial" w:hAnsi="Arial" w:cs="Arial"/>
        </w:rPr>
        <w:t xml:space="preserve">                          </w:t>
      </w:r>
      <w:r w:rsidRPr="005F63BE">
        <w:rPr>
          <w:rFonts w:ascii="Arial" w:hAnsi="Arial" w:cs="Arial"/>
        </w:rPr>
        <w:t>z wnioskiem o wyjaśnienie treści SWZ. Zamawiający udzieli wyjaśnień niezwłocznie, jednak nie później niż na 6 dni przed upływem terminu składania ofert</w:t>
      </w:r>
      <w:r w:rsidR="001A1D5E" w:rsidRPr="005F63BE">
        <w:rPr>
          <w:rFonts w:ascii="Arial" w:hAnsi="Arial" w:cs="Arial"/>
        </w:rPr>
        <w:t>,</w:t>
      </w:r>
      <w:r w:rsidRPr="005F63BE">
        <w:rPr>
          <w:rFonts w:ascii="Arial" w:hAnsi="Arial" w:cs="Arial"/>
        </w:rPr>
        <w:t xml:space="preserve"> udostępniając je na stronie internetowej prowadzonego postępowania (Platformie), pod warunkiem że wniosek o wyjaśnienie treści</w:t>
      </w:r>
      <w:r w:rsidR="004D23FE" w:rsidRPr="005F63BE">
        <w:rPr>
          <w:rFonts w:ascii="Arial" w:hAnsi="Arial" w:cs="Arial"/>
        </w:rPr>
        <w:t xml:space="preserve"> SWZ</w:t>
      </w:r>
      <w:r w:rsidR="005F63BE" w:rsidRPr="005F63BE">
        <w:rPr>
          <w:rFonts w:ascii="Arial" w:hAnsi="Arial" w:cs="Arial"/>
        </w:rPr>
        <w:t xml:space="preserve"> </w:t>
      </w:r>
      <w:r w:rsidR="00253366" w:rsidRP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>wpłynął do Zamawiającego nie później niż na 14 dni przed upływem terminu składania ofert.</w:t>
      </w:r>
      <w:r w:rsidR="005F63BE">
        <w:rPr>
          <w:rFonts w:ascii="Arial" w:hAnsi="Arial" w:cs="Arial"/>
        </w:rPr>
        <w:t xml:space="preserve"> </w:t>
      </w:r>
      <w:r w:rsidRPr="005F63BE">
        <w:rPr>
          <w:rFonts w:ascii="Arial" w:hAnsi="Arial" w:cs="Arial"/>
        </w:rPr>
        <w:t xml:space="preserve">W przypadku gdy wniosek </w:t>
      </w:r>
      <w:r w:rsidR="00EE2ADA" w:rsidRPr="005F63BE">
        <w:rPr>
          <w:rFonts w:ascii="Arial" w:hAnsi="Arial" w:cs="Arial"/>
        </w:rPr>
        <w:t xml:space="preserve"> </w:t>
      </w:r>
      <w:r w:rsidR="00D73018">
        <w:rPr>
          <w:rFonts w:ascii="Arial" w:hAnsi="Arial" w:cs="Arial"/>
        </w:rPr>
        <w:t xml:space="preserve">                                        </w:t>
      </w:r>
      <w:r w:rsidRPr="005F63BE">
        <w:rPr>
          <w:rFonts w:ascii="Arial" w:hAnsi="Arial" w:cs="Arial"/>
        </w:rPr>
        <w:t xml:space="preserve">o wyjaśnienie treści SWZ nie wpłynie w terminie, Zamawiający nie ma obowiązku udzielania wyjaśnień SWZ oraz przedłużenia terminu składania ofert. Przedłużenie terminu składania ofert nie wpływa na bieg terminu składania wniosku o wyjaśnienie treści SWZ. </w:t>
      </w:r>
    </w:p>
    <w:p w14:paraId="11F17209" w14:textId="77777777" w:rsidR="00771D23" w:rsidRPr="00AF1D5F" w:rsidRDefault="00461B50" w:rsidP="00AF1D5F">
      <w:pPr>
        <w:spacing w:after="93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76B08A00" w14:textId="77777777" w:rsidR="0091221B" w:rsidRPr="00AF1D5F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Informacja o warunkach udziału w postępowaniu </w:t>
      </w:r>
    </w:p>
    <w:p w14:paraId="6DAB0DD2" w14:textId="77777777" w:rsidR="0091221B" w:rsidRPr="00AF1D5F" w:rsidRDefault="0091221B" w:rsidP="00C330E8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563E19D0" w14:textId="77777777" w:rsidR="0091221B" w:rsidRPr="00AF1D5F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nie podlegają wykluczeniu;</w:t>
      </w:r>
    </w:p>
    <w:p w14:paraId="3B4D993A" w14:textId="5DD0D58E" w:rsidR="004F0062" w:rsidRPr="0096794B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spełniają warunki udziału w postępowaniu określone przez Zamawiającego w ogłoszeniu o zamówieniu i niniejszej SWZ.</w:t>
      </w:r>
    </w:p>
    <w:p w14:paraId="7765A3E4" w14:textId="6D32CD69" w:rsidR="00BD77EA" w:rsidRPr="00543276" w:rsidRDefault="0091221B" w:rsidP="005E514A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543276">
        <w:rPr>
          <w:rFonts w:ascii="Arial" w:hAnsi="Arial" w:cs="Arial"/>
          <w:sz w:val="22"/>
          <w:szCs w:val="22"/>
        </w:rPr>
        <w:lastRenderedPageBreak/>
        <w:t>Zamawiający wymaga</w:t>
      </w:r>
      <w:r w:rsidR="00DF603C" w:rsidRPr="00543276">
        <w:rPr>
          <w:rFonts w:ascii="Arial" w:hAnsi="Arial" w:cs="Arial"/>
          <w:sz w:val="22"/>
          <w:szCs w:val="22"/>
        </w:rPr>
        <w:t xml:space="preserve">, </w:t>
      </w:r>
      <w:r w:rsidRPr="00543276">
        <w:rPr>
          <w:rFonts w:ascii="Arial" w:hAnsi="Arial" w:cs="Arial"/>
          <w:sz w:val="22"/>
          <w:szCs w:val="22"/>
        </w:rPr>
        <w:t>wykazania przez Wykonawcę spełnienia warunków określonych</w:t>
      </w:r>
      <w:r w:rsidR="00F10395" w:rsidRPr="00543276">
        <w:rPr>
          <w:rFonts w:ascii="Arial" w:hAnsi="Arial" w:cs="Arial"/>
          <w:sz w:val="22"/>
          <w:szCs w:val="22"/>
        </w:rPr>
        <w:br/>
      </w:r>
      <w:r w:rsidRPr="00543276">
        <w:rPr>
          <w:rFonts w:ascii="Arial" w:hAnsi="Arial" w:cs="Arial"/>
          <w:sz w:val="22"/>
          <w:szCs w:val="22"/>
        </w:rPr>
        <w:t xml:space="preserve">w art. 112 ust. 2 Ustawy dotyczących </w:t>
      </w:r>
      <w:r w:rsidR="005F09CF">
        <w:rPr>
          <w:rFonts w:ascii="Arial" w:hAnsi="Arial" w:cs="Arial"/>
          <w:sz w:val="22"/>
          <w:szCs w:val="22"/>
        </w:rPr>
        <w:t>:</w:t>
      </w:r>
    </w:p>
    <w:p w14:paraId="67187551" w14:textId="6D19DF48" w:rsidR="00DE7173" w:rsidRPr="0096794B" w:rsidRDefault="00DE7173" w:rsidP="00C330E8">
      <w:pPr>
        <w:numPr>
          <w:ilvl w:val="0"/>
          <w:numId w:val="35"/>
        </w:numPr>
        <w:spacing w:after="0" w:line="276" w:lineRule="auto"/>
        <w:ind w:left="852" w:right="20" w:hanging="426"/>
        <w:rPr>
          <w:rFonts w:ascii="Arial" w:hAnsi="Arial" w:cs="Arial"/>
          <w:color w:val="auto"/>
          <w:sz w:val="22"/>
        </w:rPr>
      </w:pPr>
      <w:r w:rsidRPr="0096794B">
        <w:rPr>
          <w:rFonts w:ascii="Arial" w:hAnsi="Arial" w:cs="Arial"/>
          <w:color w:val="auto"/>
          <w:sz w:val="22"/>
        </w:rPr>
        <w:t>sytuacji ekonomicznej lub finansowej</w:t>
      </w:r>
      <w:r w:rsidR="005F09CF" w:rsidRPr="0096794B">
        <w:rPr>
          <w:rFonts w:ascii="Arial" w:hAnsi="Arial" w:cs="Arial"/>
          <w:color w:val="auto"/>
          <w:sz w:val="22"/>
        </w:rPr>
        <w:t xml:space="preserve"> -</w:t>
      </w:r>
      <w:r w:rsidR="002626EC" w:rsidRPr="0096794B">
        <w:rPr>
          <w:rFonts w:ascii="Arial" w:hAnsi="Arial" w:cs="Arial"/>
          <w:color w:val="auto"/>
          <w:sz w:val="22"/>
        </w:rPr>
        <w:t xml:space="preserve"> art. 112 ust. 2 pkt 3 Ustawy</w:t>
      </w:r>
      <w:r w:rsidR="005F09CF" w:rsidRPr="0096794B">
        <w:rPr>
          <w:rFonts w:ascii="Arial" w:hAnsi="Arial" w:cs="Arial"/>
          <w:color w:val="auto"/>
          <w:sz w:val="22"/>
        </w:rPr>
        <w:t xml:space="preserve"> </w:t>
      </w:r>
      <w:r w:rsidRPr="0096794B">
        <w:rPr>
          <w:rFonts w:ascii="Arial" w:hAnsi="Arial" w:cs="Arial"/>
          <w:color w:val="auto"/>
          <w:sz w:val="22"/>
        </w:rPr>
        <w:t>:</w:t>
      </w:r>
    </w:p>
    <w:p w14:paraId="696E535A" w14:textId="45372950" w:rsidR="00E61416" w:rsidRPr="00E61416" w:rsidRDefault="00DE7173" w:rsidP="00E61416">
      <w:pPr>
        <w:ind w:left="868" w:right="20"/>
        <w:rPr>
          <w:rFonts w:ascii="Arial" w:hAnsi="Arial" w:cs="Arial"/>
          <w:sz w:val="22"/>
        </w:rPr>
      </w:pPr>
      <w:r w:rsidRPr="00E61416">
        <w:rPr>
          <w:rFonts w:ascii="Arial" w:hAnsi="Arial" w:cs="Arial"/>
          <w:color w:val="auto"/>
          <w:sz w:val="22"/>
        </w:rPr>
        <w:t>Wykonawca spełni warunek dotyczący sytuacji ekonomicznej lub finansowej, jeżeli wykaże, że</w:t>
      </w:r>
      <w:r w:rsidR="00F42AC6" w:rsidRPr="00E61416">
        <w:rPr>
          <w:rFonts w:ascii="Arial" w:hAnsi="Arial" w:cs="Arial"/>
          <w:sz w:val="22"/>
        </w:rPr>
        <w:t xml:space="preserve"> posiada środki finansowe lub zdolność kredytową w wysokości nie mniejszej </w:t>
      </w:r>
      <w:r w:rsidR="00E61416" w:rsidRPr="00E61416">
        <w:rPr>
          <w:rFonts w:ascii="Arial" w:hAnsi="Arial" w:cs="Arial"/>
          <w:sz w:val="22"/>
        </w:rPr>
        <w:t xml:space="preserve">                              </w:t>
      </w:r>
      <w:r w:rsidR="00F42AC6" w:rsidRPr="00E61416">
        <w:rPr>
          <w:rFonts w:ascii="Arial" w:hAnsi="Arial" w:cs="Arial"/>
          <w:sz w:val="22"/>
        </w:rPr>
        <w:t xml:space="preserve">niż </w:t>
      </w:r>
      <w:r w:rsidR="00D73018">
        <w:rPr>
          <w:rFonts w:ascii="Arial" w:hAnsi="Arial" w:cs="Arial"/>
          <w:sz w:val="22"/>
        </w:rPr>
        <w:t>150</w:t>
      </w:r>
      <w:r w:rsidR="00F42AC6" w:rsidRPr="00E61416">
        <w:rPr>
          <w:rFonts w:ascii="Arial" w:hAnsi="Arial" w:cs="Arial"/>
          <w:sz w:val="22"/>
        </w:rPr>
        <w:t xml:space="preserve"> 000 zł </w:t>
      </w:r>
    </w:p>
    <w:p w14:paraId="312CE5CD" w14:textId="1043C637" w:rsidR="00DE7173" w:rsidRPr="0096794B" w:rsidRDefault="00DE7173" w:rsidP="00C330E8">
      <w:pPr>
        <w:pStyle w:val="Akapitzlist"/>
        <w:numPr>
          <w:ilvl w:val="0"/>
          <w:numId w:val="35"/>
        </w:numPr>
        <w:spacing w:after="0"/>
        <w:ind w:left="851" w:right="20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zdolności technicznej lub zawodowej</w:t>
      </w:r>
      <w:r w:rsidR="00A40B46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 - art. 112 ust. 2 pkt 4 </w:t>
      </w:r>
      <w:r w:rsidR="00542598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Ustawy:</w:t>
      </w:r>
    </w:p>
    <w:p w14:paraId="60DBCAE7" w14:textId="22886159" w:rsidR="00F42AC6" w:rsidRPr="005A2F65" w:rsidRDefault="00F42AC6" w:rsidP="005A2F65">
      <w:pPr>
        <w:ind w:left="851" w:right="20" w:firstLine="0"/>
        <w:rPr>
          <w:rFonts w:ascii="Arial" w:hAnsi="Arial" w:cs="Arial"/>
          <w:color w:val="000000" w:themeColor="text1"/>
          <w:sz w:val="22"/>
          <w:lang w:bidi="pl-PL"/>
        </w:rPr>
      </w:pPr>
      <w:r w:rsidRPr="005A2F65">
        <w:rPr>
          <w:rFonts w:ascii="Arial" w:hAnsi="Arial" w:cs="Arial"/>
          <w:color w:val="000000" w:themeColor="text1"/>
          <w:sz w:val="22"/>
          <w:lang w:bidi="pl-PL"/>
        </w:rPr>
        <w:t xml:space="preserve">Wykonawca spełni warunek dotyczący zdolności technicznej jeżeli wykaże, że w okresie ostatnich 3 lat przed upływem terminu składania ofert (a jeżeli okres prowadzenia działalności jest krótszy – w tym okresie) wykonał dostawę minimum </w:t>
      </w:r>
      <w:r w:rsidR="00D73018">
        <w:rPr>
          <w:rFonts w:ascii="Arial" w:hAnsi="Arial" w:cs="Arial"/>
          <w:color w:val="000000" w:themeColor="text1"/>
          <w:sz w:val="22"/>
          <w:lang w:bidi="pl-PL"/>
        </w:rPr>
        <w:t>6</w:t>
      </w:r>
      <w:r w:rsidRPr="005A2F65">
        <w:rPr>
          <w:rFonts w:ascii="Arial" w:hAnsi="Arial" w:cs="Arial"/>
          <w:color w:val="000000" w:themeColor="text1"/>
          <w:sz w:val="22"/>
          <w:lang w:bidi="pl-PL"/>
        </w:rPr>
        <w:t xml:space="preserve">0 szt. </w:t>
      </w:r>
      <w:r w:rsidR="00D73018">
        <w:rPr>
          <w:rFonts w:ascii="Arial" w:hAnsi="Arial" w:cs="Arial"/>
          <w:color w:val="000000" w:themeColor="text1"/>
          <w:sz w:val="22"/>
          <w:lang w:bidi="pl-PL"/>
        </w:rPr>
        <w:t xml:space="preserve">Płaszczy wyjściowych (mundurowych) do mundurów wyjściowych o wartości </w:t>
      </w:r>
      <w:r w:rsidR="005A2F65" w:rsidRPr="005A2F65">
        <w:rPr>
          <w:rFonts w:ascii="Arial" w:hAnsi="Arial" w:cs="Arial"/>
          <w:color w:val="000000" w:themeColor="text1"/>
          <w:sz w:val="22"/>
          <w:lang w:bidi="pl-PL"/>
        </w:rPr>
        <w:t xml:space="preserve"> minimum </w:t>
      </w:r>
      <w:r w:rsidR="00D73018">
        <w:rPr>
          <w:rFonts w:ascii="Arial" w:hAnsi="Arial" w:cs="Arial"/>
          <w:color w:val="000000" w:themeColor="text1"/>
          <w:sz w:val="22"/>
          <w:lang w:bidi="pl-PL"/>
        </w:rPr>
        <w:t>6</w:t>
      </w:r>
      <w:r w:rsidR="005A2F65" w:rsidRPr="005A2F65">
        <w:rPr>
          <w:rFonts w:ascii="Arial" w:hAnsi="Arial" w:cs="Arial"/>
          <w:color w:val="000000" w:themeColor="text1"/>
          <w:sz w:val="22"/>
          <w:lang w:bidi="pl-PL"/>
        </w:rPr>
        <w:t>0 000 zł. W</w:t>
      </w:r>
      <w:r w:rsidRPr="005A2F65">
        <w:rPr>
          <w:rFonts w:ascii="Arial" w:hAnsi="Arial" w:cs="Arial"/>
          <w:color w:val="000000" w:themeColor="text1"/>
          <w:sz w:val="22"/>
          <w:lang w:bidi="pl-PL"/>
        </w:rPr>
        <w:t xml:space="preserve">arunki muszą być spełnione łącznie. </w:t>
      </w:r>
    </w:p>
    <w:p w14:paraId="5E97572B" w14:textId="3E95E8BD" w:rsidR="00BD77EA" w:rsidRPr="005A2F65" w:rsidRDefault="005A2F65" w:rsidP="005A2F65">
      <w:pPr>
        <w:pStyle w:val="Teksttreci0"/>
        <w:shd w:val="clear" w:color="auto" w:fill="auto"/>
        <w:spacing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>Z</w:t>
      </w:r>
      <w:r w:rsidR="00DE7173"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>amawiający, w stosunku do Wykonawców wspólnie ubiegających się o udzielenie zamówienia, w odniesieniu do warunku dotyczącego zdolności technicznej dopuszcza łączne spełnianie warunku przez Wykonawców.</w:t>
      </w:r>
      <w:r w:rsidR="00F434A9"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  <w:r w:rsidR="005308EE"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</w:p>
    <w:p w14:paraId="2B528F97" w14:textId="77777777" w:rsidR="002171B9" w:rsidRPr="005A2F65" w:rsidRDefault="00F434A9" w:rsidP="005A2F65">
      <w:pPr>
        <w:pStyle w:val="Teksttreci0"/>
        <w:shd w:val="clear" w:color="auto" w:fill="auto"/>
        <w:spacing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5A2F65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Do przeliczenia na PLN wartości dostaw określonych w walutach innych niż PLN, Zamawiający przyjmie średni kurs publikowany przez Narodowy Bank Polski (NBP) z dnia składania ofert. </w:t>
      </w:r>
    </w:p>
    <w:p w14:paraId="195B4FA7" w14:textId="40943B9F" w:rsidR="00F434A9" w:rsidRPr="002171B9" w:rsidRDefault="005A2F65" w:rsidP="00B51F7F">
      <w:pPr>
        <w:pStyle w:val="Teksttreci0"/>
        <w:spacing w:line="276" w:lineRule="auto"/>
        <w:ind w:left="720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color w:val="000000" w:themeColor="text1"/>
          <w:sz w:val="22"/>
          <w:lang w:bidi="pl-PL"/>
        </w:rPr>
        <w:t xml:space="preserve">   </w:t>
      </w:r>
      <w:r w:rsidR="00F434A9" w:rsidRPr="002171B9">
        <w:rPr>
          <w:rFonts w:ascii="Arial" w:hAnsi="Arial" w:cs="Arial"/>
          <w:color w:val="000000" w:themeColor="text1"/>
          <w:sz w:val="22"/>
          <w:lang w:bidi="pl-PL"/>
        </w:rPr>
        <w:t>Ocena spełnienia warunku nastąpi wg formuły „spełnia” lub „nie spełnia”</w:t>
      </w:r>
      <w:r w:rsidR="003A5B42">
        <w:rPr>
          <w:rFonts w:ascii="Arial" w:hAnsi="Arial" w:cs="Arial"/>
          <w:color w:val="000000" w:themeColor="text1"/>
          <w:sz w:val="22"/>
          <w:lang w:bidi="pl-PL"/>
        </w:rPr>
        <w:t>.</w:t>
      </w:r>
    </w:p>
    <w:p w14:paraId="5F0B6B32" w14:textId="2469DA25" w:rsidR="00F434A9" w:rsidRDefault="00F434A9" w:rsidP="00F611FE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lang w:bidi="pl-PL"/>
        </w:rPr>
      </w:pPr>
      <w:bookmarkStart w:id="5" w:name="_Hlk74663843"/>
      <w:r>
        <w:rPr>
          <w:rFonts w:ascii="Arial" w:hAnsi="Arial" w:cs="Arial"/>
          <w:sz w:val="22"/>
          <w:lang w:bidi="pl-PL"/>
        </w:rPr>
        <w:t xml:space="preserve">3. </w:t>
      </w:r>
      <w:r w:rsidRPr="00F434A9">
        <w:rPr>
          <w:rFonts w:ascii="Arial" w:hAnsi="Arial" w:cs="Arial"/>
          <w:sz w:val="22"/>
          <w:lang w:bidi="pl-PL"/>
        </w:rPr>
        <w:t>Wykonawcy wspólnie ubiegający się o udzielenie zamówienia</w:t>
      </w:r>
      <w:r w:rsidR="000E3FBE">
        <w:rPr>
          <w:rFonts w:ascii="Arial" w:hAnsi="Arial" w:cs="Arial"/>
          <w:sz w:val="22"/>
          <w:lang w:bidi="pl-PL"/>
        </w:rPr>
        <w:t xml:space="preserve"> </w:t>
      </w:r>
      <w:r w:rsidR="000E3FBE" w:rsidRPr="00D46596">
        <w:rPr>
          <w:rFonts w:ascii="Arial" w:hAnsi="Arial" w:cs="Arial"/>
          <w:color w:val="000000" w:themeColor="text1"/>
          <w:sz w:val="22"/>
          <w:lang w:bidi="pl-PL"/>
        </w:rPr>
        <w:t>(konsorcjum, spółka cywilna)</w:t>
      </w:r>
      <w:r w:rsidRPr="00F434A9">
        <w:rPr>
          <w:rFonts w:ascii="Arial" w:hAnsi="Arial" w:cs="Arial"/>
          <w:sz w:val="22"/>
          <w:lang w:bidi="pl-PL"/>
        </w:rPr>
        <w:t>,</w:t>
      </w:r>
      <w:r w:rsidR="00D40EC2">
        <w:rPr>
          <w:rFonts w:ascii="Arial" w:hAnsi="Arial" w:cs="Arial"/>
          <w:sz w:val="22"/>
          <w:lang w:bidi="pl-PL"/>
        </w:rPr>
        <w:br/>
      </w:r>
      <w:r w:rsidRPr="00F434A9">
        <w:rPr>
          <w:rFonts w:ascii="Arial" w:hAnsi="Arial" w:cs="Arial"/>
          <w:sz w:val="22"/>
          <w:lang w:bidi="pl-PL"/>
        </w:rPr>
        <w:t>w odniesieniu do warunków dotyczących wykształcenia, kwalifikacji zawodowych lub doświadczenia mogą polegać na zdolnościach tych z Wykonawców, którzy wykonają dostawy lub usługi, do realizacji których te zdolności są wymagane.</w:t>
      </w:r>
      <w:bookmarkEnd w:id="5"/>
    </w:p>
    <w:p w14:paraId="541C397A" w14:textId="77777777" w:rsidR="002400F1" w:rsidRPr="00D46596" w:rsidRDefault="002400F1" w:rsidP="00F611FE">
      <w:pPr>
        <w:pStyle w:val="Teksttreci0"/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4. </w:t>
      </w:r>
      <w:r w:rsidRPr="00D46596">
        <w:rPr>
          <w:rFonts w:ascii="Arial" w:hAnsi="Arial" w:cs="Arial"/>
          <w:color w:val="000000" w:themeColor="text1"/>
          <w:sz w:val="22"/>
          <w:lang w:bidi="pl-PL"/>
        </w:rPr>
        <w:t>Wykonawcy wspólnie ubiegający się o udzielenie zamówienia zgodnie z art. 117 ust. 4 dołączają do oferty oświadczenie, z którego wynika, które dostawy wykonają poszczególni wykonawcy.</w:t>
      </w:r>
    </w:p>
    <w:p w14:paraId="59D5CEC4" w14:textId="5495CF7E" w:rsidR="0091221B" w:rsidRPr="00AF1D5F" w:rsidRDefault="002400F1" w:rsidP="00B51F7F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434A9">
        <w:rPr>
          <w:rFonts w:ascii="Arial" w:hAnsi="Arial" w:cs="Arial"/>
          <w:sz w:val="22"/>
          <w:szCs w:val="22"/>
        </w:rPr>
        <w:t xml:space="preserve">. </w:t>
      </w:r>
      <w:r w:rsidR="0091221B" w:rsidRPr="00AF1D5F">
        <w:rPr>
          <w:rFonts w:ascii="Arial" w:hAnsi="Arial" w:cs="Arial"/>
          <w:sz w:val="22"/>
          <w:szCs w:val="22"/>
        </w:rPr>
        <w:t xml:space="preserve">Wykonawca może w celu potwierdzenia spełniania warunków udziału w </w:t>
      </w:r>
      <w:r w:rsidR="0027113F" w:rsidRPr="00AF1D5F">
        <w:rPr>
          <w:rFonts w:ascii="Arial" w:hAnsi="Arial" w:cs="Arial"/>
          <w:sz w:val="22"/>
          <w:szCs w:val="22"/>
        </w:rPr>
        <w:t>postępowaniu,</w:t>
      </w:r>
      <w:r w:rsidR="0027113F">
        <w:rPr>
          <w:rFonts w:ascii="Arial" w:hAnsi="Arial" w:cs="Arial"/>
          <w:sz w:val="22"/>
          <w:szCs w:val="22"/>
        </w:rPr>
        <w:t xml:space="preserve"> </w:t>
      </w:r>
      <w:r w:rsidR="0027113F">
        <w:rPr>
          <w:rFonts w:ascii="Arial" w:hAnsi="Arial" w:cs="Arial"/>
          <w:sz w:val="22"/>
          <w:szCs w:val="22"/>
        </w:rPr>
        <w:br/>
      </w:r>
      <w:r w:rsidR="0091221B" w:rsidRPr="00AF1D5F">
        <w:rPr>
          <w:rFonts w:ascii="Arial" w:hAnsi="Arial" w:cs="Arial"/>
          <w:sz w:val="22"/>
          <w:szCs w:val="22"/>
        </w:rPr>
        <w:t>w stosownych sytuacjach polegać na zdolnościach technicznych lub zawodowych lub sytuacji finansowej lub ekonomicznej podmiotów udostępniających zasoby, niezależnie od charakteru prawnego łączących go z nimi stosunków prawnych.</w:t>
      </w:r>
    </w:p>
    <w:p w14:paraId="7A6A200C" w14:textId="739E2D8E" w:rsidR="0091221B" w:rsidRPr="00AF1D5F" w:rsidRDefault="002400F1" w:rsidP="002400F1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1221B" w:rsidRPr="00AF1D5F">
        <w:rPr>
          <w:rFonts w:ascii="Arial" w:hAnsi="Arial" w:cs="Arial"/>
          <w:sz w:val="22"/>
          <w:szCs w:val="22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F434A9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te zdolności są wymagane</w:t>
      </w:r>
      <w:r w:rsidR="005F63BE">
        <w:rPr>
          <w:rFonts w:ascii="Arial" w:hAnsi="Arial" w:cs="Arial"/>
          <w:sz w:val="22"/>
          <w:szCs w:val="22"/>
        </w:rPr>
        <w:t>.</w:t>
      </w:r>
    </w:p>
    <w:p w14:paraId="545C6D4F" w14:textId="77777777" w:rsidR="0091221B" w:rsidRPr="00AF1D5F" w:rsidRDefault="002400F1" w:rsidP="002400F1">
      <w:pPr>
        <w:pStyle w:val="Teksttreci0"/>
        <w:shd w:val="clear" w:color="auto" w:fill="auto"/>
        <w:tabs>
          <w:tab w:val="left" w:pos="72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91221B" w:rsidRPr="00AF1D5F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</w:t>
      </w:r>
      <w:r w:rsidR="0091221B" w:rsidRPr="00AF1D5F">
        <w:rPr>
          <w:rFonts w:ascii="Arial" w:hAnsi="Arial" w:cs="Arial"/>
          <w:bCs/>
          <w:sz w:val="22"/>
          <w:szCs w:val="22"/>
        </w:rPr>
        <w:t>składa wraz z ofertą</w:t>
      </w:r>
      <w:r w:rsidR="0091221B" w:rsidRPr="00AF1D5F">
        <w:rPr>
          <w:rFonts w:ascii="Arial" w:hAnsi="Arial" w:cs="Arial"/>
          <w:sz w:val="22"/>
          <w:szCs w:val="22"/>
        </w:rPr>
        <w:t xml:space="preserve">, zobowiązanie podmiotu do oddania Wykonawcy swoich zasobów  </w:t>
      </w:r>
      <w:r w:rsidR="00992C10" w:rsidRPr="00AF1D5F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 xml:space="preserve">           w zakresie zdolności technicznych (</w:t>
      </w:r>
      <w:r w:rsidR="0091221B" w:rsidRPr="00CE34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434A9" w:rsidRPr="00CE34AC">
        <w:rPr>
          <w:rFonts w:ascii="Arial" w:hAnsi="Arial" w:cs="Arial"/>
          <w:b/>
          <w:bCs/>
          <w:sz w:val="22"/>
          <w:szCs w:val="22"/>
        </w:rPr>
        <w:t>4</w:t>
      </w:r>
      <w:r w:rsidR="0091221B" w:rsidRPr="00AF1D5F">
        <w:rPr>
          <w:rFonts w:ascii="Arial" w:hAnsi="Arial" w:cs="Arial"/>
          <w:sz w:val="22"/>
          <w:szCs w:val="22"/>
        </w:rPr>
        <w:t xml:space="preserve"> do SWZ</w:t>
      </w:r>
      <w:r w:rsidR="00F434A9">
        <w:rPr>
          <w:rFonts w:ascii="Arial" w:hAnsi="Arial" w:cs="Arial"/>
          <w:sz w:val="22"/>
          <w:szCs w:val="22"/>
        </w:rPr>
        <w:t>)</w:t>
      </w:r>
      <w:r w:rsidR="00481EDA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na potrzeby realizacji danego zamówienia lub inny podmiotowy środek dowodowy potwierdzający, 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78DA60C3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6CBF1CB6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ABD6654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0B9A3A" w14:textId="77777777" w:rsidR="0091221B" w:rsidRPr="00AF1D5F" w:rsidRDefault="0091221B" w:rsidP="00B51F7F">
      <w:pPr>
        <w:spacing w:line="276" w:lineRule="auto"/>
        <w:ind w:left="0" w:firstLine="0"/>
        <w:rPr>
          <w:rFonts w:ascii="Arial" w:hAnsi="Arial" w:cs="Arial"/>
          <w:sz w:val="22"/>
        </w:rPr>
      </w:pPr>
    </w:p>
    <w:p w14:paraId="0B288AB3" w14:textId="77777777" w:rsidR="00771D23" w:rsidRPr="00AF1D5F" w:rsidRDefault="00461B50" w:rsidP="00B51F7F">
      <w:pPr>
        <w:pStyle w:val="Nagwek1"/>
        <w:spacing w:after="59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lastRenderedPageBreak/>
        <w:t>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Podstawy wykluczenia Wykonawcy z postępowania</w:t>
      </w:r>
      <w:r w:rsidRPr="00AF1D5F">
        <w:rPr>
          <w:rFonts w:ascii="Arial" w:hAnsi="Arial" w:cs="Arial"/>
          <w:b w:val="0"/>
        </w:rPr>
        <w:t xml:space="preserve"> </w:t>
      </w:r>
    </w:p>
    <w:p w14:paraId="596FCE3B" w14:textId="77777777" w:rsidR="005E55C3" w:rsidRDefault="00461B50" w:rsidP="001316F5">
      <w:pPr>
        <w:numPr>
          <w:ilvl w:val="0"/>
          <w:numId w:val="2"/>
        </w:numPr>
        <w:spacing w:after="0" w:line="276" w:lineRule="auto"/>
        <w:ind w:right="57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 udzielenie przedmiotowego zamówienia mogą ubiegać się </w:t>
      </w:r>
      <w:r w:rsidRPr="00AF1D5F">
        <w:rPr>
          <w:rFonts w:ascii="Arial" w:hAnsi="Arial" w:cs="Arial"/>
          <w:b/>
          <w:sz w:val="22"/>
        </w:rPr>
        <w:t>Wykonawcy,</w:t>
      </w:r>
      <w:r w:rsidRPr="00AF1D5F">
        <w:rPr>
          <w:rFonts w:ascii="Arial" w:hAnsi="Arial" w:cs="Arial"/>
          <w:sz w:val="22"/>
        </w:rPr>
        <w:t xml:space="preserve"> którzy nie podlegają wykluczeniu na podstawie</w:t>
      </w:r>
      <w:r w:rsidR="005E55C3">
        <w:rPr>
          <w:rFonts w:ascii="Arial" w:hAnsi="Arial" w:cs="Arial"/>
          <w:sz w:val="22"/>
        </w:rPr>
        <w:t>:</w:t>
      </w:r>
    </w:p>
    <w:p w14:paraId="1B874235" w14:textId="369B8783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 xml:space="preserve">art. 108 ust. 1 Ustawy </w:t>
      </w:r>
      <w:r w:rsidR="007818C5">
        <w:rPr>
          <w:rFonts w:ascii="Arial" w:hAnsi="Arial" w:cs="Arial"/>
        </w:rPr>
        <w:t>Prawo zamówień publicznych,</w:t>
      </w:r>
    </w:p>
    <w:p w14:paraId="386343D0" w14:textId="6C892F18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>art. 109 ust. 1 pkt 4 Ustawy</w:t>
      </w:r>
      <w:r w:rsidR="005E62E6" w:rsidRPr="005E55C3">
        <w:rPr>
          <w:rFonts w:ascii="Arial" w:hAnsi="Arial" w:cs="Arial"/>
        </w:rPr>
        <w:t xml:space="preserve"> </w:t>
      </w:r>
      <w:r w:rsidR="007818C5">
        <w:rPr>
          <w:rFonts w:ascii="Arial" w:hAnsi="Arial" w:cs="Arial"/>
        </w:rPr>
        <w:t>Prawo zamówień publicznych</w:t>
      </w:r>
      <w:r w:rsidR="00700922">
        <w:rPr>
          <w:rFonts w:ascii="Arial" w:hAnsi="Arial" w:cs="Arial"/>
        </w:rPr>
        <w:t>,</w:t>
      </w:r>
    </w:p>
    <w:p w14:paraId="65E09105" w14:textId="783B6101" w:rsidR="00700922" w:rsidRDefault="00700922" w:rsidP="001608F1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 w:rsidRPr="00700922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</w:t>
      </w:r>
      <w:r w:rsidR="001608F1">
        <w:rPr>
          <w:rFonts w:ascii="Arial" w:hAnsi="Arial" w:cs="Arial"/>
        </w:rPr>
        <w:t xml:space="preserve"> </w:t>
      </w:r>
      <w:r w:rsidRPr="00700922">
        <w:rPr>
          <w:rFonts w:ascii="Arial" w:hAnsi="Arial" w:cs="Aria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</w:t>
      </w:r>
      <w:r w:rsidR="00E42A1E">
        <w:rPr>
          <w:rFonts w:ascii="Arial" w:hAnsi="Arial" w:cs="Arial"/>
        </w:rPr>
        <w:t xml:space="preserve">                 </w:t>
      </w:r>
      <w:r w:rsidRPr="00700922">
        <w:rPr>
          <w:rFonts w:ascii="Arial" w:hAnsi="Arial" w:cs="Arial"/>
        </w:rPr>
        <w:t xml:space="preserve"> str. 1), dalej: rozporządzenie 2022/576</w:t>
      </w:r>
    </w:p>
    <w:p w14:paraId="2D5DB086" w14:textId="7DEAAB45" w:rsidR="00771D23" w:rsidRPr="005E55C3" w:rsidRDefault="00414C5A" w:rsidP="001316F5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art. 7 ust. 1 Ustawy</w:t>
      </w:r>
      <w:r w:rsidR="00646817">
        <w:rPr>
          <w:rFonts w:ascii="Arial" w:hAnsi="Arial" w:cs="Arial"/>
        </w:rPr>
        <w:t xml:space="preserve"> </w:t>
      </w:r>
      <w:r w:rsidR="00635E2B">
        <w:rPr>
          <w:rFonts w:ascii="Arial" w:hAnsi="Arial" w:cs="Arial"/>
        </w:rPr>
        <w:t xml:space="preserve">z dnia 13 kwietnia 2022 r. o </w:t>
      </w:r>
      <w:r w:rsidR="004551A3">
        <w:rPr>
          <w:rFonts w:ascii="Arial" w:hAnsi="Arial" w:cs="Arial"/>
        </w:rPr>
        <w:t>szczególnych rozwiązaniach</w:t>
      </w:r>
      <w:r w:rsidR="00635E2B">
        <w:rPr>
          <w:rFonts w:ascii="Arial" w:hAnsi="Arial" w:cs="Arial"/>
        </w:rPr>
        <w:t xml:space="preserve"> w zakresie prze</w:t>
      </w:r>
      <w:r w:rsidR="00A27A1A">
        <w:rPr>
          <w:rFonts w:ascii="Arial" w:hAnsi="Arial" w:cs="Arial"/>
        </w:rPr>
        <w:t>ciwdziałania wspieraniu agresji na Ukrainę o służących ochronie bezpieczeństwa narodowego</w:t>
      </w:r>
      <w:r w:rsidR="005B302A">
        <w:rPr>
          <w:rFonts w:ascii="Arial" w:hAnsi="Arial" w:cs="Arial"/>
        </w:rPr>
        <w:t xml:space="preserve"> (Dz. U. 2022 poz. 835)</w:t>
      </w:r>
      <w:r w:rsidR="00461B50" w:rsidRPr="005E55C3">
        <w:rPr>
          <w:rFonts w:ascii="Arial" w:hAnsi="Arial" w:cs="Arial"/>
        </w:rPr>
        <w:t xml:space="preserve">. </w:t>
      </w:r>
    </w:p>
    <w:p w14:paraId="7E49C0B2" w14:textId="7432E098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Wykonawca </w:t>
      </w:r>
      <w:r w:rsidRPr="00AF1D5F">
        <w:rPr>
          <w:rFonts w:ascii="Arial" w:hAnsi="Arial" w:cs="Arial"/>
          <w:b/>
          <w:sz w:val="22"/>
        </w:rPr>
        <w:t>polega na zdolnościach lub sytuacji podmiotów</w:t>
      </w:r>
      <w:r w:rsidRPr="00AF1D5F">
        <w:rPr>
          <w:rFonts w:ascii="Arial" w:hAnsi="Arial" w:cs="Arial"/>
          <w:sz w:val="22"/>
        </w:rPr>
        <w:t xml:space="preserve"> udostępniających zasoby Zamawiający zbada, czy nie </w:t>
      </w:r>
      <w:r w:rsidR="002925C5" w:rsidRPr="00AF1D5F">
        <w:rPr>
          <w:rFonts w:ascii="Arial" w:hAnsi="Arial" w:cs="Arial"/>
          <w:sz w:val="22"/>
        </w:rPr>
        <w:t>zachodzą</w:t>
      </w:r>
      <w:r w:rsidR="002925C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wobec tego podmiotu podstawy wykluczenia, które zostały przewidziane względem Wykonawcy. </w:t>
      </w:r>
    </w:p>
    <w:p w14:paraId="6E725975" w14:textId="77777777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</w:t>
      </w:r>
      <w:r w:rsidRPr="00AF1D5F">
        <w:rPr>
          <w:rFonts w:ascii="Arial" w:hAnsi="Arial" w:cs="Arial"/>
          <w:b/>
          <w:sz w:val="22"/>
        </w:rPr>
        <w:t>wspólnego ubiegania się Wykonawców</w:t>
      </w:r>
      <w:r w:rsidRPr="00AF1D5F">
        <w:rPr>
          <w:rFonts w:ascii="Arial" w:hAnsi="Arial" w:cs="Arial"/>
          <w:sz w:val="22"/>
        </w:rPr>
        <w:t xml:space="preserve"> o udzielenie zamówienia Zamawiający </w:t>
      </w:r>
      <w:r w:rsidR="002D0062">
        <w:rPr>
          <w:rFonts w:ascii="Arial" w:hAnsi="Arial" w:cs="Arial"/>
          <w:sz w:val="22"/>
        </w:rPr>
        <w:t>z</w:t>
      </w:r>
      <w:r w:rsidRPr="00AF1D5F">
        <w:rPr>
          <w:rFonts w:ascii="Arial" w:hAnsi="Arial" w:cs="Arial"/>
          <w:sz w:val="22"/>
        </w:rPr>
        <w:t xml:space="preserve">bada, czy nie zachodzą podstawy wykluczenia wobec każdego z tych Wykonawców. </w:t>
      </w:r>
    </w:p>
    <w:p w14:paraId="33DED3D1" w14:textId="180E800A" w:rsidR="004F609F" w:rsidRPr="00AF1D5F" w:rsidRDefault="00461B50" w:rsidP="00B51F7F">
      <w:pPr>
        <w:numPr>
          <w:ilvl w:val="0"/>
          <w:numId w:val="2"/>
        </w:numPr>
        <w:spacing w:after="55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Wykonawc</w:t>
      </w:r>
      <w:r w:rsidR="004162AD">
        <w:rPr>
          <w:rFonts w:ascii="Arial" w:hAnsi="Arial" w:cs="Arial"/>
          <w:sz w:val="22"/>
        </w:rPr>
        <w:t>a</w:t>
      </w:r>
      <w:r w:rsidRPr="00AF1D5F">
        <w:rPr>
          <w:rFonts w:ascii="Arial" w:hAnsi="Arial" w:cs="Arial"/>
          <w:sz w:val="22"/>
        </w:rPr>
        <w:t xml:space="preserve"> zamierza powierzyć wykonanie części zamówienia </w:t>
      </w:r>
      <w:r w:rsidRPr="00AF1D5F">
        <w:rPr>
          <w:rFonts w:ascii="Arial" w:hAnsi="Arial" w:cs="Arial"/>
          <w:b/>
          <w:sz w:val="22"/>
        </w:rPr>
        <w:t>Podwykonawcy,</w:t>
      </w:r>
      <w:r w:rsidRPr="00AF1D5F">
        <w:rPr>
          <w:rFonts w:ascii="Arial" w:hAnsi="Arial" w:cs="Arial"/>
          <w:sz w:val="22"/>
        </w:rPr>
        <w:t xml:space="preserve"> Zamawiający zbada, czy nie zachodzą wobec tego Podwykonawcy podstawy wykluczenia, które zostały przewidziane względem Wykonawcy. 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670CB93" w14:textId="77777777" w:rsidR="004F609F" w:rsidRPr="00AF1D5F" w:rsidRDefault="004F609F" w:rsidP="00AF1D5F">
      <w:pPr>
        <w:spacing w:after="55" w:line="240" w:lineRule="auto"/>
        <w:ind w:left="785" w:right="55" w:firstLine="0"/>
        <w:rPr>
          <w:rFonts w:ascii="Arial" w:hAnsi="Arial" w:cs="Arial"/>
          <w:sz w:val="22"/>
        </w:rPr>
      </w:pPr>
    </w:p>
    <w:p w14:paraId="303E874B" w14:textId="77777777" w:rsidR="00771D23" w:rsidRPr="00AF1D5F" w:rsidRDefault="004F609F" w:rsidP="00B51F7F">
      <w:pPr>
        <w:spacing w:after="55" w:line="276" w:lineRule="auto"/>
        <w:ind w:left="0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      </w:t>
      </w:r>
      <w:r w:rsidR="00461B50" w:rsidRPr="00AF1D5F">
        <w:rPr>
          <w:rFonts w:ascii="Arial" w:hAnsi="Arial" w:cs="Arial"/>
          <w:b/>
          <w:sz w:val="22"/>
        </w:rPr>
        <w:t>VII.</w:t>
      </w:r>
      <w:r w:rsidR="00461B50" w:rsidRPr="00AF1D5F">
        <w:rPr>
          <w:rFonts w:ascii="Arial" w:eastAsia="Arial" w:hAnsi="Arial" w:cs="Arial"/>
          <w:b/>
          <w:sz w:val="22"/>
        </w:rPr>
        <w:t xml:space="preserve"> </w:t>
      </w:r>
      <w:r w:rsidR="00461B50" w:rsidRPr="00AF1D5F">
        <w:rPr>
          <w:rFonts w:ascii="Arial" w:hAnsi="Arial" w:cs="Arial"/>
          <w:b/>
          <w:sz w:val="22"/>
        </w:rPr>
        <w:t xml:space="preserve">Informacja o podmiotowych </w:t>
      </w:r>
      <w:r w:rsidR="00941AFB">
        <w:rPr>
          <w:rFonts w:ascii="Arial" w:hAnsi="Arial" w:cs="Arial"/>
          <w:b/>
          <w:sz w:val="22"/>
        </w:rPr>
        <w:t xml:space="preserve">i przedmiotowych </w:t>
      </w:r>
      <w:r w:rsidR="009C3851">
        <w:rPr>
          <w:rFonts w:ascii="Arial" w:hAnsi="Arial" w:cs="Arial"/>
          <w:b/>
          <w:sz w:val="22"/>
        </w:rPr>
        <w:t>ś</w:t>
      </w:r>
      <w:r w:rsidR="00461B50" w:rsidRPr="00AF1D5F">
        <w:rPr>
          <w:rFonts w:ascii="Arial" w:hAnsi="Arial" w:cs="Arial"/>
          <w:b/>
          <w:sz w:val="22"/>
        </w:rPr>
        <w:t>rodkach dowodowych</w:t>
      </w:r>
      <w:r w:rsidR="00461B50" w:rsidRPr="00AF1D5F">
        <w:rPr>
          <w:rFonts w:ascii="Arial" w:hAnsi="Arial" w:cs="Arial"/>
          <w:sz w:val="22"/>
        </w:rPr>
        <w:t xml:space="preserve"> </w:t>
      </w:r>
    </w:p>
    <w:p w14:paraId="69D90742" w14:textId="63170772" w:rsidR="00771D23" w:rsidRPr="00AF1D5F" w:rsidRDefault="00461B50" w:rsidP="00B51F7F">
      <w:pPr>
        <w:spacing w:after="0" w:line="276" w:lineRule="auto"/>
        <w:ind w:left="785"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1.</w:t>
      </w:r>
      <w:r w:rsidRPr="00AF1D5F">
        <w:rPr>
          <w:rFonts w:ascii="Arial" w:eastAsia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Zamawiający wezwie Wykonawcę, którego oferta została najwyżej oceniona</w:t>
      </w:r>
      <w:r w:rsidR="00A009FC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do złożenia </w:t>
      </w:r>
      <w:r w:rsidR="00495A5F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 xml:space="preserve">w wyznaczonym terminie, nie krótszym niż 10 dni od dnia wezwania, aktualnych na dzień złożenia następujących podmiotowych środków dowodowych potwierdzających: </w:t>
      </w:r>
    </w:p>
    <w:p w14:paraId="45F865F6" w14:textId="645985E5" w:rsidR="001717C3" w:rsidRDefault="001717C3" w:rsidP="00B51F7F">
      <w:pPr>
        <w:spacing w:after="0" w:line="276" w:lineRule="auto"/>
        <w:ind w:left="1151" w:right="0" w:hanging="44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1) spełnienie warunków udziału w postępowaniu:</w:t>
      </w:r>
    </w:p>
    <w:p w14:paraId="597288EB" w14:textId="318B520D" w:rsidR="00C43EA8" w:rsidRPr="00AF1D5F" w:rsidRDefault="00C43EA8" w:rsidP="00C43EA8">
      <w:pPr>
        <w:spacing w:after="0" w:line="276" w:lineRule="auto"/>
        <w:ind w:left="1151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informacji banku lub spółdzielczej kasy oszczędnościowo – kredytowej potwierdzającej wysokość posiadanych środków finansowych lub zdolność kredytową wykonawcy </w:t>
      </w:r>
      <w:r w:rsidR="00495A5F">
        <w:rPr>
          <w:rFonts w:ascii="Arial" w:hAnsi="Arial" w:cs="Arial"/>
          <w:sz w:val="22"/>
        </w:rPr>
        <w:t xml:space="preserve">                           </w:t>
      </w:r>
      <w:r>
        <w:rPr>
          <w:rFonts w:ascii="Arial" w:hAnsi="Arial" w:cs="Arial"/>
          <w:sz w:val="22"/>
        </w:rPr>
        <w:t>w okresie nie wcześniejszym niż 3 miesiące przed jej złożeniem;</w:t>
      </w:r>
    </w:p>
    <w:p w14:paraId="656C794A" w14:textId="0C2E6A08" w:rsidR="00896D7E" w:rsidRDefault="004F4444" w:rsidP="00B51F7F">
      <w:pPr>
        <w:pStyle w:val="Teksttreci0"/>
        <w:shd w:val="clear" w:color="auto" w:fill="auto"/>
        <w:tabs>
          <w:tab w:val="left" w:pos="567"/>
        </w:tabs>
        <w:spacing w:line="276" w:lineRule="auto"/>
        <w:ind w:left="1151" w:hanging="158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   </w:t>
      </w:r>
      <w:r w:rsidR="001717C3" w:rsidRPr="00AF1D5F">
        <w:rPr>
          <w:rFonts w:ascii="Arial" w:hAnsi="Arial" w:cs="Arial"/>
          <w:sz w:val="22"/>
          <w:szCs w:val="22"/>
        </w:rPr>
        <w:t xml:space="preserve">- </w:t>
      </w:r>
      <w:r w:rsidR="001717C3" w:rsidRPr="00896D7E">
        <w:rPr>
          <w:rFonts w:ascii="Arial" w:hAnsi="Arial" w:cs="Arial"/>
          <w:sz w:val="22"/>
          <w:szCs w:val="22"/>
        </w:rPr>
        <w:t>wykazu dostaw wykonanych,</w:t>
      </w:r>
      <w:r w:rsidR="001717C3" w:rsidRPr="00AF1D5F">
        <w:rPr>
          <w:rFonts w:ascii="Arial" w:hAnsi="Arial" w:cs="Arial"/>
          <w:sz w:val="22"/>
          <w:szCs w:val="22"/>
        </w:rPr>
        <w:t xml:space="preserve"> a w przypadku świadczeń powtarzających się lub ciągłych również wykonywanych, w okresie ostatnich 3 lat</w:t>
      </w:r>
      <w:r w:rsidR="001B1486">
        <w:rPr>
          <w:rFonts w:ascii="Arial" w:hAnsi="Arial" w:cs="Arial"/>
          <w:sz w:val="22"/>
          <w:szCs w:val="22"/>
        </w:rPr>
        <w:t xml:space="preserve"> przed upływem terminu składania ofert</w:t>
      </w:r>
      <w:r w:rsidR="001717C3" w:rsidRPr="00AF1D5F">
        <w:rPr>
          <w:rFonts w:ascii="Arial" w:hAnsi="Arial" w:cs="Arial"/>
          <w:sz w:val="22"/>
          <w:szCs w:val="22"/>
        </w:rPr>
        <w:t>, a jeżeli okres prowadzenia działalności jest krótszy – w tym okresie, wraz z podaniem ich wartości, przedmiotu, dat wykonania i podmiotów, na rzecz których dostawy zostały wykonane lub są wykonywane (</w:t>
      </w:r>
      <w:r w:rsidR="001717C3" w:rsidRPr="005F63B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E6EFB" w:rsidRPr="005F63BE">
        <w:rPr>
          <w:rFonts w:ascii="Arial" w:hAnsi="Arial" w:cs="Arial"/>
          <w:b/>
          <w:bCs/>
          <w:sz w:val="22"/>
          <w:szCs w:val="22"/>
        </w:rPr>
        <w:t>7</w:t>
      </w:r>
      <w:r w:rsidR="006F67E0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do SWZ</w:t>
      </w:r>
      <w:r w:rsidR="006F67E0">
        <w:rPr>
          <w:rFonts w:ascii="Arial" w:hAnsi="Arial" w:cs="Arial"/>
          <w:sz w:val="22"/>
          <w:szCs w:val="22"/>
        </w:rPr>
        <w:t>)</w:t>
      </w:r>
      <w:r w:rsidR="001717C3" w:rsidRPr="00AF1D5F">
        <w:rPr>
          <w:rFonts w:ascii="Arial" w:hAnsi="Arial" w:cs="Arial"/>
          <w:sz w:val="22"/>
          <w:szCs w:val="22"/>
        </w:rPr>
        <w:t>, oraz załączeniem dowodów określających, czy te dostawy zostały wykonane lub są wykonywane należycie, przy czym dowodami, o których mowa, są referencje bądź inne dokumenty sporządzone przez podmiot, na rzecz którego dosta</w:t>
      </w:r>
      <w:r w:rsidR="000E6EFB">
        <w:rPr>
          <w:rFonts w:ascii="Arial" w:hAnsi="Arial" w:cs="Arial"/>
          <w:sz w:val="22"/>
          <w:szCs w:val="22"/>
        </w:rPr>
        <w:t xml:space="preserve">wy lub usługi zostały wykonane, </w:t>
      </w:r>
      <w:r w:rsidR="001717C3" w:rsidRPr="00AF1D5F">
        <w:rPr>
          <w:rFonts w:ascii="Arial" w:hAnsi="Arial" w:cs="Arial"/>
          <w:sz w:val="22"/>
          <w:szCs w:val="22"/>
        </w:rPr>
        <w:t>a</w:t>
      </w:r>
      <w:r w:rsidR="00A909F2">
        <w:rPr>
          <w:rFonts w:ascii="Arial" w:hAnsi="Arial" w:cs="Arial"/>
          <w:sz w:val="22"/>
          <w:szCs w:val="22"/>
        </w:rPr>
        <w:t xml:space="preserve">  </w:t>
      </w:r>
      <w:r w:rsidR="001717C3" w:rsidRPr="00AF1D5F">
        <w:rPr>
          <w:rFonts w:ascii="Arial" w:hAnsi="Arial" w:cs="Arial"/>
          <w:sz w:val="22"/>
          <w:szCs w:val="22"/>
        </w:rPr>
        <w:t xml:space="preserve">w przypadku świadczeń powtarzających się lub ciągłych są wykonywane, a jeżeli wykonawca </w:t>
      </w:r>
      <w:r w:rsidR="00495A5F">
        <w:rPr>
          <w:rFonts w:ascii="Arial" w:hAnsi="Arial" w:cs="Arial"/>
          <w:sz w:val="22"/>
          <w:szCs w:val="22"/>
        </w:rPr>
        <w:t xml:space="preserve">                                  </w:t>
      </w:r>
      <w:r w:rsidR="001717C3" w:rsidRPr="00AF1D5F">
        <w:rPr>
          <w:rFonts w:ascii="Arial" w:hAnsi="Arial" w:cs="Arial"/>
          <w:sz w:val="22"/>
          <w:szCs w:val="22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Pr="00AF1D5F">
        <w:rPr>
          <w:rFonts w:ascii="Arial" w:hAnsi="Arial" w:cs="Arial"/>
          <w:sz w:val="22"/>
          <w:szCs w:val="22"/>
        </w:rPr>
        <w:t xml:space="preserve"> w okresie ostatnich 3 miesięcy</w:t>
      </w:r>
      <w:r w:rsidR="001B1486">
        <w:rPr>
          <w:rFonts w:ascii="Arial" w:hAnsi="Arial" w:cs="Arial"/>
          <w:sz w:val="22"/>
          <w:szCs w:val="22"/>
        </w:rPr>
        <w:t>, przed upływem terminu składania ofert</w:t>
      </w:r>
      <w:r w:rsidRPr="00AF1D5F">
        <w:rPr>
          <w:rFonts w:ascii="Arial" w:hAnsi="Arial" w:cs="Arial"/>
          <w:sz w:val="22"/>
          <w:szCs w:val="22"/>
        </w:rPr>
        <w:t>;</w:t>
      </w:r>
    </w:p>
    <w:p w14:paraId="0D75ED71" w14:textId="77777777" w:rsidR="004F4444" w:rsidRPr="00AF1D5F" w:rsidRDefault="006127DF" w:rsidP="00B51F7F">
      <w:pPr>
        <w:tabs>
          <w:tab w:val="left" w:pos="284"/>
        </w:tabs>
        <w:spacing w:after="4" w:line="276" w:lineRule="auto"/>
        <w:ind w:left="1151" w:right="0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4F4444" w:rsidRPr="00AF1D5F">
        <w:rPr>
          <w:rFonts w:ascii="Arial" w:hAnsi="Arial" w:cs="Arial"/>
          <w:sz w:val="22"/>
        </w:rPr>
        <w:t xml:space="preserve">2) braku podstaw wykluczenia: </w:t>
      </w:r>
    </w:p>
    <w:p w14:paraId="0022CE90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informacji z Krajowego Rejestru Karnego w zakresie art. 108 ust. 1 pkt 1 i 2 Ustawy oraz art. 108 ust. 1 pkt 4 Ustawy, dotyczącej orzeczenia zakazu ubiegania się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>o zamówienie publiczne tytułem środka karnego – sporządzonej nie wcześniej niż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6 miesięcy przed jej złożeniem; </w:t>
      </w:r>
    </w:p>
    <w:p w14:paraId="525B1ADE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418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Wykonawcy, w zakresie art. 108 ust. 1 pkt 5 Ustawy, o braku przynależności do tej samej grupy kapitałowej w rozumieniu ustawy z dnia 16 lutego 2007 r. o ochronie konkurencji i konsumentów (Dz.U. z</w:t>
      </w:r>
      <w:r w:rsidR="00215797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202</w:t>
      </w:r>
      <w:r w:rsidR="00215797">
        <w:rPr>
          <w:rFonts w:ascii="Arial" w:hAnsi="Arial" w:cs="Arial"/>
          <w:sz w:val="22"/>
        </w:rPr>
        <w:t>1</w:t>
      </w:r>
      <w:r w:rsidRPr="00AF1D5F">
        <w:rPr>
          <w:rFonts w:ascii="Arial" w:hAnsi="Arial" w:cs="Arial"/>
          <w:sz w:val="22"/>
        </w:rPr>
        <w:t xml:space="preserve"> r. poz. </w:t>
      </w:r>
      <w:r w:rsidR="00215797">
        <w:rPr>
          <w:rFonts w:ascii="Arial" w:hAnsi="Arial" w:cs="Arial"/>
          <w:sz w:val="22"/>
        </w:rPr>
        <w:t>275</w:t>
      </w:r>
      <w:r w:rsidRPr="00AF1D5F">
        <w:rPr>
          <w:rFonts w:ascii="Arial" w:hAnsi="Arial" w:cs="Arial"/>
          <w:sz w:val="22"/>
        </w:rPr>
        <w:t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</w:t>
      </w:r>
      <w:r w:rsidR="001D4073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(wzór – załącznik nr 5</w:t>
      </w:r>
      <w:r w:rsidR="006F67E0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do SWZ);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0C22851A" w14:textId="6BA66BFA" w:rsidR="004F4444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 o aktualności informacji zawartych w oświadczeniu,</w:t>
      </w:r>
      <w:r w:rsidR="00120EFC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którym mowa w art. 125 ust. 1 Ustawy </w:t>
      </w:r>
      <w:r w:rsidR="00737FCD" w:rsidRPr="00AF1D5F">
        <w:rPr>
          <w:rFonts w:ascii="Arial" w:hAnsi="Arial" w:cs="Arial"/>
          <w:b/>
          <w:sz w:val="22"/>
        </w:rPr>
        <w:t>(wzór – załącznik nr 6</w:t>
      </w:r>
      <w:r w:rsidR="006F67E0">
        <w:rPr>
          <w:rFonts w:ascii="Arial" w:hAnsi="Arial" w:cs="Arial"/>
          <w:b/>
          <w:sz w:val="22"/>
        </w:rPr>
        <w:t xml:space="preserve"> </w:t>
      </w:r>
      <w:r w:rsidR="00737FCD" w:rsidRPr="00AF1D5F">
        <w:rPr>
          <w:rFonts w:ascii="Arial" w:hAnsi="Arial" w:cs="Arial"/>
          <w:b/>
          <w:sz w:val="22"/>
        </w:rPr>
        <w:t xml:space="preserve">do SWZ) </w:t>
      </w:r>
      <w:r w:rsidRPr="00AF1D5F">
        <w:rPr>
          <w:rFonts w:ascii="Arial" w:hAnsi="Arial" w:cs="Arial"/>
          <w:sz w:val="22"/>
        </w:rPr>
        <w:t>w zakresie podstaw wykluczenia z postępowania wskazanych przez</w:t>
      </w:r>
      <w:r w:rsidR="004F0062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Zamawiającego, o których mowa w: </w:t>
      </w:r>
    </w:p>
    <w:p w14:paraId="15144A4B" w14:textId="3B1DCD3C" w:rsidR="00D445D3" w:rsidRPr="00AF1D5F" w:rsidRDefault="00D445D3" w:rsidP="00702CFF">
      <w:pPr>
        <w:tabs>
          <w:tab w:val="left" w:pos="1134"/>
          <w:tab w:val="left" w:pos="1276"/>
        </w:tabs>
        <w:spacing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3 Ustawy, </w:t>
      </w:r>
    </w:p>
    <w:p w14:paraId="4672CB4E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4 Ustawy, dotyczących orzeczenia zakazu ubiegania się</w:t>
      </w:r>
      <w:r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zamówienie publiczne tytułem środka zapobiegawczego, </w:t>
      </w:r>
    </w:p>
    <w:p w14:paraId="3CEE41AF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5 Ustawy, dotyczących zawarcia z innymi wykonawcami porozumienia mającego na celu zakłócenie konkurencji, </w:t>
      </w:r>
    </w:p>
    <w:p w14:paraId="2B8FA92A" w14:textId="67EBB994" w:rsidR="00D445D3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6 Ustawy,</w:t>
      </w:r>
    </w:p>
    <w:p w14:paraId="0ECECE7D" w14:textId="77777777" w:rsidR="004A4B9E" w:rsidRPr="00612106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000000" w:themeColor="text1"/>
          <w:sz w:val="22"/>
        </w:rPr>
      </w:pPr>
      <w:r w:rsidRPr="00612106">
        <w:rPr>
          <w:rFonts w:ascii="Arial" w:hAnsi="Arial" w:cs="Arial"/>
          <w:sz w:val="22"/>
        </w:rPr>
        <w:t>odpisu lub informacji z Krajowego Rejestru Sądowego lub z Centralnej Ewidencji</w:t>
      </w:r>
      <w:r w:rsidRPr="00612106">
        <w:rPr>
          <w:rFonts w:ascii="Arial" w:hAnsi="Arial" w:cs="Arial"/>
          <w:sz w:val="22"/>
        </w:rPr>
        <w:br/>
        <w:t>i Informacji o Działalności Gospodarczej, w zakresie art. 109 ust. 1 pkt 4 Ustawy, sporządzonych nie wcześniej niż 3 miesiące przed jej złożeniem, jeżeli odrębne przepisy wymagają wpisu do rejestru lub ewidencji,</w:t>
      </w:r>
      <w:bookmarkStart w:id="6" w:name="_Hlk102990469"/>
    </w:p>
    <w:p w14:paraId="2ED44556" w14:textId="77777777" w:rsidR="004A4B9E" w:rsidRPr="00495A5F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auto"/>
          <w:sz w:val="22"/>
        </w:rPr>
      </w:pPr>
      <w:r w:rsidRPr="00495A5F">
        <w:rPr>
          <w:rFonts w:ascii="Arial" w:hAnsi="Arial" w:cs="Arial"/>
          <w:color w:val="auto"/>
          <w:sz w:val="22"/>
        </w:rPr>
        <w:t>Oświadczenia wykonawcy/wykonawcy wspólnie ubiegającego się o udzielenie zamówienia/podwykonawcy dotyczące przesłanek wykluczenia z art. 5k rozporządzenia 833/2014 oraz art. 7 ust. 1 ustawy o szczególnych rozwiązaniach</w:t>
      </w:r>
      <w:r w:rsidRPr="00495A5F">
        <w:rPr>
          <w:rFonts w:ascii="Arial" w:hAnsi="Arial" w:cs="Arial"/>
          <w:color w:val="auto"/>
          <w:sz w:val="22"/>
        </w:rPr>
        <w:br/>
        <w:t>w zakresie przeciwdziałania wspieraniu agresji na Ukrainę oraz służących ochronie bezpieczeństwa narodowego (</w:t>
      </w:r>
      <w:r w:rsidRPr="00495A5F">
        <w:rPr>
          <w:rFonts w:ascii="Arial" w:hAnsi="Arial" w:cs="Arial"/>
          <w:b/>
          <w:bCs/>
          <w:color w:val="auto"/>
          <w:sz w:val="22"/>
        </w:rPr>
        <w:t>załącznik nr 9</w:t>
      </w:r>
      <w:r w:rsidRPr="00495A5F">
        <w:rPr>
          <w:rFonts w:ascii="Arial" w:hAnsi="Arial" w:cs="Arial"/>
          <w:color w:val="auto"/>
          <w:sz w:val="22"/>
        </w:rPr>
        <w:t xml:space="preserve"> do SWZ)</w:t>
      </w:r>
      <w:bookmarkEnd w:id="6"/>
      <w:r w:rsidRPr="00495A5F">
        <w:rPr>
          <w:rFonts w:ascii="Arial" w:hAnsi="Arial" w:cs="Arial"/>
          <w:color w:val="auto"/>
          <w:sz w:val="22"/>
        </w:rPr>
        <w:t>,</w:t>
      </w:r>
    </w:p>
    <w:p w14:paraId="2074C95D" w14:textId="77777777" w:rsidR="004A4B9E" w:rsidRPr="00495A5F" w:rsidRDefault="004A4B9E" w:rsidP="004A4B9E">
      <w:pPr>
        <w:numPr>
          <w:ilvl w:val="0"/>
          <w:numId w:val="4"/>
        </w:numPr>
        <w:tabs>
          <w:tab w:val="left" w:pos="567"/>
        </w:tabs>
        <w:spacing w:line="276" w:lineRule="auto"/>
        <w:ind w:left="1418" w:right="0" w:hanging="284"/>
        <w:rPr>
          <w:rFonts w:ascii="Arial" w:hAnsi="Arial" w:cs="Arial"/>
          <w:color w:val="auto"/>
          <w:sz w:val="22"/>
        </w:rPr>
      </w:pPr>
      <w:r w:rsidRPr="00495A5F">
        <w:rPr>
          <w:rFonts w:ascii="Arial" w:hAnsi="Arial" w:cs="Arial"/>
          <w:color w:val="auto"/>
          <w:sz w:val="22"/>
        </w:rPr>
        <w:t>Oświadczenia podmiotu udostępniającego zasoby dotyczące przesłanek wykluczenia</w:t>
      </w:r>
      <w:r w:rsidRPr="00495A5F">
        <w:rPr>
          <w:rFonts w:ascii="Arial" w:hAnsi="Arial" w:cs="Arial"/>
          <w:color w:val="auto"/>
          <w:sz w:val="22"/>
        </w:rPr>
        <w:br/>
        <w:t>z art. 5k rozporządzenia 833/2014 oraz art. 7 ust. 1 ustawy o szczególnych rozwiązaniach w zakresie przeciwdziałania wspieraniu agresji na Ukrainę oraz służących ochronie bezpieczeństwa narodowego (</w:t>
      </w:r>
      <w:r w:rsidRPr="00495A5F">
        <w:rPr>
          <w:rFonts w:ascii="Arial" w:hAnsi="Arial" w:cs="Arial"/>
          <w:b/>
          <w:bCs/>
          <w:color w:val="auto"/>
          <w:sz w:val="22"/>
        </w:rPr>
        <w:t>załącznik nr 10</w:t>
      </w:r>
      <w:r w:rsidRPr="00495A5F">
        <w:rPr>
          <w:rFonts w:ascii="Arial" w:hAnsi="Arial" w:cs="Arial"/>
          <w:color w:val="auto"/>
          <w:sz w:val="22"/>
        </w:rPr>
        <w:t xml:space="preserve"> do SWZ).</w:t>
      </w:r>
    </w:p>
    <w:p w14:paraId="55E9CB03" w14:textId="391F822D" w:rsidR="001717C3" w:rsidRDefault="00AB738A" w:rsidP="00B51F7F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717C3" w:rsidRPr="00AF1D5F">
        <w:rPr>
          <w:rFonts w:ascii="Arial" w:hAnsi="Arial" w:cs="Arial"/>
          <w:sz w:val="22"/>
          <w:szCs w:val="22"/>
        </w:rPr>
        <w:t xml:space="preserve">. </w:t>
      </w:r>
      <w:bookmarkStart w:id="7" w:name="_Hlk109809323"/>
      <w:r w:rsidR="001717C3" w:rsidRPr="00AF1D5F">
        <w:rPr>
          <w:rFonts w:ascii="Arial" w:hAnsi="Arial" w:cs="Arial"/>
          <w:sz w:val="22"/>
          <w:szCs w:val="22"/>
        </w:rPr>
        <w:t xml:space="preserve">Podmiotowe środki dowodowe oraz inne dokumenty lub oświadczenia należy przekazać Zamawiającemu przy użyciu środków komunikacji elektronicznej dopuszczonych w </w:t>
      </w:r>
      <w:r w:rsidR="00812D60" w:rsidRPr="00AF1D5F">
        <w:rPr>
          <w:rFonts w:ascii="Arial" w:hAnsi="Arial" w:cs="Arial"/>
          <w:sz w:val="22"/>
          <w:szCs w:val="22"/>
        </w:rPr>
        <w:t xml:space="preserve">SWZ, </w:t>
      </w:r>
      <w:r w:rsidR="00812D60">
        <w:rPr>
          <w:rFonts w:ascii="Arial" w:hAnsi="Arial" w:cs="Arial"/>
          <w:sz w:val="22"/>
          <w:szCs w:val="22"/>
        </w:rPr>
        <w:br/>
      </w:r>
      <w:r w:rsidR="001717C3" w:rsidRPr="00AF1D5F">
        <w:rPr>
          <w:rFonts w:ascii="Arial" w:hAnsi="Arial" w:cs="Arial"/>
          <w:sz w:val="22"/>
          <w:szCs w:val="22"/>
        </w:rPr>
        <w:t>w zakresie i sposób określony w przepisach rozporządzenia wydanego na podstawie art. 70 Ustawy</w:t>
      </w:r>
      <w:r w:rsidR="00E52973">
        <w:rPr>
          <w:rFonts w:ascii="Arial" w:hAnsi="Arial" w:cs="Arial"/>
          <w:sz w:val="22"/>
          <w:szCs w:val="22"/>
        </w:rPr>
        <w:t>, z zastrzeżeniem art. 65 ust</w:t>
      </w:r>
      <w:r w:rsidR="001717C3" w:rsidRPr="00AF1D5F">
        <w:rPr>
          <w:rFonts w:ascii="Arial" w:hAnsi="Arial" w:cs="Arial"/>
          <w:sz w:val="22"/>
          <w:szCs w:val="22"/>
        </w:rPr>
        <w:t>.</w:t>
      </w:r>
      <w:r w:rsidR="00E52973">
        <w:rPr>
          <w:rFonts w:ascii="Arial" w:hAnsi="Arial" w:cs="Arial"/>
          <w:sz w:val="22"/>
          <w:szCs w:val="22"/>
        </w:rPr>
        <w:t xml:space="preserve"> 1 pkt 4 Ustawy.</w:t>
      </w:r>
      <w:bookmarkEnd w:id="7"/>
      <w:r w:rsidR="00E52973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Podmiotowe środki dowodowe sporządzone w języku obcym muszą być złożone wraz z tłumaczeniem na język polski.</w:t>
      </w:r>
    </w:p>
    <w:p w14:paraId="051E1779" w14:textId="77777777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F4444" w:rsidRPr="00AF1D5F">
        <w:rPr>
          <w:rFonts w:ascii="Arial" w:hAnsi="Arial" w:cs="Arial"/>
          <w:sz w:val="22"/>
        </w:rPr>
        <w:t>.</w:t>
      </w:r>
      <w:r w:rsidR="00CB743A">
        <w:rPr>
          <w:rFonts w:ascii="Arial" w:hAnsi="Arial" w:cs="Arial"/>
          <w:sz w:val="22"/>
        </w:rPr>
        <w:t xml:space="preserve"> </w:t>
      </w:r>
      <w:r w:rsidR="004F4444" w:rsidRPr="00AF1D5F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W przypadku Wykonawców wspólnie ubiegających się o udzielenie zamówienia podmiotowe środki dowodowe, wymienione w ust. 1 pkt 2 (tj. na potwierdzenie braku podstaw wykluczenia), składa każdy z Wykonawców występujących wspólnie. 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E772737" w14:textId="0E1324C7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W przypadku podmiotu, na którego zdolnościach lub sytuacji Wykonawca polega na zasadach art. 118 Ustawy, Wykonawca składa podmiotowe środki dowodowe, wymienione w ust. 1 </w:t>
      </w:r>
      <w:r w:rsidR="00D44E30">
        <w:rPr>
          <w:rFonts w:ascii="Arial" w:hAnsi="Arial" w:cs="Arial"/>
          <w:sz w:val="22"/>
        </w:rPr>
        <w:t xml:space="preserve">                  </w:t>
      </w:r>
      <w:r w:rsidR="00461B50" w:rsidRPr="00AF1D5F">
        <w:rPr>
          <w:rFonts w:ascii="Arial" w:hAnsi="Arial" w:cs="Arial"/>
          <w:sz w:val="22"/>
        </w:rPr>
        <w:t>pkt 2 lit. a i c</w:t>
      </w:r>
      <w:r w:rsidR="0067282E" w:rsidRPr="0067282E">
        <w:rPr>
          <w:rFonts w:ascii="Arial" w:hAnsi="Arial" w:cs="Arial"/>
          <w:color w:val="auto"/>
          <w:sz w:val="22"/>
        </w:rPr>
        <w:t xml:space="preserve">, </w:t>
      </w:r>
      <w:r w:rsidR="003F41AC" w:rsidRPr="0067282E">
        <w:rPr>
          <w:rFonts w:ascii="Arial" w:hAnsi="Arial" w:cs="Arial"/>
          <w:color w:val="auto"/>
          <w:sz w:val="22"/>
        </w:rPr>
        <w:t>d, f</w:t>
      </w:r>
      <w:r w:rsidR="00461B50" w:rsidRPr="0067282E">
        <w:rPr>
          <w:rFonts w:ascii="Arial" w:hAnsi="Arial" w:cs="Arial"/>
          <w:color w:val="auto"/>
          <w:sz w:val="22"/>
        </w:rPr>
        <w:t xml:space="preserve"> (t</w:t>
      </w:r>
      <w:r w:rsidR="00461B50" w:rsidRPr="00AF1D5F">
        <w:rPr>
          <w:rFonts w:ascii="Arial" w:hAnsi="Arial" w:cs="Arial"/>
          <w:sz w:val="22"/>
        </w:rPr>
        <w:t>j. na potwierdzenie braku podstaw wykluczenia), w odniesieniu do każdego</w:t>
      </w:r>
      <w:r w:rsidR="0067282E">
        <w:rPr>
          <w:rFonts w:ascii="Arial" w:hAnsi="Arial" w:cs="Arial"/>
          <w:sz w:val="22"/>
        </w:rPr>
        <w:t xml:space="preserve">                                     </w:t>
      </w:r>
      <w:r w:rsidR="00CE34A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z tych podmiotów.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853E7" w14:textId="77777777" w:rsidR="00771D23" w:rsidRPr="00AF1D5F" w:rsidRDefault="00AB738A" w:rsidP="00B51F7F">
      <w:pPr>
        <w:spacing w:after="0" w:line="276" w:lineRule="auto"/>
        <w:ind w:left="426" w:right="5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Zamawiający nie wezwie Wykonawcy do złożenia podmiotowych środków dowodowych, jeżeli: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227A68C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może je uzyskać za pomocą bezpłatnych i ogólnodostępnych baz danych, </w:t>
      </w:r>
      <w:r w:rsidR="00CB743A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w szczególności rejestrów publicznych w rozumieniu ustawy z 17 lutego 2005 r. </w:t>
      </w:r>
      <w:r w:rsidR="00A909F2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 xml:space="preserve">o informatyzacji działalności podmiotów realizujących zadania publiczne, o ile Wykonawca </w:t>
      </w:r>
      <w:r w:rsidRPr="00AF1D5F">
        <w:rPr>
          <w:rFonts w:ascii="Arial" w:hAnsi="Arial" w:cs="Arial"/>
          <w:sz w:val="22"/>
        </w:rPr>
        <w:lastRenderedPageBreak/>
        <w:t>wskazał w oświadczeniu, o którym mowa w art. 125 ust. 1 Ustawy – formularzu JEDZ, dane umożliwiające dostęp do tych środków;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262D3CC6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podmiotowym środkiem dowodowym jest oświadczenie, którego treść odpowiada zakresowi oświadczenia, o którym mowa w art. 125 ust. 1 Ustawy – formularza JEDZ.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308151B2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Wykonawca nie jest zobowiązany do złożenia podmiotowych środków dowodowych, które Zamawiający posiada, jeżeli Wykonawca wskaże te środki oraz potwierdzi ich prawidłowość</w:t>
      </w:r>
      <w:r w:rsidR="00663519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i aktualność.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7E45D" w14:textId="77777777" w:rsidR="00771D23" w:rsidRPr="00AF1D5F" w:rsidRDefault="00AB738A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5170C7A9" w14:textId="77777777" w:rsidR="00771D23" w:rsidRPr="00AF1D5F" w:rsidRDefault="00AB738A" w:rsidP="00B51F7F">
      <w:pPr>
        <w:spacing w:after="0"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Wykonawca ma siedzibę lub miejsce zamieszkania poza terytorium Rzeczypospolitej Polskiej, zamiast dokumentów, o których mowa w ust. 1 pkt 2: </w:t>
      </w:r>
    </w:p>
    <w:p w14:paraId="6EA86C3E" w14:textId="77777777" w:rsidR="00771D23" w:rsidRPr="00AF1D5F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lit. a – składa informację z odpowiedniego rejestru, takiego jak rejestr sądowy, albo,</w:t>
      </w:r>
      <w:r w:rsidR="000A0A31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w przypadku braku takiego rejestru, inny równoważny dokument wydany przez właściwy organ sądowy lub administracyjny kraju, w którym Wykonawca ma siedzibę lub miejsce zamieszkania, w zakresie, o którym mowa w ust. 1 pkt 2 lit. a SWZ; </w:t>
      </w:r>
    </w:p>
    <w:p w14:paraId="4E4D7C29" w14:textId="51E3C8DE" w:rsidR="00771D23" w:rsidRPr="00120EFC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709" w:right="55" w:firstLine="0"/>
        <w:rPr>
          <w:rFonts w:ascii="Arial" w:hAnsi="Arial" w:cs="Arial"/>
          <w:sz w:val="22"/>
        </w:rPr>
      </w:pPr>
      <w:r w:rsidRPr="00120EFC">
        <w:rPr>
          <w:rFonts w:ascii="Arial" w:hAnsi="Arial" w:cs="Arial"/>
          <w:sz w:val="22"/>
        </w:rPr>
        <w:t xml:space="preserve">lit. </w:t>
      </w:r>
      <w:r w:rsidR="003F41AC" w:rsidRPr="0067282E">
        <w:rPr>
          <w:rFonts w:ascii="Arial" w:hAnsi="Arial" w:cs="Arial"/>
          <w:color w:val="auto"/>
          <w:sz w:val="22"/>
        </w:rPr>
        <w:t>d</w:t>
      </w:r>
      <w:r w:rsidR="0094228B">
        <w:rPr>
          <w:rFonts w:ascii="Arial" w:hAnsi="Arial" w:cs="Arial"/>
          <w:color w:val="FF0000"/>
          <w:sz w:val="22"/>
        </w:rPr>
        <w:t xml:space="preserve"> </w:t>
      </w:r>
      <w:r w:rsidRPr="00120EFC">
        <w:rPr>
          <w:rFonts w:ascii="Arial" w:hAnsi="Arial" w:cs="Arial"/>
          <w:sz w:val="22"/>
        </w:rPr>
        <w:t>– składa dokument lub dokumenty wystawione w kraju, w którym Wykonawca ma siedzibę lub miejsce zamieszkania, potwierdzające odpowiednio, że</w:t>
      </w:r>
      <w:r w:rsidR="00120EFC" w:rsidRPr="00120EFC">
        <w:rPr>
          <w:rFonts w:ascii="Arial" w:hAnsi="Arial" w:cs="Arial"/>
          <w:sz w:val="22"/>
        </w:rPr>
        <w:t xml:space="preserve"> </w:t>
      </w:r>
      <w:r w:rsidRPr="00120EFC">
        <w:rPr>
          <w:rFonts w:ascii="Arial" w:hAnsi="Arial" w:cs="Arial"/>
          <w:sz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DA111A1" w14:textId="77777777" w:rsidR="00771D23" w:rsidRPr="00AF1D5F" w:rsidRDefault="00AB738A" w:rsidP="00B51F7F">
      <w:pPr>
        <w:spacing w:line="276" w:lineRule="auto"/>
        <w:ind w:left="709" w:right="55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9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Dokument, o którym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1, powinien być wystawiony nie wcześniej niż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6 miesięcy przed jego złożeniem. Dokument, o który</w:t>
      </w:r>
      <w:r w:rsidR="00120EFC">
        <w:rPr>
          <w:rFonts w:ascii="Arial" w:hAnsi="Arial" w:cs="Arial"/>
          <w:sz w:val="22"/>
        </w:rPr>
        <w:t>m</w:t>
      </w:r>
      <w:r w:rsidR="00461B50" w:rsidRPr="00AF1D5F">
        <w:rPr>
          <w:rFonts w:ascii="Arial" w:hAnsi="Arial" w:cs="Arial"/>
          <w:sz w:val="22"/>
        </w:rPr>
        <w:t xml:space="preserve">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2, powin</w:t>
      </w:r>
      <w:r w:rsidR="00120EFC">
        <w:rPr>
          <w:rFonts w:ascii="Arial" w:hAnsi="Arial" w:cs="Arial"/>
          <w:sz w:val="22"/>
        </w:rPr>
        <w:t>ien</w:t>
      </w:r>
      <w:r w:rsidR="00461B50" w:rsidRPr="00AF1D5F">
        <w:rPr>
          <w:rFonts w:ascii="Arial" w:hAnsi="Arial" w:cs="Arial"/>
          <w:sz w:val="22"/>
        </w:rPr>
        <w:t xml:space="preserve"> być wystawion</w:t>
      </w:r>
      <w:r w:rsidR="00120EFC">
        <w:rPr>
          <w:rFonts w:ascii="Arial" w:hAnsi="Arial" w:cs="Arial"/>
          <w:sz w:val="22"/>
        </w:rPr>
        <w:t>y</w:t>
      </w:r>
      <w:r w:rsidR="00461B50" w:rsidRPr="00AF1D5F">
        <w:rPr>
          <w:rFonts w:ascii="Arial" w:hAnsi="Arial" w:cs="Arial"/>
          <w:sz w:val="22"/>
        </w:rPr>
        <w:t xml:space="preserve"> nie wcześniej niż 3 miesiące przed </w:t>
      </w:r>
      <w:r w:rsidR="00120EFC">
        <w:rPr>
          <w:rFonts w:ascii="Arial" w:hAnsi="Arial" w:cs="Arial"/>
          <w:sz w:val="22"/>
        </w:rPr>
        <w:t>jego złożeniem</w:t>
      </w:r>
      <w:r w:rsidR="00461B50" w:rsidRPr="00AF1D5F">
        <w:rPr>
          <w:rFonts w:ascii="Arial" w:hAnsi="Arial" w:cs="Arial"/>
          <w:sz w:val="22"/>
        </w:rPr>
        <w:t xml:space="preserve">. </w:t>
      </w:r>
    </w:p>
    <w:p w14:paraId="3DC4D46D" w14:textId="0498F48C" w:rsidR="00771D23" w:rsidRPr="00AF1D5F" w:rsidRDefault="00AB738A" w:rsidP="0034501B">
      <w:pPr>
        <w:spacing w:after="0"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 kraju, w którym Wykonawca ma siedzibę lub miejsce zamieszkania, nie wydaje się dokumentów, o których mowa w ust. </w:t>
      </w:r>
      <w:r w:rsidR="00CD2E9F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, lub gdy dokumenty te nie odnoszą się do wszystkich przypadków, o których mowa w </w:t>
      </w:r>
      <w:hyperlink r:id="rId15">
        <w:r w:rsidR="00461B50" w:rsidRPr="00AF1D5F">
          <w:rPr>
            <w:rFonts w:ascii="Arial" w:hAnsi="Arial" w:cs="Arial"/>
            <w:sz w:val="22"/>
          </w:rPr>
          <w:t>art. 108 ust. 1 pkt 1, 2 i 4</w:t>
        </w:r>
      </w:hyperlink>
      <w:r w:rsidR="00120EF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Ustawy, zastępuje się </w:t>
      </w:r>
      <w:r w:rsidR="00D813C2">
        <w:rPr>
          <w:rFonts w:ascii="Arial" w:hAnsi="Arial" w:cs="Arial"/>
          <w:sz w:val="22"/>
        </w:rPr>
        <w:t xml:space="preserve">                                      </w:t>
      </w:r>
      <w:r w:rsidR="00461B50" w:rsidRPr="00AF1D5F">
        <w:rPr>
          <w:rFonts w:ascii="Arial" w:hAnsi="Arial" w:cs="Arial"/>
          <w:sz w:val="22"/>
        </w:rPr>
        <w:t>je odpowiednio w całości lub w części dokumentem zawierającym odpowiednio oświadczenie Wykonawcy, ze wskazaniem osoby albo osób uprawnionych do jego reprezentacji, lub oświadczenie osoby, której dokument miał dotyczyć, złożone pod przysięgą, lub, jeżeli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w kraju, w którym Wykonawca ma siedzibę lub miejsce zamieszkania nie ma przepisów</w:t>
      </w:r>
      <w:r w:rsidR="007667FD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o oświadczeniu pod przysięgą, złożone przed organem sądowym lub administracyjnym, notariuszem, organem samorządu zawodowego lub gospodarczego, właściwym ze względu na siedzibę lub miejsce zamieszkania Wykonawcy. Przepis ust. </w:t>
      </w:r>
      <w:r w:rsidR="000A0A31">
        <w:rPr>
          <w:rFonts w:ascii="Arial" w:hAnsi="Arial" w:cs="Arial"/>
          <w:sz w:val="22"/>
        </w:rPr>
        <w:t>9</w:t>
      </w:r>
      <w:r w:rsidR="00461B50" w:rsidRPr="00AF1D5F">
        <w:rPr>
          <w:rFonts w:ascii="Arial" w:hAnsi="Arial" w:cs="Arial"/>
          <w:sz w:val="22"/>
        </w:rPr>
        <w:t xml:space="preserve"> stosuje się. </w:t>
      </w:r>
    </w:p>
    <w:p w14:paraId="43162400" w14:textId="67BE8408" w:rsidR="00771D23" w:rsidRPr="00AF1D5F" w:rsidRDefault="00A943EE" w:rsidP="00B51F7F">
      <w:pPr>
        <w:spacing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 podmiotów udostępniających zasoby na zasadach art. 118 Ustawy, mających siedzibę </w:t>
      </w:r>
      <w:r w:rsidR="009907F7" w:rsidRPr="00AF1D5F">
        <w:rPr>
          <w:rFonts w:ascii="Arial" w:hAnsi="Arial" w:cs="Arial"/>
          <w:sz w:val="22"/>
        </w:rPr>
        <w:t xml:space="preserve">  </w:t>
      </w:r>
      <w:r w:rsidR="00461B50" w:rsidRPr="00AF1D5F">
        <w:rPr>
          <w:rFonts w:ascii="Arial" w:hAnsi="Arial" w:cs="Arial"/>
          <w:sz w:val="22"/>
        </w:rPr>
        <w:t>lub miejsce zamieszkania poza terytorium Rzeczypospolitej Polskiej, postanowienia</w:t>
      </w:r>
      <w:r w:rsidR="00F41C1E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 xml:space="preserve">ust. </w:t>
      </w:r>
      <w:r w:rsidR="00120EFC">
        <w:rPr>
          <w:rFonts w:ascii="Arial" w:hAnsi="Arial" w:cs="Arial"/>
          <w:sz w:val="22"/>
        </w:rPr>
        <w:t>8</w:t>
      </w:r>
      <w:r w:rsidR="00C330E8">
        <w:rPr>
          <w:rFonts w:ascii="Arial" w:hAnsi="Arial" w:cs="Arial"/>
          <w:sz w:val="22"/>
        </w:rPr>
        <w:t xml:space="preserve"> </w:t>
      </w:r>
      <w:r w:rsidR="000A0A31">
        <w:rPr>
          <w:rFonts w:ascii="Arial" w:hAnsi="Arial" w:cs="Arial"/>
          <w:sz w:val="22"/>
        </w:rPr>
        <w:t>-</w:t>
      </w:r>
      <w:r w:rsidR="00F32CB3">
        <w:rPr>
          <w:rFonts w:ascii="Arial" w:hAnsi="Arial" w:cs="Arial"/>
          <w:sz w:val="22"/>
        </w:rPr>
        <w:t xml:space="preserve"> </w:t>
      </w:r>
      <w:r w:rsidR="00120EFC">
        <w:rPr>
          <w:rFonts w:ascii="Arial" w:hAnsi="Arial" w:cs="Arial"/>
          <w:sz w:val="22"/>
        </w:rPr>
        <w:t>10</w:t>
      </w:r>
      <w:r w:rsidR="00461B50" w:rsidRPr="00AF1D5F">
        <w:rPr>
          <w:rFonts w:ascii="Arial" w:hAnsi="Arial" w:cs="Arial"/>
          <w:sz w:val="22"/>
        </w:rPr>
        <w:t xml:space="preserve"> stosuje się odpowiednio. </w:t>
      </w:r>
    </w:p>
    <w:p w14:paraId="436FFC00" w14:textId="77777777" w:rsidR="00F41C1E" w:rsidRPr="00F41C1E" w:rsidRDefault="00941AFB" w:rsidP="00F41C1E">
      <w:pPr>
        <w:pStyle w:val="Teksttreci0"/>
        <w:shd w:val="clear" w:color="auto" w:fill="auto"/>
        <w:spacing w:line="276" w:lineRule="auto"/>
        <w:ind w:left="426" w:right="-8"/>
        <w:rPr>
          <w:rFonts w:ascii="Arial" w:hAnsi="Arial" w:cs="Arial"/>
          <w:sz w:val="22"/>
        </w:rPr>
      </w:pPr>
      <w:r w:rsidRPr="00F41C1E">
        <w:rPr>
          <w:rFonts w:ascii="Arial" w:hAnsi="Arial" w:cs="Arial"/>
          <w:color w:val="000000" w:themeColor="text1"/>
          <w:sz w:val="22"/>
        </w:rPr>
        <w:t xml:space="preserve">12. </w:t>
      </w:r>
      <w:r w:rsidR="00F41C1E" w:rsidRPr="00F41C1E">
        <w:rPr>
          <w:rFonts w:ascii="Arial" w:hAnsi="Arial" w:cs="Arial"/>
          <w:sz w:val="22"/>
        </w:rPr>
        <w:t xml:space="preserve">Zamawiający nie </w:t>
      </w:r>
      <w:r w:rsidR="00F41C1E">
        <w:rPr>
          <w:rFonts w:ascii="Arial" w:hAnsi="Arial" w:cs="Arial"/>
          <w:sz w:val="22"/>
        </w:rPr>
        <w:t>wymaga</w:t>
      </w:r>
      <w:r w:rsidR="00F41C1E" w:rsidRPr="00F41C1E">
        <w:rPr>
          <w:rFonts w:ascii="Arial" w:hAnsi="Arial" w:cs="Arial"/>
          <w:sz w:val="22"/>
        </w:rPr>
        <w:t xml:space="preserve"> złożenia przedmiotowych środków dowodowych.</w:t>
      </w:r>
    </w:p>
    <w:p w14:paraId="3A236A56" w14:textId="77777777" w:rsidR="00771D23" w:rsidRPr="00AF1D5F" w:rsidRDefault="00771D23" w:rsidP="00941AFB">
      <w:pPr>
        <w:spacing w:after="34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BB33304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związania ofertą </w:t>
      </w:r>
    </w:p>
    <w:p w14:paraId="24B90F20" w14:textId="6000771A" w:rsidR="00583B7C" w:rsidRPr="00976DF0" w:rsidRDefault="00583B7C" w:rsidP="00C330E8">
      <w:pPr>
        <w:pStyle w:val="Teksttreci0"/>
        <w:numPr>
          <w:ilvl w:val="0"/>
          <w:numId w:val="7"/>
        </w:numPr>
        <w:shd w:val="clear" w:color="auto" w:fill="auto"/>
        <w:tabs>
          <w:tab w:val="left" w:pos="748"/>
        </w:tabs>
        <w:spacing w:line="276" w:lineRule="auto"/>
        <w:ind w:hanging="280"/>
        <w:rPr>
          <w:rFonts w:ascii="Arial" w:hAnsi="Arial" w:cs="Arial"/>
          <w:b/>
          <w:sz w:val="22"/>
          <w:szCs w:val="22"/>
          <w:u w:val="single"/>
        </w:rPr>
      </w:pPr>
      <w:r w:rsidRPr="00583B7C">
        <w:rPr>
          <w:rFonts w:ascii="Arial" w:hAnsi="Arial" w:cs="Arial"/>
          <w:b/>
          <w:sz w:val="22"/>
          <w:szCs w:val="22"/>
        </w:rPr>
        <w:t xml:space="preserve">Wykonawca jest związany ofertą </w:t>
      </w:r>
      <w:r w:rsidR="001D5010">
        <w:rPr>
          <w:rFonts w:ascii="Arial" w:hAnsi="Arial" w:cs="Arial"/>
          <w:b/>
          <w:color w:val="000000" w:themeColor="text1"/>
          <w:sz w:val="22"/>
          <w:szCs w:val="22"/>
        </w:rPr>
        <w:t>90</w:t>
      </w:r>
      <w:r w:rsidRPr="00583B7C">
        <w:rPr>
          <w:rFonts w:ascii="Arial" w:hAnsi="Arial" w:cs="Arial"/>
          <w:b/>
          <w:sz w:val="22"/>
          <w:szCs w:val="22"/>
        </w:rPr>
        <w:t xml:space="preserve"> dni od upływu terminu składania ofert </w:t>
      </w:r>
      <w:r w:rsidR="00F74C7B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Pr="00583B7C">
        <w:rPr>
          <w:rFonts w:ascii="Arial" w:hAnsi="Arial" w:cs="Arial"/>
          <w:b/>
          <w:sz w:val="22"/>
          <w:szCs w:val="22"/>
        </w:rPr>
        <w:t>tj.</w:t>
      </w:r>
      <w:r w:rsidRPr="00850AD0">
        <w:rPr>
          <w:rFonts w:ascii="Arial" w:hAnsi="Arial" w:cs="Arial"/>
          <w:sz w:val="22"/>
          <w:szCs w:val="22"/>
        </w:rPr>
        <w:t xml:space="preserve"> </w:t>
      </w:r>
      <w:r w:rsidRPr="005937C6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Pr="00976DF0">
        <w:rPr>
          <w:rFonts w:ascii="Arial" w:hAnsi="Arial" w:cs="Arial"/>
          <w:b/>
          <w:sz w:val="22"/>
          <w:szCs w:val="22"/>
          <w:u w:val="single"/>
        </w:rPr>
        <w:t>dnia</w:t>
      </w:r>
      <w:r w:rsidR="00DB2BE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81D97">
        <w:rPr>
          <w:rFonts w:ascii="Arial" w:hAnsi="Arial" w:cs="Arial"/>
          <w:b/>
          <w:sz w:val="22"/>
          <w:szCs w:val="22"/>
          <w:u w:val="single"/>
        </w:rPr>
        <w:t xml:space="preserve">15.10.2023 </w:t>
      </w:r>
      <w:r w:rsidRPr="0036770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  <w:r w:rsidRPr="00FC24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850AD0">
        <w:rPr>
          <w:rFonts w:ascii="Arial" w:hAnsi="Arial" w:cs="Arial"/>
          <w:sz w:val="22"/>
          <w:szCs w:val="22"/>
        </w:rPr>
        <w:t>ierwszym dniem związania ofertą jest dzień, w którym upływa termin składania ofert</w:t>
      </w:r>
      <w:r>
        <w:rPr>
          <w:rFonts w:ascii="Arial" w:hAnsi="Arial" w:cs="Arial"/>
          <w:sz w:val="22"/>
          <w:szCs w:val="22"/>
        </w:rPr>
        <w:t xml:space="preserve">.              </w:t>
      </w:r>
      <w:r w:rsidRPr="00850AD0">
        <w:rPr>
          <w:rFonts w:ascii="Arial" w:hAnsi="Arial" w:cs="Arial"/>
          <w:sz w:val="22"/>
          <w:szCs w:val="22"/>
        </w:rPr>
        <w:t xml:space="preserve"> </w:t>
      </w:r>
    </w:p>
    <w:p w14:paraId="6A85FD0A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</w:t>
      </w:r>
      <w:r w:rsidRPr="00AF1D5F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 </w:t>
      </w:r>
    </w:p>
    <w:p w14:paraId="31494E3D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644B3953" w14:textId="77777777" w:rsidR="00771D23" w:rsidRPr="00AF1D5F" w:rsidRDefault="00683E7A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</w:t>
      </w:r>
      <w:r w:rsidR="00461B50" w:rsidRPr="00AF1D5F">
        <w:rPr>
          <w:rFonts w:ascii="Arial" w:hAnsi="Arial" w:cs="Arial"/>
          <w:sz w:val="22"/>
        </w:rPr>
        <w:t xml:space="preserve">rzedłużenie terminu związania ofertą, o którym mowa w ust. 2, następuje wraz </w:t>
      </w:r>
      <w:r w:rsidR="00A909F2">
        <w:rPr>
          <w:rFonts w:ascii="Arial" w:hAnsi="Arial" w:cs="Arial"/>
          <w:sz w:val="22"/>
        </w:rPr>
        <w:t xml:space="preserve">                          </w:t>
      </w:r>
      <w:r w:rsidR="00461B50" w:rsidRPr="00AF1D5F">
        <w:rPr>
          <w:rFonts w:ascii="Arial" w:hAnsi="Arial" w:cs="Arial"/>
          <w:sz w:val="22"/>
        </w:rPr>
        <w:t xml:space="preserve">z przedłużeniem okresu ważności wadium albo, jeżeli nie jest to możliwe, z wniesieniem nowego wadium na przedłużony okres związania ofertą. </w:t>
      </w:r>
    </w:p>
    <w:p w14:paraId="34E303B6" w14:textId="77777777" w:rsidR="00771D23" w:rsidRPr="00AF1D5F" w:rsidRDefault="00461B50" w:rsidP="00C330E8">
      <w:pPr>
        <w:numPr>
          <w:ilvl w:val="0"/>
          <w:numId w:val="7"/>
        </w:numPr>
        <w:spacing w:after="0"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termin związania ofertą upłynie przed wyborem najkorzystniejszej oferty, zamawiający wzywa wykonawcę, którego oferta otrzymała najwyższą ocenę, do wyrażenia</w:t>
      </w:r>
      <w:r w:rsidR="00583EF7" w:rsidRPr="00AF1D5F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 w wyznaczonym przez zamawiającego terminie pisemnej zgody na wybór jego oferty. </w:t>
      </w:r>
      <w:r w:rsidR="00583EF7" w:rsidRPr="00AF1D5F">
        <w:rPr>
          <w:rFonts w:ascii="Arial" w:hAnsi="Arial" w:cs="Arial"/>
          <w:sz w:val="22"/>
        </w:rPr>
        <w:t xml:space="preserve">            </w:t>
      </w:r>
      <w:r w:rsidRPr="00AF1D5F">
        <w:rPr>
          <w:rFonts w:ascii="Arial" w:hAnsi="Arial" w:cs="Arial"/>
          <w:sz w:val="22"/>
        </w:rPr>
        <w:t xml:space="preserve">W przypadku braku zgody Zamawiający zwraca się o wyrażenie takiej zgody do kolejnego wykonawcy, którego oferta została najwyżej oceniona, chyba że zachodzą przesłanki do unieważnienia postępowania. </w:t>
      </w:r>
    </w:p>
    <w:p w14:paraId="04123FCD" w14:textId="77777777" w:rsidR="00771D23" w:rsidRPr="00AF1D5F" w:rsidRDefault="00461B50" w:rsidP="00AF1D5F">
      <w:pPr>
        <w:spacing w:after="93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B26576A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  <w:b w:val="0"/>
        </w:rPr>
      </w:pPr>
      <w:r w:rsidRPr="00AF1D5F">
        <w:rPr>
          <w:rFonts w:ascii="Arial" w:hAnsi="Arial" w:cs="Arial"/>
        </w:rPr>
        <w:t>IX.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sposobu przygotowania oferty</w:t>
      </w:r>
      <w:r w:rsidRPr="00AF1D5F">
        <w:rPr>
          <w:rFonts w:ascii="Arial" w:hAnsi="Arial" w:cs="Arial"/>
          <w:b w:val="0"/>
        </w:rPr>
        <w:t xml:space="preserve"> </w:t>
      </w:r>
    </w:p>
    <w:p w14:paraId="6AEF9E60" w14:textId="5FAADA82" w:rsidR="008C12E6" w:rsidRPr="00E04C20" w:rsidRDefault="00461B50" w:rsidP="00B5555D">
      <w:pPr>
        <w:numPr>
          <w:ilvl w:val="0"/>
          <w:numId w:val="8"/>
        </w:numPr>
        <w:spacing w:line="276" w:lineRule="auto"/>
        <w:ind w:left="795" w:right="55" w:hanging="283"/>
        <w:rPr>
          <w:rFonts w:ascii="Arial" w:hAnsi="Arial" w:cs="Arial"/>
          <w:sz w:val="22"/>
        </w:rPr>
      </w:pPr>
      <w:r w:rsidRPr="00EA53C0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elektronicznym, w ogólnie dostępnych formatach </w:t>
      </w:r>
      <w:r w:rsidR="00E20C4C" w:rsidRPr="00EA53C0">
        <w:rPr>
          <w:rFonts w:ascii="Arial" w:hAnsi="Arial" w:cs="Arial"/>
          <w:sz w:val="22"/>
        </w:rPr>
        <w:t>danych,</w:t>
      </w:r>
      <w:r w:rsidR="00A64F9A" w:rsidRPr="00EA53C0">
        <w:rPr>
          <w:rFonts w:ascii="Arial" w:hAnsi="Arial" w:cs="Arial"/>
          <w:sz w:val="22"/>
        </w:rPr>
        <w:t xml:space="preserve">                       </w:t>
      </w:r>
      <w:r w:rsidRPr="00EA53C0">
        <w:rPr>
          <w:rFonts w:ascii="Arial" w:hAnsi="Arial" w:cs="Arial"/>
          <w:sz w:val="22"/>
        </w:rPr>
        <w:t>w szczególności w formatach: .txt, .rtf, .pdf, .</w:t>
      </w:r>
      <w:proofErr w:type="spellStart"/>
      <w:r w:rsidRPr="00EA53C0">
        <w:rPr>
          <w:rFonts w:ascii="Arial" w:hAnsi="Arial" w:cs="Arial"/>
          <w:sz w:val="22"/>
        </w:rPr>
        <w:t>doc</w:t>
      </w:r>
      <w:proofErr w:type="spellEnd"/>
      <w:r w:rsidRPr="00EA53C0">
        <w:rPr>
          <w:rFonts w:ascii="Arial" w:hAnsi="Arial" w:cs="Arial"/>
          <w:sz w:val="22"/>
        </w:rPr>
        <w:t>, .</w:t>
      </w:r>
      <w:proofErr w:type="spellStart"/>
      <w:r w:rsidRPr="00EA53C0">
        <w:rPr>
          <w:rFonts w:ascii="Arial" w:hAnsi="Arial" w:cs="Arial"/>
          <w:sz w:val="22"/>
        </w:rPr>
        <w:t>docx</w:t>
      </w:r>
      <w:proofErr w:type="spellEnd"/>
      <w:r w:rsidRPr="00EA53C0">
        <w:rPr>
          <w:rFonts w:ascii="Arial" w:hAnsi="Arial" w:cs="Arial"/>
          <w:sz w:val="22"/>
        </w:rPr>
        <w:t>, .</w:t>
      </w:r>
      <w:proofErr w:type="spellStart"/>
      <w:r w:rsidRPr="00EA53C0">
        <w:rPr>
          <w:rFonts w:ascii="Arial" w:hAnsi="Arial" w:cs="Arial"/>
          <w:sz w:val="22"/>
        </w:rPr>
        <w:t>odt</w:t>
      </w:r>
      <w:proofErr w:type="spellEnd"/>
      <w:r w:rsidRPr="00EA53C0">
        <w:rPr>
          <w:rFonts w:ascii="Arial" w:hAnsi="Arial" w:cs="Arial"/>
          <w:sz w:val="22"/>
        </w:rPr>
        <w:t>. Do przygotowania oferty zaleca się skorzystanie z Formularza oferty</w:t>
      </w:r>
      <w:r w:rsidR="00F96DBF" w:rsidRPr="00EA53C0">
        <w:rPr>
          <w:rFonts w:ascii="Arial" w:hAnsi="Arial" w:cs="Arial"/>
          <w:sz w:val="22"/>
        </w:rPr>
        <w:t xml:space="preserve"> </w:t>
      </w:r>
      <w:r w:rsidRPr="00EA53C0">
        <w:rPr>
          <w:rFonts w:ascii="Arial" w:hAnsi="Arial" w:cs="Arial"/>
          <w:sz w:val="22"/>
        </w:rPr>
        <w:t xml:space="preserve">stanowiącego </w:t>
      </w:r>
      <w:r w:rsidR="00EA53C0" w:rsidRPr="00E04C20">
        <w:rPr>
          <w:rFonts w:ascii="Arial" w:hAnsi="Arial" w:cs="Arial"/>
          <w:sz w:val="22"/>
        </w:rPr>
        <w:t>Załącznik nr 3 do SWZ</w:t>
      </w:r>
    </w:p>
    <w:p w14:paraId="7293AE4F" w14:textId="79F824F1" w:rsidR="00F86639" w:rsidRDefault="00461B50" w:rsidP="001D0240">
      <w:pPr>
        <w:spacing w:line="276" w:lineRule="auto"/>
        <w:ind w:left="785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 nie korzysta z przygotowanego przez Zamawiającego wzoru Formularza oferty, oferta powinna zawierać wszystkie informacje wymagane we wzorze.</w:t>
      </w:r>
    </w:p>
    <w:p w14:paraId="26930543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b/>
          <w:sz w:val="22"/>
          <w:u w:val="single"/>
          <w:lang w:bidi="pl-PL"/>
        </w:rPr>
      </w:pPr>
      <w:r w:rsidRPr="00FF5CA0">
        <w:rPr>
          <w:rFonts w:ascii="Arial" w:hAnsi="Arial" w:cs="Arial"/>
          <w:b/>
          <w:sz w:val="22"/>
          <w:u w:val="single"/>
          <w:lang w:bidi="pl-PL"/>
        </w:rPr>
        <w:t>Uwaga:</w:t>
      </w:r>
    </w:p>
    <w:p w14:paraId="713D98DA" w14:textId="2781B7D5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Podpisy kwalifikowane wykorzystywane przez wykonawców do podpisywania wszelkich plików muszą spełniać </w:t>
      </w:r>
      <w:r w:rsidR="00684B2B">
        <w:rPr>
          <w:rFonts w:ascii="Arial" w:hAnsi="Arial" w:cs="Arial"/>
          <w:sz w:val="22"/>
          <w:lang w:bidi="pl-PL"/>
        </w:rPr>
        <w:t xml:space="preserve">wymogi </w:t>
      </w:r>
      <w:r w:rsidRPr="00FF5CA0">
        <w:rPr>
          <w:rFonts w:ascii="Arial" w:hAnsi="Arial" w:cs="Arial"/>
          <w:sz w:val="22"/>
          <w:lang w:bidi="pl-PL"/>
        </w:rPr>
        <w:t>“Rozporządzeni</w:t>
      </w:r>
      <w:r w:rsidR="00684B2B">
        <w:rPr>
          <w:rFonts w:ascii="Arial" w:hAnsi="Arial" w:cs="Arial"/>
          <w:sz w:val="22"/>
          <w:lang w:bidi="pl-PL"/>
        </w:rPr>
        <w:t>a</w:t>
      </w:r>
      <w:r w:rsidRPr="00FF5CA0">
        <w:rPr>
          <w:rFonts w:ascii="Arial" w:hAnsi="Arial" w:cs="Arial"/>
          <w:sz w:val="22"/>
          <w:lang w:bidi="pl-PL"/>
        </w:rPr>
        <w:t xml:space="preserve"> Parlamentu Europejskiego i Rady </w:t>
      </w:r>
      <w:r w:rsidR="00D44E30">
        <w:rPr>
          <w:rFonts w:ascii="Arial" w:hAnsi="Arial" w:cs="Arial"/>
          <w:sz w:val="22"/>
          <w:lang w:bidi="pl-PL"/>
        </w:rPr>
        <w:t xml:space="preserve">                                </w:t>
      </w:r>
      <w:r w:rsidRPr="00FF5CA0">
        <w:rPr>
          <w:rFonts w:ascii="Arial" w:hAnsi="Arial" w:cs="Arial"/>
          <w:sz w:val="22"/>
          <w:lang w:bidi="pl-PL"/>
        </w:rPr>
        <w:t>w sprawie identyfikacji elektronicznej i usług zaufania w odniesieniu do transakcji elektronicznych na rynku wewnętrznym (</w:t>
      </w:r>
      <w:proofErr w:type="spellStart"/>
      <w:r w:rsidRPr="00FF5CA0">
        <w:rPr>
          <w:rFonts w:ascii="Arial" w:hAnsi="Arial" w:cs="Arial"/>
          <w:sz w:val="22"/>
          <w:lang w:bidi="pl-PL"/>
        </w:rPr>
        <w:t>eIDAS</w:t>
      </w:r>
      <w:proofErr w:type="spellEnd"/>
      <w:r w:rsidRPr="00FF5CA0">
        <w:rPr>
          <w:rFonts w:ascii="Arial" w:hAnsi="Arial" w:cs="Arial"/>
          <w:sz w:val="22"/>
          <w:lang w:bidi="pl-PL"/>
        </w:rPr>
        <w:t>) (UE) nr 910/2014 - od 1 lipca 2016 roku”.</w:t>
      </w:r>
    </w:p>
    <w:p w14:paraId="631DE844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W przypadku wykorzystania formatu podpisu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>.</w:t>
      </w:r>
    </w:p>
    <w:p w14:paraId="0D646953" w14:textId="71AB13A7" w:rsidR="00771D23" w:rsidRPr="00AF1D5F" w:rsidRDefault="00461B50" w:rsidP="00C330E8">
      <w:pPr>
        <w:numPr>
          <w:ilvl w:val="0"/>
          <w:numId w:val="8"/>
        </w:numPr>
        <w:spacing w:after="0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dołącza do oferty oświadczenie, o którym mowa w art. 125 ust. 1 Ustawy, na formularzu jednolitego europejskiego dokumentu zamówień,</w:t>
      </w:r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sporządzonym zgodnie ze wzorem standardowego formularza określonego w rozporządzeniu wykonawczym Komisji (UE) 2016/7 z dnia 5 stycznia 2016 r. ustanawiającym standardowy formularz jednolitego europejskiego dokumentu zamówienia (Dz.</w:t>
      </w:r>
      <w:r w:rsidR="00BD3F3B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Urz. UE L 3 z 06.01.2016, str. 16), zwanego dalej formularzem JEDZ. Oświadczenie stanowi dowód potwierdzający brak podstaw wykluczenia, spełnianie warunków udziału w postępowaniu na dzień składania ofert, tymczasowo zastępujący wymagane przez Zamawiającego podmiotowe środki dowodowe. Formularz JEDZ w formie elektronicznej dostępny jest na stronie internetowej </w:t>
      </w:r>
      <w:hyperlink r:id="rId16">
        <w:r w:rsidRPr="00AF1D5F">
          <w:rPr>
            <w:rFonts w:ascii="Arial" w:hAnsi="Arial" w:cs="Arial"/>
            <w:color w:val="0000FF"/>
            <w:sz w:val="22"/>
            <w:u w:val="single" w:color="0000FF"/>
          </w:rPr>
          <w:t>espd.uzp.gov.pl</w:t>
        </w:r>
      </w:hyperlink>
      <w:hyperlink r:id="rId17">
        <w:r w:rsidRPr="00AF1D5F">
          <w:rPr>
            <w:rFonts w:ascii="Arial" w:hAnsi="Arial" w:cs="Arial"/>
            <w:sz w:val="22"/>
          </w:rPr>
          <w:t>.</w:t>
        </w:r>
      </w:hyperlink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Instrukcja wypełnienia formularza JEDZ dostępna jest na stronie internetowej Urzędu Zamówień Publicznych. </w:t>
      </w:r>
      <w:r w:rsidRPr="00AF1D5F">
        <w:rPr>
          <w:rFonts w:ascii="Arial" w:hAnsi="Arial" w:cs="Arial"/>
          <w:b/>
          <w:sz w:val="22"/>
        </w:rPr>
        <w:t>Wykonawca/podmiot udostępniający zasoby/Podwykonawca</w:t>
      </w:r>
      <w:r w:rsidRPr="00AF1D5F">
        <w:rPr>
          <w:rFonts w:ascii="Arial" w:hAnsi="Arial" w:cs="Arial"/>
          <w:sz w:val="22"/>
        </w:rPr>
        <w:t xml:space="preserve"> wypełnia formularz JEDZ w następującym zakresie:  </w:t>
      </w:r>
    </w:p>
    <w:p w14:paraId="602948DA" w14:textId="77777777" w:rsidR="00FF5CA0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2ADCB9C6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II: Informacje dotyczące wykonawcy </w:t>
      </w:r>
    </w:p>
    <w:p w14:paraId="70CFADF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Informacje na temat wykonawcy </w:t>
      </w:r>
    </w:p>
    <w:p w14:paraId="6A515F5A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 Informacje na temat przedstawicieli wykonawcy </w:t>
      </w:r>
    </w:p>
    <w:p w14:paraId="4EC3E752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 Informacje na temat polegania na zdolnościach innych podmiotów </w:t>
      </w:r>
    </w:p>
    <w:p w14:paraId="4C8E16A5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D: Informacje dotyczące podwykonawców, na których zdolności wykonawca nie  polega </w:t>
      </w:r>
    </w:p>
    <w:p w14:paraId="02079A5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III: Podstawy wykluczenia </w:t>
      </w:r>
    </w:p>
    <w:p w14:paraId="78B82895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Podstawy związane z wyrokami skazującymi za przestępstwo </w:t>
      </w:r>
    </w:p>
    <w:p w14:paraId="4BF9D271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Sekcja B: Podstawy związane z płatnością podatków lub składek na ubezpieczenie  społeczne </w:t>
      </w:r>
    </w:p>
    <w:p w14:paraId="4A0B22A0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Podstawy związane z niewypłacalnością, konfliktem interesów lub wykroczeniami zawodowymi </w:t>
      </w:r>
    </w:p>
    <w:p w14:paraId="283C2B58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Sekcja D: Inne podstawy wykluczenia, które mogą być przewidziane w przepisach krajowych państwa członkowskiego instytucji zamawiającej lub podmiotu zamawiającego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IV: Kryteria kwalifikacji </w:t>
      </w:r>
    </w:p>
    <w:p w14:paraId="275792EE" w14:textId="77777777" w:rsidR="00771D23" w:rsidRPr="00AF1D5F" w:rsidRDefault="00461B50" w:rsidP="00B51F7F">
      <w:pPr>
        <w:spacing w:line="276" w:lineRule="auto"/>
        <w:ind w:left="795" w:right="1160"/>
        <w:rPr>
          <w:rFonts w:ascii="Arial" w:hAnsi="Arial" w:cs="Arial"/>
          <w:sz w:val="22"/>
        </w:rPr>
      </w:pPr>
      <w:r w:rsidRPr="00AF1D5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0" wp14:anchorId="4EA20822" wp14:editId="391EDFBC">
            <wp:simplePos x="0" y="0"/>
            <wp:positionH relativeFrom="column">
              <wp:posOffset>937209</wp:posOffset>
            </wp:positionH>
            <wp:positionV relativeFrom="paragraph">
              <wp:posOffset>-30098</wp:posOffset>
            </wp:positionV>
            <wp:extent cx="161544" cy="150876"/>
            <wp:effectExtent l="0" t="0" r="0" b="0"/>
            <wp:wrapNone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D5F">
        <w:rPr>
          <w:rFonts w:ascii="Arial" w:hAnsi="Arial" w:cs="Arial"/>
          <w:sz w:val="22"/>
        </w:rPr>
        <w:t>Sekcja : Ogólne oświadczenie dotyczące wszystkich kryteriów kwalifikacji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VI: Oświadczenia końcowe </w:t>
      </w:r>
    </w:p>
    <w:p w14:paraId="65AC84A2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wspólnego ubiegania się o zamówienie przez Wykonawców oświadczenie, </w:t>
      </w:r>
      <w:r w:rsidR="008A6619">
        <w:rPr>
          <w:rFonts w:ascii="Arial" w:hAnsi="Arial" w:cs="Arial"/>
          <w:sz w:val="22"/>
        </w:rPr>
        <w:t xml:space="preserve">                    </w:t>
      </w:r>
      <w:r w:rsidRPr="00AF1D5F">
        <w:rPr>
          <w:rFonts w:ascii="Arial" w:hAnsi="Arial" w:cs="Arial"/>
          <w:sz w:val="22"/>
        </w:rPr>
        <w:t xml:space="preserve">o którym mowa w ust. 2 – formularz JEDZ, składa każdy z Wykonawców. Oświadczenia te potwierdzają brak podstaw wykluczenia oraz spełnianie warunków udziału w postępowaniu w zakresie, w jakim każdy z Wykonawców wykazuje spełnianie warunków udziału </w:t>
      </w:r>
      <w:r w:rsidR="008A6619">
        <w:rPr>
          <w:rFonts w:ascii="Arial" w:hAnsi="Arial" w:cs="Arial"/>
          <w:sz w:val="22"/>
        </w:rPr>
        <w:t xml:space="preserve">                                   </w:t>
      </w:r>
      <w:r w:rsidRPr="00AF1D5F">
        <w:rPr>
          <w:rFonts w:ascii="Arial" w:hAnsi="Arial" w:cs="Arial"/>
          <w:sz w:val="22"/>
        </w:rPr>
        <w:t xml:space="preserve">w postępowaniu.  </w:t>
      </w:r>
    </w:p>
    <w:p w14:paraId="26692254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polegania przez Wykonawcę na zdolnościach lub sytuacji podmiotów udostępniających zasoby, Wykonawca przedstawia, wraz z oświadczeniem, o którym mowa w ust. 2, także oświadczenie – formularz JEDZ podmiotu udostępniającego zasoby, potwierdzające brak podstaw wykluczenia tego podmiotu oraz odpowiednio spełnianie warunków udziału w postępowaniu w zakresie, w jakim Wykonawca powołuje się na jego zasoby. </w:t>
      </w:r>
    </w:p>
    <w:p w14:paraId="2A56C470" w14:textId="77777777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Wykonawcy, który zamierza powierzyć wykonanie części zamówienia Podwykonawcy</w:t>
      </w:r>
      <w:r w:rsidRPr="00AF1D5F">
        <w:rPr>
          <w:rFonts w:ascii="Arial" w:hAnsi="Arial" w:cs="Arial"/>
          <w:b/>
          <w:sz w:val="22"/>
        </w:rPr>
        <w:t>,</w:t>
      </w:r>
      <w:r w:rsidRPr="00AF1D5F">
        <w:rPr>
          <w:rFonts w:ascii="Arial" w:hAnsi="Arial" w:cs="Arial"/>
          <w:sz w:val="22"/>
        </w:rPr>
        <w:t xml:space="preserve"> Wykonawca przedstawia, wraz z oświadczeniem, o którym mowa w ust. 2, także oświadczenie – formularz JEDZ Podwykonawcy, potwierdzające brak podstaw wykluczenia tego Podwykonawcy </w:t>
      </w:r>
    </w:p>
    <w:p w14:paraId="5DBAC0F2" w14:textId="7B672FE0" w:rsidR="00F41180" w:rsidRDefault="00D8392A" w:rsidP="00C330E8">
      <w:pPr>
        <w:numPr>
          <w:ilvl w:val="0"/>
          <w:numId w:val="9"/>
        </w:numPr>
        <w:spacing w:after="0" w:line="276" w:lineRule="auto"/>
        <w:ind w:right="55" w:hanging="283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Wraz z </w:t>
      </w:r>
      <w:r w:rsidR="003A31A1">
        <w:rPr>
          <w:rFonts w:ascii="Arial" w:hAnsi="Arial" w:cs="Arial"/>
          <w:b/>
          <w:sz w:val="22"/>
        </w:rPr>
        <w:t xml:space="preserve">wypełnionym </w:t>
      </w:r>
      <w:r w:rsidRPr="00F455C4">
        <w:rPr>
          <w:rFonts w:ascii="Arial" w:hAnsi="Arial" w:cs="Arial"/>
          <w:b/>
          <w:sz w:val="22"/>
        </w:rPr>
        <w:t xml:space="preserve">Formularzem oferty stanowiącym </w:t>
      </w:r>
      <w:r w:rsidR="00C7011C">
        <w:rPr>
          <w:rFonts w:ascii="Arial" w:hAnsi="Arial" w:cs="Arial"/>
          <w:b/>
          <w:sz w:val="22"/>
        </w:rPr>
        <w:t>odpowiednio</w:t>
      </w:r>
      <w:r w:rsidR="0014639F">
        <w:rPr>
          <w:rFonts w:ascii="Arial" w:hAnsi="Arial" w:cs="Arial"/>
          <w:b/>
          <w:sz w:val="22"/>
        </w:rPr>
        <w:t xml:space="preserve"> </w:t>
      </w:r>
      <w:r w:rsidRPr="00F455C4">
        <w:rPr>
          <w:rFonts w:ascii="Arial" w:hAnsi="Arial" w:cs="Arial"/>
          <w:b/>
          <w:sz w:val="22"/>
        </w:rPr>
        <w:t>załącznik nr</w:t>
      </w:r>
      <w:r w:rsidR="0014639F">
        <w:rPr>
          <w:rFonts w:ascii="Arial" w:hAnsi="Arial" w:cs="Arial"/>
          <w:b/>
          <w:sz w:val="22"/>
        </w:rPr>
        <w:t xml:space="preserve"> </w:t>
      </w:r>
      <w:r w:rsidR="00E63F93">
        <w:rPr>
          <w:rFonts w:ascii="Arial" w:hAnsi="Arial" w:cs="Arial"/>
          <w:b/>
          <w:sz w:val="22"/>
        </w:rPr>
        <w:t>3</w:t>
      </w:r>
      <w:r w:rsidR="003A31A1">
        <w:rPr>
          <w:rFonts w:ascii="Arial" w:hAnsi="Arial" w:cs="Arial"/>
          <w:b/>
          <w:sz w:val="22"/>
        </w:rPr>
        <w:t xml:space="preserve"> </w:t>
      </w:r>
      <w:r w:rsidR="00FC42C5">
        <w:rPr>
          <w:rFonts w:ascii="Arial" w:hAnsi="Arial" w:cs="Arial"/>
          <w:b/>
          <w:sz w:val="22"/>
        </w:rPr>
        <w:t xml:space="preserve">do SWZ </w:t>
      </w:r>
      <w:r w:rsidRPr="00F455C4">
        <w:rPr>
          <w:rFonts w:ascii="Arial" w:hAnsi="Arial" w:cs="Arial"/>
          <w:b/>
          <w:sz w:val="22"/>
        </w:rPr>
        <w:t>Wykonawca jest zobowiązany złożyć:</w:t>
      </w:r>
    </w:p>
    <w:p w14:paraId="6088EFF6" w14:textId="4750C7D1" w:rsidR="00F41180" w:rsidRPr="00F41180" w:rsidRDefault="00F41180" w:rsidP="00B51F7F">
      <w:pPr>
        <w:spacing w:after="0" w:line="276" w:lineRule="auto"/>
        <w:ind w:left="785" w:right="55" w:firstLine="0"/>
        <w:rPr>
          <w:rFonts w:ascii="Arial" w:hAnsi="Arial" w:cs="Arial"/>
          <w:sz w:val="22"/>
        </w:rPr>
      </w:pPr>
      <w:r w:rsidRPr="00F41180">
        <w:rPr>
          <w:rFonts w:ascii="Arial" w:hAnsi="Arial" w:cs="Arial"/>
          <w:sz w:val="22"/>
        </w:rPr>
        <w:t>1) Oświadczenie składane na podstawie art. 125 ust. 1 Ustawy na formularzu jednolitego europejskiego dokumentu zamówień</w:t>
      </w:r>
      <w:r w:rsidR="007667FD">
        <w:rPr>
          <w:rFonts w:ascii="Arial" w:hAnsi="Arial" w:cs="Arial"/>
          <w:sz w:val="22"/>
        </w:rPr>
        <w:t>,</w:t>
      </w:r>
    </w:p>
    <w:p w14:paraId="006A875D" w14:textId="31858B4D" w:rsidR="00F41180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</w:rPr>
        <w:t>2</w:t>
      </w:r>
      <w:r w:rsidR="00F41180" w:rsidRPr="00F41180">
        <w:rPr>
          <w:rFonts w:ascii="Arial" w:hAnsi="Arial" w:cs="Arial"/>
          <w:sz w:val="22"/>
        </w:rPr>
        <w:t xml:space="preserve">) </w:t>
      </w:r>
      <w:r w:rsidR="00F41180" w:rsidRPr="00F41180">
        <w:rPr>
          <w:rFonts w:ascii="Arial" w:hAnsi="Arial" w:cs="Arial"/>
          <w:sz w:val="22"/>
          <w:lang w:bidi="pl-PL"/>
        </w:rPr>
        <w:t>pełnomocnictwo w formie zgodnej z wymaganiem określonym w Rozdz. XI SWZ jeżeli ustanowiono pełnomocnika;</w:t>
      </w:r>
    </w:p>
    <w:p w14:paraId="11D7A9D8" w14:textId="3C398504" w:rsidR="00750F84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>3</w:t>
      </w:r>
      <w:r w:rsidR="00750F84">
        <w:rPr>
          <w:rFonts w:ascii="Arial" w:hAnsi="Arial" w:cs="Arial"/>
          <w:sz w:val="22"/>
          <w:lang w:bidi="pl-PL"/>
        </w:rPr>
        <w:t xml:space="preserve">) </w:t>
      </w:r>
      <w:r w:rsidR="00750F84" w:rsidRPr="00F41180">
        <w:rPr>
          <w:rFonts w:ascii="Arial" w:hAnsi="Arial" w:cs="Arial"/>
          <w:sz w:val="22"/>
        </w:rPr>
        <w:t xml:space="preserve">Oświadczenie stanowiące </w:t>
      </w:r>
      <w:bookmarkStart w:id="8" w:name="_Hlk128466373"/>
      <w:r w:rsidR="00750F84" w:rsidRPr="0034501B">
        <w:rPr>
          <w:rFonts w:ascii="Arial" w:hAnsi="Arial" w:cs="Arial"/>
          <w:b/>
          <w:bCs/>
          <w:sz w:val="22"/>
        </w:rPr>
        <w:t>załącznik nr 4</w:t>
      </w:r>
      <w:bookmarkEnd w:id="8"/>
      <w:r w:rsidR="00750F84" w:rsidRPr="00F41180">
        <w:rPr>
          <w:rFonts w:ascii="Arial" w:hAnsi="Arial" w:cs="Arial"/>
          <w:sz w:val="22"/>
        </w:rPr>
        <w:t xml:space="preserve"> do SWZ  – jeżeli dotyczy</w:t>
      </w:r>
      <w:r>
        <w:rPr>
          <w:rFonts w:ascii="Arial" w:hAnsi="Arial" w:cs="Arial"/>
          <w:sz w:val="22"/>
        </w:rPr>
        <w:t>,</w:t>
      </w:r>
    </w:p>
    <w:p w14:paraId="6476EA17" w14:textId="697E41E2" w:rsidR="000B2851" w:rsidRDefault="000B2851" w:rsidP="000B2851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41180" w:rsidRPr="00F41180">
        <w:rPr>
          <w:rFonts w:ascii="Arial" w:hAnsi="Arial" w:cs="Arial"/>
          <w:sz w:val="22"/>
        </w:rPr>
        <w:t xml:space="preserve">) </w:t>
      </w:r>
      <w:r w:rsidR="003B4843" w:rsidRPr="00F41180">
        <w:rPr>
          <w:rFonts w:ascii="Arial" w:hAnsi="Arial" w:cs="Arial"/>
          <w:sz w:val="22"/>
        </w:rPr>
        <w:t>O</w:t>
      </w:r>
      <w:r w:rsidR="00521C71" w:rsidRPr="00F41180">
        <w:rPr>
          <w:rFonts w:ascii="Arial" w:hAnsi="Arial" w:cs="Arial"/>
          <w:sz w:val="22"/>
        </w:rPr>
        <w:t xml:space="preserve">świadczenie stanowiące </w:t>
      </w:r>
      <w:r w:rsidR="00521C71" w:rsidRPr="0034501B">
        <w:rPr>
          <w:rFonts w:ascii="Arial" w:hAnsi="Arial" w:cs="Arial"/>
          <w:b/>
          <w:bCs/>
          <w:sz w:val="22"/>
        </w:rPr>
        <w:t xml:space="preserve">załącznik nr </w:t>
      </w:r>
      <w:r w:rsidR="00F41180" w:rsidRPr="0034501B">
        <w:rPr>
          <w:rFonts w:ascii="Arial" w:hAnsi="Arial" w:cs="Arial"/>
          <w:b/>
          <w:bCs/>
          <w:sz w:val="22"/>
        </w:rPr>
        <w:t>8</w:t>
      </w:r>
      <w:r w:rsidR="00521C71" w:rsidRPr="00F41180">
        <w:rPr>
          <w:rFonts w:ascii="Arial" w:hAnsi="Arial" w:cs="Arial"/>
          <w:sz w:val="22"/>
        </w:rPr>
        <w:t xml:space="preserve"> </w:t>
      </w:r>
      <w:r w:rsidR="00FC42C5" w:rsidRPr="00F41180">
        <w:rPr>
          <w:rFonts w:ascii="Arial" w:hAnsi="Arial" w:cs="Arial"/>
          <w:sz w:val="22"/>
        </w:rPr>
        <w:t xml:space="preserve">do SWZ  </w:t>
      </w:r>
      <w:r w:rsidR="003B4843" w:rsidRPr="00F41180">
        <w:rPr>
          <w:rFonts w:ascii="Arial" w:hAnsi="Arial" w:cs="Arial"/>
          <w:sz w:val="22"/>
        </w:rPr>
        <w:t>– jeżeli dotyczy</w:t>
      </w:r>
      <w:r>
        <w:rPr>
          <w:rFonts w:ascii="Arial" w:hAnsi="Arial" w:cs="Arial"/>
          <w:sz w:val="22"/>
        </w:rPr>
        <w:t>,</w:t>
      </w:r>
      <w:r w:rsidR="00461B50" w:rsidRPr="00F41180">
        <w:rPr>
          <w:rFonts w:ascii="Arial" w:hAnsi="Arial" w:cs="Arial"/>
          <w:sz w:val="22"/>
        </w:rPr>
        <w:t xml:space="preserve"> </w:t>
      </w:r>
    </w:p>
    <w:p w14:paraId="7C967A6E" w14:textId="742F2AAF" w:rsidR="002400F1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2400F1">
        <w:rPr>
          <w:rFonts w:ascii="Arial" w:hAnsi="Arial" w:cs="Arial"/>
          <w:sz w:val="22"/>
        </w:rPr>
        <w:t>) Oświadczenie składane na podstawie art. 117 ust. 4 Ustawy – jeżeli dotyczy</w:t>
      </w:r>
      <w:r>
        <w:rPr>
          <w:rFonts w:ascii="Arial" w:hAnsi="Arial" w:cs="Arial"/>
          <w:sz w:val="22"/>
        </w:rPr>
        <w:t>,</w:t>
      </w:r>
    </w:p>
    <w:p w14:paraId="17AF6A58" w14:textId="0742DA4F" w:rsidR="00C72F7F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 </w:t>
      </w:r>
      <w:r w:rsidRPr="00F41180">
        <w:rPr>
          <w:rFonts w:ascii="Arial" w:hAnsi="Arial" w:cs="Arial"/>
          <w:sz w:val="22"/>
        </w:rPr>
        <w:t xml:space="preserve">Oświadczenie stanowiące </w:t>
      </w:r>
      <w:r w:rsidRPr="0034501B">
        <w:rPr>
          <w:rFonts w:ascii="Arial" w:hAnsi="Arial" w:cs="Arial"/>
          <w:b/>
          <w:bCs/>
          <w:sz w:val="22"/>
        </w:rPr>
        <w:t>załącznik nr 9</w:t>
      </w:r>
      <w:r w:rsidRPr="00F41180">
        <w:rPr>
          <w:rFonts w:ascii="Arial" w:hAnsi="Arial" w:cs="Arial"/>
          <w:sz w:val="22"/>
        </w:rPr>
        <w:t xml:space="preserve"> </w:t>
      </w:r>
      <w:r w:rsidR="001D5010">
        <w:rPr>
          <w:rFonts w:ascii="Arial" w:hAnsi="Arial" w:cs="Arial"/>
          <w:sz w:val="22"/>
        </w:rPr>
        <w:t>do SWZ</w:t>
      </w:r>
      <w:r w:rsidR="00EF49E5">
        <w:rPr>
          <w:rFonts w:ascii="Arial" w:hAnsi="Arial" w:cs="Arial"/>
          <w:sz w:val="22"/>
        </w:rPr>
        <w:t>,</w:t>
      </w:r>
      <w:r w:rsidR="001D5010">
        <w:rPr>
          <w:rFonts w:ascii="Arial" w:hAnsi="Arial" w:cs="Arial"/>
          <w:sz w:val="22"/>
        </w:rPr>
        <w:t xml:space="preserve"> </w:t>
      </w:r>
    </w:p>
    <w:p w14:paraId="157D7063" w14:textId="0F0200FE" w:rsidR="000B2851" w:rsidRPr="00F41180" w:rsidRDefault="00C72F7F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C72F7F">
        <w:rPr>
          <w:rFonts w:ascii="Arial" w:hAnsi="Arial" w:cs="Arial"/>
          <w:sz w:val="22"/>
        </w:rPr>
        <w:t>7)</w:t>
      </w:r>
      <w:r>
        <w:rPr>
          <w:rFonts w:ascii="Arial" w:hAnsi="Arial" w:cs="Arial"/>
          <w:sz w:val="22"/>
        </w:rPr>
        <w:t xml:space="preserve"> </w:t>
      </w:r>
      <w:r w:rsidR="00EF49E5" w:rsidRPr="00EF49E5">
        <w:rPr>
          <w:rFonts w:ascii="Arial" w:hAnsi="Arial" w:cs="Arial"/>
          <w:sz w:val="22"/>
        </w:rPr>
        <w:t>Oświadczeni</w:t>
      </w:r>
      <w:r w:rsidR="00EB1597">
        <w:rPr>
          <w:rFonts w:ascii="Arial" w:hAnsi="Arial" w:cs="Arial"/>
          <w:sz w:val="22"/>
        </w:rPr>
        <w:t>e</w:t>
      </w:r>
      <w:r w:rsidR="00EF49E5" w:rsidRPr="00EF49E5">
        <w:rPr>
          <w:rFonts w:ascii="Arial" w:hAnsi="Arial" w:cs="Arial"/>
          <w:sz w:val="22"/>
        </w:rPr>
        <w:t xml:space="preserve"> podmiotu udostępniającego zasoby </w:t>
      </w:r>
      <w:r w:rsidR="001D5010" w:rsidRPr="001D5010">
        <w:rPr>
          <w:rFonts w:ascii="Arial" w:hAnsi="Arial" w:cs="Arial"/>
          <w:b/>
          <w:bCs/>
          <w:sz w:val="22"/>
        </w:rPr>
        <w:t>załącznik 10</w:t>
      </w:r>
      <w:r w:rsidR="001D5010">
        <w:rPr>
          <w:rFonts w:ascii="Arial" w:hAnsi="Arial" w:cs="Arial"/>
          <w:sz w:val="22"/>
        </w:rPr>
        <w:t xml:space="preserve"> </w:t>
      </w:r>
      <w:r w:rsidR="000B2851" w:rsidRPr="00F41180">
        <w:rPr>
          <w:rFonts w:ascii="Arial" w:hAnsi="Arial" w:cs="Arial"/>
          <w:sz w:val="22"/>
        </w:rPr>
        <w:t>do SWZ</w:t>
      </w:r>
      <w:r w:rsidR="001D5010">
        <w:rPr>
          <w:rFonts w:ascii="Arial" w:hAnsi="Arial" w:cs="Arial"/>
          <w:sz w:val="22"/>
        </w:rPr>
        <w:t xml:space="preserve"> </w:t>
      </w:r>
      <w:r w:rsidR="001D5010" w:rsidRPr="001D5010">
        <w:rPr>
          <w:rFonts w:ascii="Arial" w:hAnsi="Arial" w:cs="Arial"/>
          <w:sz w:val="22"/>
        </w:rPr>
        <w:t>– je</w:t>
      </w:r>
      <w:r w:rsidR="001D5010">
        <w:rPr>
          <w:rFonts w:ascii="Arial" w:hAnsi="Arial" w:cs="Arial"/>
          <w:sz w:val="22"/>
        </w:rPr>
        <w:t>ś</w:t>
      </w:r>
      <w:r w:rsidR="001D5010" w:rsidRPr="001D5010">
        <w:rPr>
          <w:rFonts w:ascii="Arial" w:hAnsi="Arial" w:cs="Arial"/>
          <w:sz w:val="22"/>
        </w:rPr>
        <w:t>li dotyczy</w:t>
      </w:r>
      <w:r w:rsidR="001B69F4">
        <w:rPr>
          <w:rFonts w:ascii="Arial" w:hAnsi="Arial" w:cs="Arial"/>
          <w:sz w:val="22"/>
        </w:rPr>
        <w:t>.</w:t>
      </w:r>
    </w:p>
    <w:p w14:paraId="4540787C" w14:textId="4AE6DD4E" w:rsidR="00BC3BDC" w:rsidRPr="002247EE" w:rsidRDefault="00CE2EA8" w:rsidP="002247EE">
      <w:pPr>
        <w:spacing w:after="0" w:line="276" w:lineRule="auto"/>
        <w:ind w:left="851" w:right="55" w:firstLine="0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Dokumenty należy złożyć </w:t>
      </w:r>
      <w:r w:rsidR="00461B50" w:rsidRPr="00F455C4">
        <w:rPr>
          <w:rFonts w:ascii="Arial" w:hAnsi="Arial" w:cs="Arial"/>
          <w:b/>
          <w:sz w:val="22"/>
        </w:rPr>
        <w:t xml:space="preserve">pod rygorem nieważności, w formie elektronicznej opatrzonej kwalifikowanym podpisem elektronicznym. </w:t>
      </w:r>
    </w:p>
    <w:p w14:paraId="555AF5A7" w14:textId="77777777" w:rsidR="00771D23" w:rsidRPr="00AF1D5F" w:rsidRDefault="00461B50" w:rsidP="00AF1D5F">
      <w:pPr>
        <w:spacing w:after="5" w:line="240" w:lineRule="auto"/>
        <w:ind w:left="72" w:right="3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b/>
          <w:sz w:val="22"/>
        </w:rPr>
        <w:t>X.</w:t>
      </w:r>
      <w:r w:rsidRPr="00AF1D5F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 xml:space="preserve">Wymagania dotyczące wadium </w:t>
      </w:r>
    </w:p>
    <w:p w14:paraId="1D8EE1E2" w14:textId="08FFC937" w:rsidR="00FF5CA0" w:rsidRDefault="0059787D" w:rsidP="00FF5CA0">
      <w:pPr>
        <w:spacing w:before="120" w:after="0" w:line="240" w:lineRule="auto"/>
        <w:ind w:left="505" w:right="0" w:firstLine="0"/>
        <w:jc w:val="left"/>
        <w:rPr>
          <w:rFonts w:ascii="Arial" w:eastAsia="Times New Roman" w:hAnsi="Arial" w:cs="Arial"/>
          <w:bCs/>
          <w:sz w:val="22"/>
          <w:lang w:bidi="pl-PL"/>
        </w:rPr>
      </w:pPr>
      <w:r>
        <w:rPr>
          <w:rFonts w:ascii="Arial" w:eastAsia="Times New Roman" w:hAnsi="Arial" w:cs="Arial"/>
          <w:bCs/>
          <w:sz w:val="22"/>
          <w:lang w:bidi="pl-PL"/>
        </w:rPr>
        <w:t xml:space="preserve">1. Przystępując do </w:t>
      </w:r>
      <w:r w:rsidR="00EA59C7">
        <w:rPr>
          <w:rFonts w:ascii="Arial" w:eastAsia="Times New Roman" w:hAnsi="Arial" w:cs="Arial"/>
          <w:bCs/>
          <w:sz w:val="22"/>
          <w:lang w:bidi="pl-PL"/>
        </w:rPr>
        <w:t>przetargu</w:t>
      </w:r>
      <w:r>
        <w:rPr>
          <w:rFonts w:ascii="Arial" w:eastAsia="Times New Roman" w:hAnsi="Arial" w:cs="Arial"/>
          <w:bCs/>
          <w:sz w:val="22"/>
          <w:lang w:bidi="pl-PL"/>
        </w:rPr>
        <w:t xml:space="preserve"> Wykonawca zobowiązany jest wnieść wadium w wysokości</w:t>
      </w:r>
      <w:r w:rsidR="00EA59C7">
        <w:rPr>
          <w:rFonts w:ascii="Arial" w:eastAsia="Times New Roman" w:hAnsi="Arial" w:cs="Arial"/>
          <w:bCs/>
          <w:sz w:val="22"/>
          <w:lang w:bidi="pl-PL"/>
        </w:rPr>
        <w:t>:</w:t>
      </w:r>
    </w:p>
    <w:p w14:paraId="5AE1CDCD" w14:textId="537B8594" w:rsidR="00212BE4" w:rsidRPr="00212BE4" w:rsidRDefault="00212BE4" w:rsidP="00212BE4">
      <w:pPr>
        <w:spacing w:after="0" w:line="240" w:lineRule="auto"/>
        <w:ind w:left="567" w:right="0" w:firstLine="426"/>
        <w:rPr>
          <w:rFonts w:ascii="Arial" w:eastAsia="Times New Roman" w:hAnsi="Arial" w:cs="Arial"/>
          <w:sz w:val="22"/>
        </w:rPr>
      </w:pPr>
      <w:r w:rsidRPr="00212BE4">
        <w:rPr>
          <w:rFonts w:ascii="Arial" w:eastAsia="Times New Roman" w:hAnsi="Arial" w:cs="Arial"/>
          <w:sz w:val="22"/>
        </w:rPr>
        <w:t xml:space="preserve">– </w:t>
      </w:r>
      <w:r w:rsidR="00E04C20">
        <w:rPr>
          <w:rFonts w:ascii="Arial" w:eastAsia="Times New Roman" w:hAnsi="Arial" w:cs="Arial"/>
          <w:sz w:val="22"/>
        </w:rPr>
        <w:t>3</w:t>
      </w:r>
      <w:r w:rsidRPr="00212BE4">
        <w:rPr>
          <w:rFonts w:ascii="Arial" w:eastAsia="Times New Roman" w:hAnsi="Arial" w:cs="Arial"/>
          <w:sz w:val="22"/>
        </w:rPr>
        <w:t xml:space="preserve"> 000 zł</w:t>
      </w:r>
    </w:p>
    <w:p w14:paraId="7E757A49" w14:textId="71075CE5" w:rsidR="00E754C0" w:rsidRPr="00E754C0" w:rsidRDefault="00E754C0" w:rsidP="00212BE4">
      <w:pPr>
        <w:spacing w:after="0" w:line="240" w:lineRule="auto"/>
        <w:ind w:left="567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2. Wykonawca jest zobowiązany wnieść wadium nie później niż przed upływem terminu składania ofert określonym w Rozdziale </w:t>
      </w:r>
      <w:r w:rsidRPr="00E754C0">
        <w:rPr>
          <w:rFonts w:ascii="Arial" w:eastAsia="Times New Roman" w:hAnsi="Arial" w:cs="Arial"/>
          <w:sz w:val="22"/>
        </w:rPr>
        <w:t>XI ust. 11 </w:t>
      </w:r>
      <w:r w:rsidRPr="00E754C0">
        <w:rPr>
          <w:rFonts w:ascii="Arial" w:eastAsia="Times New Roman" w:hAnsi="Arial" w:cs="Arial"/>
          <w:color w:val="222222"/>
          <w:sz w:val="22"/>
        </w:rPr>
        <w:t>niniejszej SWZ. </w:t>
      </w:r>
    </w:p>
    <w:p w14:paraId="7BE136A8" w14:textId="250E2252" w:rsidR="00E754C0" w:rsidRPr="00E754C0" w:rsidRDefault="00E754C0" w:rsidP="009D7533">
      <w:pPr>
        <w:spacing w:after="0" w:line="240" w:lineRule="auto"/>
        <w:ind w:left="567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3. Wadium może być </w:t>
      </w:r>
      <w:r w:rsidR="00EA59C7" w:rsidRPr="00E754C0">
        <w:rPr>
          <w:rFonts w:ascii="Arial" w:eastAsia="Times New Roman" w:hAnsi="Arial" w:cs="Arial"/>
          <w:color w:val="222222"/>
          <w:sz w:val="22"/>
        </w:rPr>
        <w:t>wniesione w</w:t>
      </w:r>
      <w:r w:rsidRPr="00E754C0">
        <w:rPr>
          <w:rFonts w:ascii="Arial" w:eastAsia="Times New Roman" w:hAnsi="Arial" w:cs="Arial"/>
          <w:color w:val="222222"/>
          <w:sz w:val="22"/>
        </w:rPr>
        <w:t xml:space="preserve"> jednej lub kilku formach:</w:t>
      </w:r>
    </w:p>
    <w:p w14:paraId="09FAB9D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w pieniądzu; </w:t>
      </w:r>
    </w:p>
    <w:p w14:paraId="72B8AC8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gwarancjach bankowych;</w:t>
      </w:r>
    </w:p>
    <w:p w14:paraId="31C05439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gwarancjach ubezpieczeniowych;</w:t>
      </w:r>
    </w:p>
    <w:p w14:paraId="3A6BCEC5" w14:textId="7B4FB47B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poręczeniach udzielanych przez podmioty, o których mowa w art. 6b ust. 5 pkt 2 ustawy</w:t>
      </w:r>
      <w:r w:rsidR="00F52DD2">
        <w:rPr>
          <w:rFonts w:ascii="Arial" w:eastAsia="Times New Roman" w:hAnsi="Arial" w:cs="Arial"/>
          <w:color w:val="222222"/>
          <w:sz w:val="22"/>
        </w:rPr>
        <w:br/>
      </w:r>
      <w:r w:rsidRPr="00E754C0">
        <w:rPr>
          <w:rFonts w:ascii="Arial" w:eastAsia="Times New Roman" w:hAnsi="Arial" w:cs="Arial"/>
          <w:color w:val="222222"/>
          <w:sz w:val="22"/>
        </w:rPr>
        <w:t xml:space="preserve">z dnia 9 listopada 2000 r. o utworzeniu Polskiej Agencji Rozwoju </w:t>
      </w:r>
      <w:r w:rsidR="00560082">
        <w:rPr>
          <w:rFonts w:ascii="Arial" w:eastAsia="Times New Roman" w:hAnsi="Arial" w:cs="Arial"/>
          <w:color w:val="222222"/>
          <w:sz w:val="22"/>
        </w:rPr>
        <w:t xml:space="preserve">Przedsiębiorczości </w:t>
      </w:r>
      <w:r w:rsidR="00560082" w:rsidRPr="00E754C0">
        <w:rPr>
          <w:rFonts w:ascii="Arial" w:eastAsia="Times New Roman" w:hAnsi="Arial" w:cs="Arial"/>
          <w:color w:val="222222"/>
          <w:sz w:val="22"/>
        </w:rPr>
        <w:t xml:space="preserve">(Dz. U. </w:t>
      </w:r>
      <w:r w:rsidR="00D44E30">
        <w:rPr>
          <w:rFonts w:ascii="Arial" w:eastAsia="Times New Roman" w:hAnsi="Arial" w:cs="Arial"/>
          <w:color w:val="222222"/>
          <w:sz w:val="22"/>
        </w:rPr>
        <w:t xml:space="preserve">                   </w:t>
      </w:r>
      <w:r w:rsidR="00560082" w:rsidRPr="00E754C0">
        <w:rPr>
          <w:rFonts w:ascii="Arial" w:eastAsia="Times New Roman" w:hAnsi="Arial" w:cs="Arial"/>
          <w:color w:val="222222"/>
          <w:sz w:val="22"/>
        </w:rPr>
        <w:t>z 2020 r. poz. 299).</w:t>
      </w:r>
    </w:p>
    <w:p w14:paraId="54E84105" w14:textId="59501A1D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4. Wadium w</w:t>
      </w:r>
      <w:r w:rsidR="00F52DD2">
        <w:rPr>
          <w:rFonts w:ascii="Arial" w:eastAsia="Times New Roman" w:hAnsi="Arial" w:cs="Arial"/>
          <w:color w:val="222222"/>
          <w:sz w:val="22"/>
        </w:rPr>
        <w:t>n</w:t>
      </w:r>
      <w:r w:rsidRPr="00E754C0">
        <w:rPr>
          <w:rFonts w:ascii="Arial" w:eastAsia="Times New Roman" w:hAnsi="Arial" w:cs="Arial"/>
          <w:color w:val="222222"/>
          <w:sz w:val="22"/>
        </w:rPr>
        <w:t>oszone w formie poręczeń lub gwarancji musi być złożone jako oryginał gwarancji lub poręczenia w postaci elektronicznej i spełniać co najmniej poniższe wymagania:</w:t>
      </w:r>
    </w:p>
    <w:p w14:paraId="6D13346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lastRenderedPageBreak/>
        <w:t>1) musi obejmować odpowiedzialność za wszystkie przypadki powodujące utratę wadium przez Wykonawcę określone w Ustawie;</w:t>
      </w:r>
    </w:p>
    <w:p w14:paraId="14CE6096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z jej treści powinno jednoznacznie wynikać zobowiązanie gwaranta do zapłaty całej kwoty wadium;</w:t>
      </w:r>
    </w:p>
    <w:p w14:paraId="4C5C160F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powinno być nieodwołalne i bezwarunkowe oraz gwarantujące wypłatę na pierwsze pisemne żądanie;</w:t>
      </w:r>
    </w:p>
    <w:p w14:paraId="03C726CD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termin obowiązywania poręczenia lub gwarancji nie może być krótszy niż termin związania ofertą (z zastrzeżeniem iż pierwszym dniem związania ofertą jest dzień składania ofert);</w:t>
      </w:r>
    </w:p>
    <w:p w14:paraId="0A2848CA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5) w treści poręczenia lub gwarancji powinna znaleźć się nazwa oraz numer przedmiotowego postępowania;</w:t>
      </w:r>
    </w:p>
    <w:p w14:paraId="467D175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6) określać, że beneficjentem poręczenia lub gwarancji jest:</w:t>
      </w:r>
    </w:p>
    <w:p w14:paraId="47F55A05" w14:textId="77777777" w:rsidR="00E754C0" w:rsidRPr="00E754C0" w:rsidRDefault="00E754C0" w:rsidP="00E754C0">
      <w:pPr>
        <w:spacing w:after="60" w:line="230" w:lineRule="atLeast"/>
        <w:ind w:left="993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b/>
          <w:bCs/>
          <w:color w:val="222222"/>
          <w:sz w:val="22"/>
        </w:rPr>
        <w:t>Skarb Państwa – Komendant Główny Państwowej Straży Pożarnej</w:t>
      </w:r>
      <w:r w:rsidRPr="00E754C0">
        <w:rPr>
          <w:rFonts w:ascii="Arial" w:eastAsia="Times New Roman" w:hAnsi="Arial" w:cs="Arial"/>
          <w:b/>
          <w:bCs/>
          <w:color w:val="222222"/>
          <w:sz w:val="22"/>
        </w:rPr>
        <w:br/>
        <w:t>ul. Podchorążych 38, 00-463 Warszawa</w:t>
      </w:r>
    </w:p>
    <w:p w14:paraId="2A8B3D7F" w14:textId="79AED551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7) w przypadku Wykonawców wspólnie ubiegających się o udzielenie zamówienia (art. 58 Ustawy), Zamawiający wymaga aby poręczenie lub gwarancja obejmowała swoją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  </w:t>
      </w:r>
    </w:p>
    <w:p w14:paraId="3AC2F625" w14:textId="1EB7EA44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5. Wymagany termin ważności poręczeń, gwarancji bankowej lub ubezpieczeniowej tj. przez okres związania ofertą, o którym mowa w Rozdziale </w:t>
      </w:r>
      <w:r w:rsidR="009400D6">
        <w:rPr>
          <w:rFonts w:ascii="Arial" w:eastAsia="Times New Roman" w:hAnsi="Arial" w:cs="Arial"/>
          <w:sz w:val="22"/>
        </w:rPr>
        <w:t>VII</w:t>
      </w:r>
      <w:r w:rsidRPr="00E754C0">
        <w:rPr>
          <w:rFonts w:ascii="Arial" w:eastAsia="Times New Roman" w:hAnsi="Arial" w:cs="Arial"/>
          <w:sz w:val="22"/>
        </w:rPr>
        <w:t>I ust. 1 </w:t>
      </w:r>
      <w:r w:rsidRPr="00E754C0">
        <w:rPr>
          <w:rFonts w:ascii="Arial" w:eastAsia="Times New Roman" w:hAnsi="Arial" w:cs="Arial"/>
          <w:color w:val="222222"/>
          <w:sz w:val="22"/>
        </w:rPr>
        <w:t>niniejszej SWZ.</w:t>
      </w:r>
    </w:p>
    <w:p w14:paraId="6469CE71" w14:textId="4B13E13E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6. Zamawiający nie dopuszcza innych form wnoszenia wadium. Przy wnoszeniu wadium Wykonawca winien powołać się na oznaczenie sprawy: postępowanie </w:t>
      </w:r>
      <w:bookmarkStart w:id="9" w:name="m_-9013394982237359049__Hlk68869678"/>
      <w:r w:rsidRPr="00E754C0">
        <w:rPr>
          <w:rFonts w:ascii="Arial" w:eastAsia="Times New Roman" w:hAnsi="Arial" w:cs="Arial"/>
          <w:color w:val="222222"/>
          <w:sz w:val="22"/>
        </w:rPr>
        <w:t>na „</w:t>
      </w:r>
      <w:bookmarkEnd w:id="9"/>
      <w:r w:rsidR="00386DC3" w:rsidRPr="00386DC3">
        <w:rPr>
          <w:rFonts w:ascii="Arial" w:eastAsia="Times New Roman" w:hAnsi="Arial" w:cs="Arial"/>
          <w:sz w:val="22"/>
        </w:rPr>
        <w:t>Dostaw</w:t>
      </w:r>
      <w:r w:rsidR="00386DC3">
        <w:rPr>
          <w:rFonts w:ascii="Arial" w:eastAsia="Times New Roman" w:hAnsi="Arial" w:cs="Arial"/>
          <w:sz w:val="22"/>
        </w:rPr>
        <w:t>ę</w:t>
      </w:r>
      <w:r w:rsidR="00386DC3" w:rsidRPr="00386DC3">
        <w:rPr>
          <w:rFonts w:ascii="Arial" w:eastAsia="Times New Roman" w:hAnsi="Arial" w:cs="Arial"/>
          <w:sz w:val="22"/>
        </w:rPr>
        <w:t xml:space="preserve"> </w:t>
      </w:r>
      <w:r w:rsidR="000E39CF">
        <w:rPr>
          <w:rFonts w:ascii="Arial" w:eastAsia="Times New Roman" w:hAnsi="Arial" w:cs="Arial"/>
          <w:sz w:val="22"/>
        </w:rPr>
        <w:t>płaszczy dla Komendy Głównej P</w:t>
      </w:r>
      <w:r w:rsidR="000E39CF" w:rsidRPr="00386DC3">
        <w:rPr>
          <w:rFonts w:ascii="Arial" w:eastAsia="Times New Roman" w:hAnsi="Arial" w:cs="Arial"/>
          <w:sz w:val="22"/>
        </w:rPr>
        <w:t>aństwowej</w:t>
      </w:r>
      <w:r w:rsidR="00386DC3" w:rsidRPr="00386DC3">
        <w:rPr>
          <w:rFonts w:ascii="Arial" w:eastAsia="Times New Roman" w:hAnsi="Arial" w:cs="Arial"/>
          <w:sz w:val="22"/>
        </w:rPr>
        <w:t xml:space="preserve"> Straży Pożarnej</w:t>
      </w:r>
      <w:r w:rsidR="00CE0EA3">
        <w:rPr>
          <w:rFonts w:ascii="Arial" w:eastAsia="Times New Roman" w:hAnsi="Arial" w:cs="Arial"/>
          <w:sz w:val="22"/>
        </w:rPr>
        <w:t xml:space="preserve"> –</w:t>
      </w:r>
      <w:r w:rsidR="00C665C9">
        <w:rPr>
          <w:rFonts w:ascii="Arial" w:eastAsia="Times New Roman" w:hAnsi="Arial" w:cs="Arial"/>
          <w:sz w:val="22"/>
        </w:rPr>
        <w:t xml:space="preserve"> </w:t>
      </w:r>
      <w:r w:rsidRPr="00E754C0">
        <w:rPr>
          <w:rFonts w:ascii="Arial" w:eastAsia="Times New Roman" w:hAnsi="Arial" w:cs="Arial"/>
          <w:sz w:val="22"/>
        </w:rPr>
        <w:t>nr BF-IV</w:t>
      </w:r>
      <w:r w:rsidR="00386DC3">
        <w:rPr>
          <w:rFonts w:ascii="Arial" w:eastAsia="Times New Roman" w:hAnsi="Arial" w:cs="Arial"/>
          <w:sz w:val="22"/>
        </w:rPr>
        <w:t>.</w:t>
      </w:r>
      <w:r w:rsidRPr="00E754C0">
        <w:rPr>
          <w:rFonts w:ascii="Arial" w:eastAsia="Times New Roman" w:hAnsi="Arial" w:cs="Arial"/>
          <w:sz w:val="22"/>
        </w:rPr>
        <w:t>2370</w:t>
      </w:r>
      <w:r w:rsidR="00386DC3">
        <w:rPr>
          <w:rFonts w:ascii="Arial" w:eastAsia="Times New Roman" w:hAnsi="Arial" w:cs="Arial"/>
          <w:sz w:val="22"/>
        </w:rPr>
        <w:t>.</w:t>
      </w:r>
      <w:r w:rsidR="000E39CF">
        <w:rPr>
          <w:rFonts w:ascii="Arial" w:eastAsia="Times New Roman" w:hAnsi="Arial" w:cs="Arial"/>
          <w:sz w:val="22"/>
        </w:rPr>
        <w:t>11</w:t>
      </w:r>
      <w:r w:rsidR="00386DC3">
        <w:rPr>
          <w:rFonts w:ascii="Arial" w:eastAsia="Times New Roman" w:hAnsi="Arial" w:cs="Arial"/>
          <w:sz w:val="22"/>
        </w:rPr>
        <w:t>.20</w:t>
      </w:r>
      <w:r w:rsidRPr="00E754C0">
        <w:rPr>
          <w:rFonts w:ascii="Arial" w:eastAsia="Times New Roman" w:hAnsi="Arial" w:cs="Arial"/>
          <w:sz w:val="22"/>
        </w:rPr>
        <w:t>2</w:t>
      </w:r>
      <w:r w:rsidR="00212BE4">
        <w:rPr>
          <w:rFonts w:ascii="Arial" w:eastAsia="Times New Roman" w:hAnsi="Arial" w:cs="Arial"/>
          <w:sz w:val="22"/>
        </w:rPr>
        <w:t>3</w:t>
      </w:r>
      <w:r w:rsidR="00CE0EA3">
        <w:rPr>
          <w:rFonts w:ascii="Arial" w:eastAsia="Times New Roman" w:hAnsi="Arial" w:cs="Arial"/>
          <w:sz w:val="22"/>
        </w:rPr>
        <w:t>”</w:t>
      </w:r>
      <w:r w:rsidRPr="00E754C0">
        <w:rPr>
          <w:rFonts w:ascii="Arial" w:eastAsia="Times New Roman" w:hAnsi="Arial" w:cs="Arial"/>
          <w:sz w:val="22"/>
        </w:rPr>
        <w:t>.</w:t>
      </w:r>
    </w:p>
    <w:p w14:paraId="4A21BF8F" w14:textId="08DE04FE" w:rsidR="00E754C0" w:rsidRPr="00E754C0" w:rsidRDefault="00E754C0" w:rsidP="00CE0EA3">
      <w:pPr>
        <w:spacing w:after="60" w:line="230" w:lineRule="atLeast"/>
        <w:ind w:left="709" w:right="0" w:firstLine="0"/>
        <w:rPr>
          <w:rFonts w:ascii="Arial" w:eastAsia="Times New Roman" w:hAnsi="Arial" w:cs="Arial"/>
          <w:color w:val="222222"/>
          <w:sz w:val="22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7.  Wadium w pieniądzu należy wnieść na konto Komendy Głównej Państwowej Straży Pożarnej  w Narodowym Banku Polskim, Oddział Okręgowy w Warszawie, nr r-ku: </w:t>
      </w:r>
      <w:r w:rsidRPr="0034501B">
        <w:rPr>
          <w:rFonts w:ascii="Arial" w:eastAsia="Times New Roman" w:hAnsi="Arial" w:cs="Arial"/>
          <w:b/>
          <w:bCs/>
          <w:color w:val="auto"/>
          <w:sz w:val="22"/>
        </w:rPr>
        <w:t>54 1010 1010 0047 9213 9120 1000</w:t>
      </w:r>
      <w:r w:rsidRPr="00E754C0">
        <w:rPr>
          <w:rFonts w:ascii="Arial" w:eastAsia="Times New Roman" w:hAnsi="Arial" w:cs="Arial"/>
          <w:color w:val="222222"/>
          <w:sz w:val="22"/>
        </w:rPr>
        <w:t>, ze wskazaniem „Wadium –</w:t>
      </w:r>
      <w:r w:rsidR="00CE0EA3">
        <w:rPr>
          <w:rFonts w:ascii="Arial" w:eastAsia="Times New Roman" w:hAnsi="Arial" w:cs="Arial"/>
          <w:color w:val="222222"/>
          <w:sz w:val="22"/>
        </w:rPr>
        <w:t xml:space="preserve"> </w:t>
      </w:r>
      <w:r w:rsidR="00CE0EA3" w:rsidRPr="00CE0EA3">
        <w:rPr>
          <w:rFonts w:ascii="Arial" w:eastAsia="Times New Roman" w:hAnsi="Arial" w:cs="Arial"/>
          <w:color w:val="222222"/>
          <w:sz w:val="22"/>
        </w:rPr>
        <w:t>Dostaw</w:t>
      </w:r>
      <w:r w:rsidR="00CE0EA3">
        <w:rPr>
          <w:rFonts w:ascii="Arial" w:eastAsia="Times New Roman" w:hAnsi="Arial" w:cs="Arial"/>
          <w:color w:val="222222"/>
          <w:sz w:val="22"/>
        </w:rPr>
        <w:t>a</w:t>
      </w:r>
      <w:r w:rsidR="00CE0EA3" w:rsidRPr="00CE0EA3">
        <w:rPr>
          <w:rFonts w:ascii="Arial" w:eastAsia="Times New Roman" w:hAnsi="Arial" w:cs="Arial"/>
          <w:color w:val="222222"/>
          <w:sz w:val="22"/>
        </w:rPr>
        <w:t xml:space="preserve"> </w:t>
      </w:r>
      <w:r w:rsidR="00CB269E">
        <w:rPr>
          <w:rFonts w:ascii="Arial" w:eastAsia="Times New Roman" w:hAnsi="Arial" w:cs="Arial"/>
          <w:color w:val="222222"/>
          <w:sz w:val="22"/>
        </w:rPr>
        <w:t xml:space="preserve">płaszczy dla Komendy Głównej </w:t>
      </w:r>
      <w:r w:rsidR="00CE0EA3" w:rsidRPr="00CE0EA3">
        <w:rPr>
          <w:rFonts w:ascii="Arial" w:eastAsia="Times New Roman" w:hAnsi="Arial" w:cs="Arial"/>
          <w:color w:val="222222"/>
          <w:sz w:val="22"/>
        </w:rPr>
        <w:t>Państwowej Straży Pożarnej –</w:t>
      </w:r>
      <w:r w:rsidR="00CB269E">
        <w:rPr>
          <w:rFonts w:ascii="Arial" w:eastAsia="Times New Roman" w:hAnsi="Arial" w:cs="Arial"/>
          <w:color w:val="222222"/>
          <w:sz w:val="22"/>
        </w:rPr>
        <w:t xml:space="preserve"> </w:t>
      </w:r>
      <w:r w:rsidR="00CE0EA3" w:rsidRPr="00CE0EA3">
        <w:rPr>
          <w:rFonts w:ascii="Arial" w:eastAsia="Times New Roman" w:hAnsi="Arial" w:cs="Arial"/>
          <w:color w:val="222222"/>
          <w:sz w:val="22"/>
        </w:rPr>
        <w:t>nr BF-IV.2370</w:t>
      </w:r>
      <w:r w:rsidR="00CE0EA3" w:rsidRPr="0090235E">
        <w:rPr>
          <w:rFonts w:ascii="Arial" w:eastAsia="Times New Roman" w:hAnsi="Arial" w:cs="Arial"/>
          <w:color w:val="auto"/>
          <w:sz w:val="22"/>
        </w:rPr>
        <w:t>.</w:t>
      </w:r>
      <w:r w:rsidR="00C665C9">
        <w:rPr>
          <w:rFonts w:ascii="Arial" w:eastAsia="Times New Roman" w:hAnsi="Arial" w:cs="Arial"/>
          <w:color w:val="auto"/>
          <w:sz w:val="22"/>
        </w:rPr>
        <w:t>11</w:t>
      </w:r>
      <w:r w:rsidR="00CE0EA3" w:rsidRPr="00CE0EA3">
        <w:rPr>
          <w:rFonts w:ascii="Arial" w:eastAsia="Times New Roman" w:hAnsi="Arial" w:cs="Arial"/>
          <w:color w:val="222222"/>
          <w:sz w:val="22"/>
        </w:rPr>
        <w:t>.202</w:t>
      </w:r>
      <w:r w:rsidR="00212BE4">
        <w:rPr>
          <w:rFonts w:ascii="Arial" w:eastAsia="Times New Roman" w:hAnsi="Arial" w:cs="Arial"/>
          <w:color w:val="222222"/>
          <w:sz w:val="22"/>
        </w:rPr>
        <w:t>3</w:t>
      </w:r>
      <w:r w:rsidR="00CE0EA3" w:rsidRPr="00CE0EA3">
        <w:rPr>
          <w:rFonts w:ascii="Arial" w:eastAsia="Times New Roman" w:hAnsi="Arial" w:cs="Arial"/>
          <w:color w:val="222222"/>
          <w:sz w:val="22"/>
        </w:rPr>
        <w:t>”.</w:t>
      </w:r>
    </w:p>
    <w:p w14:paraId="0BBEAA1E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8. Wadium winno wpłynąć na rachunek bankowy wskazany powyżej, nie później niż przed upływem  terminu składania ofert. </w:t>
      </w:r>
    </w:p>
    <w:p w14:paraId="2C90FA3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9. Wykonawca, który nie zabezpieczy oferty jedną ze wskazanych wyżej form zostanie odrzucony.</w:t>
      </w:r>
    </w:p>
    <w:p w14:paraId="50DC0E75" w14:textId="77777777" w:rsidR="00E754C0" w:rsidRPr="00E754C0" w:rsidRDefault="00E754C0" w:rsidP="00B0690D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10. Zasady zwrotu oraz okoliczności zatrzymania wadium określa art. 98 Ustawy.</w:t>
      </w:r>
    </w:p>
    <w:p w14:paraId="25238FB9" w14:textId="4349C72F" w:rsidR="00E754C0" w:rsidRPr="00033B55" w:rsidRDefault="00E754C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2"/>
        </w:rPr>
      </w:pPr>
      <w:r w:rsidRPr="00033B55">
        <w:rPr>
          <w:rFonts w:ascii="Arial" w:eastAsia="Times New Roman" w:hAnsi="Arial" w:cs="Arial"/>
          <w:b/>
          <w:bCs/>
          <w:color w:val="222222"/>
          <w:sz w:val="22"/>
        </w:rPr>
        <w:t>Uwaga</w:t>
      </w:r>
      <w:r w:rsidRPr="00033B55">
        <w:rPr>
          <w:rFonts w:ascii="Arial" w:eastAsia="Times New Roman" w:hAnsi="Arial" w:cs="Arial"/>
          <w:color w:val="222222"/>
          <w:sz w:val="22"/>
        </w:rPr>
        <w:t>: e-gwarancja wadialna musi być wniesiona w oryginale, podpisana za pomocą kwalifikowanego podpisu elektronicznego przez Gwaranta, w sposób który zapewni, przez co najmniej okres wymaganego zabezpieczenia oferty wadium, możliwość dokonania kontroli integralności e-dokumentu, weryfikacji podpisu elektronicznego oraz możliwość odczytania wszystkich informacji zawartych w e-gwarancji wadialnej.</w:t>
      </w:r>
    </w:p>
    <w:p w14:paraId="006B39F5" w14:textId="77777777" w:rsidR="002E7B30" w:rsidRPr="00E754C0" w:rsidRDefault="002E7B3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14:paraId="78DEA765" w14:textId="77777777" w:rsidR="00771D23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Sposób oraz termin składania ofert </w:t>
      </w:r>
    </w:p>
    <w:p w14:paraId="10C8C428" w14:textId="1BB4AD1E" w:rsidR="00FF5CA0" w:rsidRDefault="00DA3E6C" w:rsidP="00C330E8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601" w:right="0" w:hanging="425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 xml:space="preserve">Wykonawca może złożyć </w:t>
      </w:r>
      <w:r w:rsidR="00FF5CA0" w:rsidRPr="00FF5CA0">
        <w:rPr>
          <w:rFonts w:ascii="Arial" w:hAnsi="Arial" w:cs="Arial"/>
          <w:sz w:val="22"/>
        </w:rPr>
        <w:t>tylko jedn</w:t>
      </w:r>
      <w:r w:rsidR="00E03463">
        <w:rPr>
          <w:rFonts w:ascii="Arial" w:hAnsi="Arial" w:cs="Arial"/>
          <w:sz w:val="22"/>
        </w:rPr>
        <w:t>ą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>ofertę</w:t>
      </w:r>
      <w:r w:rsidR="006651DE">
        <w:rPr>
          <w:rFonts w:ascii="Arial" w:hAnsi="Arial" w:cs="Arial"/>
          <w:sz w:val="22"/>
        </w:rPr>
        <w:t>.</w:t>
      </w:r>
    </w:p>
    <w:p w14:paraId="0119ECC1" w14:textId="77777777" w:rsidR="00771D23" w:rsidRPr="00FF5CA0" w:rsidRDefault="00461B50" w:rsidP="00C330E8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426" w:right="0" w:hanging="250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>Wykonawca składa ofertę, pod rygorem nieważności, w formie elektronicznej opatrzonej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 xml:space="preserve">kwalifikowanym podpisem elektronicznym. </w:t>
      </w:r>
    </w:p>
    <w:p w14:paraId="5A9C60C2" w14:textId="13E14108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Oferta powinna być podpisana przez osobę upoważnioną/osoby upoważnione</w:t>
      </w:r>
      <w:r w:rsidR="00033B5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do reprezentowania Wykonawcy.  </w:t>
      </w:r>
    </w:p>
    <w:p w14:paraId="3C38D89B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AF1D5F">
        <w:rPr>
          <w:rFonts w:ascii="Arial" w:hAnsi="Arial" w:cs="Arial"/>
          <w:sz w:val="22"/>
        </w:rPr>
        <w:t>CEiDG</w:t>
      </w:r>
      <w:proofErr w:type="spellEnd"/>
      <w:r w:rsidRPr="00AF1D5F">
        <w:rPr>
          <w:rFonts w:ascii="Arial" w:hAnsi="Arial" w:cs="Arial"/>
          <w:sz w:val="22"/>
        </w:rPr>
        <w:t xml:space="preserve"> lub innego właściwego rejestru), Wykonawca dołącza do oferty pełnomocnictwo. </w:t>
      </w:r>
    </w:p>
    <w:p w14:paraId="6BDA875A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Pełnomocnictwo do złożenia oferty lub oświadczenia, o którym mowa w art. 125 ust. 1 Ustawy – formularza JEDZ, przekazuje się w formie elektronicznej opatrzonej kwalifikowanym podpisem elektronicznym. </w:t>
      </w:r>
    </w:p>
    <w:p w14:paraId="398767C1" w14:textId="77777777" w:rsidR="00771D23" w:rsidRPr="00AF1D5F" w:rsidRDefault="00461B50" w:rsidP="00C330E8">
      <w:pPr>
        <w:numPr>
          <w:ilvl w:val="0"/>
          <w:numId w:val="10"/>
        </w:numPr>
        <w:tabs>
          <w:tab w:val="left" w:pos="284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W przypadku gdy pełnomocnictwo do złożenia oferty lub oświadczenia, o którym mowa </w:t>
      </w:r>
      <w:r w:rsidR="00A909F2">
        <w:rPr>
          <w:rFonts w:ascii="Arial" w:hAnsi="Arial" w:cs="Arial"/>
          <w:sz w:val="22"/>
        </w:rPr>
        <w:t xml:space="preserve">    </w:t>
      </w:r>
      <w:r w:rsidR="00CE2EA8">
        <w:rPr>
          <w:rFonts w:ascii="Arial" w:hAnsi="Arial" w:cs="Arial"/>
          <w:sz w:val="22"/>
        </w:rPr>
        <w:t xml:space="preserve">          </w:t>
      </w:r>
      <w:r w:rsidR="00A909F2">
        <w:rPr>
          <w:rFonts w:ascii="Arial" w:hAnsi="Arial" w:cs="Arial"/>
          <w:sz w:val="22"/>
        </w:rPr>
        <w:t xml:space="preserve">     </w:t>
      </w:r>
      <w:r w:rsidRPr="00AF1D5F">
        <w:rPr>
          <w:rFonts w:ascii="Arial" w:hAnsi="Arial" w:cs="Arial"/>
          <w:sz w:val="22"/>
        </w:rPr>
        <w:t xml:space="preserve">w art. 125 ust. 1 Ustawy – formularz JEDZ, zostało sporządzone jako dokument w postaci papierowej i opatrzone własnoręcznym podpisem, przekazuje się cyfrowe odwzorowanie tego dokumentu opatrzone kwalifikowanym podpisem elektronicznym, potwierdzającym zgodność odwzorowania cyfrowego z dokumentem w postaci papierowej. Odwzorowanie cyfrowe pełnomocnictwa powinno potwierdzać prawidłowość umocowania na dzień złożenia oferty lub oświadczenia, o którym mowa w art. 125 ust. 1 Ustawy – formularza JEDZ. </w:t>
      </w:r>
    </w:p>
    <w:p w14:paraId="1AA42BDC" w14:textId="0D8E5044" w:rsidR="00771D23" w:rsidRPr="00AF1D5F" w:rsidRDefault="00461B50" w:rsidP="00C330E8">
      <w:pPr>
        <w:numPr>
          <w:ilvl w:val="0"/>
          <w:numId w:val="10"/>
        </w:numPr>
        <w:tabs>
          <w:tab w:val="left" w:pos="176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Wykonawców ubiegających się wspólnie o udzielenie zamówienia do oferty należy załączyć pełnomocnictwo dla pełnomocnika do reprezentowania ich w postępowaniu o</w:t>
      </w:r>
      <w:r w:rsidR="00C665C9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udzielenie zamówienia albo do reprezentowania w postępowaniu i zawarcia umowy</w:t>
      </w:r>
      <w:r w:rsidR="00CE2EA8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 sprawie zamówienia publicznego. </w:t>
      </w:r>
    </w:p>
    <w:p w14:paraId="27335B1C" w14:textId="5922C4C6" w:rsidR="00771D23" w:rsidRPr="00AF1D5F" w:rsidRDefault="00461B50" w:rsidP="006D4246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składa</w:t>
      </w:r>
      <w:r w:rsidR="002A4B76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ofert</w:t>
      </w:r>
      <w:r w:rsidR="00571E93">
        <w:rPr>
          <w:rFonts w:ascii="Arial" w:hAnsi="Arial" w:cs="Arial"/>
          <w:sz w:val="22"/>
        </w:rPr>
        <w:t>ę</w:t>
      </w:r>
      <w:r w:rsidR="002A4B76">
        <w:rPr>
          <w:rFonts w:ascii="Arial" w:hAnsi="Arial" w:cs="Arial"/>
          <w:sz w:val="22"/>
        </w:rPr>
        <w:t xml:space="preserve"> </w:t>
      </w:r>
      <w:r w:rsidR="00571E93">
        <w:rPr>
          <w:rFonts w:ascii="Arial" w:hAnsi="Arial" w:cs="Arial"/>
          <w:sz w:val="22"/>
        </w:rPr>
        <w:t xml:space="preserve">za pośrednictwem Platformy </w:t>
      </w:r>
      <w:r w:rsidR="00571E93">
        <w:rPr>
          <w:rFonts w:ascii="Arial" w:hAnsi="Arial" w:cs="Arial"/>
          <w:b/>
          <w:color w:val="0000FF"/>
          <w:sz w:val="22"/>
          <w:u w:val="single" w:color="0000FF"/>
        </w:rPr>
        <w:t>https://platformazakupowa.pl/pn/kgpsp</w:t>
      </w:r>
      <w:r w:rsidRPr="00AF1D5F">
        <w:rPr>
          <w:rFonts w:ascii="Arial" w:hAnsi="Arial" w:cs="Arial"/>
          <w:b/>
          <w:sz w:val="22"/>
          <w:u w:val="single" w:color="0000FF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783AFFE2" w14:textId="77777777" w:rsidR="00771D23" w:rsidRPr="00AF1D5F" w:rsidRDefault="00461B50" w:rsidP="00C330E8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Sposób złożenia oferty został opisany w Regulaminie. </w:t>
      </w:r>
    </w:p>
    <w:p w14:paraId="0A778295" w14:textId="07B4B4E1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sz w:val="22"/>
        </w:rPr>
        <w:t>Wszelkie informacje stanowiące tajemnicę przedsiębiorstwa w rozumieniu ustawy z 16 kwietnia 1993 r. o zwalczaniu nieuczciwej konkurencji (Dz</w:t>
      </w:r>
      <w:r w:rsidR="0078082D">
        <w:rPr>
          <w:rFonts w:ascii="Arial" w:hAnsi="Arial" w:cs="Arial"/>
          <w:sz w:val="22"/>
        </w:rPr>
        <w:t xml:space="preserve">. </w:t>
      </w:r>
      <w:r w:rsidRPr="00AF1D5F">
        <w:rPr>
          <w:rFonts w:ascii="Arial" w:hAnsi="Arial" w:cs="Arial"/>
          <w:sz w:val="22"/>
        </w:rPr>
        <w:t>U. z 20</w:t>
      </w:r>
      <w:r w:rsidR="0078082D">
        <w:rPr>
          <w:rFonts w:ascii="Arial" w:hAnsi="Arial" w:cs="Arial"/>
          <w:sz w:val="22"/>
        </w:rPr>
        <w:t>20</w:t>
      </w:r>
      <w:r w:rsidRPr="00AF1D5F">
        <w:rPr>
          <w:rFonts w:ascii="Arial" w:hAnsi="Arial" w:cs="Arial"/>
          <w:sz w:val="22"/>
        </w:rPr>
        <w:t xml:space="preserve"> r. poz. 1</w:t>
      </w:r>
      <w:r w:rsidR="0078082D">
        <w:rPr>
          <w:rFonts w:ascii="Arial" w:hAnsi="Arial" w:cs="Arial"/>
          <w:sz w:val="22"/>
        </w:rPr>
        <w:t>913</w:t>
      </w:r>
      <w:r w:rsidRPr="00AF1D5F">
        <w:rPr>
          <w:rFonts w:ascii="Arial" w:hAnsi="Arial" w:cs="Arial"/>
          <w:sz w:val="22"/>
        </w:rPr>
        <w:t>), które Wykonawca zastrzeże jako tajemnicę przedsiębiorstwa, powinny zostać przekazane</w:t>
      </w:r>
      <w:r w:rsidR="00F41180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w wydzielonym</w:t>
      </w:r>
      <w:r w:rsidR="00033B55">
        <w:rPr>
          <w:rFonts w:ascii="Arial" w:hAnsi="Arial" w:cs="Arial"/>
          <w:sz w:val="22"/>
        </w:rPr>
        <w:t xml:space="preserve"> </w:t>
      </w:r>
      <w:r w:rsidR="00C665C9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>i odpowiednio oznaczonym pliku. Wykonawca zobowiązany jest wraz</w:t>
      </w:r>
      <w:r w:rsidR="00D05081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  <w:r w:rsidR="00A909F2">
        <w:rPr>
          <w:rFonts w:ascii="Arial" w:hAnsi="Arial" w:cs="Arial"/>
          <w:sz w:val="22"/>
        </w:rPr>
        <w:t xml:space="preserve">  </w:t>
      </w:r>
      <w:r w:rsidR="00703AB4" w:rsidRPr="00AF1D5F">
        <w:rPr>
          <w:rFonts w:ascii="Arial" w:hAnsi="Arial" w:cs="Arial"/>
          <w:b/>
          <w:sz w:val="22"/>
        </w:rPr>
        <w:t xml:space="preserve">W przypadku zastrzeżenia informacji, o którym mowa powyżej, Wykonawca </w:t>
      </w:r>
      <w:r w:rsidR="00893BCB" w:rsidRPr="00AF1D5F">
        <w:rPr>
          <w:rFonts w:ascii="Arial" w:hAnsi="Arial" w:cs="Arial"/>
          <w:b/>
          <w:sz w:val="22"/>
        </w:rPr>
        <w:t xml:space="preserve">składa Oświadczenie stanowiące załącznik nr </w:t>
      </w:r>
      <w:r w:rsidR="00923618">
        <w:rPr>
          <w:rFonts w:ascii="Arial" w:hAnsi="Arial" w:cs="Arial"/>
          <w:b/>
          <w:sz w:val="22"/>
        </w:rPr>
        <w:t xml:space="preserve">8 </w:t>
      </w:r>
      <w:r w:rsidR="00893BCB" w:rsidRPr="00AF1D5F">
        <w:rPr>
          <w:rFonts w:ascii="Arial" w:hAnsi="Arial" w:cs="Arial"/>
          <w:b/>
          <w:sz w:val="22"/>
        </w:rPr>
        <w:t>do SWZ</w:t>
      </w:r>
      <w:r w:rsidR="005A4E7A">
        <w:rPr>
          <w:rFonts w:ascii="Arial" w:hAnsi="Arial" w:cs="Arial"/>
          <w:b/>
          <w:sz w:val="22"/>
        </w:rPr>
        <w:t>.</w:t>
      </w:r>
    </w:p>
    <w:p w14:paraId="25D93CD0" w14:textId="7A2E7F97" w:rsidR="00EE2ADA" w:rsidRPr="00EE2ADA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>Termin składania ofert upływa w dniu</w:t>
      </w:r>
      <w:r w:rsidR="00381D97">
        <w:rPr>
          <w:rFonts w:ascii="Arial" w:hAnsi="Arial" w:cs="Arial"/>
          <w:b/>
          <w:sz w:val="22"/>
        </w:rPr>
        <w:t xml:space="preserve"> </w:t>
      </w:r>
      <w:r w:rsidR="00212BE4">
        <w:rPr>
          <w:rFonts w:ascii="Arial" w:hAnsi="Arial" w:cs="Arial"/>
          <w:b/>
          <w:sz w:val="22"/>
          <w:u w:val="single"/>
        </w:rPr>
        <w:t xml:space="preserve"> </w:t>
      </w:r>
      <w:r w:rsidR="00381D97">
        <w:rPr>
          <w:rFonts w:ascii="Arial" w:hAnsi="Arial" w:cs="Arial"/>
          <w:b/>
          <w:sz w:val="22"/>
          <w:u w:val="single"/>
        </w:rPr>
        <w:t>18.07.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202</w:t>
      </w:r>
      <w:r w:rsidR="00212BE4">
        <w:rPr>
          <w:rFonts w:ascii="Arial" w:hAnsi="Arial" w:cs="Arial"/>
          <w:b/>
          <w:color w:val="000000" w:themeColor="text1"/>
          <w:sz w:val="22"/>
          <w:u w:val="single"/>
        </w:rPr>
        <w:t>3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 r. o godz.</w:t>
      </w:r>
      <w:r w:rsidR="00381D97">
        <w:rPr>
          <w:rFonts w:ascii="Arial" w:hAnsi="Arial" w:cs="Arial"/>
          <w:b/>
          <w:color w:val="000000" w:themeColor="text1"/>
          <w:sz w:val="22"/>
          <w:u w:val="single"/>
        </w:rPr>
        <w:t>11:00.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Pr="00FC24CC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19FEB143" w14:textId="77777777" w:rsidR="00771D23" w:rsidRPr="00AF1D5F" w:rsidRDefault="00461B50" w:rsidP="00B51F7F">
      <w:pPr>
        <w:spacing w:line="276" w:lineRule="auto"/>
        <w:ind w:left="601" w:right="0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Decyduje data oraz dokładny czas (</w:t>
      </w:r>
      <w:proofErr w:type="spellStart"/>
      <w:r w:rsidRPr="00AF1D5F">
        <w:rPr>
          <w:rFonts w:ascii="Arial" w:hAnsi="Arial" w:cs="Arial"/>
          <w:sz w:val="22"/>
        </w:rPr>
        <w:t>hh:mm:ss</w:t>
      </w:r>
      <w:proofErr w:type="spellEnd"/>
      <w:r w:rsidRPr="00AF1D5F">
        <w:rPr>
          <w:rFonts w:ascii="Arial" w:hAnsi="Arial" w:cs="Arial"/>
          <w:sz w:val="22"/>
        </w:rPr>
        <w:t xml:space="preserve">) generowany wg czasu lokalnego serwera synchronizowanego zegarem Głównego Urzędu Miar. </w:t>
      </w:r>
    </w:p>
    <w:p w14:paraId="5AE30592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52598EA6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przed upływem terminu do składania ofert może zmienić lub wycofać ofertę. Zasady wycofania lub zmiany oferty określa Regulamin. </w:t>
      </w:r>
    </w:p>
    <w:p w14:paraId="4C74CB7D" w14:textId="74CAA764" w:rsidR="00771D23" w:rsidRPr="00E95A03" w:rsidRDefault="00461B50" w:rsidP="00E95A03">
      <w:pPr>
        <w:numPr>
          <w:ilvl w:val="0"/>
          <w:numId w:val="10"/>
        </w:numPr>
        <w:spacing w:after="0"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nie może skutecznie wycofać oferty ani wprowadzić zmian w treści oferty po upływie terminu składania ofert. </w:t>
      </w:r>
    </w:p>
    <w:p w14:paraId="37AF567F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otwarcia ofert </w:t>
      </w:r>
    </w:p>
    <w:p w14:paraId="5C96290A" w14:textId="5FE1F2DA" w:rsidR="00771D23" w:rsidRPr="00AF1D5F" w:rsidRDefault="00461B50" w:rsidP="00C330E8">
      <w:pPr>
        <w:numPr>
          <w:ilvl w:val="0"/>
          <w:numId w:val="11"/>
        </w:numPr>
        <w:spacing w:after="4" w:line="276" w:lineRule="auto"/>
        <w:ind w:left="720" w:right="57" w:hanging="278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>Otwarcie ofert nastąpi niezwłocznie po upływie terminu składania ofert,</w:t>
      </w:r>
      <w:r w:rsidR="00F74C7B">
        <w:rPr>
          <w:rFonts w:ascii="Arial" w:hAnsi="Arial" w:cs="Arial"/>
          <w:b/>
          <w:sz w:val="22"/>
        </w:rPr>
        <w:t xml:space="preserve">                                          </w:t>
      </w:r>
      <w:r w:rsidRPr="00AF1D5F">
        <w:rPr>
          <w:rFonts w:ascii="Arial" w:hAnsi="Arial" w:cs="Arial"/>
          <w:b/>
          <w:sz w:val="22"/>
        </w:rPr>
        <w:t xml:space="preserve"> tj. w dniu</w:t>
      </w:r>
      <w:r w:rsidR="00B6421F">
        <w:rPr>
          <w:rFonts w:ascii="Arial" w:hAnsi="Arial" w:cs="Arial"/>
          <w:b/>
          <w:sz w:val="22"/>
        </w:rPr>
        <w:t xml:space="preserve"> </w:t>
      </w:r>
      <w:r w:rsidR="00381D97" w:rsidRPr="00381D97">
        <w:rPr>
          <w:rFonts w:ascii="Arial" w:hAnsi="Arial" w:cs="Arial"/>
          <w:b/>
          <w:sz w:val="22"/>
          <w:u w:val="single"/>
        </w:rPr>
        <w:t>18.07.</w:t>
      </w:r>
      <w:r w:rsidR="00F74C7B" w:rsidRPr="00381D97">
        <w:rPr>
          <w:rFonts w:ascii="Arial" w:hAnsi="Arial" w:cs="Arial"/>
          <w:b/>
          <w:color w:val="000000" w:themeColor="text1"/>
          <w:sz w:val="22"/>
          <w:u w:val="single"/>
        </w:rPr>
        <w:t>2023</w:t>
      </w:r>
      <w:r w:rsidR="00F74C7B" w:rsidRPr="007C622B">
        <w:rPr>
          <w:rFonts w:ascii="Arial" w:hAnsi="Arial" w:cs="Arial"/>
          <w:b/>
          <w:color w:val="000000" w:themeColor="text1"/>
          <w:sz w:val="22"/>
          <w:u w:val="single"/>
        </w:rPr>
        <w:t xml:space="preserve"> r. </w:t>
      </w:r>
      <w:r w:rsidRPr="007C622B">
        <w:rPr>
          <w:rFonts w:ascii="Arial" w:hAnsi="Arial" w:cs="Arial"/>
          <w:b/>
          <w:color w:val="000000" w:themeColor="text1"/>
          <w:sz w:val="22"/>
          <w:u w:val="single"/>
        </w:rPr>
        <w:t>o godz.</w:t>
      </w:r>
      <w:r w:rsidR="00E04C20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="00381D97">
        <w:rPr>
          <w:rFonts w:ascii="Arial" w:hAnsi="Arial" w:cs="Arial"/>
          <w:b/>
          <w:color w:val="000000" w:themeColor="text1"/>
          <w:sz w:val="22"/>
          <w:u w:val="single"/>
        </w:rPr>
        <w:t>11:15</w:t>
      </w:r>
      <w:r w:rsidRPr="00672B04">
        <w:rPr>
          <w:rFonts w:ascii="Arial" w:hAnsi="Arial" w:cs="Arial"/>
          <w:b/>
          <w:sz w:val="22"/>
          <w:u w:val="single"/>
        </w:rPr>
        <w:t>.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7B15BD9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przeznaczyć na sfinansowanie zamówienia</w:t>
      </w:r>
      <w:r w:rsidR="00EE2ADA">
        <w:rPr>
          <w:rFonts w:ascii="Arial" w:hAnsi="Arial" w:cs="Arial"/>
          <w:sz w:val="22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3A1D46EF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 </w:t>
      </w:r>
    </w:p>
    <w:p w14:paraId="10371405" w14:textId="77777777" w:rsidR="00771D23" w:rsidRPr="00AF1D5F" w:rsidRDefault="00461B50" w:rsidP="00C330E8">
      <w:pPr>
        <w:numPr>
          <w:ilvl w:val="0"/>
          <w:numId w:val="11"/>
        </w:numPr>
        <w:spacing w:after="0"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Niezwłocznie po otwarciu ofert Zamawiający udostępni na stronie internetowej prowadzonego postępowania (Platformie) informacje o:  </w:t>
      </w:r>
    </w:p>
    <w:p w14:paraId="2C07CB73" w14:textId="77777777" w:rsidR="00771D23" w:rsidRPr="00AF1D5F" w:rsidRDefault="00461B50" w:rsidP="00C330E8">
      <w:pPr>
        <w:numPr>
          <w:ilvl w:val="1"/>
          <w:numId w:val="11"/>
        </w:numPr>
        <w:spacing w:after="0"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4214C721" w14:textId="77777777" w:rsidR="00771D23" w:rsidRPr="00B822E2" w:rsidRDefault="00461B50" w:rsidP="00C330E8">
      <w:pPr>
        <w:numPr>
          <w:ilvl w:val="1"/>
          <w:numId w:val="11"/>
        </w:numPr>
        <w:spacing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cenach lub kosztach zawartych w ofertach</w:t>
      </w:r>
      <w:r w:rsidR="00B822E2">
        <w:rPr>
          <w:rFonts w:ascii="Arial" w:hAnsi="Arial" w:cs="Arial"/>
          <w:sz w:val="22"/>
        </w:rPr>
        <w:t>.</w:t>
      </w:r>
      <w:r w:rsidRPr="00B822E2">
        <w:rPr>
          <w:rFonts w:ascii="Arial" w:hAnsi="Arial" w:cs="Arial"/>
          <w:sz w:val="22"/>
        </w:rPr>
        <w:t xml:space="preserve"> </w:t>
      </w:r>
    </w:p>
    <w:p w14:paraId="32281A5A" w14:textId="77777777" w:rsidR="00771D23" w:rsidRPr="00AF1D5F" w:rsidRDefault="00461B50" w:rsidP="00AF1D5F">
      <w:pPr>
        <w:spacing w:after="0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787AE9C" w14:textId="77777777" w:rsidR="00771D23" w:rsidRPr="00AF1D5F" w:rsidRDefault="00461B50" w:rsidP="00AF1D5F">
      <w:pPr>
        <w:pStyle w:val="Nagwek1"/>
        <w:spacing w:after="134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Sposób obliczenia ceny</w:t>
      </w:r>
      <w:r w:rsidRPr="00AF1D5F">
        <w:rPr>
          <w:rFonts w:ascii="Arial" w:hAnsi="Arial" w:cs="Arial"/>
          <w:b w:val="0"/>
        </w:rPr>
        <w:t xml:space="preserve"> </w:t>
      </w:r>
    </w:p>
    <w:p w14:paraId="3B426E30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01D4767D" w14:textId="09BB8EEF" w:rsidR="00C978C5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 xml:space="preserve">Cena winna być obliczona zgodnie z algorytmem cena brutto = cena netto + VAT i wpisana do druku „Formularz oferty” – </w:t>
      </w:r>
      <w:r w:rsidR="0031539C">
        <w:rPr>
          <w:rFonts w:ascii="Arial" w:hAnsi="Arial" w:cs="Arial"/>
          <w:sz w:val="22"/>
          <w:szCs w:val="22"/>
        </w:rPr>
        <w:t xml:space="preserve">odpowiednio </w:t>
      </w:r>
      <w:r w:rsidRPr="00033B5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9A0981">
        <w:rPr>
          <w:rFonts w:ascii="Arial" w:hAnsi="Arial" w:cs="Arial"/>
          <w:b/>
          <w:bCs/>
          <w:sz w:val="22"/>
          <w:szCs w:val="22"/>
        </w:rPr>
        <w:t>3</w:t>
      </w:r>
      <w:r w:rsidR="006651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3519">
        <w:rPr>
          <w:rFonts w:ascii="Arial" w:hAnsi="Arial" w:cs="Arial"/>
          <w:sz w:val="22"/>
          <w:szCs w:val="22"/>
        </w:rPr>
        <w:t>do SWZ</w:t>
      </w:r>
      <w:r w:rsidR="00663519" w:rsidRPr="00663519">
        <w:rPr>
          <w:rFonts w:ascii="Arial" w:hAnsi="Arial" w:cs="Arial"/>
          <w:sz w:val="22"/>
          <w:szCs w:val="22"/>
        </w:rPr>
        <w:t>.</w:t>
      </w:r>
    </w:p>
    <w:p w14:paraId="7E8A0744" w14:textId="1F14A177" w:rsidR="00663519" w:rsidRDefault="004F5E6E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Cena, o której mowa w pkt 2 nie powinna obejmować </w:t>
      </w:r>
      <w:r w:rsidR="00B647FB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 xml:space="preserve">zamówienia </w:t>
      </w:r>
      <w:r w:rsidR="00B647FB">
        <w:rPr>
          <w:rFonts w:ascii="Arial" w:hAnsi="Arial" w:cs="Arial"/>
          <w:sz w:val="22"/>
          <w:szCs w:val="22"/>
        </w:rPr>
        <w:t xml:space="preserve">wynikającej </w:t>
      </w:r>
      <w:r w:rsidR="006651DE">
        <w:rPr>
          <w:rFonts w:ascii="Arial" w:hAnsi="Arial" w:cs="Arial"/>
          <w:sz w:val="22"/>
          <w:szCs w:val="22"/>
        </w:rPr>
        <w:t xml:space="preserve">                         </w:t>
      </w:r>
      <w:r w:rsidR="00B647FB">
        <w:rPr>
          <w:rFonts w:ascii="Arial" w:hAnsi="Arial" w:cs="Arial"/>
          <w:sz w:val="22"/>
          <w:szCs w:val="22"/>
        </w:rPr>
        <w:t>z prawa opcji</w:t>
      </w:r>
      <w:r w:rsidR="000C236C">
        <w:rPr>
          <w:rFonts w:ascii="Arial" w:hAnsi="Arial" w:cs="Arial"/>
          <w:sz w:val="22"/>
          <w:szCs w:val="22"/>
        </w:rPr>
        <w:t xml:space="preserve">. </w:t>
      </w:r>
      <w:r w:rsidR="00B822E2" w:rsidRPr="00663519">
        <w:rPr>
          <w:rFonts w:ascii="Arial" w:hAnsi="Arial" w:cs="Arial"/>
          <w:sz w:val="22"/>
          <w:szCs w:val="22"/>
        </w:rPr>
        <w:t xml:space="preserve"> </w:t>
      </w:r>
    </w:p>
    <w:p w14:paraId="1045C81F" w14:textId="77777777" w:rsidR="00B822E2" w:rsidRPr="00663519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>Wykonawca, uwzględniając wszystkie wymogi, o których mowa w SWZ, zobowiązany jest       w cenie brutto ująć wszelkie koszty niezbędne dla prawidłowego oraz pełnego wykonania przedmiotu zamówienia, zgodnie z warunkami wynikającymi z zamówienia.</w:t>
      </w:r>
    </w:p>
    <w:p w14:paraId="601B1005" w14:textId="472B8AB1" w:rsidR="009C3F40" w:rsidRPr="00AF1D5F" w:rsidRDefault="005C6C09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Ceny wskazane</w:t>
      </w:r>
      <w:r w:rsidR="009C3F40" w:rsidRPr="00AF1D5F">
        <w:rPr>
          <w:rFonts w:ascii="Arial" w:hAnsi="Arial" w:cs="Arial"/>
          <w:sz w:val="22"/>
          <w:szCs w:val="22"/>
        </w:rPr>
        <w:t xml:space="preserve"> </w:t>
      </w:r>
      <w:r w:rsidR="00AC770D" w:rsidRPr="00AF1D5F">
        <w:rPr>
          <w:rFonts w:ascii="Arial" w:hAnsi="Arial" w:cs="Arial"/>
          <w:sz w:val="22"/>
          <w:szCs w:val="22"/>
        </w:rPr>
        <w:t>przez Wykonawcę</w:t>
      </w:r>
      <w:r w:rsidR="009C3F40" w:rsidRPr="00AF1D5F">
        <w:rPr>
          <w:rFonts w:ascii="Arial" w:hAnsi="Arial" w:cs="Arial"/>
          <w:sz w:val="22"/>
          <w:szCs w:val="22"/>
        </w:rPr>
        <w:t xml:space="preserve">  muszą  być podane w PLN cyfrowo w zaokrągleniu do</w:t>
      </w:r>
    </w:p>
    <w:p w14:paraId="094289F4" w14:textId="77777777" w:rsidR="009C3F40" w:rsidRPr="00AF1D5F" w:rsidRDefault="009C3F40" w:rsidP="00B51F7F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8B30BF6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Rozliczenia pomiędzy Wykonawcą, a Zamawiającym będą dokonywane w złotych          polskich (PLN).</w:t>
      </w:r>
    </w:p>
    <w:p w14:paraId="67DED0A7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3" w:hanging="278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</w:t>
      </w:r>
      <w:r w:rsidR="0012469E">
        <w:rPr>
          <w:rFonts w:ascii="Arial" w:hAnsi="Arial" w:cs="Arial"/>
          <w:sz w:val="22"/>
          <w:szCs w:val="22"/>
        </w:rPr>
        <w:t>d towarów</w:t>
      </w:r>
      <w:r w:rsidR="00663355">
        <w:rPr>
          <w:rFonts w:ascii="Arial" w:hAnsi="Arial" w:cs="Arial"/>
          <w:sz w:val="22"/>
          <w:szCs w:val="22"/>
        </w:rPr>
        <w:br/>
      </w:r>
      <w:r w:rsidR="0012469E">
        <w:rPr>
          <w:rFonts w:ascii="Arial" w:hAnsi="Arial" w:cs="Arial"/>
          <w:sz w:val="22"/>
          <w:szCs w:val="22"/>
        </w:rPr>
        <w:t>i usług (Dz. U. z 2021</w:t>
      </w:r>
      <w:r w:rsidRPr="00AF1D5F">
        <w:rPr>
          <w:rFonts w:ascii="Arial" w:hAnsi="Arial" w:cs="Arial"/>
          <w:sz w:val="22"/>
          <w:szCs w:val="22"/>
        </w:rPr>
        <w:t xml:space="preserve"> r. poz. </w:t>
      </w:r>
      <w:r w:rsidR="0012469E">
        <w:rPr>
          <w:rFonts w:ascii="Arial" w:hAnsi="Arial" w:cs="Arial"/>
          <w:sz w:val="22"/>
          <w:szCs w:val="22"/>
        </w:rPr>
        <w:t>685</w:t>
      </w:r>
      <w:r w:rsidRPr="00AF1D5F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69F79345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poinformowania Zamawiającego, że wybór jego oferty będzie prowadził do powstania           u zamawiającego obowiązku podatkowego;</w:t>
      </w:r>
    </w:p>
    <w:p w14:paraId="59D9C0E4" w14:textId="77777777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1C9CA37" w14:textId="50EFDEE2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wartości towaru </w:t>
      </w:r>
      <w:r w:rsidR="00C140C8" w:rsidRPr="00AF1D5F">
        <w:rPr>
          <w:rFonts w:ascii="Arial" w:hAnsi="Arial" w:cs="Arial"/>
          <w:sz w:val="22"/>
          <w:szCs w:val="22"/>
        </w:rPr>
        <w:t>lub usługi</w:t>
      </w:r>
      <w:r w:rsidRPr="00AF1D5F">
        <w:rPr>
          <w:rFonts w:ascii="Arial" w:hAnsi="Arial" w:cs="Arial"/>
          <w:sz w:val="22"/>
          <w:szCs w:val="22"/>
        </w:rPr>
        <w:t xml:space="preserve"> objętego obowiązkiem podatkowym Zamawiającego, bez kwoty podatku;</w:t>
      </w:r>
    </w:p>
    <w:p w14:paraId="055F5C3A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stawki podatku od towarów i usług, która zgodnie z wiedzą wykonawcy, będzie miała zastosowanie.                                                                                                </w:t>
      </w:r>
    </w:p>
    <w:p w14:paraId="3661D20C" w14:textId="77777777" w:rsidR="00771D23" w:rsidRDefault="00461B50" w:rsidP="00DD5697">
      <w:pPr>
        <w:pStyle w:val="Nagwek1"/>
        <w:spacing w:before="240" w:after="0" w:line="240" w:lineRule="auto"/>
        <w:ind w:left="72" w:right="35" w:hanging="11"/>
        <w:rPr>
          <w:rFonts w:ascii="Arial" w:hAnsi="Arial" w:cs="Arial"/>
          <w:color w:val="000000" w:themeColor="text1"/>
        </w:rPr>
      </w:pPr>
      <w:r w:rsidRPr="00AF1D5F">
        <w:rPr>
          <w:rFonts w:ascii="Arial" w:hAnsi="Arial" w:cs="Arial"/>
        </w:rPr>
        <w:t>XIV.</w:t>
      </w:r>
      <w:r w:rsidRPr="00AF1D5F">
        <w:rPr>
          <w:rFonts w:ascii="Arial" w:eastAsia="Arial" w:hAnsi="Arial" w:cs="Arial"/>
        </w:rPr>
        <w:t xml:space="preserve"> </w:t>
      </w:r>
      <w:r w:rsidRPr="009003AC">
        <w:rPr>
          <w:rFonts w:ascii="Arial" w:hAnsi="Arial" w:cs="Arial"/>
          <w:color w:val="000000" w:themeColor="text1"/>
        </w:rPr>
        <w:t xml:space="preserve">Opis kryteriów oceny ofert wraz z podaniem wag tych kryteriów i sposobu oceny ofert </w:t>
      </w:r>
    </w:p>
    <w:p w14:paraId="61C3D9F1" w14:textId="77777777" w:rsidR="00EF48A9" w:rsidRPr="00EF48A9" w:rsidRDefault="00EF48A9" w:rsidP="00EF48A9"/>
    <w:p w14:paraId="318CEC9C" w14:textId="77777777" w:rsidR="00EF48A9" w:rsidRPr="00EF48A9" w:rsidRDefault="00B822E2" w:rsidP="00EF48A9">
      <w:pPr>
        <w:pStyle w:val="Teksttreci0"/>
        <w:shd w:val="clear" w:color="auto" w:fill="auto"/>
        <w:tabs>
          <w:tab w:val="left" w:pos="808"/>
        </w:tabs>
        <w:spacing w:line="276" w:lineRule="auto"/>
        <w:ind w:left="426"/>
        <w:rPr>
          <w:rFonts w:ascii="Arial" w:hAnsi="Arial" w:cs="Arial"/>
          <w:sz w:val="22"/>
          <w:lang w:bidi="pl-PL"/>
        </w:rPr>
      </w:pPr>
      <w:r w:rsidRPr="00B51F7F">
        <w:rPr>
          <w:rFonts w:ascii="Arial" w:hAnsi="Arial" w:cs="Arial"/>
          <w:bCs/>
          <w:sz w:val="22"/>
        </w:rPr>
        <w:t xml:space="preserve">1. </w:t>
      </w:r>
      <w:r w:rsidR="00EF48A9" w:rsidRPr="00EF48A9">
        <w:rPr>
          <w:rFonts w:ascii="Arial" w:hAnsi="Arial" w:cs="Arial"/>
          <w:sz w:val="22"/>
          <w:lang w:bidi="pl-PL"/>
        </w:rPr>
        <w:t>Przy wyborze oferty najkorzystniejszej Zamawiający będzie kierował się następującymi kryteriami, z przypisaniem im odpowiednio wag:</w:t>
      </w: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EF48A9" w:rsidRPr="00EF48A9" w14:paraId="0E8AFF6E" w14:textId="77777777" w:rsidTr="008D3748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F265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sz w:val="22"/>
              </w:rPr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60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caps/>
                <w:sz w:val="22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0BD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sz w:val="22"/>
              </w:rPr>
              <w:t>ZNACZENIE</w:t>
            </w:r>
          </w:p>
          <w:p w14:paraId="7B2D2901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Cs/>
                <w:sz w:val="22"/>
              </w:rPr>
              <w:t>(</w:t>
            </w:r>
            <w:proofErr w:type="spellStart"/>
            <w:r w:rsidRPr="00EF48A9">
              <w:rPr>
                <w:rFonts w:ascii="Arial" w:eastAsia="Times New Roman" w:hAnsi="Arial" w:cs="Arial"/>
                <w:bCs/>
                <w:sz w:val="22"/>
              </w:rPr>
              <w:t>W</w:t>
            </w:r>
            <w:r w:rsidRPr="00EF48A9">
              <w:rPr>
                <w:rFonts w:ascii="Arial" w:eastAsia="Times New Roman" w:hAnsi="Arial" w:cs="Arial"/>
                <w:bCs/>
                <w:sz w:val="22"/>
                <w:vertAlign w:val="subscript"/>
              </w:rPr>
              <w:t>max</w:t>
            </w:r>
            <w:proofErr w:type="spellEnd"/>
            <w:r w:rsidRPr="00EF48A9">
              <w:rPr>
                <w:rFonts w:ascii="Arial" w:eastAsia="Times New Roman" w:hAnsi="Arial" w:cs="Arial"/>
                <w:bCs/>
                <w:sz w:val="22"/>
              </w:rPr>
              <w:t>*)</w:t>
            </w:r>
          </w:p>
        </w:tc>
      </w:tr>
      <w:tr w:rsidR="00EF48A9" w:rsidRPr="00EF48A9" w14:paraId="15A41D81" w14:textId="77777777" w:rsidTr="008D3748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061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C4F" w14:textId="1418D234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Courier New" w:hAnsi="Arial" w:cs="Arial"/>
                <w:sz w:val="22"/>
                <w:lang w:bidi="pl-PL"/>
              </w:rPr>
              <w:t xml:space="preserve">Cena brutto </w:t>
            </w:r>
            <w:r>
              <w:rPr>
                <w:rFonts w:ascii="Arial" w:eastAsia="Courier New" w:hAnsi="Arial" w:cs="Arial"/>
                <w:sz w:val="22"/>
                <w:lang w:bidi="pl-PL"/>
              </w:rPr>
              <w:t>(</w:t>
            </w:r>
            <w:proofErr w:type="spellStart"/>
            <w:r w:rsidR="008D3748">
              <w:rPr>
                <w:rFonts w:ascii="Arial" w:eastAsia="Courier New" w:hAnsi="Arial" w:cs="Arial"/>
                <w:sz w:val="22"/>
                <w:lang w:bidi="pl-PL"/>
              </w:rPr>
              <w:t>P</w:t>
            </w:r>
            <w:r w:rsidR="006271E2">
              <w:rPr>
                <w:rFonts w:ascii="Arial" w:eastAsia="Courier New" w:hAnsi="Arial" w:cs="Arial"/>
                <w:sz w:val="22"/>
                <w:lang w:bidi="pl-PL"/>
              </w:rPr>
              <w:t>ktC</w:t>
            </w:r>
            <w:proofErr w:type="spellEnd"/>
            <w:r>
              <w:rPr>
                <w:rFonts w:ascii="Arial" w:eastAsia="Courier New" w:hAnsi="Arial" w:cs="Arial"/>
                <w:sz w:val="22"/>
                <w:lang w:bidi="pl-PL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679" w14:textId="2BFE0FF8" w:rsidR="00EF48A9" w:rsidRPr="00EF48A9" w:rsidRDefault="006672A0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10</w:t>
            </w:r>
            <w:r w:rsidR="00EF48A9" w:rsidRPr="00EF48A9">
              <w:rPr>
                <w:rFonts w:ascii="Arial" w:eastAsia="Times New Roman" w:hAnsi="Arial" w:cs="Arial"/>
                <w:sz w:val="22"/>
              </w:rPr>
              <w:t>0 pkt</w:t>
            </w:r>
          </w:p>
        </w:tc>
      </w:tr>
      <w:tr w:rsidR="00EF48A9" w:rsidRPr="00EF48A9" w14:paraId="7CC1554B" w14:textId="77777777" w:rsidTr="008D3748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519E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FF0000"/>
                <w:sz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FD14" w14:textId="77777777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E4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100 pkt</w:t>
            </w:r>
          </w:p>
        </w:tc>
      </w:tr>
    </w:tbl>
    <w:p w14:paraId="1FF22B57" w14:textId="4E853528" w:rsidR="00EF48A9" w:rsidRPr="00EF48A9" w:rsidRDefault="00EF48A9" w:rsidP="00EF48A9">
      <w:pPr>
        <w:tabs>
          <w:tab w:val="left" w:pos="567"/>
          <w:tab w:val="left" w:pos="1276"/>
        </w:tabs>
        <w:spacing w:before="120" w:after="0" w:line="276" w:lineRule="auto"/>
        <w:ind w:left="1276" w:right="0" w:hanging="850"/>
        <w:rPr>
          <w:rFonts w:ascii="Arial" w:eastAsia="Times New Roman" w:hAnsi="Arial" w:cs="Arial"/>
          <w:b/>
          <w:sz w:val="22"/>
        </w:rPr>
      </w:pPr>
      <w:r w:rsidRPr="00EF48A9">
        <w:rPr>
          <w:rFonts w:ascii="Arial" w:eastAsia="Times New Roman" w:hAnsi="Arial" w:cs="Arial"/>
          <w:b/>
          <w:bCs/>
          <w:caps/>
          <w:sz w:val="22"/>
        </w:rPr>
        <w:t>*</w:t>
      </w:r>
      <w:r w:rsidRPr="00EF48A9">
        <w:rPr>
          <w:rFonts w:ascii="Arial" w:eastAsia="Times New Roman" w:hAnsi="Arial" w:cs="Arial"/>
          <w:b/>
          <w:sz w:val="22"/>
        </w:rPr>
        <w:t xml:space="preserve"> </w:t>
      </w:r>
      <w:proofErr w:type="spellStart"/>
      <w:r w:rsidRPr="00EF48A9">
        <w:rPr>
          <w:rFonts w:ascii="Arial" w:eastAsia="Times New Roman" w:hAnsi="Arial" w:cs="Arial"/>
          <w:b/>
          <w:sz w:val="22"/>
        </w:rPr>
        <w:t>W</w:t>
      </w:r>
      <w:r w:rsidRPr="00EF48A9">
        <w:rPr>
          <w:rFonts w:ascii="Arial" w:eastAsia="Times New Roman" w:hAnsi="Arial" w:cs="Arial"/>
          <w:b/>
          <w:sz w:val="22"/>
          <w:vertAlign w:val="subscript"/>
        </w:rPr>
        <w:t>max</w:t>
      </w:r>
      <w:proofErr w:type="spellEnd"/>
      <w:r w:rsidRPr="00EF48A9">
        <w:rPr>
          <w:rFonts w:ascii="Arial" w:eastAsia="Times New Roman" w:hAnsi="Arial" w:cs="Arial"/>
          <w:b/>
          <w:sz w:val="22"/>
        </w:rPr>
        <w:t xml:space="preserve"> – waga kryterium – maksymalna liczba punktów, która może </w:t>
      </w:r>
      <w:r w:rsidR="006672A0" w:rsidRPr="00EF48A9">
        <w:rPr>
          <w:rFonts w:ascii="Arial" w:eastAsia="Times New Roman" w:hAnsi="Arial" w:cs="Arial"/>
          <w:b/>
          <w:sz w:val="22"/>
        </w:rPr>
        <w:t>być przyznana</w:t>
      </w:r>
      <w:r w:rsidRPr="00EF48A9">
        <w:rPr>
          <w:rFonts w:ascii="Arial" w:eastAsia="Times New Roman" w:hAnsi="Arial" w:cs="Arial"/>
          <w:b/>
          <w:sz w:val="22"/>
        </w:rPr>
        <w:br/>
        <w:t xml:space="preserve"> w danym kryterium</w:t>
      </w:r>
    </w:p>
    <w:p w14:paraId="28755D48" w14:textId="77777777" w:rsidR="00EF48A9" w:rsidRPr="00EF48A9" w:rsidRDefault="008D3748" w:rsidP="008D3748">
      <w:pPr>
        <w:widowControl w:val="0"/>
        <w:shd w:val="clear" w:color="auto" w:fill="FFFFFF"/>
        <w:spacing w:before="120" w:after="0" w:line="276" w:lineRule="auto"/>
        <w:ind w:left="425" w:right="0" w:firstLine="0"/>
        <w:jc w:val="left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2. </w:t>
      </w:r>
      <w:r w:rsidR="00EF48A9" w:rsidRPr="00EF48A9">
        <w:rPr>
          <w:rFonts w:ascii="Arial" w:hAnsi="Arial" w:cs="Arial"/>
          <w:sz w:val="22"/>
          <w:lang w:bidi="pl-PL"/>
        </w:rPr>
        <w:t>Metodyka oceny ofert wg wzorów:</w:t>
      </w:r>
    </w:p>
    <w:p w14:paraId="4006F89D" w14:textId="63CAE1DD" w:rsid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Oferty w kryterium „Cena” będą oceniane poprzez porównanie ceny brutto oferty badanej do ceny brutto oferty najniższej ze wszystkich ważnych ofert, wg poniższego wzoru</w:t>
      </w:r>
      <w:r w:rsidR="00EF48A9" w:rsidRPr="00EF48A9">
        <w:rPr>
          <w:rFonts w:ascii="Arial" w:hAnsi="Arial" w:cs="Arial"/>
          <w:sz w:val="22"/>
          <w:lang w:bidi="pl-PL"/>
        </w:rPr>
        <w:t>:</w:t>
      </w:r>
    </w:p>
    <w:p w14:paraId="7947D20B" w14:textId="77777777" w:rsidR="005B6260" w:rsidRP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</w:p>
    <w:p w14:paraId="53373FFD" w14:textId="77777777" w:rsidR="003B2F79" w:rsidRPr="00C97697" w:rsidRDefault="003B2F79" w:rsidP="003B2F7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PktC=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Nc*100 pkt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Cob</m:t>
              </m:r>
            </m:den>
          </m:f>
        </m:oMath>
      </m:oMathPara>
    </w:p>
    <w:p w14:paraId="2D552C1B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D4FBB">
        <w:rPr>
          <w:rFonts w:ascii="Arial" w:hAnsi="Arial" w:cs="Arial"/>
          <w:sz w:val="22"/>
          <w:lang w:bidi="pl-PL"/>
        </w:rPr>
        <w:t>Gdzie:</w:t>
      </w:r>
    </w:p>
    <w:p w14:paraId="3789C507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PktC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- liczba punktów przyznana ofercie w kryterium „Cena”</w:t>
      </w:r>
    </w:p>
    <w:p w14:paraId="3B586061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lastRenderedPageBreak/>
        <w:t>Nc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najtańszej, spełniającej kryteria udziału w postępowaniu;</w:t>
      </w:r>
    </w:p>
    <w:p w14:paraId="487643FA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Cob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badanej;</w:t>
      </w:r>
    </w:p>
    <w:p w14:paraId="5F606B9F" w14:textId="47F1890B" w:rsidR="001F404A" w:rsidRDefault="008037C4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Zastosowano kryterium ceny </w:t>
      </w:r>
      <w:r w:rsidR="007217C6">
        <w:rPr>
          <w:rFonts w:ascii="Arial" w:hAnsi="Arial" w:cs="Arial"/>
          <w:sz w:val="22"/>
          <w:lang w:bidi="pl-PL"/>
        </w:rPr>
        <w:t>o wadze przekraczającej</w:t>
      </w:r>
      <w:r>
        <w:rPr>
          <w:rFonts w:ascii="Arial" w:hAnsi="Arial" w:cs="Arial"/>
          <w:sz w:val="22"/>
          <w:lang w:bidi="pl-PL"/>
        </w:rPr>
        <w:t xml:space="preserve"> 60% </w:t>
      </w:r>
      <w:r w:rsidR="007217C6">
        <w:rPr>
          <w:rFonts w:ascii="Arial" w:hAnsi="Arial" w:cs="Arial"/>
          <w:sz w:val="22"/>
          <w:lang w:bidi="pl-PL"/>
        </w:rPr>
        <w:t xml:space="preserve">w związku z tym, </w:t>
      </w:r>
      <w:r w:rsidR="006651DE">
        <w:rPr>
          <w:rFonts w:ascii="Arial" w:hAnsi="Arial" w:cs="Arial"/>
          <w:sz w:val="22"/>
          <w:lang w:bidi="pl-PL"/>
        </w:rPr>
        <w:t xml:space="preserve">                                       </w:t>
      </w:r>
      <w:r w:rsidR="007217C6">
        <w:rPr>
          <w:rFonts w:ascii="Arial" w:hAnsi="Arial" w:cs="Arial"/>
          <w:sz w:val="22"/>
          <w:lang w:bidi="pl-PL"/>
        </w:rPr>
        <w:t xml:space="preserve">że </w:t>
      </w:r>
      <w:r w:rsidR="00E81DBC">
        <w:rPr>
          <w:rFonts w:ascii="Arial" w:hAnsi="Arial" w:cs="Arial"/>
          <w:sz w:val="22"/>
          <w:lang w:bidi="pl-PL"/>
        </w:rPr>
        <w:t>zamawiający określił w OPZ w</w:t>
      </w:r>
      <w:r w:rsidR="00ED4FBB" w:rsidRPr="00ED4FBB">
        <w:rPr>
          <w:rFonts w:ascii="Arial" w:hAnsi="Arial" w:cs="Arial"/>
          <w:sz w:val="22"/>
          <w:lang w:bidi="pl-PL"/>
        </w:rPr>
        <w:t xml:space="preserve">ymagania jakościowe odnoszące się do wszystkich elementów składających się na przedmiot zamówienia, zgodnie z art. 246 Ustawy. </w:t>
      </w:r>
    </w:p>
    <w:p w14:paraId="3F653319" w14:textId="75622D1C" w:rsidR="00AE075D" w:rsidRDefault="00EF48A9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Obliczenia dokonywane będą z dokładnością do dwóch miejsc po przecinku.</w:t>
      </w:r>
    </w:p>
    <w:p w14:paraId="2866143C" w14:textId="30AEE6E9" w:rsidR="001B718F" w:rsidRPr="001B718F" w:rsidRDefault="001B718F" w:rsidP="00195BE9">
      <w:pPr>
        <w:autoSpaceDE w:val="0"/>
        <w:autoSpaceDN w:val="0"/>
        <w:adjustRightInd w:val="0"/>
        <w:spacing w:after="0" w:line="276" w:lineRule="auto"/>
        <w:ind w:left="709" w:right="0" w:hanging="284"/>
        <w:rPr>
          <w:rFonts w:ascii="Arial" w:eastAsia="Times New Roman" w:hAnsi="Arial" w:cs="Arial"/>
          <w:b/>
          <w:color w:val="auto"/>
          <w:sz w:val="22"/>
          <w:u w:val="single"/>
        </w:rPr>
      </w:pPr>
      <w:r>
        <w:rPr>
          <w:rFonts w:ascii="Arial" w:eastAsia="Times New Roman" w:hAnsi="Arial" w:cs="Arial"/>
          <w:color w:val="auto"/>
          <w:sz w:val="22"/>
        </w:rPr>
        <w:t xml:space="preserve">3. </w:t>
      </w:r>
      <w:r w:rsidRPr="001B718F">
        <w:rPr>
          <w:rFonts w:ascii="Arial" w:eastAsia="Times New Roman" w:hAnsi="Arial" w:cs="Arial"/>
          <w:color w:val="auto"/>
          <w:sz w:val="22"/>
        </w:rPr>
        <w:t xml:space="preserve">Oceny ofert zgodnie z </w:t>
      </w:r>
      <w:r w:rsidR="00806C7D" w:rsidRPr="001B718F">
        <w:rPr>
          <w:rFonts w:ascii="Arial" w:eastAsia="Times New Roman" w:hAnsi="Arial" w:cs="Arial"/>
          <w:color w:val="auto"/>
          <w:sz w:val="22"/>
        </w:rPr>
        <w:t>kryteri</w:t>
      </w:r>
      <w:r w:rsidR="00806C7D">
        <w:rPr>
          <w:rFonts w:ascii="Arial" w:eastAsia="Times New Roman" w:hAnsi="Arial" w:cs="Arial"/>
          <w:color w:val="auto"/>
          <w:sz w:val="22"/>
        </w:rPr>
        <w:t>um</w:t>
      </w:r>
      <w:r w:rsidRPr="001B718F">
        <w:rPr>
          <w:rFonts w:ascii="Arial" w:eastAsia="Times New Roman" w:hAnsi="Arial" w:cs="Arial"/>
          <w:color w:val="auto"/>
          <w:sz w:val="22"/>
        </w:rPr>
        <w:t xml:space="preserve"> oceny ofert i wg metodyki oceny ofert dokona komisja powołana przed terminem składania ofert, zgodnie z wnioskiem zatwierdzonym przez Komendanta Głównego Państwowej Straży Pożarnej.</w:t>
      </w:r>
    </w:p>
    <w:p w14:paraId="6F230694" w14:textId="77777777" w:rsidR="001B718F" w:rsidRDefault="001B718F" w:rsidP="00C330E8">
      <w:pPr>
        <w:widowControl w:val="0"/>
        <w:numPr>
          <w:ilvl w:val="0"/>
          <w:numId w:val="22"/>
        </w:numPr>
        <w:tabs>
          <w:tab w:val="left" w:pos="776"/>
        </w:tabs>
        <w:spacing w:after="0" w:line="276" w:lineRule="auto"/>
        <w:ind w:left="720" w:right="0" w:hanging="278"/>
        <w:rPr>
          <w:rFonts w:ascii="Arial" w:hAnsi="Arial" w:cs="Arial"/>
          <w:sz w:val="22"/>
          <w:lang w:bidi="pl-PL"/>
        </w:rPr>
      </w:pPr>
      <w:r w:rsidRPr="001B718F">
        <w:rPr>
          <w:rFonts w:ascii="Arial" w:hAnsi="Arial" w:cs="Arial"/>
          <w:sz w:val="22"/>
          <w:lang w:bidi="pl-PL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2DC0523B" w14:textId="77777777" w:rsidR="00282BD3" w:rsidRPr="00282BD3" w:rsidRDefault="00282BD3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lang w:bidi="pl-PL"/>
        </w:rPr>
      </w:pPr>
      <w:r w:rsidRPr="00282BD3">
        <w:rPr>
          <w:rFonts w:ascii="Arial" w:eastAsia="Century Gothic" w:hAnsi="Arial" w:cs="Arial"/>
          <w:color w:val="000000"/>
          <w:spacing w:val="0"/>
          <w:lang w:eastAsia="pl-PL" w:bidi="pl-PL"/>
        </w:rPr>
        <w:t>Za najkorzystniejszą zostanie uznana oferta, która łącznie uzyska największą liczbę punktów.</w:t>
      </w:r>
    </w:p>
    <w:p w14:paraId="461F5BA7" w14:textId="102A7156" w:rsidR="001B718F" w:rsidRDefault="001B718F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spacing w:val="0"/>
          <w:lang w:bidi="pl-PL"/>
        </w:rPr>
      </w:pPr>
      <w:r w:rsidRPr="001B718F">
        <w:rPr>
          <w:rFonts w:ascii="Arial" w:hAnsi="Arial" w:cs="Arial"/>
          <w:spacing w:val="0"/>
          <w:lang w:bidi="pl-PL"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</w:t>
      </w:r>
      <w:r w:rsidR="006651DE">
        <w:rPr>
          <w:rFonts w:ascii="Arial" w:hAnsi="Arial" w:cs="Arial"/>
          <w:spacing w:val="0"/>
          <w:lang w:bidi="pl-PL"/>
        </w:rPr>
        <w:t xml:space="preserve"> </w:t>
      </w:r>
      <w:r w:rsidRPr="001B718F">
        <w:rPr>
          <w:rFonts w:ascii="Arial" w:hAnsi="Arial" w:cs="Arial"/>
          <w:spacing w:val="0"/>
          <w:lang w:bidi="pl-PL"/>
        </w:rPr>
        <w:t>w kryterium o najwyższej wadze. Jeżeli oferty otrzymają taką samą ocenę w 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cenę.</w:t>
      </w:r>
    </w:p>
    <w:p w14:paraId="3C0BF4AD" w14:textId="77777777" w:rsidR="000116AD" w:rsidRPr="000116AD" w:rsidRDefault="000116AD" w:rsidP="009003AC">
      <w:pPr>
        <w:pStyle w:val="Teksttreci0"/>
        <w:shd w:val="clear" w:color="auto" w:fill="auto"/>
        <w:ind w:left="426" w:right="55"/>
        <w:rPr>
          <w:rFonts w:ascii="Arial" w:hAnsi="Arial" w:cs="Arial"/>
          <w:sz w:val="22"/>
        </w:rPr>
      </w:pPr>
    </w:p>
    <w:p w14:paraId="31B676FA" w14:textId="77777777" w:rsidR="00771D23" w:rsidRPr="00E334BD" w:rsidRDefault="00461B50" w:rsidP="00E334BD">
      <w:pPr>
        <w:pStyle w:val="Teksttreci0"/>
        <w:shd w:val="clear" w:color="auto" w:fill="auto"/>
        <w:tabs>
          <w:tab w:val="left" w:pos="776"/>
        </w:tabs>
        <w:ind w:right="55"/>
        <w:rPr>
          <w:rFonts w:ascii="Arial" w:hAnsi="Arial" w:cs="Arial"/>
          <w:b/>
          <w:sz w:val="22"/>
          <w:szCs w:val="22"/>
        </w:rPr>
      </w:pPr>
      <w:r w:rsidRPr="00E334BD">
        <w:rPr>
          <w:rFonts w:ascii="Arial" w:hAnsi="Arial" w:cs="Arial"/>
          <w:b/>
          <w:sz w:val="22"/>
          <w:szCs w:val="22"/>
        </w:rPr>
        <w:t>XV.</w:t>
      </w:r>
      <w:r w:rsidRPr="00E334BD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34BD">
        <w:rPr>
          <w:rFonts w:ascii="Arial" w:hAnsi="Arial" w:cs="Arial"/>
          <w:b/>
          <w:sz w:val="22"/>
          <w:szCs w:val="22"/>
        </w:rPr>
        <w:t xml:space="preserve">Informacje dotyczące zabezpieczenia należytego wykonania umowy </w:t>
      </w:r>
    </w:p>
    <w:p w14:paraId="48AF8E26" w14:textId="43F07AE8" w:rsidR="000E39CF" w:rsidRPr="00470F34" w:rsidRDefault="00E82D87" w:rsidP="000E39CF">
      <w:pPr>
        <w:pStyle w:val="Akapitzlist"/>
        <w:numPr>
          <w:ilvl w:val="6"/>
          <w:numId w:val="35"/>
        </w:numPr>
        <w:spacing w:after="34" w:line="240" w:lineRule="auto"/>
        <w:ind w:left="709" w:hanging="425"/>
        <w:jc w:val="both"/>
        <w:rPr>
          <w:rFonts w:ascii="Arial" w:eastAsia="Times New Roman" w:hAnsi="Arial" w:cs="Arial"/>
          <w:bCs/>
          <w:lang w:bidi="pl-PL"/>
        </w:rPr>
      </w:pPr>
      <w:r>
        <w:rPr>
          <w:rFonts w:ascii="Arial" w:eastAsia="Times New Roman" w:hAnsi="Arial" w:cs="Arial"/>
          <w:bCs/>
          <w:lang w:bidi="pl-PL"/>
        </w:rPr>
        <w:t xml:space="preserve">Zamawiający nie wymaga wniesienia </w:t>
      </w:r>
      <w:r w:rsidR="000E39CF">
        <w:rPr>
          <w:rFonts w:ascii="Arial" w:eastAsia="Times New Roman" w:hAnsi="Arial" w:cs="Arial"/>
          <w:bCs/>
          <w:lang w:bidi="pl-PL"/>
        </w:rPr>
        <w:t>zabezpieczenia należytego wykonania umowy.</w:t>
      </w:r>
    </w:p>
    <w:p w14:paraId="0E2866FB" w14:textId="77777777" w:rsidR="00212BE4" w:rsidRDefault="00212BE4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</w:p>
    <w:p w14:paraId="1E0A324B" w14:textId="3370EC5C" w:rsidR="00771D23" w:rsidRPr="00AF1D5F" w:rsidRDefault="00461B50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  <w:r w:rsidRPr="00AF1D5F">
        <w:rPr>
          <w:rFonts w:ascii="Arial" w:hAnsi="Arial" w:cs="Arial"/>
        </w:rPr>
        <w:t>XVI.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Informacje o formalnościach, jakie muszą zostać dopełnione po wyborze oferty w celu zawarcia umowy w sprawie zamówienia publicznego</w:t>
      </w:r>
      <w:r w:rsidRPr="00AF1D5F">
        <w:rPr>
          <w:rFonts w:ascii="Arial" w:hAnsi="Arial" w:cs="Arial"/>
          <w:b w:val="0"/>
        </w:rPr>
        <w:t xml:space="preserve"> </w:t>
      </w:r>
    </w:p>
    <w:p w14:paraId="083830E8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Wykonawców. </w:t>
      </w:r>
    </w:p>
    <w:p w14:paraId="6EB8D699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 powiadomi wybranego</w:t>
      </w:r>
      <w:r w:rsidR="00783269">
        <w:rPr>
          <w:rFonts w:ascii="Arial" w:hAnsi="Arial" w:cs="Arial"/>
          <w:sz w:val="22"/>
        </w:rPr>
        <w:t>/wybranych</w:t>
      </w:r>
      <w:r w:rsidRPr="00AF1D5F">
        <w:rPr>
          <w:rFonts w:ascii="Arial" w:hAnsi="Arial" w:cs="Arial"/>
          <w:sz w:val="22"/>
        </w:rPr>
        <w:t xml:space="preserve"> Wykonawcę</w:t>
      </w:r>
      <w:r w:rsidR="00783269">
        <w:rPr>
          <w:rFonts w:ascii="Arial" w:hAnsi="Arial" w:cs="Arial"/>
          <w:sz w:val="22"/>
        </w:rPr>
        <w:t>/Wykonawców</w:t>
      </w:r>
      <w:r w:rsidRPr="00AF1D5F">
        <w:rPr>
          <w:rFonts w:ascii="Arial" w:hAnsi="Arial" w:cs="Arial"/>
          <w:sz w:val="22"/>
        </w:rPr>
        <w:t xml:space="preserve"> o terminie podpisania umowy w sprawie zamówienia publicznego. </w:t>
      </w:r>
    </w:p>
    <w:p w14:paraId="440D8CC4" w14:textId="77777777" w:rsidR="00771D23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Wykonawca, którego oferta została wybrana jako najkorzystniejsza, uchyla się od zawarcia umowy w</w:t>
      </w:r>
      <w:r w:rsidR="00923618">
        <w:rPr>
          <w:rFonts w:ascii="Arial" w:hAnsi="Arial" w:cs="Arial"/>
          <w:sz w:val="22"/>
        </w:rPr>
        <w:t xml:space="preserve"> sprawie zamówienia publicznego</w:t>
      </w:r>
      <w:r w:rsidRPr="00AF1D5F">
        <w:rPr>
          <w:rFonts w:ascii="Arial" w:hAnsi="Arial" w:cs="Arial"/>
          <w:sz w:val="22"/>
        </w:rPr>
        <w:t xml:space="preserve">, zamawiający może dokonać ponownego badania i oceny ofert spośród ofert pozostałych w postępowaniu Wykonawców oraz wybrać najkorzystniejszą ofertę albo unieważnić postępowanie. </w:t>
      </w:r>
    </w:p>
    <w:p w14:paraId="05AEF9EE" w14:textId="60DDB8B1" w:rsidR="00B921D1" w:rsidRPr="00936068" w:rsidRDefault="00461B50" w:rsidP="0093606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AB0A84">
        <w:rPr>
          <w:rFonts w:ascii="Arial" w:hAnsi="Arial" w:cs="Arial"/>
          <w:sz w:val="22"/>
        </w:rPr>
        <w:t>, pesel i adres zamieszkania</w:t>
      </w:r>
      <w:r w:rsidR="00AB0A84">
        <w:rPr>
          <w:rFonts w:ascii="Arial" w:hAnsi="Arial" w:cs="Arial"/>
          <w:sz w:val="22"/>
        </w:rPr>
        <w:br/>
        <w:t>w przypadku osoby fizycznej prowadzącej działalność gospodarczą</w:t>
      </w:r>
      <w:r w:rsidRPr="00AF1D5F">
        <w:rPr>
          <w:rFonts w:ascii="Arial" w:hAnsi="Arial" w:cs="Arial"/>
          <w:sz w:val="22"/>
        </w:rPr>
        <w:t xml:space="preserve">). </w:t>
      </w:r>
      <w:r w:rsidR="00B921D1" w:rsidRPr="00936068">
        <w:rPr>
          <w:rFonts w:ascii="Arial" w:hAnsi="Arial" w:cs="Arial"/>
          <w:sz w:val="22"/>
        </w:rPr>
        <w:t>.</w:t>
      </w:r>
    </w:p>
    <w:p w14:paraId="1E7E73D4" w14:textId="77777777" w:rsidR="001A481B" w:rsidRPr="001A481B" w:rsidRDefault="001A481B" w:rsidP="00C330E8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F7E00">
        <w:rPr>
          <w:rFonts w:ascii="Arial" w:hAnsi="Arial" w:cs="Arial"/>
          <w:sz w:val="22"/>
          <w:szCs w:val="22"/>
        </w:rPr>
        <w:t>Niewypełnienie przez Wykonawcę warunków podpisania umowy, o których mowa powyżej będzie traktowane przez Zamawiającego jako uchylanie się od zawarcia umowy</w:t>
      </w:r>
      <w:r>
        <w:rPr>
          <w:rFonts w:ascii="Arial" w:hAnsi="Arial" w:cs="Arial"/>
          <w:sz w:val="22"/>
          <w:szCs w:val="22"/>
        </w:rPr>
        <w:t>.</w:t>
      </w:r>
    </w:p>
    <w:p w14:paraId="742E5478" w14:textId="77777777" w:rsidR="001C3DFC" w:rsidRDefault="001C3DFC" w:rsidP="001C3DFC">
      <w:pPr>
        <w:spacing w:after="0" w:line="240" w:lineRule="auto"/>
        <w:ind w:left="785" w:right="55" w:firstLine="0"/>
        <w:rPr>
          <w:rFonts w:ascii="Arial" w:hAnsi="Arial" w:cs="Arial"/>
          <w:sz w:val="22"/>
        </w:rPr>
      </w:pPr>
    </w:p>
    <w:p w14:paraId="306B723C" w14:textId="5B214443" w:rsidR="001C3DFC" w:rsidRPr="001C3DFC" w:rsidRDefault="001C3DFC" w:rsidP="0034501B">
      <w:pPr>
        <w:widowControl w:val="0"/>
        <w:numPr>
          <w:ilvl w:val="0"/>
          <w:numId w:val="28"/>
        </w:numPr>
        <w:tabs>
          <w:tab w:val="left" w:pos="440"/>
        </w:tabs>
        <w:spacing w:after="260" w:line="276" w:lineRule="auto"/>
        <w:ind w:right="0"/>
        <w:rPr>
          <w:rFonts w:ascii="Arial" w:hAnsi="Arial" w:cs="Arial"/>
          <w:bCs/>
          <w:color w:val="auto"/>
          <w:sz w:val="22"/>
          <w:lang w:bidi="pl-PL"/>
        </w:rPr>
      </w:pPr>
      <w:r w:rsidRPr="001C3DFC">
        <w:rPr>
          <w:rFonts w:ascii="Arial" w:hAnsi="Arial" w:cs="Arial"/>
          <w:b/>
          <w:sz w:val="22"/>
          <w:lang w:bidi="pl-PL"/>
        </w:rPr>
        <w:t>Projektowane postanowienia umowy w sprawie zamówienia publicznego.</w:t>
      </w:r>
      <w:r w:rsidRPr="001C3DFC">
        <w:rPr>
          <w:rFonts w:ascii="Arial" w:hAnsi="Arial" w:cs="Arial"/>
          <w:sz w:val="22"/>
          <w:lang w:bidi="pl-PL"/>
        </w:rPr>
        <w:br/>
      </w:r>
      <w:r w:rsidRPr="001C3DFC">
        <w:rPr>
          <w:rFonts w:ascii="Arial" w:hAnsi="Arial" w:cs="Arial"/>
          <w:bCs/>
          <w:sz w:val="22"/>
          <w:lang w:bidi="pl-PL"/>
        </w:rPr>
        <w:t xml:space="preserve">Postanowienia umowy w sprawie zamówienia publicznego zawiera projekt umowy stanowiący </w:t>
      </w:r>
      <w:r w:rsidRPr="00B90962">
        <w:rPr>
          <w:rFonts w:ascii="Arial" w:hAnsi="Arial" w:cs="Arial"/>
          <w:b/>
          <w:color w:val="auto"/>
          <w:sz w:val="22"/>
          <w:lang w:bidi="pl-PL"/>
        </w:rPr>
        <w:t xml:space="preserve">załącznik nr </w:t>
      </w:r>
      <w:r w:rsidR="009A0981">
        <w:rPr>
          <w:rFonts w:ascii="Arial" w:hAnsi="Arial" w:cs="Arial"/>
          <w:b/>
          <w:color w:val="auto"/>
          <w:sz w:val="22"/>
          <w:lang w:bidi="pl-PL"/>
        </w:rPr>
        <w:t>2</w:t>
      </w:r>
      <w:r w:rsidRPr="001C3DFC">
        <w:rPr>
          <w:rFonts w:ascii="Arial" w:hAnsi="Arial" w:cs="Arial"/>
          <w:bCs/>
          <w:color w:val="auto"/>
          <w:sz w:val="22"/>
          <w:lang w:bidi="pl-PL"/>
        </w:rPr>
        <w:t xml:space="preserve"> do SWZ.</w:t>
      </w:r>
    </w:p>
    <w:p w14:paraId="250A3E57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XVI</w:t>
      </w:r>
      <w:r w:rsidR="001C3DFC">
        <w:rPr>
          <w:rFonts w:ascii="Arial" w:hAnsi="Arial" w:cs="Arial"/>
        </w:rPr>
        <w:t>I</w:t>
      </w:r>
      <w:r w:rsidRPr="00AF1D5F">
        <w:rPr>
          <w:rFonts w:ascii="Arial" w:hAnsi="Arial" w:cs="Arial"/>
        </w:rPr>
        <w:t>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Pouczenie o środkach ochrony prawnej przysługujących Wykonawcy </w:t>
      </w:r>
    </w:p>
    <w:p w14:paraId="15066194" w14:textId="77777777" w:rsidR="00771D23" w:rsidRPr="00AF1D5F" w:rsidRDefault="00461B50" w:rsidP="00E13AF7">
      <w:pPr>
        <w:spacing w:before="120" w:after="0" w:line="276" w:lineRule="auto"/>
        <w:ind w:left="0" w:right="57" w:hanging="1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30DA39AB" w14:textId="77777777" w:rsidR="00771D23" w:rsidRPr="00AF1D5F" w:rsidRDefault="00461B50" w:rsidP="00AF1D5F">
      <w:pPr>
        <w:spacing w:after="36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 xml:space="preserve"> </w:t>
      </w:r>
    </w:p>
    <w:p w14:paraId="3EE312DD" w14:textId="77777777" w:rsidR="003E30DF" w:rsidRDefault="00461B50" w:rsidP="003E30D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</w:t>
      </w:r>
      <w:r w:rsidR="001C3DFC">
        <w:rPr>
          <w:rFonts w:ascii="Arial" w:hAnsi="Arial" w:cs="Arial"/>
        </w:rPr>
        <w:t>IX</w:t>
      </w:r>
      <w:r w:rsidRPr="00AF1D5F">
        <w:rPr>
          <w:rFonts w:ascii="Arial" w:hAnsi="Arial" w:cs="Arial"/>
        </w:rPr>
        <w:t>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Klauzula informacyjna dotycząca przetwarzania danych osobowych </w:t>
      </w:r>
    </w:p>
    <w:p w14:paraId="24DBDA3A" w14:textId="77777777" w:rsidR="00212BE4" w:rsidRPr="00291CAE" w:rsidRDefault="00212BE4" w:rsidP="00212BE4">
      <w:pPr>
        <w:pStyle w:val="Teksttreci0"/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Zgodnie z art. 13 ust. 1 i 2 oraz art. 14 ust. 1 i 2 rozporządzenia Parlamentu Europejskiego i Rady (UE) 2016/679 z dnia 27 kwietnia 2016 r. w sprawie ochrony osób fizycznych w związku</w:t>
      </w:r>
      <w:r w:rsidRPr="00291CAE">
        <w:rPr>
          <w:rFonts w:ascii="Arial" w:eastAsia="Calibri" w:hAnsi="Arial" w:cs="Arial"/>
          <w:sz w:val="22"/>
          <w:lang w:eastAsia="en-US"/>
        </w:rPr>
        <w:br/>
        <w:t>z przetwarzaniem danych osobowych i w sprawie swobodnego przepływu takich danych oraz uchylenia dyrektywy 95/46/WE (ogólne rozporządzenie o ochronie danych osobowych) (Dz. Urz. UE L 119 z 4 maja 2016 r. s. 1-88, L 127 z 23 maja 2018 r. s. 2 oraz L 74 z 4 marca 2021 r. s. 35), zwanego dalej „RODO”, informujemy, że:</w:t>
      </w:r>
    </w:p>
    <w:p w14:paraId="214FA396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Administratorem Danych Osobowych przetwarzanych w związku z przeprowadzanym postępowaniem o udzielenie zamówienia publicznego jest Komendant Główny Państwowej Straży Pożarnej; adres: 00-463 Warszawa, ul. Podchorążych 38, tel.: (22) 523 39 00, </w:t>
      </w:r>
      <w:r w:rsidRPr="00291CAE">
        <w:rPr>
          <w:rFonts w:ascii="Arial" w:eastAsia="Calibri" w:hAnsi="Arial" w:cs="Arial"/>
          <w:sz w:val="22"/>
          <w:lang w:eastAsia="en-US"/>
        </w:rPr>
        <w:br/>
        <w:t>fax.: (22) 523 30 16, e-mail: </w:t>
      </w:r>
      <w:hyperlink r:id="rId19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komendant@kgpsp.gov.pl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zwany dalej „Administratorem”;</w:t>
      </w:r>
    </w:p>
    <w:p w14:paraId="07437408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wyznaczył Inspektora Ochrony Danych, z którym można się skontaktować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w sprawach dotyczących ochrony danych osobowych pod adresem: 00-463 Warszawa, </w:t>
      </w:r>
      <w:r w:rsidRPr="00291CAE">
        <w:rPr>
          <w:rFonts w:ascii="Arial" w:eastAsia="Calibri" w:hAnsi="Arial" w:cs="Arial"/>
          <w:sz w:val="22"/>
          <w:lang w:eastAsia="en-US"/>
        </w:rPr>
        <w:br/>
        <w:t>ul. Podchorążych 38, tel.: (22) 523 33 69, fax.: (22) 523 30 16, e-mail: </w:t>
      </w:r>
      <w:hyperlink r:id="rId20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iod@kgpsp.gov.pl</w:t>
        </w:r>
      </w:hyperlink>
      <w:r w:rsidRPr="00291CAE">
        <w:rPr>
          <w:rFonts w:ascii="Arial" w:eastAsia="Calibri" w:hAnsi="Arial" w:cs="Arial"/>
          <w:b/>
          <w:bCs/>
          <w:sz w:val="22"/>
          <w:lang w:eastAsia="en-US"/>
        </w:rPr>
        <w:t>;</w:t>
      </w:r>
    </w:p>
    <w:p w14:paraId="41C715C5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Administrator przetwarza Pana/Pani dane osobowe w celu przeprowadzenia postępowania </w:t>
      </w:r>
      <w:r w:rsidRPr="00291CAE">
        <w:rPr>
          <w:rFonts w:ascii="Arial" w:eastAsia="Calibri" w:hAnsi="Arial" w:cs="Arial"/>
          <w:sz w:val="22"/>
          <w:lang w:eastAsia="en-US"/>
        </w:rPr>
        <w:br/>
        <w:t>o udzielenie zamówienia oraz zawarcia i realizacji umowy na wykonania zlecenia lub usługi - zgodnie z wymogami przepisów prawa, m. in. z art. 6 ust. 1 lit. b, lit. c lub lit. e RODO, art. 19 ustawy z 11 września 2019 r. - Prawo zamówień publicznych (Dz. U. z 2021 r. poz. 1129,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ze zm.);</w:t>
      </w:r>
    </w:p>
    <w:p w14:paraId="0D9B0F9F" w14:textId="77777777" w:rsidR="00212BE4" w:rsidRPr="00291CAE" w:rsidRDefault="00212BE4" w:rsidP="00212BE4">
      <w:pPr>
        <w:pStyle w:val="Teksttreci0"/>
        <w:numPr>
          <w:ilvl w:val="0"/>
          <w:numId w:val="29"/>
        </w:numPr>
        <w:spacing w:line="276" w:lineRule="auto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Administrator będzie przetwarzać wyłącznie niezbędne dane osobowe, w szczególności:</w:t>
      </w:r>
    </w:p>
    <w:p w14:paraId="10B2ED34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imię i nazwisko, </w:t>
      </w:r>
    </w:p>
    <w:p w14:paraId="3B429E56" w14:textId="77777777" w:rsidR="00212BE4" w:rsidRPr="004801C1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val="en-US" w:eastAsia="en-US"/>
        </w:rPr>
      </w:pPr>
      <w:r w:rsidRPr="004801C1">
        <w:rPr>
          <w:rFonts w:ascii="Arial" w:eastAsia="Calibri" w:hAnsi="Arial" w:cs="Arial"/>
          <w:sz w:val="22"/>
          <w:lang w:val="en-US" w:eastAsia="en-US"/>
        </w:rPr>
        <w:t xml:space="preserve">PESEL, NIP, </w:t>
      </w:r>
      <w:proofErr w:type="spellStart"/>
      <w:r w:rsidRPr="004801C1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801C1">
        <w:rPr>
          <w:rFonts w:ascii="Arial" w:eastAsia="Calibri" w:hAnsi="Arial" w:cs="Arial"/>
          <w:sz w:val="22"/>
          <w:lang w:val="en-US" w:eastAsia="en-US"/>
        </w:rPr>
        <w:t xml:space="preserve"> REGON, </w:t>
      </w:r>
      <w:proofErr w:type="spellStart"/>
      <w:r w:rsidRPr="004801C1">
        <w:rPr>
          <w:rFonts w:ascii="Arial" w:eastAsia="Calibri" w:hAnsi="Arial" w:cs="Arial"/>
          <w:sz w:val="22"/>
          <w:lang w:val="en-US" w:eastAsia="en-US"/>
        </w:rPr>
        <w:t>numer</w:t>
      </w:r>
      <w:proofErr w:type="spellEnd"/>
      <w:r w:rsidRPr="004801C1">
        <w:rPr>
          <w:rFonts w:ascii="Arial" w:eastAsia="Calibri" w:hAnsi="Arial" w:cs="Arial"/>
          <w:sz w:val="22"/>
          <w:lang w:val="en-US" w:eastAsia="en-US"/>
        </w:rPr>
        <w:t xml:space="preserve"> KRS, </w:t>
      </w:r>
    </w:p>
    <w:p w14:paraId="05C116CC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adres zamieszkania, adres siedziby, adres korespondencyjny, identyfikator internetowy, </w:t>
      </w:r>
    </w:p>
    <w:p w14:paraId="5B944382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kontaktowe (e-mail, telefon), </w:t>
      </w:r>
    </w:p>
    <w:p w14:paraId="61EEC34B" w14:textId="77777777" w:rsidR="00212BE4" w:rsidRPr="00291CAE" w:rsidRDefault="00212BE4" w:rsidP="00212BE4">
      <w:pPr>
        <w:pStyle w:val="Teksttreci0"/>
        <w:numPr>
          <w:ilvl w:val="1"/>
          <w:numId w:val="29"/>
        </w:numPr>
        <w:spacing w:line="276" w:lineRule="auto"/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 zależności od postępowania (wykształcenie, kwalifikacje, uprawnienia); </w:t>
      </w:r>
    </w:p>
    <w:p w14:paraId="1FC6F1C2" w14:textId="06B6A38B" w:rsidR="00212BE4" w:rsidRPr="00291CAE" w:rsidRDefault="00212BE4" w:rsidP="00212BE4">
      <w:pPr>
        <w:pStyle w:val="Teksttreci0"/>
        <w:numPr>
          <w:ilvl w:val="0"/>
          <w:numId w:val="29"/>
        </w:numPr>
        <w:tabs>
          <w:tab w:val="clear" w:pos="720"/>
          <w:tab w:val="num" w:pos="851"/>
        </w:tabs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okres przetwarzania Pana/Pani danych zależy od rozstrzygnięcia postępowania</w:t>
      </w:r>
      <w:r w:rsidRPr="00291CAE">
        <w:rPr>
          <w:rFonts w:ascii="Arial" w:eastAsia="Calibri" w:hAnsi="Arial" w:cs="Arial"/>
          <w:sz w:val="22"/>
          <w:lang w:eastAsia="en-US"/>
        </w:rPr>
        <w:br/>
        <w:t>o zamówienie. W przypadku wyłonienia Pana/Pani oferty na czas trwania umowy, a po jej zakończeniu zgodnie z wymogami archiwalnymi określonymi w Jednolitym Rzeczowym Wykazie Akt dla jednostek Państwowej Straży Pożarnej.</w:t>
      </w:r>
      <w:r w:rsidRPr="00291CAE">
        <w:rPr>
          <w:rFonts w:ascii="Arial" w:eastAsia="Calibri" w:hAnsi="Arial" w:cs="Arial"/>
          <w:i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W przypadku negatywnego rozstrzygnięcia - do 3 miesięcy od terminu wyłonienia oferty. Dane osobowe podlegają przeglądowi w systemie informatycznym, nie rzadziej niż co 5 lat od dnia ich uzyskania.</w:t>
      </w:r>
      <w:r w:rsidRPr="00291CAE">
        <w:rPr>
          <w:rFonts w:ascii="Arial" w:eastAsia="Calibri" w:hAnsi="Arial" w:cs="Arial"/>
          <w:sz w:val="22"/>
          <w:lang w:eastAsia="en-US"/>
        </w:rPr>
        <w:br/>
        <w:t>W przypadku danych zawartych jedynie na fakturach dane są przechowywane przez 5 lat (kat. B-5), w przypadku środków unijnych przez 20 lat (kat. B-20), w stosunku do umów cywilnoprawnych bez składki na ubezpieczenie społeczne przez 5 lat (kat. B-5),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w odniesieniu natomiast do opłacania składki społecznej przez 50 lat (kat. B-50); </w:t>
      </w:r>
    </w:p>
    <w:p w14:paraId="2E356D54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dane osobowe mogą być pozyskiwane bezpośrednio od Pana/Pani albo od instytucji </w:t>
      </w:r>
      <w:r w:rsidRPr="00291CAE">
        <w:rPr>
          <w:rFonts w:ascii="Arial" w:eastAsia="Calibri" w:hAnsi="Arial" w:cs="Arial"/>
          <w:sz w:val="22"/>
          <w:lang w:eastAsia="en-US"/>
        </w:rPr>
        <w:br/>
        <w:t xml:space="preserve">i podmiotów zaangażowanych składających ofertę. </w:t>
      </w:r>
    </w:p>
    <w:p w14:paraId="52AFFE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odbiorcami Pana/Pani danych osobowych będą wyłącznie podmioty uprawnione do uzyskania danych osobowych na podstawie obowiązujących przepisów prawa oraz podmioty realizujące usługi na rzecz Administratora. Odbiorcami danych mogą być w szczególności: </w:t>
      </w:r>
    </w:p>
    <w:p w14:paraId="44CE6B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banki, urzędy skarbowe, ZUS; </w:t>
      </w:r>
    </w:p>
    <w:p w14:paraId="3E10C1BD" w14:textId="0DF22909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podmioty świadczące usługi, w tym związane z obsługą i rozwojem systemów teleinformatycznych oraz zapewnieniem łączności, w szczególności dostawcy rozwiązań</w:t>
      </w:r>
      <w:r w:rsidR="00C84DED">
        <w:rPr>
          <w:rFonts w:ascii="Arial" w:eastAsia="Calibri" w:hAnsi="Arial" w:cs="Arial"/>
          <w:sz w:val="22"/>
          <w:lang w:eastAsia="en-US"/>
        </w:rPr>
        <w:t xml:space="preserve">   </w:t>
      </w:r>
      <w:r w:rsidRPr="00291CAE">
        <w:rPr>
          <w:rFonts w:ascii="Arial" w:eastAsia="Calibri" w:hAnsi="Arial" w:cs="Arial"/>
          <w:sz w:val="22"/>
          <w:lang w:eastAsia="en-US"/>
        </w:rPr>
        <w:t xml:space="preserve"> IT i operatorzy telekomunikacyjni, a także świadczące usługi przesyłek kurierskich i poczty, </w:t>
      </w:r>
    </w:p>
    <w:p w14:paraId="23E555CA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W związku z przetwarzaniem Pana/Pani danych osobowych przysługują następujące prawa:</w:t>
      </w:r>
    </w:p>
    <w:p w14:paraId="3018EFF7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dostępu do treści swoich danych osobowych oraz otrzymania ich kopii - na podstawie art. 15 RODO, </w:t>
      </w:r>
    </w:p>
    <w:p w14:paraId="47BA9871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sprostowania danych osobowych - w przypadku, gdy dane są nieprawidłowe lub niekompletne - na podstawie art. 16 RODO, </w:t>
      </w:r>
    </w:p>
    <w:p w14:paraId="5C770C5A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usunięcia swoich danych (art. 17 RODO) - jeśli nie zaistniały okoliczności, </w:t>
      </w:r>
      <w:r w:rsidRPr="00291CAE">
        <w:rPr>
          <w:rFonts w:ascii="Arial" w:eastAsia="Calibri" w:hAnsi="Arial" w:cs="Arial"/>
          <w:sz w:val="22"/>
          <w:lang w:eastAsia="en-US"/>
        </w:rPr>
        <w:br/>
        <w:t>o których mowa w art. 17 ust. 3 RODO;,</w:t>
      </w:r>
    </w:p>
    <w:p w14:paraId="5E21C8B6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żądania od Administratora ograniczenia przetwarzania danych osobowych (art. 18 RODO) - w przypadku gdy: osoba, której dane dotyczą, kwestionuje prawidłowość </w:t>
      </w:r>
      <w:r w:rsidRPr="00291CAE">
        <w:rPr>
          <w:rFonts w:ascii="Arial" w:eastAsia="Calibri" w:hAnsi="Arial" w:cs="Arial"/>
          <w:sz w:val="22"/>
          <w:lang w:eastAsia="en-US"/>
        </w:rPr>
        <w:lastRenderedPageBreak/>
        <w:t xml:space="preserve">danych osobowych, przetwarzanie danych jest niezgodne z prawem, a osoba, której dane dotyczą, sprzeciwia się usunięciu danych, żądając w zamian ich ograniczenia, Administrator nie potrzebuje już danych do swoich celów, ale osoba, której dane dotyczą, potrzebuje ich do ustalenia, obrony lub dochodzenia roszczeń; </w:t>
      </w:r>
    </w:p>
    <w:p w14:paraId="511DDD29" w14:textId="77777777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prawo do przenoszenia swoich danych na podstawie art. 20 RODO - jeśli przetwarzanie odbywa się na podstawie umowy: w celu jej zawarcia lub realizacji (w myśl art. 6 ust. 1 lit. b RODO), oraz w sposób zautomatyzowany,</w:t>
      </w:r>
    </w:p>
    <w:p w14:paraId="01BA4F15" w14:textId="421C30F4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prawo do wniesienia sprzeciwu wobec przetwarzania swoich danych - na podstawie art. 21 RODO, jeśli przetwarzanie odbywa się w celu wykonywania zadania realizowanego </w:t>
      </w:r>
      <w:r w:rsidR="00C84DED">
        <w:rPr>
          <w:rFonts w:ascii="Arial" w:eastAsia="Calibri" w:hAnsi="Arial" w:cs="Arial"/>
          <w:sz w:val="22"/>
          <w:lang w:eastAsia="en-US"/>
        </w:rPr>
        <w:t xml:space="preserve">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 xml:space="preserve">w interesie publicznym lub w ramach sprawowania władzy publicznej, powierzonej Administratorowi (tj. w celu, o którym mowa w art. 6 ust. 1 lit. e RODO); </w:t>
      </w:r>
    </w:p>
    <w:p w14:paraId="63787C4B" w14:textId="587A7CB3" w:rsidR="00212BE4" w:rsidRPr="00291CAE" w:rsidRDefault="00212BE4" w:rsidP="00212BE4">
      <w:pPr>
        <w:pStyle w:val="Teksttreci0"/>
        <w:numPr>
          <w:ilvl w:val="1"/>
          <w:numId w:val="29"/>
        </w:numPr>
        <w:ind w:left="993" w:hanging="284"/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wniesienia skargi do organu nadzorczego - na podstawie art. 77 RODO, którym jest Prezes Urzędu Ochrony Danych Osobowych: 00-193 Warszawa, ul. Stawki 2, tel.: (22) 531 03 00, fax.: (22) 531 03 01, e-mail: </w:t>
      </w:r>
      <w:hyperlink r:id="rId21" w:history="1">
        <w:r w:rsidRPr="00291CAE">
          <w:rPr>
            <w:rStyle w:val="Hipercze"/>
            <w:rFonts w:ascii="Arial" w:eastAsia="Calibri" w:hAnsi="Arial" w:cs="Arial"/>
            <w:sz w:val="22"/>
            <w:lang w:eastAsia="en-US"/>
          </w:rPr>
          <w:t>kancelaria@uodo.gov.pl</w:t>
        </w:r>
      </w:hyperlink>
      <w:r w:rsidRPr="00291CAE">
        <w:rPr>
          <w:rFonts w:ascii="Arial" w:eastAsia="Calibri" w:hAnsi="Arial" w:cs="Arial"/>
          <w:sz w:val="22"/>
          <w:lang w:eastAsia="en-US"/>
        </w:rPr>
        <w:t>, - w przypadku, gdy uzna Pan/Pani,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>iż przetwarzanie danych osobowych narusza przepisy RODO lub inne krajowe</w:t>
      </w:r>
      <w:r w:rsidR="00DE17E6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przepisy regulujących kwestię ochrony danych osobowych, obowiązujące </w:t>
      </w:r>
      <w:r w:rsidR="00DE17E6">
        <w:rPr>
          <w:rFonts w:ascii="Arial" w:eastAsia="Calibri" w:hAnsi="Arial" w:cs="Arial"/>
          <w:sz w:val="22"/>
          <w:lang w:eastAsia="en-US"/>
        </w:rPr>
        <w:t xml:space="preserve">w </w:t>
      </w:r>
      <w:r w:rsidRPr="00291CAE">
        <w:rPr>
          <w:rFonts w:ascii="Arial" w:eastAsia="Calibri" w:hAnsi="Arial" w:cs="Arial"/>
          <w:sz w:val="22"/>
          <w:lang w:eastAsia="en-US"/>
        </w:rPr>
        <w:t>Rzeczpospolitej Polskiej;</w:t>
      </w:r>
    </w:p>
    <w:p w14:paraId="204534C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podanie przez Pana/Panią danych osobowych niezbędne do realizacji celu przetwarzania, jakim jest przeprowadzenie postępowania o udzielenie zamówienia publicznego; </w:t>
      </w:r>
    </w:p>
    <w:p w14:paraId="1A064D26" w14:textId="77777777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>Pana/Pani dane osobowe nie będą przekazywane do państwa trzeciego lub organizacji międzynarodowej w rozumieniu przepisów RODO;</w:t>
      </w:r>
    </w:p>
    <w:p w14:paraId="7ECA6DA3" w14:textId="6A26067D" w:rsidR="00212BE4" w:rsidRPr="00291CAE" w:rsidRDefault="00212BE4" w:rsidP="00212BE4">
      <w:pPr>
        <w:pStyle w:val="Teksttreci0"/>
        <w:numPr>
          <w:ilvl w:val="0"/>
          <w:numId w:val="29"/>
        </w:numPr>
        <w:rPr>
          <w:rFonts w:ascii="Arial" w:eastAsia="Calibri" w:hAnsi="Arial" w:cs="Arial"/>
          <w:sz w:val="22"/>
          <w:lang w:eastAsia="en-US"/>
        </w:rPr>
      </w:pPr>
      <w:r w:rsidRPr="00291CAE">
        <w:rPr>
          <w:rFonts w:ascii="Arial" w:eastAsia="Calibri" w:hAnsi="Arial" w:cs="Arial"/>
          <w:sz w:val="22"/>
          <w:lang w:eastAsia="en-US"/>
        </w:rPr>
        <w:t xml:space="preserve">przetwarzanie podanych przez Pana/Panią danych osobowych nie będzie podlegało zautomatyzowanemu podejmowaniu decyzji, w tym profilowaniu, o którym mowa </w:t>
      </w:r>
      <w:r w:rsidR="00C84DED">
        <w:rPr>
          <w:rFonts w:ascii="Arial" w:eastAsia="Calibri" w:hAnsi="Arial" w:cs="Arial"/>
          <w:sz w:val="22"/>
          <w:lang w:eastAsia="en-US"/>
        </w:rPr>
        <w:t xml:space="preserve">                                     </w:t>
      </w:r>
      <w:r w:rsidRPr="00291CAE">
        <w:rPr>
          <w:rFonts w:ascii="Arial" w:eastAsia="Calibri" w:hAnsi="Arial" w:cs="Arial"/>
          <w:sz w:val="22"/>
          <w:lang w:eastAsia="en-US"/>
        </w:rPr>
        <w:t>w art. 22</w:t>
      </w:r>
      <w:r w:rsidR="00C84DED">
        <w:rPr>
          <w:rFonts w:ascii="Arial" w:eastAsia="Calibri" w:hAnsi="Arial" w:cs="Arial"/>
          <w:sz w:val="22"/>
          <w:lang w:eastAsia="en-US"/>
        </w:rPr>
        <w:t xml:space="preserve"> </w:t>
      </w:r>
      <w:r w:rsidRPr="00291CAE">
        <w:rPr>
          <w:rFonts w:ascii="Arial" w:eastAsia="Calibri" w:hAnsi="Arial" w:cs="Arial"/>
          <w:sz w:val="22"/>
          <w:lang w:eastAsia="en-US"/>
        </w:rPr>
        <w:t xml:space="preserve">ust. 1 i 4 RODO. </w:t>
      </w:r>
    </w:p>
    <w:p w14:paraId="1334A4AC" w14:textId="77777777" w:rsidR="00845538" w:rsidRDefault="00845538" w:rsidP="003E30DF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659E0AA9" w14:textId="77777777" w:rsidR="008E4782" w:rsidRPr="001C3DFC" w:rsidRDefault="008E4782" w:rsidP="00AF1D5F">
      <w:pPr>
        <w:pStyle w:val="Podpistabeli0"/>
        <w:shd w:val="clear" w:color="auto" w:fill="auto"/>
        <w:rPr>
          <w:rFonts w:ascii="Arial" w:hAnsi="Arial" w:cs="Arial"/>
          <w:b/>
          <w:sz w:val="22"/>
          <w:szCs w:val="22"/>
        </w:rPr>
      </w:pPr>
      <w:r w:rsidRPr="001C3DFC">
        <w:rPr>
          <w:rFonts w:ascii="Arial" w:hAnsi="Arial" w:cs="Arial"/>
          <w:b/>
          <w:sz w:val="22"/>
          <w:szCs w:val="22"/>
        </w:rPr>
        <w:t>Załączniki do SWZ:</w:t>
      </w:r>
    </w:p>
    <w:p w14:paraId="14164C2F" w14:textId="7825FBFA" w:rsidR="007A402B" w:rsidRPr="00DA33FC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 xml:space="preserve">Załącznik nr 1 </w:t>
      </w:r>
      <w:r w:rsidR="00370D12" w:rsidRPr="00C2455A">
        <w:rPr>
          <w:rFonts w:ascii="Arial" w:hAnsi="Arial" w:cs="Arial"/>
          <w:sz w:val="22"/>
          <w:szCs w:val="22"/>
        </w:rPr>
        <w:t xml:space="preserve">– </w:t>
      </w:r>
      <w:r w:rsidRPr="00DA33FC">
        <w:rPr>
          <w:rFonts w:ascii="Arial" w:hAnsi="Arial" w:cs="Arial"/>
          <w:sz w:val="22"/>
          <w:szCs w:val="22"/>
        </w:rPr>
        <w:t>Opis Przedmiotu Zamówienia (OPZ)</w:t>
      </w:r>
      <w:r w:rsidR="00286B27">
        <w:rPr>
          <w:rFonts w:ascii="Arial" w:hAnsi="Arial" w:cs="Arial"/>
          <w:sz w:val="22"/>
          <w:szCs w:val="22"/>
        </w:rPr>
        <w:t>,</w:t>
      </w:r>
      <w:r w:rsidRPr="00DA33FC">
        <w:rPr>
          <w:rFonts w:ascii="Arial" w:hAnsi="Arial" w:cs="Arial"/>
          <w:sz w:val="22"/>
          <w:szCs w:val="22"/>
        </w:rPr>
        <w:t xml:space="preserve"> </w:t>
      </w:r>
    </w:p>
    <w:p w14:paraId="10B83051" w14:textId="3612A0AE" w:rsidR="00DE17E6" w:rsidRPr="00DA33FC" w:rsidRDefault="00DE17E6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E17E6">
        <w:rPr>
          <w:rFonts w:ascii="Arial" w:hAnsi="Arial" w:cs="Arial"/>
          <w:sz w:val="22"/>
          <w:szCs w:val="22"/>
        </w:rPr>
        <w:t>Załącznik nr 2 –  Projekt umowy,</w:t>
      </w:r>
    </w:p>
    <w:p w14:paraId="40F408BC" w14:textId="644099BC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 xml:space="preserve">Załącznik nr </w:t>
      </w:r>
      <w:r w:rsidR="00DE17E6">
        <w:rPr>
          <w:rFonts w:ascii="Arial" w:eastAsia="Century Gothic" w:hAnsi="Arial" w:cs="Arial"/>
          <w:spacing w:val="0"/>
          <w:lang w:eastAsia="pl-PL"/>
        </w:rPr>
        <w:t>3</w:t>
      </w:r>
      <w:r w:rsidRPr="00C2455A">
        <w:rPr>
          <w:rFonts w:ascii="Arial" w:eastAsia="Century Gothic" w:hAnsi="Arial" w:cs="Arial"/>
          <w:spacing w:val="0"/>
          <w:lang w:eastAsia="pl-PL"/>
        </w:rPr>
        <w:t xml:space="preserve"> </w:t>
      </w:r>
      <w:r w:rsidR="00370D12" w:rsidRPr="00C2455A">
        <w:rPr>
          <w:rFonts w:ascii="Arial" w:hAnsi="Arial" w:cs="Arial"/>
        </w:rPr>
        <w:t xml:space="preserve">– </w:t>
      </w:r>
      <w:r w:rsidR="00D44E30">
        <w:rPr>
          <w:rFonts w:ascii="Arial" w:hAnsi="Arial" w:cs="Arial"/>
        </w:rPr>
        <w:t xml:space="preserve"> </w:t>
      </w:r>
      <w:r w:rsidRPr="00C2455A">
        <w:rPr>
          <w:rFonts w:ascii="Arial" w:eastAsia="Century Gothic" w:hAnsi="Arial" w:cs="Arial"/>
          <w:spacing w:val="0"/>
          <w:lang w:eastAsia="pl-PL"/>
        </w:rPr>
        <w:t>Formularz ofertowy</w:t>
      </w:r>
      <w:r w:rsidR="00286B27">
        <w:rPr>
          <w:rFonts w:ascii="Arial" w:eastAsia="Century Gothic" w:hAnsi="Arial" w:cs="Arial"/>
          <w:spacing w:val="0"/>
          <w:lang w:eastAsia="pl-PL"/>
        </w:rPr>
        <w:t>,</w:t>
      </w:r>
      <w:r w:rsidRPr="00C2455A">
        <w:rPr>
          <w:rFonts w:ascii="Arial" w:eastAsia="Century Gothic" w:hAnsi="Arial" w:cs="Arial"/>
          <w:spacing w:val="0"/>
          <w:lang w:eastAsia="pl-PL"/>
        </w:rPr>
        <w:t xml:space="preserve"> </w:t>
      </w:r>
    </w:p>
    <w:p w14:paraId="54198A2B" w14:textId="77777777" w:rsidR="009E4B93" w:rsidRPr="00C2455A" w:rsidRDefault="008E4782" w:rsidP="00C2455A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C2455A">
        <w:rPr>
          <w:rFonts w:ascii="Arial" w:hAnsi="Arial" w:cs="Arial"/>
          <w:sz w:val="22"/>
          <w:szCs w:val="22"/>
        </w:rPr>
        <w:t>Załącznik nr 4 –  Zobowiązanie podmiotu udostępniającego zasoby</w:t>
      </w:r>
      <w:r w:rsidR="001C3DFC" w:rsidRPr="00C2455A">
        <w:rPr>
          <w:rFonts w:ascii="Arial" w:hAnsi="Arial" w:cs="Arial"/>
          <w:sz w:val="22"/>
          <w:szCs w:val="22"/>
        </w:rPr>
        <w:t>,</w:t>
      </w:r>
    </w:p>
    <w:p w14:paraId="72D673C0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nr 5 –  Oświadczenie o braku przynależności do tej samej grupy kapitałowej,</w:t>
      </w:r>
    </w:p>
    <w:p w14:paraId="28238EAD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</w:t>
      </w:r>
      <w:r w:rsidR="00870724" w:rsidRPr="001C3DFC">
        <w:rPr>
          <w:rFonts w:ascii="Arial" w:hAnsi="Arial" w:cs="Arial"/>
          <w:sz w:val="22"/>
          <w:szCs w:val="22"/>
        </w:rPr>
        <w:t>r 6 –  Oświadczenie o aktualności</w:t>
      </w:r>
      <w:r w:rsidRPr="001C3DFC">
        <w:rPr>
          <w:rFonts w:ascii="Arial" w:hAnsi="Arial" w:cs="Arial"/>
          <w:sz w:val="22"/>
          <w:szCs w:val="22"/>
        </w:rPr>
        <w:t xml:space="preserve"> danych,</w:t>
      </w:r>
    </w:p>
    <w:p w14:paraId="77255B7C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7</w:t>
      </w:r>
      <w:r w:rsidRPr="001C3DFC">
        <w:rPr>
          <w:rFonts w:ascii="Arial" w:hAnsi="Arial" w:cs="Arial"/>
          <w:sz w:val="22"/>
          <w:szCs w:val="22"/>
        </w:rPr>
        <w:t xml:space="preserve"> –  Wykaz dostaw</w:t>
      </w:r>
      <w:r w:rsidR="006C7C7F" w:rsidRPr="001C3DFC">
        <w:rPr>
          <w:rFonts w:ascii="Arial" w:hAnsi="Arial" w:cs="Arial"/>
          <w:sz w:val="22"/>
          <w:szCs w:val="22"/>
        </w:rPr>
        <w:t>,</w:t>
      </w:r>
    </w:p>
    <w:p w14:paraId="760F8954" w14:textId="3A1250D2" w:rsidR="005C2EF0" w:rsidRDefault="00AD4FB4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8</w:t>
      </w:r>
      <w:r w:rsidRPr="001C3DFC">
        <w:rPr>
          <w:rFonts w:ascii="Arial" w:hAnsi="Arial" w:cs="Arial"/>
          <w:sz w:val="22"/>
          <w:szCs w:val="22"/>
        </w:rPr>
        <w:t xml:space="preserve"> –  Oświadczenie o zastrzeżeniu tajemnicy przedsiębiorstwa</w:t>
      </w:r>
      <w:r w:rsidR="00033B55">
        <w:rPr>
          <w:rFonts w:ascii="Arial" w:hAnsi="Arial" w:cs="Arial"/>
          <w:sz w:val="22"/>
          <w:szCs w:val="22"/>
        </w:rPr>
        <w:t>,</w:t>
      </w:r>
    </w:p>
    <w:p w14:paraId="7CD2E624" w14:textId="5DEE6133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9 – </w:t>
      </w:r>
      <w:r w:rsidRPr="007D6AA2">
        <w:rPr>
          <w:rFonts w:ascii="Arial" w:hAnsi="Arial" w:cs="Arial"/>
          <w:sz w:val="22"/>
        </w:rPr>
        <w:t>Oświadczenie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 xml:space="preserve">w zakresie </w:t>
      </w:r>
      <w:r>
        <w:rPr>
          <w:rFonts w:ascii="Arial" w:hAnsi="Arial" w:cs="Arial"/>
          <w:sz w:val="22"/>
        </w:rPr>
        <w:t>p</w:t>
      </w:r>
      <w:r w:rsidRPr="007D6AA2">
        <w:rPr>
          <w:rFonts w:ascii="Arial" w:hAnsi="Arial" w:cs="Arial"/>
          <w:sz w:val="22"/>
        </w:rPr>
        <w:t>rzeciwdziałania wspieraniu agresji na Ukrainę oraz służących ochronie bezpieczeństwa narodowego</w:t>
      </w:r>
      <w:r>
        <w:rPr>
          <w:rFonts w:ascii="Arial" w:hAnsi="Arial" w:cs="Arial"/>
          <w:sz w:val="22"/>
        </w:rPr>
        <w:t>,</w:t>
      </w:r>
    </w:p>
    <w:p w14:paraId="41D3DFE0" w14:textId="77777777" w:rsidR="004A4B9E" w:rsidRPr="007D6AA2" w:rsidRDefault="004A4B9E" w:rsidP="004A4B9E">
      <w:pPr>
        <w:pStyle w:val="Podpistabeli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7D6AA2">
        <w:rPr>
          <w:rFonts w:ascii="Arial" w:hAnsi="Arial" w:cs="Arial"/>
          <w:sz w:val="22"/>
          <w:szCs w:val="22"/>
        </w:rPr>
        <w:t xml:space="preserve">Załącznik nr 10 – </w:t>
      </w:r>
      <w:r w:rsidRPr="007D6AA2">
        <w:rPr>
          <w:rFonts w:ascii="Arial" w:hAnsi="Arial" w:cs="Arial"/>
          <w:sz w:val="22"/>
        </w:rPr>
        <w:t>Oświadczeni</w:t>
      </w:r>
      <w:r>
        <w:rPr>
          <w:rFonts w:ascii="Arial" w:hAnsi="Arial" w:cs="Arial"/>
          <w:sz w:val="22"/>
        </w:rPr>
        <w:t>e</w:t>
      </w:r>
      <w:r w:rsidRPr="007D6AA2">
        <w:rPr>
          <w:rFonts w:ascii="Arial" w:hAnsi="Arial" w:cs="Arial"/>
          <w:sz w:val="22"/>
        </w:rPr>
        <w:t xml:space="preserve"> podmiotu udostępniającego zasoby dotyczące przesłanek wykluczenia z art. 5k rozporządzenia 833/2014 oraz art. 7 ust. 1 ustawy o szczególnych rozwiązaniach</w:t>
      </w:r>
      <w:r>
        <w:rPr>
          <w:rFonts w:ascii="Arial" w:hAnsi="Arial" w:cs="Arial"/>
          <w:sz w:val="22"/>
        </w:rPr>
        <w:t xml:space="preserve"> </w:t>
      </w:r>
      <w:r w:rsidRPr="007D6AA2">
        <w:rPr>
          <w:rFonts w:ascii="Arial" w:hAnsi="Arial" w:cs="Arial"/>
          <w:sz w:val="22"/>
        </w:rPr>
        <w:t>w zakresie przeciwdziałania wspieraniu agresji na Ukrainę oraz służących ochronie bezpieczeństwa narodowego</w:t>
      </w:r>
      <w:r>
        <w:rPr>
          <w:rFonts w:ascii="Arial" w:hAnsi="Arial" w:cs="Arial"/>
          <w:sz w:val="22"/>
        </w:rPr>
        <w:t>.</w:t>
      </w:r>
    </w:p>
    <w:p w14:paraId="2A81A4F6" w14:textId="77777777" w:rsidR="008E4782" w:rsidRPr="00AF1D5F" w:rsidRDefault="008E4782" w:rsidP="00B51F7F">
      <w:pPr>
        <w:pStyle w:val="Nagwek11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p w14:paraId="4AA2479C" w14:textId="77777777" w:rsidR="008E4782" w:rsidRPr="00AF1D5F" w:rsidRDefault="008E4782" w:rsidP="001846B6">
      <w:pPr>
        <w:spacing w:after="0" w:line="240" w:lineRule="auto"/>
        <w:ind w:left="79" w:right="0" w:firstLine="0"/>
        <w:jc w:val="left"/>
        <w:rPr>
          <w:rFonts w:ascii="Arial" w:hAnsi="Arial" w:cs="Arial"/>
          <w:sz w:val="22"/>
        </w:rPr>
      </w:pPr>
    </w:p>
    <w:sectPr w:rsidR="008E4782" w:rsidRPr="00AF1D5F" w:rsidSect="00870724"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135" w:right="933" w:bottom="860" w:left="120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73C2" w14:textId="77777777" w:rsidR="00041293" w:rsidRDefault="00041293">
      <w:pPr>
        <w:spacing w:after="0" w:line="240" w:lineRule="auto"/>
      </w:pPr>
      <w:r>
        <w:separator/>
      </w:r>
    </w:p>
  </w:endnote>
  <w:endnote w:type="continuationSeparator" w:id="0">
    <w:p w14:paraId="56BB765A" w14:textId="77777777" w:rsidR="00041293" w:rsidRDefault="000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57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9D5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72B04">
      <w:rPr>
        <w:rFonts w:ascii="Times New Roman" w:eastAsia="Times New Roman" w:hAnsi="Times New Roman" w:cs="Times New Roman"/>
        <w:noProof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84E9" w14:textId="77777777" w:rsidR="00041293" w:rsidRDefault="00041293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C814" w14:textId="77777777" w:rsidR="00041293" w:rsidRDefault="00041293">
      <w:pPr>
        <w:spacing w:after="0" w:line="240" w:lineRule="auto"/>
      </w:pPr>
      <w:r>
        <w:separator/>
      </w:r>
    </w:p>
  </w:footnote>
  <w:footnote w:type="continuationSeparator" w:id="0">
    <w:p w14:paraId="1367F2A7" w14:textId="77777777" w:rsidR="00041293" w:rsidRDefault="000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E27" w14:textId="34E948F1" w:rsidR="00041293" w:rsidRPr="00282B58" w:rsidRDefault="00041293" w:rsidP="00090509">
    <w:pPr>
      <w:pStyle w:val="Nagwek"/>
      <w:ind w:right="-8"/>
      <w:jc w:val="right"/>
      <w:rPr>
        <w:rFonts w:ascii="Arial" w:hAnsi="Arial" w:cs="Arial"/>
      </w:rPr>
    </w:pPr>
    <w:r>
      <w:tab/>
    </w:r>
    <w:r>
      <w:tab/>
    </w:r>
    <w:r w:rsidRPr="00282B58">
      <w:t xml:space="preserve">                                                                               </w:t>
    </w:r>
    <w:r w:rsidRPr="00852EFC">
      <w:rPr>
        <w:rFonts w:ascii="Arial" w:hAnsi="Arial" w:cs="Arial"/>
      </w:rPr>
      <w:t>Nr sprawy: BF-IV.2370.</w:t>
    </w:r>
    <w:r w:rsidR="005A29B5">
      <w:rPr>
        <w:rFonts w:ascii="Arial" w:hAnsi="Arial" w:cs="Arial"/>
      </w:rPr>
      <w:t>11</w:t>
    </w:r>
    <w:r w:rsidRPr="00852EFC">
      <w:rPr>
        <w:rFonts w:ascii="Arial" w:hAnsi="Arial" w:cs="Arial"/>
      </w:rPr>
      <w:t>.202</w:t>
    </w:r>
    <w:r w:rsidR="0025038E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16"/>
    <w:multiLevelType w:val="multilevel"/>
    <w:tmpl w:val="4CC6D1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57"/>
    <w:multiLevelType w:val="hybridMultilevel"/>
    <w:tmpl w:val="9A1492A4"/>
    <w:lvl w:ilvl="0" w:tplc="0CEC377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3F3EB08E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65D90">
      <w:start w:val="1"/>
      <w:numFmt w:val="decimal"/>
      <w:lvlRestart w:val="0"/>
      <w:lvlText w:val="%3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F0A85"/>
    <w:multiLevelType w:val="multilevel"/>
    <w:tmpl w:val="5102329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AE340B"/>
    <w:multiLevelType w:val="hybridMultilevel"/>
    <w:tmpl w:val="B0182F8A"/>
    <w:lvl w:ilvl="0" w:tplc="1D06C04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D0DCE"/>
    <w:multiLevelType w:val="hybridMultilevel"/>
    <w:tmpl w:val="1AFEEF34"/>
    <w:lvl w:ilvl="0" w:tplc="3D962C3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D18"/>
    <w:multiLevelType w:val="hybridMultilevel"/>
    <w:tmpl w:val="C374EB2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 w15:restartNumberingAfterBreak="0">
    <w:nsid w:val="1C0D65E8"/>
    <w:multiLevelType w:val="hybridMultilevel"/>
    <w:tmpl w:val="A3C2C1D0"/>
    <w:lvl w:ilvl="0" w:tplc="018CBD5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4980A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4EC8BE0A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FBF1161"/>
    <w:multiLevelType w:val="hybridMultilevel"/>
    <w:tmpl w:val="33C440F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741AA3F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9D5AEB"/>
    <w:multiLevelType w:val="multilevel"/>
    <w:tmpl w:val="A21EC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0137A"/>
    <w:multiLevelType w:val="hybridMultilevel"/>
    <w:tmpl w:val="36DC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83B27"/>
    <w:multiLevelType w:val="hybridMultilevel"/>
    <w:tmpl w:val="C0B804E2"/>
    <w:lvl w:ilvl="0" w:tplc="BE229480">
      <w:start w:val="1"/>
      <w:numFmt w:val="lowerLetter"/>
      <w:lvlText w:val="%1)"/>
      <w:lvlJc w:val="left"/>
      <w:pPr>
        <w:ind w:left="83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2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7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6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6E0451"/>
    <w:multiLevelType w:val="hybridMultilevel"/>
    <w:tmpl w:val="B45C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33CD"/>
    <w:multiLevelType w:val="hybridMultilevel"/>
    <w:tmpl w:val="AB8ED80A"/>
    <w:lvl w:ilvl="0" w:tplc="818EA4C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F6482"/>
    <w:multiLevelType w:val="hybridMultilevel"/>
    <w:tmpl w:val="5D18E78C"/>
    <w:lvl w:ilvl="0" w:tplc="A79213D8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C00671"/>
    <w:multiLevelType w:val="hybridMultilevel"/>
    <w:tmpl w:val="75581D2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ABB385F"/>
    <w:multiLevelType w:val="multilevel"/>
    <w:tmpl w:val="3F0887F2"/>
    <w:lvl w:ilvl="0">
      <w:start w:val="2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783917"/>
    <w:multiLevelType w:val="hybridMultilevel"/>
    <w:tmpl w:val="BE96007C"/>
    <w:lvl w:ilvl="0" w:tplc="16C4E59E">
      <w:start w:val="4"/>
      <w:numFmt w:val="lowerLetter"/>
      <w:lvlText w:val="%1)"/>
      <w:lvlJc w:val="left"/>
      <w:pPr>
        <w:ind w:left="1843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24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31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38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45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5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6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6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7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6490830"/>
    <w:multiLevelType w:val="hybridMultilevel"/>
    <w:tmpl w:val="E1701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2162"/>
    <w:multiLevelType w:val="hybridMultilevel"/>
    <w:tmpl w:val="B8CC19E0"/>
    <w:lvl w:ilvl="0" w:tplc="0054CD18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946FB5"/>
    <w:multiLevelType w:val="hybridMultilevel"/>
    <w:tmpl w:val="B3BCE9A2"/>
    <w:lvl w:ilvl="0" w:tplc="C3F07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C171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position w:val="0"/>
        <w:sz w:val="22"/>
        <w:vertAlign w:val="baseline"/>
      </w:rPr>
    </w:lvl>
  </w:abstractNum>
  <w:abstractNum w:abstractNumId="33" w15:restartNumberingAfterBreak="0">
    <w:nsid w:val="644C0968"/>
    <w:multiLevelType w:val="hybridMultilevel"/>
    <w:tmpl w:val="F4A886F6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C9C0C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8C6A50"/>
    <w:multiLevelType w:val="hybridMultilevel"/>
    <w:tmpl w:val="E7FE8418"/>
    <w:lvl w:ilvl="0" w:tplc="2EE2F7C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6B24FF"/>
    <w:multiLevelType w:val="multilevel"/>
    <w:tmpl w:val="963AB67C"/>
    <w:lvl w:ilvl="0">
      <w:start w:val="17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EA62ED6"/>
    <w:multiLevelType w:val="hybridMultilevel"/>
    <w:tmpl w:val="584E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A0A2B"/>
    <w:multiLevelType w:val="hybridMultilevel"/>
    <w:tmpl w:val="80CCB690"/>
    <w:lvl w:ilvl="0" w:tplc="2AE05258">
      <w:start w:val="6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8" w15:restartNumberingAfterBreak="0">
    <w:nsid w:val="76F0146E"/>
    <w:multiLevelType w:val="hybridMultilevel"/>
    <w:tmpl w:val="1D8C0082"/>
    <w:lvl w:ilvl="0" w:tplc="F7D2DF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7022133">
    <w:abstractNumId w:val="1"/>
  </w:num>
  <w:num w:numId="2" w16cid:durableId="618879701">
    <w:abstractNumId w:val="30"/>
  </w:num>
  <w:num w:numId="3" w16cid:durableId="939072750">
    <w:abstractNumId w:val="18"/>
  </w:num>
  <w:num w:numId="4" w16cid:durableId="490683854">
    <w:abstractNumId w:val="27"/>
  </w:num>
  <w:num w:numId="5" w16cid:durableId="857429948">
    <w:abstractNumId w:val="33"/>
  </w:num>
  <w:num w:numId="6" w16cid:durableId="1062601900">
    <w:abstractNumId w:val="2"/>
  </w:num>
  <w:num w:numId="7" w16cid:durableId="2779842">
    <w:abstractNumId w:val="5"/>
  </w:num>
  <w:num w:numId="8" w16cid:durableId="772633858">
    <w:abstractNumId w:val="20"/>
  </w:num>
  <w:num w:numId="9" w16cid:durableId="735782607">
    <w:abstractNumId w:val="21"/>
  </w:num>
  <w:num w:numId="10" w16cid:durableId="168184265">
    <w:abstractNumId w:val="8"/>
  </w:num>
  <w:num w:numId="11" w16cid:durableId="735013369">
    <w:abstractNumId w:val="11"/>
  </w:num>
  <w:num w:numId="12" w16cid:durableId="1686519430">
    <w:abstractNumId w:val="34"/>
  </w:num>
  <w:num w:numId="13" w16cid:durableId="1768193308">
    <w:abstractNumId w:val="22"/>
  </w:num>
  <w:num w:numId="14" w16cid:durableId="848720999">
    <w:abstractNumId w:val="26"/>
  </w:num>
  <w:num w:numId="15" w16cid:durableId="2129083114">
    <w:abstractNumId w:val="3"/>
  </w:num>
  <w:num w:numId="16" w16cid:durableId="1157116362">
    <w:abstractNumId w:val="15"/>
  </w:num>
  <w:num w:numId="17" w16cid:durableId="664433414">
    <w:abstractNumId w:val="7"/>
  </w:num>
  <w:num w:numId="18" w16cid:durableId="273827927">
    <w:abstractNumId w:val="39"/>
  </w:num>
  <w:num w:numId="19" w16cid:durableId="1124540314">
    <w:abstractNumId w:val="14"/>
  </w:num>
  <w:num w:numId="20" w16cid:durableId="891309874">
    <w:abstractNumId w:val="25"/>
  </w:num>
  <w:num w:numId="21" w16cid:durableId="1499805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0294902">
    <w:abstractNumId w:val="4"/>
  </w:num>
  <w:num w:numId="23" w16cid:durableId="1660618134">
    <w:abstractNumId w:val="36"/>
  </w:num>
  <w:num w:numId="24" w16cid:durableId="1891307645">
    <w:abstractNumId w:val="0"/>
  </w:num>
  <w:num w:numId="25" w16cid:durableId="1885941888">
    <w:abstractNumId w:val="28"/>
  </w:num>
  <w:num w:numId="26" w16cid:durableId="830026057">
    <w:abstractNumId w:val="23"/>
  </w:num>
  <w:num w:numId="27" w16cid:durableId="1143424398">
    <w:abstractNumId w:val="25"/>
  </w:num>
  <w:num w:numId="28" w16cid:durableId="163596731">
    <w:abstractNumId w:val="35"/>
  </w:num>
  <w:num w:numId="29" w16cid:durableId="1547376508">
    <w:abstractNumId w:val="16"/>
  </w:num>
  <w:num w:numId="30" w16cid:durableId="1879929194">
    <w:abstractNumId w:val="37"/>
  </w:num>
  <w:num w:numId="31" w16cid:durableId="1580097475">
    <w:abstractNumId w:val="38"/>
  </w:num>
  <w:num w:numId="32" w16cid:durableId="1279339797">
    <w:abstractNumId w:val="31"/>
  </w:num>
  <w:num w:numId="33" w16cid:durableId="1581598110">
    <w:abstractNumId w:val="19"/>
  </w:num>
  <w:num w:numId="34" w16cid:durableId="1243373476">
    <w:abstractNumId w:val="17"/>
  </w:num>
  <w:num w:numId="35" w16cid:durableId="753625562">
    <w:abstractNumId w:val="32"/>
  </w:num>
  <w:num w:numId="36" w16cid:durableId="211382425">
    <w:abstractNumId w:val="9"/>
  </w:num>
  <w:num w:numId="37" w16cid:durableId="294531323">
    <w:abstractNumId w:val="13"/>
  </w:num>
  <w:num w:numId="38" w16cid:durableId="725177586">
    <w:abstractNumId w:val="12"/>
  </w:num>
  <w:num w:numId="39" w16cid:durableId="1639870384">
    <w:abstractNumId w:val="10"/>
  </w:num>
  <w:num w:numId="40" w16cid:durableId="723526717">
    <w:abstractNumId w:val="6"/>
  </w:num>
  <w:num w:numId="41" w16cid:durableId="1682781125">
    <w:abstractNumId w:val="36"/>
  </w:num>
  <w:num w:numId="42" w16cid:durableId="1787309237">
    <w:abstractNumId w:val="24"/>
  </w:num>
  <w:num w:numId="43" w16cid:durableId="14334341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3251286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23"/>
    <w:rsid w:val="00001D95"/>
    <w:rsid w:val="000116AD"/>
    <w:rsid w:val="00015002"/>
    <w:rsid w:val="00015286"/>
    <w:rsid w:val="000215D1"/>
    <w:rsid w:val="00021A38"/>
    <w:rsid w:val="00023203"/>
    <w:rsid w:val="00026822"/>
    <w:rsid w:val="00033B55"/>
    <w:rsid w:val="0003490B"/>
    <w:rsid w:val="000365B2"/>
    <w:rsid w:val="000411B1"/>
    <w:rsid w:val="00041293"/>
    <w:rsid w:val="00042894"/>
    <w:rsid w:val="00047E00"/>
    <w:rsid w:val="0005210B"/>
    <w:rsid w:val="000537E7"/>
    <w:rsid w:val="00064474"/>
    <w:rsid w:val="00072D64"/>
    <w:rsid w:val="00075BDB"/>
    <w:rsid w:val="00076CF5"/>
    <w:rsid w:val="00082E6D"/>
    <w:rsid w:val="000902F8"/>
    <w:rsid w:val="00090509"/>
    <w:rsid w:val="000A0A31"/>
    <w:rsid w:val="000A3EBC"/>
    <w:rsid w:val="000A4E9A"/>
    <w:rsid w:val="000B2851"/>
    <w:rsid w:val="000B3828"/>
    <w:rsid w:val="000C236C"/>
    <w:rsid w:val="000E03D6"/>
    <w:rsid w:val="000E39CF"/>
    <w:rsid w:val="000E3FBE"/>
    <w:rsid w:val="000E6EFB"/>
    <w:rsid w:val="000F1241"/>
    <w:rsid w:val="000F1355"/>
    <w:rsid w:val="000F4E5A"/>
    <w:rsid w:val="000F5533"/>
    <w:rsid w:val="00101105"/>
    <w:rsid w:val="00101F12"/>
    <w:rsid w:val="00111233"/>
    <w:rsid w:val="0011466F"/>
    <w:rsid w:val="00115FD5"/>
    <w:rsid w:val="00120EFC"/>
    <w:rsid w:val="0012469E"/>
    <w:rsid w:val="001257FA"/>
    <w:rsid w:val="001316F5"/>
    <w:rsid w:val="001341CB"/>
    <w:rsid w:val="00141A5B"/>
    <w:rsid w:val="00142345"/>
    <w:rsid w:val="0014639F"/>
    <w:rsid w:val="001469DD"/>
    <w:rsid w:val="001608F1"/>
    <w:rsid w:val="00161D5B"/>
    <w:rsid w:val="001717C3"/>
    <w:rsid w:val="00173481"/>
    <w:rsid w:val="00174909"/>
    <w:rsid w:val="001759A4"/>
    <w:rsid w:val="00183298"/>
    <w:rsid w:val="001846B6"/>
    <w:rsid w:val="001860A0"/>
    <w:rsid w:val="00191A25"/>
    <w:rsid w:val="00195BE9"/>
    <w:rsid w:val="001A193F"/>
    <w:rsid w:val="001A1D5E"/>
    <w:rsid w:val="001A481B"/>
    <w:rsid w:val="001B1486"/>
    <w:rsid w:val="001B1E1A"/>
    <w:rsid w:val="001B47B8"/>
    <w:rsid w:val="001B5113"/>
    <w:rsid w:val="001B69F4"/>
    <w:rsid w:val="001B718F"/>
    <w:rsid w:val="001C1866"/>
    <w:rsid w:val="001C2207"/>
    <w:rsid w:val="001C3DFC"/>
    <w:rsid w:val="001C4AE7"/>
    <w:rsid w:val="001D0240"/>
    <w:rsid w:val="001D4073"/>
    <w:rsid w:val="001D5010"/>
    <w:rsid w:val="001E00F3"/>
    <w:rsid w:val="001E7080"/>
    <w:rsid w:val="001F1CD9"/>
    <w:rsid w:val="001F404A"/>
    <w:rsid w:val="001F51EE"/>
    <w:rsid w:val="001F546B"/>
    <w:rsid w:val="001F708A"/>
    <w:rsid w:val="00201FCA"/>
    <w:rsid w:val="00212659"/>
    <w:rsid w:val="00212BE4"/>
    <w:rsid w:val="00215797"/>
    <w:rsid w:val="002171B9"/>
    <w:rsid w:val="00217535"/>
    <w:rsid w:val="002247EE"/>
    <w:rsid w:val="002400F1"/>
    <w:rsid w:val="00241EA9"/>
    <w:rsid w:val="0025038E"/>
    <w:rsid w:val="00252C71"/>
    <w:rsid w:val="00253366"/>
    <w:rsid w:val="002576B9"/>
    <w:rsid w:val="002626EC"/>
    <w:rsid w:val="002707DD"/>
    <w:rsid w:val="0027113F"/>
    <w:rsid w:val="00282B58"/>
    <w:rsid w:val="00282BD3"/>
    <w:rsid w:val="00286B27"/>
    <w:rsid w:val="00291991"/>
    <w:rsid w:val="002925C5"/>
    <w:rsid w:val="00296043"/>
    <w:rsid w:val="002A28AD"/>
    <w:rsid w:val="002A4B76"/>
    <w:rsid w:val="002A5400"/>
    <w:rsid w:val="002A774F"/>
    <w:rsid w:val="002C0686"/>
    <w:rsid w:val="002C09A5"/>
    <w:rsid w:val="002C2365"/>
    <w:rsid w:val="002C313B"/>
    <w:rsid w:val="002C3536"/>
    <w:rsid w:val="002C7650"/>
    <w:rsid w:val="002D0062"/>
    <w:rsid w:val="002D6EA2"/>
    <w:rsid w:val="002E0F5A"/>
    <w:rsid w:val="002E27DF"/>
    <w:rsid w:val="002E7B30"/>
    <w:rsid w:val="002F0A86"/>
    <w:rsid w:val="002F1C4E"/>
    <w:rsid w:val="00300F86"/>
    <w:rsid w:val="0030676F"/>
    <w:rsid w:val="00310397"/>
    <w:rsid w:val="003119AC"/>
    <w:rsid w:val="0031539C"/>
    <w:rsid w:val="00321714"/>
    <w:rsid w:val="0032524C"/>
    <w:rsid w:val="00331E73"/>
    <w:rsid w:val="00335AF8"/>
    <w:rsid w:val="00335ECD"/>
    <w:rsid w:val="0034501B"/>
    <w:rsid w:val="003564D8"/>
    <w:rsid w:val="00363163"/>
    <w:rsid w:val="00363A9A"/>
    <w:rsid w:val="0036770C"/>
    <w:rsid w:val="003705E2"/>
    <w:rsid w:val="00370D12"/>
    <w:rsid w:val="00375026"/>
    <w:rsid w:val="00376E74"/>
    <w:rsid w:val="00381D97"/>
    <w:rsid w:val="00382E9B"/>
    <w:rsid w:val="00383126"/>
    <w:rsid w:val="0038412A"/>
    <w:rsid w:val="00385A42"/>
    <w:rsid w:val="00386DC3"/>
    <w:rsid w:val="00394677"/>
    <w:rsid w:val="00396CBB"/>
    <w:rsid w:val="00397D8C"/>
    <w:rsid w:val="003A31A1"/>
    <w:rsid w:val="003A5B42"/>
    <w:rsid w:val="003A5B90"/>
    <w:rsid w:val="003A7018"/>
    <w:rsid w:val="003B18EF"/>
    <w:rsid w:val="003B2F79"/>
    <w:rsid w:val="003B4843"/>
    <w:rsid w:val="003C3C69"/>
    <w:rsid w:val="003D5FB3"/>
    <w:rsid w:val="003D65E8"/>
    <w:rsid w:val="003E30DF"/>
    <w:rsid w:val="003F05C8"/>
    <w:rsid w:val="003F41AC"/>
    <w:rsid w:val="003F5E89"/>
    <w:rsid w:val="00400C43"/>
    <w:rsid w:val="00400CCF"/>
    <w:rsid w:val="00407439"/>
    <w:rsid w:val="004138F1"/>
    <w:rsid w:val="004142E2"/>
    <w:rsid w:val="00414C5A"/>
    <w:rsid w:val="004162AD"/>
    <w:rsid w:val="00422F06"/>
    <w:rsid w:val="004241D6"/>
    <w:rsid w:val="004254E3"/>
    <w:rsid w:val="004330E3"/>
    <w:rsid w:val="00436CBB"/>
    <w:rsid w:val="00445323"/>
    <w:rsid w:val="004551A3"/>
    <w:rsid w:val="00457EBB"/>
    <w:rsid w:val="00461B50"/>
    <w:rsid w:val="00470F34"/>
    <w:rsid w:val="00473F85"/>
    <w:rsid w:val="004801C1"/>
    <w:rsid w:val="00481EDA"/>
    <w:rsid w:val="004832C5"/>
    <w:rsid w:val="00495A5F"/>
    <w:rsid w:val="00496CC3"/>
    <w:rsid w:val="004A09EF"/>
    <w:rsid w:val="004A25E4"/>
    <w:rsid w:val="004A3091"/>
    <w:rsid w:val="004A4B9E"/>
    <w:rsid w:val="004D09B2"/>
    <w:rsid w:val="004D23FE"/>
    <w:rsid w:val="004E0C2C"/>
    <w:rsid w:val="004E68A9"/>
    <w:rsid w:val="004F0062"/>
    <w:rsid w:val="004F295F"/>
    <w:rsid w:val="004F391B"/>
    <w:rsid w:val="004F4444"/>
    <w:rsid w:val="004F5E6E"/>
    <w:rsid w:val="004F609F"/>
    <w:rsid w:val="00500B37"/>
    <w:rsid w:val="00503E96"/>
    <w:rsid w:val="00505A81"/>
    <w:rsid w:val="00514988"/>
    <w:rsid w:val="005158C3"/>
    <w:rsid w:val="00521C71"/>
    <w:rsid w:val="00522041"/>
    <w:rsid w:val="00524324"/>
    <w:rsid w:val="0052686A"/>
    <w:rsid w:val="005308EE"/>
    <w:rsid w:val="00533685"/>
    <w:rsid w:val="00540B4F"/>
    <w:rsid w:val="00542598"/>
    <w:rsid w:val="00543276"/>
    <w:rsid w:val="00543722"/>
    <w:rsid w:val="005458DB"/>
    <w:rsid w:val="005468CD"/>
    <w:rsid w:val="0055177D"/>
    <w:rsid w:val="005534D2"/>
    <w:rsid w:val="00560082"/>
    <w:rsid w:val="00567459"/>
    <w:rsid w:val="005677D5"/>
    <w:rsid w:val="00571E93"/>
    <w:rsid w:val="00573017"/>
    <w:rsid w:val="00583B7C"/>
    <w:rsid w:val="00583EF7"/>
    <w:rsid w:val="00595D97"/>
    <w:rsid w:val="00597615"/>
    <w:rsid w:val="0059787D"/>
    <w:rsid w:val="005A19A1"/>
    <w:rsid w:val="005A29B5"/>
    <w:rsid w:val="005A2F65"/>
    <w:rsid w:val="005A4E7A"/>
    <w:rsid w:val="005B03D2"/>
    <w:rsid w:val="005B302A"/>
    <w:rsid w:val="005B6260"/>
    <w:rsid w:val="005C018A"/>
    <w:rsid w:val="005C2EF0"/>
    <w:rsid w:val="005C6C09"/>
    <w:rsid w:val="005D0F0C"/>
    <w:rsid w:val="005D52D8"/>
    <w:rsid w:val="005D5E3E"/>
    <w:rsid w:val="005D5F15"/>
    <w:rsid w:val="005D5FCC"/>
    <w:rsid w:val="005E3903"/>
    <w:rsid w:val="005E3D65"/>
    <w:rsid w:val="005E3EA3"/>
    <w:rsid w:val="005E514A"/>
    <w:rsid w:val="005E55C3"/>
    <w:rsid w:val="005E5B81"/>
    <w:rsid w:val="005E62E6"/>
    <w:rsid w:val="005F09CF"/>
    <w:rsid w:val="005F4E4C"/>
    <w:rsid w:val="005F63BE"/>
    <w:rsid w:val="005F66E1"/>
    <w:rsid w:val="00601C2D"/>
    <w:rsid w:val="006127DF"/>
    <w:rsid w:val="00620D0C"/>
    <w:rsid w:val="00622A0D"/>
    <w:rsid w:val="006271E2"/>
    <w:rsid w:val="006275B1"/>
    <w:rsid w:val="00630127"/>
    <w:rsid w:val="00635E2B"/>
    <w:rsid w:val="00636B72"/>
    <w:rsid w:val="00637EDF"/>
    <w:rsid w:val="00642A54"/>
    <w:rsid w:val="00646817"/>
    <w:rsid w:val="00646FC6"/>
    <w:rsid w:val="006529A6"/>
    <w:rsid w:val="00656101"/>
    <w:rsid w:val="006607E2"/>
    <w:rsid w:val="00662BE0"/>
    <w:rsid w:val="00663355"/>
    <w:rsid w:val="00663519"/>
    <w:rsid w:val="006651DE"/>
    <w:rsid w:val="0066658A"/>
    <w:rsid w:val="006672A0"/>
    <w:rsid w:val="00667E33"/>
    <w:rsid w:val="0067282E"/>
    <w:rsid w:val="00672B04"/>
    <w:rsid w:val="00682EDA"/>
    <w:rsid w:val="0068396B"/>
    <w:rsid w:val="00683E7A"/>
    <w:rsid w:val="00684B2B"/>
    <w:rsid w:val="00684F7B"/>
    <w:rsid w:val="006A4D37"/>
    <w:rsid w:val="006A69AA"/>
    <w:rsid w:val="006B259C"/>
    <w:rsid w:val="006B6844"/>
    <w:rsid w:val="006B7C46"/>
    <w:rsid w:val="006C7C7F"/>
    <w:rsid w:val="006D2A03"/>
    <w:rsid w:val="006D4246"/>
    <w:rsid w:val="006D4A84"/>
    <w:rsid w:val="006D4E67"/>
    <w:rsid w:val="006D633C"/>
    <w:rsid w:val="006E1920"/>
    <w:rsid w:val="006E30FA"/>
    <w:rsid w:val="006E79AB"/>
    <w:rsid w:val="006F67E0"/>
    <w:rsid w:val="006F7B4D"/>
    <w:rsid w:val="00700315"/>
    <w:rsid w:val="00700922"/>
    <w:rsid w:val="00702CFF"/>
    <w:rsid w:val="007032D4"/>
    <w:rsid w:val="00703AB4"/>
    <w:rsid w:val="0070471A"/>
    <w:rsid w:val="007104FF"/>
    <w:rsid w:val="00710C37"/>
    <w:rsid w:val="00720B3F"/>
    <w:rsid w:val="0072130D"/>
    <w:rsid w:val="007217C6"/>
    <w:rsid w:val="00723E3D"/>
    <w:rsid w:val="00725700"/>
    <w:rsid w:val="00726075"/>
    <w:rsid w:val="007278D2"/>
    <w:rsid w:val="00736623"/>
    <w:rsid w:val="00737FCD"/>
    <w:rsid w:val="007434ED"/>
    <w:rsid w:val="00744194"/>
    <w:rsid w:val="00750F84"/>
    <w:rsid w:val="00752AD7"/>
    <w:rsid w:val="00756430"/>
    <w:rsid w:val="00762D20"/>
    <w:rsid w:val="007667FD"/>
    <w:rsid w:val="00766AB4"/>
    <w:rsid w:val="00771D23"/>
    <w:rsid w:val="00775B47"/>
    <w:rsid w:val="0078082D"/>
    <w:rsid w:val="007818C5"/>
    <w:rsid w:val="00783269"/>
    <w:rsid w:val="00785F89"/>
    <w:rsid w:val="00793107"/>
    <w:rsid w:val="00794B09"/>
    <w:rsid w:val="007A1273"/>
    <w:rsid w:val="007A1AD8"/>
    <w:rsid w:val="007A402B"/>
    <w:rsid w:val="007A462D"/>
    <w:rsid w:val="007A7454"/>
    <w:rsid w:val="007A7BE8"/>
    <w:rsid w:val="007C108B"/>
    <w:rsid w:val="007C19B1"/>
    <w:rsid w:val="007C27C2"/>
    <w:rsid w:val="007C622B"/>
    <w:rsid w:val="007C64C5"/>
    <w:rsid w:val="007D2281"/>
    <w:rsid w:val="007D3CDB"/>
    <w:rsid w:val="007D4FA3"/>
    <w:rsid w:val="007D79C4"/>
    <w:rsid w:val="007E6ECC"/>
    <w:rsid w:val="007F2311"/>
    <w:rsid w:val="007F57E4"/>
    <w:rsid w:val="008011BD"/>
    <w:rsid w:val="008037C4"/>
    <w:rsid w:val="00806C7D"/>
    <w:rsid w:val="00812D60"/>
    <w:rsid w:val="00813EF1"/>
    <w:rsid w:val="0081443F"/>
    <w:rsid w:val="00814541"/>
    <w:rsid w:val="00820097"/>
    <w:rsid w:val="00834EB8"/>
    <w:rsid w:val="00842DE8"/>
    <w:rsid w:val="00845538"/>
    <w:rsid w:val="00845654"/>
    <w:rsid w:val="00847B99"/>
    <w:rsid w:val="00852EFC"/>
    <w:rsid w:val="0085524F"/>
    <w:rsid w:val="00860CE6"/>
    <w:rsid w:val="008625D3"/>
    <w:rsid w:val="008648B5"/>
    <w:rsid w:val="00870724"/>
    <w:rsid w:val="00876C76"/>
    <w:rsid w:val="00880A7C"/>
    <w:rsid w:val="00883367"/>
    <w:rsid w:val="00884C9E"/>
    <w:rsid w:val="00886EB4"/>
    <w:rsid w:val="00891A22"/>
    <w:rsid w:val="00891D6E"/>
    <w:rsid w:val="00893BCB"/>
    <w:rsid w:val="00896D7E"/>
    <w:rsid w:val="00897CB2"/>
    <w:rsid w:val="008A6619"/>
    <w:rsid w:val="008B437F"/>
    <w:rsid w:val="008C12E6"/>
    <w:rsid w:val="008D2AB4"/>
    <w:rsid w:val="008D3521"/>
    <w:rsid w:val="008D3748"/>
    <w:rsid w:val="008E44B5"/>
    <w:rsid w:val="008E4782"/>
    <w:rsid w:val="009003AC"/>
    <w:rsid w:val="0090235E"/>
    <w:rsid w:val="0090341F"/>
    <w:rsid w:val="0091221B"/>
    <w:rsid w:val="00914DA0"/>
    <w:rsid w:val="00916E60"/>
    <w:rsid w:val="009172D9"/>
    <w:rsid w:val="009173F7"/>
    <w:rsid w:val="00922162"/>
    <w:rsid w:val="00923618"/>
    <w:rsid w:val="00927625"/>
    <w:rsid w:val="00935BAD"/>
    <w:rsid w:val="00936068"/>
    <w:rsid w:val="009400D6"/>
    <w:rsid w:val="00941570"/>
    <w:rsid w:val="00941AFB"/>
    <w:rsid w:val="0094228B"/>
    <w:rsid w:val="009450EB"/>
    <w:rsid w:val="00947143"/>
    <w:rsid w:val="009476CE"/>
    <w:rsid w:val="00950411"/>
    <w:rsid w:val="009510BB"/>
    <w:rsid w:val="00954119"/>
    <w:rsid w:val="009560B9"/>
    <w:rsid w:val="00962A42"/>
    <w:rsid w:val="00966E57"/>
    <w:rsid w:val="00966F85"/>
    <w:rsid w:val="0096794B"/>
    <w:rsid w:val="009800D3"/>
    <w:rsid w:val="009808A6"/>
    <w:rsid w:val="009907F7"/>
    <w:rsid w:val="00992C10"/>
    <w:rsid w:val="00995368"/>
    <w:rsid w:val="009A0981"/>
    <w:rsid w:val="009A1607"/>
    <w:rsid w:val="009A2B13"/>
    <w:rsid w:val="009A2E39"/>
    <w:rsid w:val="009A536C"/>
    <w:rsid w:val="009A7A78"/>
    <w:rsid w:val="009B79CD"/>
    <w:rsid w:val="009B7BD6"/>
    <w:rsid w:val="009C10D2"/>
    <w:rsid w:val="009C3851"/>
    <w:rsid w:val="009C3F40"/>
    <w:rsid w:val="009C703F"/>
    <w:rsid w:val="009D3136"/>
    <w:rsid w:val="009D3998"/>
    <w:rsid w:val="009D3FED"/>
    <w:rsid w:val="009D7533"/>
    <w:rsid w:val="009E1497"/>
    <w:rsid w:val="009E2310"/>
    <w:rsid w:val="009E23DF"/>
    <w:rsid w:val="009E26D4"/>
    <w:rsid w:val="009E2E1E"/>
    <w:rsid w:val="009E4B93"/>
    <w:rsid w:val="009F24A6"/>
    <w:rsid w:val="009F603C"/>
    <w:rsid w:val="00A009FC"/>
    <w:rsid w:val="00A02636"/>
    <w:rsid w:val="00A10118"/>
    <w:rsid w:val="00A17076"/>
    <w:rsid w:val="00A21DA8"/>
    <w:rsid w:val="00A25378"/>
    <w:rsid w:val="00A27A1A"/>
    <w:rsid w:val="00A37AEC"/>
    <w:rsid w:val="00A40B46"/>
    <w:rsid w:val="00A47539"/>
    <w:rsid w:val="00A5673F"/>
    <w:rsid w:val="00A60396"/>
    <w:rsid w:val="00A64F9A"/>
    <w:rsid w:val="00A656CD"/>
    <w:rsid w:val="00A744A3"/>
    <w:rsid w:val="00A76303"/>
    <w:rsid w:val="00A7784D"/>
    <w:rsid w:val="00A77D65"/>
    <w:rsid w:val="00A90883"/>
    <w:rsid w:val="00A909F2"/>
    <w:rsid w:val="00A943EE"/>
    <w:rsid w:val="00A94BB1"/>
    <w:rsid w:val="00AA0EFE"/>
    <w:rsid w:val="00AB0A84"/>
    <w:rsid w:val="00AB1FF5"/>
    <w:rsid w:val="00AB3EC0"/>
    <w:rsid w:val="00AB588C"/>
    <w:rsid w:val="00AB738A"/>
    <w:rsid w:val="00AB7A4C"/>
    <w:rsid w:val="00AC5E9E"/>
    <w:rsid w:val="00AC641C"/>
    <w:rsid w:val="00AC6C93"/>
    <w:rsid w:val="00AC756F"/>
    <w:rsid w:val="00AC770D"/>
    <w:rsid w:val="00AD2936"/>
    <w:rsid w:val="00AD4FB4"/>
    <w:rsid w:val="00AD6F90"/>
    <w:rsid w:val="00AE075D"/>
    <w:rsid w:val="00AE7349"/>
    <w:rsid w:val="00AE7D53"/>
    <w:rsid w:val="00AF0084"/>
    <w:rsid w:val="00AF1D5F"/>
    <w:rsid w:val="00AF5F4E"/>
    <w:rsid w:val="00B00AB0"/>
    <w:rsid w:val="00B0690D"/>
    <w:rsid w:val="00B50841"/>
    <w:rsid w:val="00B51F7F"/>
    <w:rsid w:val="00B5550D"/>
    <w:rsid w:val="00B55AD2"/>
    <w:rsid w:val="00B6421F"/>
    <w:rsid w:val="00B647FB"/>
    <w:rsid w:val="00B6608A"/>
    <w:rsid w:val="00B71ABB"/>
    <w:rsid w:val="00B76A69"/>
    <w:rsid w:val="00B822E2"/>
    <w:rsid w:val="00B90962"/>
    <w:rsid w:val="00B921D1"/>
    <w:rsid w:val="00B932ED"/>
    <w:rsid w:val="00BA1BF9"/>
    <w:rsid w:val="00BB377C"/>
    <w:rsid w:val="00BB68A6"/>
    <w:rsid w:val="00BC3BDC"/>
    <w:rsid w:val="00BD1A31"/>
    <w:rsid w:val="00BD2C03"/>
    <w:rsid w:val="00BD3F3B"/>
    <w:rsid w:val="00BD77EA"/>
    <w:rsid w:val="00BE15C5"/>
    <w:rsid w:val="00BE1D9F"/>
    <w:rsid w:val="00BE1FAC"/>
    <w:rsid w:val="00BF78B8"/>
    <w:rsid w:val="00C03E62"/>
    <w:rsid w:val="00C04557"/>
    <w:rsid w:val="00C05B0F"/>
    <w:rsid w:val="00C07B13"/>
    <w:rsid w:val="00C1217B"/>
    <w:rsid w:val="00C139F6"/>
    <w:rsid w:val="00C140C8"/>
    <w:rsid w:val="00C228F6"/>
    <w:rsid w:val="00C23092"/>
    <w:rsid w:val="00C2455A"/>
    <w:rsid w:val="00C24654"/>
    <w:rsid w:val="00C30941"/>
    <w:rsid w:val="00C330E8"/>
    <w:rsid w:val="00C3574B"/>
    <w:rsid w:val="00C375B2"/>
    <w:rsid w:val="00C43EA8"/>
    <w:rsid w:val="00C470E2"/>
    <w:rsid w:val="00C479FA"/>
    <w:rsid w:val="00C57C2B"/>
    <w:rsid w:val="00C62AAF"/>
    <w:rsid w:val="00C665C9"/>
    <w:rsid w:val="00C7011C"/>
    <w:rsid w:val="00C711F1"/>
    <w:rsid w:val="00C72DC3"/>
    <w:rsid w:val="00C72F7F"/>
    <w:rsid w:val="00C73CE1"/>
    <w:rsid w:val="00C777B5"/>
    <w:rsid w:val="00C80AD1"/>
    <w:rsid w:val="00C84DED"/>
    <w:rsid w:val="00C8705A"/>
    <w:rsid w:val="00C978C5"/>
    <w:rsid w:val="00CA52C1"/>
    <w:rsid w:val="00CA68F7"/>
    <w:rsid w:val="00CA7355"/>
    <w:rsid w:val="00CB11D2"/>
    <w:rsid w:val="00CB269E"/>
    <w:rsid w:val="00CB3763"/>
    <w:rsid w:val="00CB5E6A"/>
    <w:rsid w:val="00CB743A"/>
    <w:rsid w:val="00CC16C0"/>
    <w:rsid w:val="00CC3495"/>
    <w:rsid w:val="00CC4093"/>
    <w:rsid w:val="00CD2E9F"/>
    <w:rsid w:val="00CE0EA3"/>
    <w:rsid w:val="00CE2EA8"/>
    <w:rsid w:val="00CE34AC"/>
    <w:rsid w:val="00CE3835"/>
    <w:rsid w:val="00CF62DF"/>
    <w:rsid w:val="00D004C3"/>
    <w:rsid w:val="00D05081"/>
    <w:rsid w:val="00D072ED"/>
    <w:rsid w:val="00D174B5"/>
    <w:rsid w:val="00D265D6"/>
    <w:rsid w:val="00D3067C"/>
    <w:rsid w:val="00D310A8"/>
    <w:rsid w:val="00D32843"/>
    <w:rsid w:val="00D33544"/>
    <w:rsid w:val="00D34885"/>
    <w:rsid w:val="00D37476"/>
    <w:rsid w:val="00D403D0"/>
    <w:rsid w:val="00D40EC2"/>
    <w:rsid w:val="00D41C2C"/>
    <w:rsid w:val="00D445D3"/>
    <w:rsid w:val="00D44E30"/>
    <w:rsid w:val="00D46596"/>
    <w:rsid w:val="00D53067"/>
    <w:rsid w:val="00D5591D"/>
    <w:rsid w:val="00D6211F"/>
    <w:rsid w:val="00D65021"/>
    <w:rsid w:val="00D673BC"/>
    <w:rsid w:val="00D67AC7"/>
    <w:rsid w:val="00D73018"/>
    <w:rsid w:val="00D813C2"/>
    <w:rsid w:val="00D8392A"/>
    <w:rsid w:val="00D85BA3"/>
    <w:rsid w:val="00D92AA0"/>
    <w:rsid w:val="00D93712"/>
    <w:rsid w:val="00DA05AA"/>
    <w:rsid w:val="00DA33FC"/>
    <w:rsid w:val="00DA3E6C"/>
    <w:rsid w:val="00DA70B1"/>
    <w:rsid w:val="00DB2BEF"/>
    <w:rsid w:val="00DC6DE2"/>
    <w:rsid w:val="00DD0934"/>
    <w:rsid w:val="00DD1C17"/>
    <w:rsid w:val="00DD5697"/>
    <w:rsid w:val="00DD6472"/>
    <w:rsid w:val="00DE17E6"/>
    <w:rsid w:val="00DE3E09"/>
    <w:rsid w:val="00DE7173"/>
    <w:rsid w:val="00DF202A"/>
    <w:rsid w:val="00DF354E"/>
    <w:rsid w:val="00DF5BDE"/>
    <w:rsid w:val="00DF603C"/>
    <w:rsid w:val="00E012AC"/>
    <w:rsid w:val="00E03463"/>
    <w:rsid w:val="00E04C20"/>
    <w:rsid w:val="00E04E3F"/>
    <w:rsid w:val="00E131C7"/>
    <w:rsid w:val="00E13AF7"/>
    <w:rsid w:val="00E144B5"/>
    <w:rsid w:val="00E15EF7"/>
    <w:rsid w:val="00E20C4C"/>
    <w:rsid w:val="00E237ED"/>
    <w:rsid w:val="00E254E1"/>
    <w:rsid w:val="00E25FB7"/>
    <w:rsid w:val="00E279EF"/>
    <w:rsid w:val="00E334BD"/>
    <w:rsid w:val="00E33714"/>
    <w:rsid w:val="00E35732"/>
    <w:rsid w:val="00E42A1E"/>
    <w:rsid w:val="00E4417C"/>
    <w:rsid w:val="00E52973"/>
    <w:rsid w:val="00E54597"/>
    <w:rsid w:val="00E54E0A"/>
    <w:rsid w:val="00E56802"/>
    <w:rsid w:val="00E61416"/>
    <w:rsid w:val="00E63F93"/>
    <w:rsid w:val="00E717DC"/>
    <w:rsid w:val="00E73734"/>
    <w:rsid w:val="00E754C0"/>
    <w:rsid w:val="00E81DBC"/>
    <w:rsid w:val="00E82024"/>
    <w:rsid w:val="00E82D87"/>
    <w:rsid w:val="00E83163"/>
    <w:rsid w:val="00E85077"/>
    <w:rsid w:val="00E93569"/>
    <w:rsid w:val="00E95A03"/>
    <w:rsid w:val="00EA1ADB"/>
    <w:rsid w:val="00EA53C0"/>
    <w:rsid w:val="00EA59C7"/>
    <w:rsid w:val="00EB1597"/>
    <w:rsid w:val="00EB257F"/>
    <w:rsid w:val="00EC12CA"/>
    <w:rsid w:val="00EC18B0"/>
    <w:rsid w:val="00EC3360"/>
    <w:rsid w:val="00EC5224"/>
    <w:rsid w:val="00ED2237"/>
    <w:rsid w:val="00ED2CD5"/>
    <w:rsid w:val="00ED4FBB"/>
    <w:rsid w:val="00ED6B11"/>
    <w:rsid w:val="00EE2ADA"/>
    <w:rsid w:val="00EF1121"/>
    <w:rsid w:val="00EF48A9"/>
    <w:rsid w:val="00EF49E5"/>
    <w:rsid w:val="00EF5121"/>
    <w:rsid w:val="00F07F4C"/>
    <w:rsid w:val="00F10395"/>
    <w:rsid w:val="00F11D38"/>
    <w:rsid w:val="00F12206"/>
    <w:rsid w:val="00F22F88"/>
    <w:rsid w:val="00F23DBF"/>
    <w:rsid w:val="00F32CB3"/>
    <w:rsid w:val="00F3578E"/>
    <w:rsid w:val="00F41180"/>
    <w:rsid w:val="00F41C1E"/>
    <w:rsid w:val="00F42AC6"/>
    <w:rsid w:val="00F434A9"/>
    <w:rsid w:val="00F43E92"/>
    <w:rsid w:val="00F455C4"/>
    <w:rsid w:val="00F47539"/>
    <w:rsid w:val="00F50BF2"/>
    <w:rsid w:val="00F52DD2"/>
    <w:rsid w:val="00F55807"/>
    <w:rsid w:val="00F56B68"/>
    <w:rsid w:val="00F57644"/>
    <w:rsid w:val="00F611FE"/>
    <w:rsid w:val="00F65BD9"/>
    <w:rsid w:val="00F74C7B"/>
    <w:rsid w:val="00F76197"/>
    <w:rsid w:val="00F80B49"/>
    <w:rsid w:val="00F84320"/>
    <w:rsid w:val="00F86639"/>
    <w:rsid w:val="00F877B9"/>
    <w:rsid w:val="00F932D3"/>
    <w:rsid w:val="00F95D2A"/>
    <w:rsid w:val="00F96DBF"/>
    <w:rsid w:val="00FA0C38"/>
    <w:rsid w:val="00FA540E"/>
    <w:rsid w:val="00FB00C6"/>
    <w:rsid w:val="00FB2409"/>
    <w:rsid w:val="00FB4F78"/>
    <w:rsid w:val="00FC24CC"/>
    <w:rsid w:val="00FC42C5"/>
    <w:rsid w:val="00FC4A8D"/>
    <w:rsid w:val="00FD0C51"/>
    <w:rsid w:val="00FE1920"/>
    <w:rsid w:val="00FE7E99"/>
    <w:rsid w:val="00FF3853"/>
    <w:rsid w:val="00FF3E33"/>
    <w:rsid w:val="00FF47F4"/>
    <w:rsid w:val="00FF5CA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09B"/>
  <w15:docId w15:val="{D08BBFCF-51B3-41E8-9525-D9ED1ED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D65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customStyle="1" w:styleId="m-9013394982237359049teksttreci0">
    <w:name w:val="m_-9013394982237359049teksttreci0"/>
    <w:basedOn w:val="Normalny"/>
    <w:rsid w:val="00E754C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54C0"/>
  </w:style>
  <w:style w:type="character" w:styleId="Nierozpoznanawzmianka">
    <w:name w:val="Unresolved Mention"/>
    <w:basedOn w:val="Domylnaczcionkaakapitu"/>
    <w:uiPriority w:val="99"/>
    <w:semiHidden/>
    <w:unhideWhenUsed/>
    <w:rsid w:val="0086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ub@kg.straz.gov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gpsp/proceedings" TargetMode="External"/><Relationship Id="rId17" Type="http://schemas.openxmlformats.org/officeDocument/2006/relationships/hyperlink" Target="http://espd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spd.uzp.gov.pl/" TargetMode="External"/><Relationship Id="rId20" Type="http://schemas.openxmlformats.org/officeDocument/2006/relationships/hyperlink" Target="mailto:iod@kgps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gps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imjzhe4tiltqmfyc4njrga4danjzgm" TargetMode="External"/><Relationship Id="rId23" Type="http://schemas.openxmlformats.org/officeDocument/2006/relationships/footer" Target="footer1.xml"/><Relationship Id="rId10" Type="http://schemas.openxmlformats.org/officeDocument/2006/relationships/hyperlink" Target="%20https://platformazakupowa.pl/pn/" TargetMode="External"/><Relationship Id="rId19" Type="http://schemas.openxmlformats.org/officeDocument/2006/relationships/hyperlink" Target="mailto:komendant@kgps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gpsp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2AF5-82ED-4C91-93F1-D843A9D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7713</Words>
  <Characters>46284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53890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E.Adamus-Kot (KG PSP)</cp:lastModifiedBy>
  <cp:revision>28</cp:revision>
  <cp:lastPrinted>2023-06-13T11:19:00Z</cp:lastPrinted>
  <dcterms:created xsi:type="dcterms:W3CDTF">2023-04-20T13:05:00Z</dcterms:created>
  <dcterms:modified xsi:type="dcterms:W3CDTF">2023-06-13T11:19:00Z</dcterms:modified>
</cp:coreProperties>
</file>