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59EB" w14:textId="77777777" w:rsidR="008A0B80" w:rsidRPr="0083132A" w:rsidRDefault="00971DEB">
      <w:pPr>
        <w:shd w:val="clear" w:color="auto" w:fill="FFFFFF"/>
        <w:ind w:left="142" w:hanging="73"/>
        <w:jc w:val="center"/>
        <w:outlineLvl w:val="0"/>
        <w:rPr>
          <w:rFonts w:asciiTheme="minorHAnsi" w:hAnsiTheme="minorHAnsi" w:cstheme="minorHAnsi"/>
          <w:b/>
          <w:color w:val="000000"/>
          <w:szCs w:val="28"/>
          <w:lang w:eastAsia="pl-PL"/>
        </w:rPr>
      </w:pPr>
      <w:r w:rsidRPr="0083132A">
        <w:rPr>
          <w:rFonts w:asciiTheme="minorHAnsi" w:hAnsiTheme="minorHAnsi" w:cstheme="minorHAnsi"/>
          <w:b/>
          <w:color w:val="000000"/>
          <w:szCs w:val="28"/>
          <w:lang w:eastAsia="pl-PL"/>
        </w:rPr>
        <w:t xml:space="preserve">Zakresy i terminy prac w projekcie pn.: </w:t>
      </w:r>
    </w:p>
    <w:p w14:paraId="1FCD7E6A" w14:textId="72B002A3" w:rsidR="008A0B80" w:rsidRPr="0083132A" w:rsidRDefault="00971DEB" w:rsidP="00DA2FD9">
      <w:pPr>
        <w:shd w:val="clear" w:color="auto" w:fill="FFFFFF"/>
        <w:ind w:hanging="6"/>
        <w:jc w:val="center"/>
        <w:rPr>
          <w:rFonts w:asciiTheme="minorHAnsi" w:hAnsiTheme="minorHAnsi" w:cstheme="minorHAnsi"/>
          <w:b/>
          <w:color w:val="000000"/>
          <w:szCs w:val="28"/>
          <w:lang w:eastAsia="pl-PL"/>
        </w:rPr>
      </w:pPr>
      <w:r w:rsidRPr="0083132A">
        <w:rPr>
          <w:rFonts w:asciiTheme="minorHAnsi" w:hAnsiTheme="minorHAnsi" w:cstheme="minorHAnsi"/>
          <w:b/>
          <w:color w:val="000000"/>
          <w:szCs w:val="28"/>
          <w:lang w:eastAsia="pl-PL"/>
        </w:rPr>
        <w:t>„</w:t>
      </w:r>
      <w:r w:rsidRPr="0083132A">
        <w:rPr>
          <w:rFonts w:asciiTheme="minorHAnsi" w:hAnsiTheme="minorHAnsi" w:cstheme="minorHAnsi"/>
          <w:b/>
          <w:szCs w:val="28"/>
        </w:rPr>
        <w:t>Monitoring gatunków i siedlisk morskich w latach 202</w:t>
      </w:r>
      <w:r w:rsidR="00685DA3">
        <w:rPr>
          <w:rFonts w:asciiTheme="minorHAnsi" w:hAnsiTheme="minorHAnsi" w:cstheme="minorHAnsi"/>
          <w:b/>
          <w:szCs w:val="28"/>
        </w:rPr>
        <w:t>4</w:t>
      </w:r>
      <w:r w:rsidRPr="0083132A">
        <w:rPr>
          <w:rFonts w:asciiTheme="minorHAnsi" w:hAnsiTheme="minorHAnsi" w:cstheme="minorHAnsi"/>
          <w:b/>
          <w:szCs w:val="28"/>
        </w:rPr>
        <w:t>−202</w:t>
      </w:r>
      <w:r w:rsidR="00685DA3">
        <w:rPr>
          <w:rFonts w:asciiTheme="minorHAnsi" w:hAnsiTheme="minorHAnsi" w:cstheme="minorHAnsi"/>
          <w:b/>
          <w:szCs w:val="28"/>
        </w:rPr>
        <w:t xml:space="preserve">5 </w:t>
      </w:r>
      <w:r w:rsidRPr="0083132A">
        <w:rPr>
          <w:rFonts w:asciiTheme="minorHAnsi" w:hAnsiTheme="minorHAnsi" w:cstheme="minorHAnsi"/>
          <w:b/>
          <w:color w:val="000000"/>
          <w:szCs w:val="28"/>
          <w:lang w:eastAsia="pl-PL"/>
        </w:rPr>
        <w:t xml:space="preserve">w zakresie siedliska </w:t>
      </w:r>
      <w:r w:rsidRPr="0083132A">
        <w:rPr>
          <w:rFonts w:asciiTheme="minorHAnsi" w:hAnsiTheme="minorHAnsi" w:cstheme="minorHAnsi"/>
          <w:b/>
          <w:i/>
          <w:color w:val="000000"/>
          <w:szCs w:val="28"/>
          <w:lang w:eastAsia="pl-PL"/>
        </w:rPr>
        <w:t>Zalewy i jeziora przymorskie, laguny</w:t>
      </w:r>
      <w:r w:rsidRPr="0083132A">
        <w:rPr>
          <w:rFonts w:asciiTheme="minorHAnsi" w:hAnsiTheme="minorHAnsi" w:cstheme="minorHAnsi"/>
          <w:b/>
          <w:color w:val="000000"/>
          <w:szCs w:val="28"/>
          <w:lang w:eastAsia="pl-PL"/>
        </w:rPr>
        <w:t xml:space="preserve"> (1150)”.</w:t>
      </w:r>
    </w:p>
    <w:p w14:paraId="29776DAB" w14:textId="77777777" w:rsidR="008A0B80" w:rsidRPr="0083132A" w:rsidRDefault="008A0B80">
      <w:pPr>
        <w:shd w:val="clear" w:color="auto" w:fill="FFFFFF"/>
        <w:ind w:hanging="6"/>
        <w:jc w:val="both"/>
        <w:rPr>
          <w:rFonts w:asciiTheme="minorHAnsi" w:hAnsiTheme="minorHAnsi" w:cstheme="minorHAnsi"/>
          <w:b/>
          <w:color w:val="000000"/>
          <w:szCs w:val="28"/>
          <w:lang w:eastAsia="pl-PL"/>
        </w:rPr>
      </w:pPr>
    </w:p>
    <w:tbl>
      <w:tblPr>
        <w:tblStyle w:val="Tabela-Siatka"/>
        <w:tblW w:w="9510" w:type="dxa"/>
        <w:tblLook w:val="04A0" w:firstRow="1" w:lastRow="0" w:firstColumn="1" w:lastColumn="0" w:noHBand="0" w:noVBand="1"/>
      </w:tblPr>
      <w:tblGrid>
        <w:gridCol w:w="7196"/>
        <w:gridCol w:w="2314"/>
      </w:tblGrid>
      <w:tr w:rsidR="008A0B80" w:rsidRPr="0083132A" w14:paraId="27F6DB39" w14:textId="77777777">
        <w:tc>
          <w:tcPr>
            <w:tcW w:w="7196" w:type="dxa"/>
          </w:tcPr>
          <w:p w14:paraId="106CD761" w14:textId="77777777" w:rsidR="008A0B80" w:rsidRPr="0083132A" w:rsidRDefault="00971D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>Zadania</w:t>
            </w:r>
          </w:p>
        </w:tc>
        <w:tc>
          <w:tcPr>
            <w:tcW w:w="2314" w:type="dxa"/>
          </w:tcPr>
          <w:p w14:paraId="3A8F5684" w14:textId="77777777" w:rsidR="008A0B80" w:rsidRPr="0083132A" w:rsidRDefault="00971D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</w:tr>
      <w:tr w:rsidR="008A0B80" w:rsidRPr="0083132A" w14:paraId="2BF81633" w14:textId="77777777">
        <w:trPr>
          <w:trHeight w:val="414"/>
        </w:trPr>
        <w:tc>
          <w:tcPr>
            <w:tcW w:w="9510" w:type="dxa"/>
            <w:gridSpan w:val="2"/>
          </w:tcPr>
          <w:p w14:paraId="4444E84F" w14:textId="77777777" w:rsidR="008A0B80" w:rsidRPr="0083132A" w:rsidRDefault="00971D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1. </w:t>
            </w:r>
          </w:p>
          <w:p w14:paraId="2290E6EF" w14:textId="77777777" w:rsidR="008A0B80" w:rsidRPr="0083132A" w:rsidRDefault="00971D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>Wykonanie monitoringu siedliska 1150 zalewy, jeziora przymorskie</w:t>
            </w: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A0B80" w:rsidRPr="0083132A" w14:paraId="02F81429" w14:textId="77777777" w:rsidTr="00F774BB">
        <w:trPr>
          <w:trHeight w:val="66"/>
        </w:trPr>
        <w:tc>
          <w:tcPr>
            <w:tcW w:w="7196" w:type="dxa"/>
          </w:tcPr>
          <w:p w14:paraId="67785EEB" w14:textId="77777777" w:rsidR="008A0B80" w:rsidRPr="0083132A" w:rsidRDefault="00971DEB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Wykonanie badań terenowych siedliska 1150 Zalewy, jeziora przymorskie na 33. stanowiskach (stacjach): </w:t>
            </w:r>
          </w:p>
          <w:p w14:paraId="0FDE46A6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Zalew Szczeciński (6), </w:t>
            </w:r>
          </w:p>
          <w:p w14:paraId="5D4909A5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Zalew Kamieński (3), </w:t>
            </w:r>
          </w:p>
          <w:p w14:paraId="5603F9BF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>jezioro Resko Przymorskie (3),</w:t>
            </w:r>
          </w:p>
          <w:p w14:paraId="7191096C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jezioro Jamno (4), </w:t>
            </w:r>
          </w:p>
          <w:p w14:paraId="642369CC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jezioro Bukowo (4), </w:t>
            </w:r>
          </w:p>
          <w:p w14:paraId="3D9E90CD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>jezioro Gardno (3),</w:t>
            </w:r>
          </w:p>
          <w:p w14:paraId="0725CC36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jezioro Łebsko (4), </w:t>
            </w:r>
          </w:p>
          <w:p w14:paraId="5017EEE3" w14:textId="77777777" w:rsidR="008A0B80" w:rsidRPr="0083132A" w:rsidRDefault="00971D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132A">
              <w:rPr>
                <w:rFonts w:asciiTheme="minorHAnsi" w:hAnsiTheme="minorHAnsi" w:cstheme="minorHAnsi"/>
              </w:rPr>
              <w:t xml:space="preserve">Zalew Wiślany (6) </w:t>
            </w:r>
          </w:p>
          <w:p w14:paraId="5878A4E1" w14:textId="39B363E2" w:rsidR="008A0B80" w:rsidRDefault="00971D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>zgodnie z metodyką zawartą w przewodniku do prowadzenia monitoringu i oceny, dostępnym na stronie internetowej GIOŚ pod adresem http: morskiesiedliska.gios.gov.pl.</w:t>
            </w:r>
          </w:p>
          <w:p w14:paraId="07D28BFA" w14:textId="1D1D0C64" w:rsidR="00F82537" w:rsidRPr="00F774BB" w:rsidRDefault="00F82537" w:rsidP="00F82537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</w:pPr>
            <w:r w:rsidRPr="00F774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W monitoringu siedliska proponuje się zastosować metodę nurkową w transektach pasowych. Obok zalecanej w przewodniku metodycznym (Zalewska-Gałosz 2010) metody nurkowania swobodnego, możliwe jest wykorzystanie metody brodzenia (np. w spodniobutach lub skafandrze neoprenowym). Praktycznym rozwiązaniem jest także pływanie z użyciem płetw, maski i rurki (tzw. snorkeling). Dopuszczalne jest także wykorzystanie metody próbkowania roślinności kotwiczką z pontonu lub łodzi. Transekt powinien stanowić linię prostopadłą do linii brzegowej. Wymiary transektu: 50x30 m. W transekcie wyznacza się 3 strefy głębokości: (A) 0–0,25 m; (B) 0,25–0,5 m; (C) 0,5–1,0 m. W strefach określa się frekwencję (spotykalność) danego gatunku na powierzchni 0,1 m</w:t>
            </w:r>
            <w:r w:rsidRPr="00DA2FD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vertAlign w:val="superscript"/>
                <w:lang w:eastAsia="ar-SA"/>
              </w:rPr>
              <w:t>2</w:t>
            </w:r>
            <w:r w:rsidRPr="00F774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. W każdej ze stref frekwencję roślin podwodnych mierzy się w 10 powtórzeniach. Łącznie w transekcie analizuje się frekwencję z 30 poletek, z których każde ma powierzchnię 0,1 m</w:t>
            </w:r>
            <w:r w:rsidRPr="00DA2FD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vertAlign w:val="superscript"/>
                <w:lang w:eastAsia="ar-SA"/>
              </w:rPr>
              <w:t>2</w:t>
            </w:r>
            <w:r w:rsidRPr="00F774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 xml:space="preserve">. Obecność danego gatunku zostaje na miejscu odnotowana przez nurka. W poszczególnych strefach głębokości poletka wybiera się w sposób losowy, według zaleceń Madsen, Adams (1988), Madsen (1993) i Szmeja (2006). Na każdym transekcie należy pobrać do 1,5 litrowej butelki wodę powierzchniową i osad oraz zmierzyć odczyn wody (wskaźnik) i przewodność elektryczną (dane uzupełniające). Na stanowiskach, na których obecna jest roślinność szuwarowa, należy wykonać jedno zdjęcie fitosocjologiczne w każdym jednorodnym płacie roślinnym. </w:t>
            </w:r>
          </w:p>
          <w:p w14:paraId="282DE434" w14:textId="724F16BA" w:rsidR="00F82537" w:rsidRPr="00F774BB" w:rsidRDefault="00F82537" w:rsidP="00F82537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</w:pPr>
            <w:r w:rsidRPr="00F774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Zdjęcie powinno by</w:t>
            </w:r>
            <w:r w:rsidR="00685DA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ć</w:t>
            </w:r>
            <w:r w:rsidRPr="00F774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 xml:space="preserve"> wykonane na powierzchni 5x5 m, z zastosowaniem siedmiostopniowej skali Braun-Blanqueta. </w:t>
            </w:r>
          </w:p>
          <w:p w14:paraId="413447F1" w14:textId="262C961B" w:rsidR="00F82537" w:rsidRPr="00F774BB" w:rsidRDefault="00F82537" w:rsidP="00F774BB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</w:pPr>
            <w:r w:rsidRPr="00F774B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ar-SA"/>
              </w:rPr>
              <w:t>Współrzędne stanowisk zostaną przekazane Wykonawcy.</w:t>
            </w:r>
          </w:p>
        </w:tc>
        <w:tc>
          <w:tcPr>
            <w:tcW w:w="2314" w:type="dxa"/>
          </w:tcPr>
          <w:p w14:paraId="0DB8BB5A" w14:textId="42CC0DDD" w:rsidR="008A0B80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775485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971DEB"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 lipca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971DEB"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32A" w:rsidRPr="0083132A">
              <w:rPr>
                <w:rFonts w:asciiTheme="minorHAnsi" w:hAnsiTheme="minorHAnsi" w:cstheme="minorHAnsi"/>
                <w:sz w:val="22"/>
                <w:szCs w:val="22"/>
              </w:rPr>
              <w:t>30 września</w:t>
            </w:r>
            <w:r w:rsidR="00971DEB"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313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71DEB"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8A0B80" w:rsidRPr="0083132A" w14:paraId="19D240A7" w14:textId="77777777" w:rsidTr="00F82537">
        <w:trPr>
          <w:trHeight w:val="241"/>
        </w:trPr>
        <w:tc>
          <w:tcPr>
            <w:tcW w:w="7196" w:type="dxa"/>
          </w:tcPr>
          <w:p w14:paraId="238D767C" w14:textId="77777777" w:rsidR="00F82537" w:rsidRDefault="00F82537" w:rsidP="00F825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2. </w:t>
            </w:r>
          </w:p>
          <w:p w14:paraId="022A1FAC" w14:textId="4087C5C3" w:rsidR="00F82537" w:rsidRPr="0083132A" w:rsidRDefault="00F82537" w:rsidP="00F825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 w Systemie </w:t>
            </w:r>
            <w:r w:rsidRPr="00F82537">
              <w:rPr>
                <w:rFonts w:asciiTheme="minorHAnsi" w:hAnsiTheme="minorHAnsi" w:cstheme="minorHAnsi"/>
                <w:b/>
                <w:sz w:val="22"/>
                <w:szCs w:val="22"/>
              </w:rPr>
              <w:t>Informatyczn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ym</w:t>
            </w:r>
            <w:r w:rsidRPr="00F82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Monitoringu Gatunków i Siedlisk Morskich (SI MGiSM)</w:t>
            </w:r>
          </w:p>
        </w:tc>
        <w:tc>
          <w:tcPr>
            <w:tcW w:w="2314" w:type="dxa"/>
          </w:tcPr>
          <w:p w14:paraId="250DB47F" w14:textId="37C3ABA9" w:rsidR="008A0B80" w:rsidRPr="0083132A" w:rsidRDefault="008A0B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537" w:rsidRPr="0083132A" w14:paraId="309F2A24" w14:textId="77777777" w:rsidTr="00F774BB">
        <w:trPr>
          <w:trHeight w:val="1010"/>
        </w:trPr>
        <w:tc>
          <w:tcPr>
            <w:tcW w:w="7196" w:type="dxa"/>
          </w:tcPr>
          <w:p w14:paraId="3FA697A6" w14:textId="56D06B91" w:rsidR="00F82537" w:rsidRPr="00F774BB" w:rsidRDefault="00F82537" w:rsidP="00F825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2.1</w:t>
            </w:r>
            <w:r w:rsidR="00A424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>Zaakceptowanie harmonogramu badań w SI MGiSM (zgodnie z procedurą zarządzania bazą danych, workflow), oddzielnie dla każdego stanowiska oraz stacji w stanowisku dla siedliska 1150 oraz każdego z badanych parametrów i wskaźników.</w:t>
            </w:r>
          </w:p>
        </w:tc>
        <w:tc>
          <w:tcPr>
            <w:tcW w:w="2314" w:type="dxa"/>
          </w:tcPr>
          <w:p w14:paraId="75148E2C" w14:textId="7B0E8EDE" w:rsidR="00F82537" w:rsidRDefault="00F774BB" w:rsidP="00F825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2537" w:rsidRPr="0083132A">
              <w:rPr>
                <w:rFonts w:asciiTheme="minorHAnsi" w:hAnsiTheme="minorHAnsi" w:cstheme="minorHAnsi"/>
                <w:sz w:val="22"/>
                <w:szCs w:val="22"/>
              </w:rPr>
              <w:t>rzed badaniami terenowymi</w:t>
            </w:r>
          </w:p>
        </w:tc>
      </w:tr>
      <w:tr w:rsidR="008A0B80" w:rsidRPr="0083132A" w14:paraId="1BF5B239" w14:textId="77777777">
        <w:trPr>
          <w:trHeight w:val="535"/>
        </w:trPr>
        <w:tc>
          <w:tcPr>
            <w:tcW w:w="7196" w:type="dxa"/>
          </w:tcPr>
          <w:p w14:paraId="320714AB" w14:textId="2B9D4C9F" w:rsidR="008A0B80" w:rsidRPr="0083132A" w:rsidRDefault="00F825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  <w:r w:rsidR="00C53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DEB" w:rsidRPr="0083132A">
              <w:rPr>
                <w:rFonts w:asciiTheme="minorHAnsi" w:hAnsiTheme="minorHAnsi" w:cstheme="minorHAnsi"/>
                <w:sz w:val="22"/>
                <w:szCs w:val="22"/>
              </w:rPr>
              <w:t>Wprowadzenie wyników badań siedliska oraz analiz laboratoryjnych próbek środowiskowych do bazy SI MGiSM.</w:t>
            </w:r>
          </w:p>
        </w:tc>
        <w:tc>
          <w:tcPr>
            <w:tcW w:w="2314" w:type="dxa"/>
          </w:tcPr>
          <w:p w14:paraId="54B0C155" w14:textId="79E71CB7" w:rsidR="008A0B80" w:rsidRPr="0083132A" w:rsidRDefault="0097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774BB">
              <w:rPr>
                <w:rFonts w:asciiTheme="minorHAnsi" w:hAnsiTheme="minorHAnsi" w:cstheme="minorHAnsi"/>
                <w:sz w:val="22"/>
                <w:szCs w:val="22"/>
              </w:rPr>
              <w:t xml:space="preserve">31 stycznia 2025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8A0B80" w:rsidRPr="0083132A" w14:paraId="55133A23" w14:textId="77777777">
        <w:trPr>
          <w:trHeight w:val="423"/>
        </w:trPr>
        <w:tc>
          <w:tcPr>
            <w:tcW w:w="7196" w:type="dxa"/>
          </w:tcPr>
          <w:p w14:paraId="3BC2EE1A" w14:textId="77777777" w:rsidR="008A0B80" w:rsidRPr="0083132A" w:rsidRDefault="00971D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>1.4 Przekazanie wypełnionych formularzy badań terenowych w formie papierowej i elektronicznej (pdf).</w:t>
            </w:r>
          </w:p>
        </w:tc>
        <w:tc>
          <w:tcPr>
            <w:tcW w:w="2314" w:type="dxa"/>
          </w:tcPr>
          <w:p w14:paraId="40353A88" w14:textId="322A8CE4" w:rsidR="008A0B80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 stycznia 2025 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8A0B80" w:rsidRPr="0083132A" w14:paraId="69D0121F" w14:textId="77777777">
        <w:tc>
          <w:tcPr>
            <w:tcW w:w="7196" w:type="dxa"/>
          </w:tcPr>
          <w:p w14:paraId="5DAA3C89" w14:textId="0E95E9F3" w:rsidR="008A0B80" w:rsidRPr="0083132A" w:rsidRDefault="00971D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1.5 Opracowanie plików </w:t>
            </w:r>
            <w:r w:rsidR="00C531F4" w:rsidRPr="00C531F4">
              <w:rPr>
                <w:rFonts w:asciiTheme="minorHAnsi" w:hAnsiTheme="minorHAnsi" w:cstheme="minorHAnsi"/>
                <w:sz w:val="22"/>
                <w:szCs w:val="22"/>
              </w:rPr>
              <w:t xml:space="preserve">formacie plików .xls </w:t>
            </w: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(szablon arkuszy zostanie uzgodniony z Zamawiającym) oraz warstw GlS (w formacie shape) z pozyskanymi wynikami, po wykonaniu badań terenowych i wyników analiz laboratoryjnych. </w:t>
            </w:r>
          </w:p>
        </w:tc>
        <w:tc>
          <w:tcPr>
            <w:tcW w:w="2314" w:type="dxa"/>
          </w:tcPr>
          <w:p w14:paraId="66E13C38" w14:textId="374629E8" w:rsidR="008A0B80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 stycznia 2025 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8A0B80" w:rsidRPr="0083132A" w14:paraId="65885C16" w14:textId="77777777">
        <w:tc>
          <w:tcPr>
            <w:tcW w:w="9510" w:type="dxa"/>
            <w:gridSpan w:val="2"/>
          </w:tcPr>
          <w:p w14:paraId="6E543109" w14:textId="4138930F" w:rsidR="008A0B80" w:rsidRPr="0083132A" w:rsidRDefault="00971D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</w:t>
            </w:r>
            <w:r w:rsidR="00C531F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EEA1730" w14:textId="570C6827" w:rsidR="008A0B80" w:rsidRPr="0083132A" w:rsidRDefault="00C531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Wykonanie</w:t>
            </w:r>
            <w:r w:rsidR="00971DEB" w:rsidRPr="008313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oceny stanu ochrony siedliska 1150</w:t>
            </w:r>
          </w:p>
        </w:tc>
      </w:tr>
      <w:tr w:rsidR="008A0B80" w:rsidRPr="0083132A" w14:paraId="41B91769" w14:textId="77777777">
        <w:trPr>
          <w:trHeight w:val="291"/>
        </w:trPr>
        <w:tc>
          <w:tcPr>
            <w:tcW w:w="7196" w:type="dxa"/>
          </w:tcPr>
          <w:p w14:paraId="3B41950E" w14:textId="17F932B8" w:rsidR="008A0B80" w:rsidRPr="0083132A" w:rsidRDefault="0097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  <w:r w:rsidR="00C531F4" w:rsidRPr="00F774BB">
              <w:rPr>
                <w:rFonts w:asciiTheme="minorHAnsi" w:hAnsiTheme="minorHAnsi" w:cstheme="minorHAnsi"/>
                <w:sz w:val="22"/>
                <w:szCs w:val="22"/>
              </w:rPr>
              <w:t>Ocena zostanie wykonana zgodnie z metodyką zawartą w przewodniku do prowadzenia monitoringu i oceny, dostępnym na stron</w:t>
            </w:r>
            <w:r w:rsidR="00EE72FA" w:rsidRPr="00F774B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="00C531F4" w:rsidRPr="00F774BB">
              <w:rPr>
                <w:rFonts w:asciiTheme="minorHAnsi" w:hAnsiTheme="minorHAnsi" w:cstheme="minorHAnsi"/>
                <w:sz w:val="22"/>
                <w:szCs w:val="22"/>
              </w:rPr>
              <w:t xml:space="preserve"> internetow</w:t>
            </w:r>
            <w:r w:rsidR="00EE72FA" w:rsidRPr="00F774BB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="00C531F4" w:rsidRPr="00F774BB">
              <w:rPr>
                <w:rFonts w:asciiTheme="minorHAnsi" w:hAnsiTheme="minorHAnsi" w:cstheme="minorHAnsi"/>
                <w:sz w:val="22"/>
                <w:szCs w:val="22"/>
              </w:rPr>
              <w:t xml:space="preserve"> GIOŚ </w:t>
            </w:r>
            <w:r w:rsidR="00EE72FA" w:rsidRPr="00F774BB">
              <w:rPr>
                <w:rFonts w:asciiTheme="minorHAnsi" w:hAnsiTheme="minorHAnsi" w:cstheme="minorHAnsi"/>
                <w:sz w:val="22"/>
                <w:szCs w:val="22"/>
              </w:rPr>
              <w:t xml:space="preserve">https://morskiesiedliska.gios.gov.pl/pl/do-pobrania/przewodniki-metodyczne oraz https://siedliska.gios.gov.pl/publikacje-menu/przewodniki-metodyczne/dla-siedlisk-przyrodniczych </w:t>
            </w:r>
          </w:p>
        </w:tc>
        <w:tc>
          <w:tcPr>
            <w:tcW w:w="2314" w:type="dxa"/>
          </w:tcPr>
          <w:p w14:paraId="5E00047D" w14:textId="52EE534F" w:rsidR="008A0B80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 stycznia 2025 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8A0B80" w:rsidRPr="0083132A" w14:paraId="3D1BA053" w14:textId="77777777">
        <w:trPr>
          <w:trHeight w:val="492"/>
        </w:trPr>
        <w:tc>
          <w:tcPr>
            <w:tcW w:w="7196" w:type="dxa"/>
          </w:tcPr>
          <w:p w14:paraId="74C3F57A" w14:textId="6B0B5C10" w:rsidR="008A0B80" w:rsidRPr="0083132A" w:rsidRDefault="0097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  <w:r w:rsidR="00EE72FA" w:rsidRPr="00F774BB">
              <w:rPr>
                <w:rFonts w:asciiTheme="minorHAnsi" w:hAnsiTheme="minorHAnsi" w:cstheme="minorHAnsi"/>
                <w:sz w:val="22"/>
                <w:szCs w:val="22"/>
              </w:rPr>
              <w:t>Wykonanie oceny w SI MGiSM</w:t>
            </w: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314" w:type="dxa"/>
          </w:tcPr>
          <w:p w14:paraId="1CAD3D76" w14:textId="1AD0789C" w:rsidR="008A0B80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31 stycznia 2025 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8A0B80" w:rsidRPr="0083132A" w14:paraId="21936D18" w14:textId="77777777">
        <w:tc>
          <w:tcPr>
            <w:tcW w:w="7196" w:type="dxa"/>
          </w:tcPr>
          <w:p w14:paraId="67E25C6D" w14:textId="683634F9" w:rsidR="008A0B80" w:rsidRPr="0083132A" w:rsidRDefault="0097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>2.3 Opracowanie krótkiego artykułu do zamieszczenia na stronie internetowej z przeprowadzonej oceny dla siedliska 1150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4" w:type="dxa"/>
          </w:tcPr>
          <w:p w14:paraId="7200BE5A" w14:textId="515A94BE" w:rsidR="008A0B80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32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 lutego 2025 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971DEB" w:rsidRPr="0083132A" w14:paraId="7D4908F5" w14:textId="77777777" w:rsidTr="0081554E">
        <w:tc>
          <w:tcPr>
            <w:tcW w:w="9510" w:type="dxa"/>
            <w:gridSpan w:val="2"/>
          </w:tcPr>
          <w:p w14:paraId="4C28240C" w14:textId="77777777" w:rsidR="00971DEB" w:rsidRPr="00F774BB" w:rsidRDefault="00971D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4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4 </w:t>
            </w:r>
          </w:p>
          <w:p w14:paraId="6E42371B" w14:textId="3AFBB999" w:rsidR="00971DEB" w:rsidRPr="0083132A" w:rsidRDefault="0097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74BB">
              <w:rPr>
                <w:rFonts w:asciiTheme="minorHAnsi" w:hAnsiTheme="minorHAnsi" w:cstheme="minorHAnsi"/>
                <w:b/>
                <w:sz w:val="22"/>
                <w:szCs w:val="22"/>
              </w:rPr>
              <w:t>Weryfikacja metodyk</w:t>
            </w:r>
          </w:p>
        </w:tc>
      </w:tr>
      <w:tr w:rsidR="00EE72FA" w:rsidRPr="0083132A" w14:paraId="0C578C5D" w14:textId="77777777">
        <w:tc>
          <w:tcPr>
            <w:tcW w:w="7196" w:type="dxa"/>
          </w:tcPr>
          <w:p w14:paraId="7F79BC57" w14:textId="029B1C63" w:rsidR="00EE72FA" w:rsidRDefault="00EE72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72FA">
              <w:rPr>
                <w:rFonts w:asciiTheme="minorHAnsi" w:hAnsiTheme="minorHAnsi" w:cstheme="minorHAnsi"/>
                <w:sz w:val="22"/>
                <w:szCs w:val="22"/>
              </w:rPr>
              <w:t>Weryfikacja metodyk monitoringu gatunków i siedlisk na podstawie danych i informacji uzyskanych w latach 2024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−</w:t>
            </w:r>
            <w:r w:rsidRPr="00EE72FA">
              <w:rPr>
                <w:rFonts w:asciiTheme="minorHAnsi" w:hAnsiTheme="minorHAnsi" w:cstheme="minorHAnsi"/>
                <w:sz w:val="22"/>
                <w:szCs w:val="22"/>
              </w:rPr>
              <w:t>2025 oraz w razie konieczności aktualizacja metodyk. Przedstawienie rekomendacji dotyczących monitoringu gatunków i siedlisk morskich w kolejnych cyklach badawczych</w:t>
            </w:r>
            <w:r w:rsidR="00971D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4" w:type="dxa"/>
          </w:tcPr>
          <w:p w14:paraId="7C3B5C79" w14:textId="678FE340" w:rsidR="00EE72FA" w:rsidRPr="0083132A" w:rsidRDefault="00F77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17 października 2025 r.</w:t>
            </w:r>
          </w:p>
        </w:tc>
      </w:tr>
    </w:tbl>
    <w:p w14:paraId="2C654145" w14:textId="77777777" w:rsidR="008A0B80" w:rsidRPr="0083132A" w:rsidRDefault="008A0B80">
      <w:pPr>
        <w:rPr>
          <w:rFonts w:asciiTheme="minorHAnsi" w:hAnsiTheme="minorHAnsi" w:cstheme="minorHAnsi"/>
        </w:rPr>
      </w:pPr>
    </w:p>
    <w:p w14:paraId="4385BC99" w14:textId="77777777" w:rsidR="008A0B80" w:rsidRPr="0083132A" w:rsidRDefault="00971DEB">
      <w:pPr>
        <w:rPr>
          <w:rFonts w:asciiTheme="minorHAnsi" w:hAnsiTheme="minorHAnsi" w:cstheme="minorHAnsi"/>
        </w:rPr>
      </w:pPr>
      <w:r w:rsidRPr="0083132A">
        <w:rPr>
          <w:rFonts w:asciiTheme="minorHAnsi" w:hAnsiTheme="minorHAnsi" w:cstheme="minorHAnsi"/>
        </w:rPr>
        <w:t>Pozostałe działania w ramach umowy:</w:t>
      </w:r>
    </w:p>
    <w:p w14:paraId="7CA10CD3" w14:textId="77777777" w:rsidR="008A0B80" w:rsidRPr="0083132A" w:rsidRDefault="00971DE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83132A">
        <w:rPr>
          <w:rFonts w:asciiTheme="minorHAnsi" w:hAnsiTheme="minorHAnsi" w:cstheme="minorHAnsi"/>
        </w:rPr>
        <w:t xml:space="preserve">Opracowanie wsadu do sprawozdań z prac wykonanych w poszczególnych etapach w terminach: </w:t>
      </w:r>
    </w:p>
    <w:p w14:paraId="4975F349" w14:textId="4729492C" w:rsidR="008A0B80" w:rsidRPr="0083132A" w:rsidRDefault="00971DEB">
      <w:pPr>
        <w:pStyle w:val="Akapitzlist"/>
        <w:rPr>
          <w:rFonts w:asciiTheme="minorHAnsi" w:hAnsiTheme="minorHAnsi" w:cstheme="minorHAnsi"/>
        </w:rPr>
      </w:pPr>
      <w:r w:rsidRPr="0083132A">
        <w:rPr>
          <w:rFonts w:asciiTheme="minorHAnsi" w:hAnsiTheme="minorHAnsi" w:cstheme="minorHAnsi"/>
        </w:rPr>
        <w:t xml:space="preserve">- do </w:t>
      </w:r>
      <w:r w:rsidR="00F774BB">
        <w:rPr>
          <w:rFonts w:asciiTheme="minorHAnsi" w:hAnsiTheme="minorHAnsi" w:cstheme="minorHAnsi"/>
        </w:rPr>
        <w:t xml:space="preserve">31 stycznia 2025 </w:t>
      </w:r>
      <w:r>
        <w:rPr>
          <w:rFonts w:asciiTheme="minorHAnsi" w:hAnsiTheme="minorHAnsi" w:cstheme="minorHAnsi"/>
        </w:rPr>
        <w:t>r.</w:t>
      </w:r>
      <w:r w:rsidRPr="0083132A">
        <w:rPr>
          <w:rFonts w:asciiTheme="minorHAnsi" w:hAnsiTheme="minorHAnsi" w:cstheme="minorHAnsi"/>
        </w:rPr>
        <w:t>,</w:t>
      </w:r>
    </w:p>
    <w:p w14:paraId="1C914EF1" w14:textId="139CB2F9" w:rsidR="008A0B80" w:rsidRPr="0083132A" w:rsidRDefault="00971DEB" w:rsidP="0083132A">
      <w:pPr>
        <w:pStyle w:val="Akapitzlist"/>
        <w:rPr>
          <w:rFonts w:asciiTheme="minorHAnsi" w:hAnsiTheme="minorHAnsi" w:cstheme="minorHAnsi"/>
        </w:rPr>
      </w:pPr>
      <w:r w:rsidRPr="0083132A">
        <w:rPr>
          <w:rFonts w:asciiTheme="minorHAnsi" w:hAnsiTheme="minorHAnsi" w:cstheme="minorHAnsi"/>
        </w:rPr>
        <w:t xml:space="preserve">- do </w:t>
      </w:r>
      <w:r w:rsidR="00F774BB">
        <w:rPr>
          <w:rFonts w:asciiTheme="minorHAnsi" w:hAnsiTheme="minorHAnsi" w:cstheme="minorHAnsi"/>
        </w:rPr>
        <w:t xml:space="preserve">31 października 2025 </w:t>
      </w:r>
      <w:r>
        <w:rPr>
          <w:rFonts w:asciiTheme="minorHAnsi" w:hAnsiTheme="minorHAnsi" w:cstheme="minorHAnsi"/>
        </w:rPr>
        <w:t>r</w:t>
      </w:r>
      <w:r w:rsidRPr="0083132A">
        <w:rPr>
          <w:rFonts w:asciiTheme="minorHAnsi" w:hAnsiTheme="minorHAnsi" w:cstheme="minorHAnsi"/>
        </w:rPr>
        <w:t>.</w:t>
      </w:r>
    </w:p>
    <w:p w14:paraId="0D8E2DD9" w14:textId="2DAE2FFB" w:rsidR="008A0B80" w:rsidRPr="0083132A" w:rsidRDefault="00971DE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83132A">
        <w:rPr>
          <w:rFonts w:asciiTheme="minorHAnsi" w:hAnsiTheme="minorHAnsi" w:cstheme="minorHAnsi"/>
        </w:rPr>
        <w:t xml:space="preserve">Udział w spotkaniu kończącym projekt </w:t>
      </w:r>
      <w:r w:rsidR="00F774BB">
        <w:rPr>
          <w:rFonts w:asciiTheme="minorHAnsi" w:hAnsiTheme="minorHAnsi" w:cstheme="minorHAnsi"/>
        </w:rPr>
        <w:t>–</w:t>
      </w:r>
      <w:r w:rsidRPr="0083132A">
        <w:rPr>
          <w:rFonts w:asciiTheme="minorHAnsi" w:hAnsiTheme="minorHAnsi" w:cstheme="minorHAnsi"/>
        </w:rPr>
        <w:t xml:space="preserve"> </w:t>
      </w:r>
      <w:r w:rsidR="00F774BB">
        <w:rPr>
          <w:rFonts w:asciiTheme="minorHAnsi" w:hAnsiTheme="minorHAnsi" w:cstheme="minorHAnsi"/>
        </w:rPr>
        <w:t>listopad/grudzień</w:t>
      </w:r>
      <w:r w:rsidRPr="0083132A">
        <w:rPr>
          <w:rFonts w:asciiTheme="minorHAnsi" w:hAnsiTheme="minorHAnsi" w:cstheme="minorHAnsi"/>
        </w:rPr>
        <w:t xml:space="preserve"> 202</w:t>
      </w:r>
      <w:r w:rsidR="00F774BB">
        <w:rPr>
          <w:rFonts w:asciiTheme="minorHAnsi" w:hAnsiTheme="minorHAnsi" w:cstheme="minorHAnsi"/>
        </w:rPr>
        <w:t>5</w:t>
      </w:r>
      <w:r w:rsidRPr="0083132A">
        <w:rPr>
          <w:rFonts w:asciiTheme="minorHAnsi" w:hAnsiTheme="minorHAnsi" w:cstheme="minorHAnsi"/>
        </w:rPr>
        <w:t xml:space="preserve"> r.</w:t>
      </w:r>
    </w:p>
    <w:p w14:paraId="22819D73" w14:textId="77777777" w:rsidR="008A0B80" w:rsidRDefault="008A0B80">
      <w:pPr>
        <w:rPr>
          <w:rFonts w:asciiTheme="minorHAnsi" w:hAnsiTheme="minorHAnsi" w:cstheme="minorHAnsi"/>
        </w:rPr>
      </w:pPr>
    </w:p>
    <w:p w14:paraId="185F7C13" w14:textId="77777777" w:rsidR="00685DA3" w:rsidRDefault="00685DA3">
      <w:pPr>
        <w:rPr>
          <w:rFonts w:asciiTheme="minorHAnsi" w:hAnsiTheme="minorHAnsi" w:cstheme="minorHAnsi"/>
        </w:rPr>
      </w:pPr>
    </w:p>
    <w:p w14:paraId="66215AFC" w14:textId="77777777" w:rsidR="00685DA3" w:rsidRDefault="00685DA3">
      <w:pPr>
        <w:rPr>
          <w:rFonts w:asciiTheme="minorHAnsi" w:hAnsiTheme="minorHAnsi" w:cstheme="minorHAnsi"/>
        </w:rPr>
      </w:pPr>
    </w:p>
    <w:sectPr w:rsidR="0068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ACC"/>
    <w:multiLevelType w:val="hybridMultilevel"/>
    <w:tmpl w:val="1F880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BB9"/>
    <w:multiLevelType w:val="hybridMultilevel"/>
    <w:tmpl w:val="3188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0134"/>
    <w:multiLevelType w:val="multilevel"/>
    <w:tmpl w:val="AC2CB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80285661">
    <w:abstractNumId w:val="2"/>
  </w:num>
  <w:num w:numId="2" w16cid:durableId="1320157737">
    <w:abstractNumId w:val="1"/>
  </w:num>
  <w:num w:numId="3" w16cid:durableId="69770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80"/>
    <w:rsid w:val="001B2C4F"/>
    <w:rsid w:val="002737F3"/>
    <w:rsid w:val="003F0FF7"/>
    <w:rsid w:val="00685DA3"/>
    <w:rsid w:val="006E76BE"/>
    <w:rsid w:val="00711441"/>
    <w:rsid w:val="00775485"/>
    <w:rsid w:val="0083132A"/>
    <w:rsid w:val="008A0B80"/>
    <w:rsid w:val="00971DEB"/>
    <w:rsid w:val="00A42472"/>
    <w:rsid w:val="00C531F4"/>
    <w:rsid w:val="00CE6E54"/>
    <w:rsid w:val="00DA2FD9"/>
    <w:rsid w:val="00DB58CE"/>
    <w:rsid w:val="00EE72FA"/>
    <w:rsid w:val="00F774BB"/>
    <w:rsid w:val="00F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8AFE"/>
  <w15:chartTrackingRefBased/>
  <w15:docId w15:val="{C7994426-F870-4943-B300-565F7685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Opioła</dc:creator>
  <cp:keywords/>
  <dc:description/>
  <cp:lastModifiedBy>Anna Barańska</cp:lastModifiedBy>
  <cp:revision>8</cp:revision>
  <dcterms:created xsi:type="dcterms:W3CDTF">2024-06-25T08:17:00Z</dcterms:created>
  <dcterms:modified xsi:type="dcterms:W3CDTF">2024-07-17T05:23:00Z</dcterms:modified>
</cp:coreProperties>
</file>