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26402D0B"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(Dz. U. z 20</w:t>
      </w:r>
      <w:r w:rsidR="00511ECA">
        <w:rPr>
          <w:sz w:val="20"/>
          <w:szCs w:val="20"/>
        </w:rPr>
        <w:t>21</w:t>
      </w:r>
      <w:r>
        <w:rPr>
          <w:sz w:val="20"/>
          <w:szCs w:val="20"/>
        </w:rPr>
        <w:t xml:space="preserve"> r. poz. </w:t>
      </w:r>
      <w:r w:rsidR="00511ECA">
        <w:rPr>
          <w:sz w:val="20"/>
          <w:szCs w:val="20"/>
        </w:rPr>
        <w:t>1129</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65E0D333" w:rsidR="00E279FA" w:rsidRDefault="0083601C" w:rsidP="00FA0CDE">
      <w:pPr>
        <w:jc w:val="center"/>
      </w:pPr>
      <w:r>
        <w:rPr>
          <w:rFonts w:ascii="Calibri" w:hAnsi="Calibri"/>
          <w:b/>
          <w:szCs w:val="20"/>
        </w:rPr>
        <w:t>Dostawa zestawów komputerowych i laptop</w:t>
      </w:r>
      <w:r w:rsidR="004C03E4">
        <w:rPr>
          <w:rFonts w:ascii="Calibri" w:hAnsi="Calibri"/>
          <w:b/>
          <w:szCs w:val="20"/>
        </w:rPr>
        <w:t>a</w:t>
      </w:r>
      <w:r>
        <w:rPr>
          <w:rFonts w:ascii="Calibri" w:hAnsi="Calibri"/>
          <w:b/>
          <w:szCs w:val="20"/>
        </w:rPr>
        <w:t xml:space="preserve"> wraz z oprogramowaniem biurowym oraz urządzeń drukujących do Starostwa Powiatowego w Lęborku.</w:t>
      </w:r>
    </w:p>
    <w:p w14:paraId="198828D5" w14:textId="77777777" w:rsidR="00E279FA" w:rsidRDefault="00E279FA">
      <w:pPr>
        <w:jc w:val="center"/>
        <w:rPr>
          <w:sz w:val="16"/>
          <w:szCs w:val="16"/>
        </w:rPr>
      </w:pPr>
    </w:p>
    <w:p w14:paraId="06FB068F" w14:textId="4FBD35B3" w:rsidR="00E279FA" w:rsidRDefault="00883F9D">
      <w:pPr>
        <w:jc w:val="center"/>
      </w:pPr>
      <w:r>
        <w:t xml:space="preserve">Nr postępowania: </w:t>
      </w:r>
      <w:r w:rsidR="00FA0CDE">
        <w:t>AI</w:t>
      </w:r>
      <w:r w:rsidR="001F0B75" w:rsidRPr="00FA0CDE">
        <w:t>.272.1.</w:t>
      </w:r>
      <w:r w:rsidR="004C03E4">
        <w:t>6</w:t>
      </w:r>
      <w:r w:rsidR="001F0B75" w:rsidRPr="00FA0CDE">
        <w:t>.</w:t>
      </w:r>
      <w:r w:rsidR="004C03E4">
        <w:t>2022</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1AFC4E31" w14:textId="77777777" w:rsidR="00E279FA" w:rsidRDefault="00E279FA"/>
    <w:p w14:paraId="5C507EF2" w14:textId="77777777" w:rsidR="00E279FA" w:rsidRDefault="00E279FA">
      <w:pPr>
        <w:jc w:val="center"/>
      </w:pPr>
    </w:p>
    <w:p w14:paraId="1722FF41" w14:textId="77777777" w:rsidR="00E279FA" w:rsidRDefault="00E279FA">
      <w:pPr>
        <w:jc w:val="center"/>
      </w:pPr>
    </w:p>
    <w:p w14:paraId="34A72553" w14:textId="419E785B" w:rsidR="0083601C" w:rsidRDefault="004C03E4">
      <w:pPr>
        <w:jc w:val="center"/>
        <w:rPr>
          <w:b/>
        </w:rPr>
      </w:pPr>
      <w:r>
        <w:rPr>
          <w:b/>
        </w:rPr>
        <w:t>27.05.2022</w:t>
      </w:r>
      <w:r w:rsidR="00C9153C" w:rsidRPr="00C9153C">
        <w:rPr>
          <w:b/>
        </w:rPr>
        <w:t xml:space="preserve"> r.</w:t>
      </w:r>
    </w:p>
    <w:p w14:paraId="777C16D8" w14:textId="6E8549DD" w:rsidR="009B14A9" w:rsidRDefault="009B14A9">
      <w:pPr>
        <w:jc w:val="center"/>
        <w:rPr>
          <w:b/>
        </w:rPr>
      </w:pPr>
    </w:p>
    <w:p w14:paraId="0A6F849F" w14:textId="733F7970" w:rsidR="009B14A9" w:rsidRDefault="009B14A9">
      <w:pPr>
        <w:jc w:val="center"/>
        <w:rPr>
          <w:b/>
        </w:rPr>
      </w:pPr>
    </w:p>
    <w:p w14:paraId="6522A7EF" w14:textId="7D916B8A" w:rsidR="009B14A9" w:rsidRDefault="009B14A9">
      <w:pPr>
        <w:jc w:val="center"/>
        <w:rPr>
          <w:b/>
        </w:rPr>
      </w:pPr>
    </w:p>
    <w:p w14:paraId="4ED786AA" w14:textId="60C1EE85" w:rsidR="009B14A9" w:rsidRDefault="009B14A9" w:rsidP="009B14A9">
      <w:pPr>
        <w:jc w:val="right"/>
        <w:rPr>
          <w:b/>
        </w:rPr>
      </w:pPr>
      <w:r>
        <w:rPr>
          <w:b/>
        </w:rPr>
        <w:t>………………………………………..</w:t>
      </w:r>
    </w:p>
    <w:p w14:paraId="0AE842CE" w14:textId="3DBB72C7" w:rsidR="009B14A9" w:rsidRDefault="009B14A9" w:rsidP="009B14A9">
      <w:pPr>
        <w:jc w:val="right"/>
        <w:rPr>
          <w:b/>
        </w:rPr>
      </w:pPr>
      <w:r>
        <w:rPr>
          <w:b/>
        </w:rPr>
        <w:t>zatwierdzam</w:t>
      </w:r>
    </w:p>
    <w:p w14:paraId="499D6C98" w14:textId="5D66B5BB" w:rsidR="0083601C" w:rsidRDefault="0083601C">
      <w:pPr>
        <w:rPr>
          <w:b/>
        </w:rPr>
      </w:pPr>
      <w:r>
        <w:rPr>
          <w:b/>
        </w:rPr>
        <w:br w:type="page"/>
      </w:r>
    </w:p>
    <w:p w14:paraId="4856B65A" w14:textId="77777777" w:rsidR="009B14A9" w:rsidRDefault="009B14A9">
      <w:pPr>
        <w:rPr>
          <w:b/>
        </w:rPr>
      </w:pPr>
    </w:p>
    <w:p w14:paraId="4A41E7CE" w14:textId="77777777" w:rsidR="009B14A9" w:rsidRDefault="009B14A9">
      <w:pPr>
        <w:rPr>
          <w:b/>
        </w:rPr>
      </w:pPr>
    </w:p>
    <w:p w14:paraId="4FAE3563" w14:textId="77777777" w:rsidR="009B14A9" w:rsidRDefault="009B14A9">
      <w:pPr>
        <w:rPr>
          <w:b/>
        </w:rPr>
      </w:pPr>
    </w:p>
    <w:p w14:paraId="1FC1C52C" w14:textId="77777777" w:rsidR="00E279FA" w:rsidRPr="00C9153C" w:rsidRDefault="00E279FA">
      <w:pPr>
        <w:jc w:val="center"/>
        <w:rPr>
          <w:b/>
        </w:rPr>
      </w:pPr>
    </w:p>
    <w:p w14:paraId="4B1AADDB" w14:textId="77777777" w:rsidR="00E279FA" w:rsidRDefault="00883F9D">
      <w:pPr>
        <w:pStyle w:val="Nagwek2"/>
      </w:pPr>
      <w:bookmarkStart w:id="0" w:name="_kabgz8l7slm3" w:colFirst="0" w:colLast="0"/>
      <w:bookmarkEnd w:id="0"/>
      <w:r>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 xml:space="preserve">Przeprowadzenie postępowania o udzielenie zamówienia </w:t>
      </w:r>
      <w:proofErr w:type="gramStart"/>
      <w:r w:rsidRPr="001F65C3">
        <w:rPr>
          <w:i/>
          <w:iCs/>
          <w:sz w:val="20"/>
          <w:szCs w:val="20"/>
        </w:rPr>
        <w:t>publicznego  na</w:t>
      </w:r>
      <w:proofErr w:type="gramEnd"/>
      <w:r w:rsidRPr="001F65C3">
        <w:rPr>
          <w:i/>
          <w:iCs/>
          <w:sz w:val="20"/>
          <w:szCs w:val="20"/>
        </w:rPr>
        <w:t xml:space="preserve">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 xml:space="preserve">ustalenie, dochodzenie lub obrona roszczeń na podstawie art. 6 ust. 1 lit. </w:t>
      </w:r>
      <w:proofErr w:type="gramStart"/>
      <w:r w:rsidRPr="001F65C3">
        <w:rPr>
          <w:i/>
          <w:iCs/>
          <w:sz w:val="20"/>
          <w:szCs w:val="20"/>
        </w:rPr>
        <w:t>f)  RODO</w:t>
      </w:r>
      <w:proofErr w:type="gramEnd"/>
      <w:r w:rsidRPr="001F65C3">
        <w:rPr>
          <w:i/>
          <w:iCs/>
          <w:sz w:val="20"/>
          <w:szCs w:val="20"/>
        </w:rPr>
        <w:t xml:space="preserve">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 xml:space="preserve">spełnienie obowiązku prawnego związanego z możliwością nadania uprawnienia dostępu do informacji niejawnych na podstawie art. 6 ust. 1 lit. c) </w:t>
      </w:r>
      <w:proofErr w:type="gramStart"/>
      <w:r w:rsidRPr="001F65C3">
        <w:rPr>
          <w:i/>
          <w:iCs/>
          <w:sz w:val="20"/>
          <w:szCs w:val="20"/>
        </w:rPr>
        <w:t>RODO ;</w:t>
      </w:r>
      <w:proofErr w:type="gramEnd"/>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 xml:space="preserve">bieżąca komunikacja wewnątrz i na zewnątrz Starostwa </w:t>
      </w:r>
      <w:proofErr w:type="gramStart"/>
      <w:r w:rsidRPr="001F65C3">
        <w:rPr>
          <w:i/>
          <w:iCs/>
          <w:sz w:val="20"/>
          <w:szCs w:val="20"/>
        </w:rPr>
        <w:t>Powiatowego  na</w:t>
      </w:r>
      <w:proofErr w:type="gramEnd"/>
      <w:r w:rsidRPr="001F65C3">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4BC25D28"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00BA6960">
        <w:rPr>
          <w:rFonts w:eastAsia="Times New Roman"/>
          <w:smallCaps/>
        </w:rPr>
        <w:t>NIE DOTYCZY</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10562D22" w14:textId="77777777" w:rsidR="00E279FA" w:rsidRDefault="00883F9D">
      <w:pPr>
        <w:pStyle w:val="Nagwek2"/>
        <w:spacing w:before="240" w:after="240"/>
      </w:pPr>
      <w:bookmarkStart w:id="3" w:name="_x24vtaagcm5x" w:colFirst="0" w:colLast="0"/>
      <w:bookmarkEnd w:id="3"/>
      <w:r>
        <w:t>IV. Opis przedmiotu zamówienia</w:t>
      </w:r>
    </w:p>
    <w:p w14:paraId="0695B604" w14:textId="7C5ED1E1" w:rsidR="00417F35" w:rsidRPr="0083601C" w:rsidRDefault="00883F9D" w:rsidP="00BE758A">
      <w:pPr>
        <w:pStyle w:val="Akapitzlist"/>
        <w:numPr>
          <w:ilvl w:val="0"/>
          <w:numId w:val="41"/>
        </w:numPr>
        <w:tabs>
          <w:tab w:val="left" w:pos="284"/>
        </w:tabs>
        <w:spacing w:before="240" w:line="360" w:lineRule="auto"/>
        <w:ind w:left="644" w:hanging="284"/>
        <w:rPr>
          <w:rFonts w:ascii="Arial" w:hAnsi="Arial" w:cs="Arial"/>
          <w:b/>
          <w:bCs/>
        </w:rPr>
      </w:pPr>
      <w:r w:rsidRPr="00417F35">
        <w:rPr>
          <w:rFonts w:ascii="Arial" w:hAnsi="Arial" w:cs="Arial"/>
        </w:rPr>
        <w:t xml:space="preserve">Przedmiotem zamówienia jest </w:t>
      </w:r>
      <w:r w:rsidR="0083601C">
        <w:rPr>
          <w:rFonts w:ascii="Arial" w:hAnsi="Arial" w:cs="Arial"/>
        </w:rPr>
        <w:t>„</w:t>
      </w:r>
      <w:r w:rsidR="0083601C" w:rsidRPr="0083601C">
        <w:rPr>
          <w:rFonts w:ascii="Arial" w:hAnsi="Arial" w:cs="Arial"/>
          <w:b/>
          <w:bCs/>
        </w:rPr>
        <w:t>Dostawa zestawów komputerowych i laptop</w:t>
      </w:r>
      <w:r w:rsidR="004C03E4">
        <w:rPr>
          <w:rFonts w:ascii="Arial" w:hAnsi="Arial" w:cs="Arial"/>
          <w:b/>
          <w:bCs/>
        </w:rPr>
        <w:t>a</w:t>
      </w:r>
      <w:r w:rsidR="0083601C" w:rsidRPr="0083601C">
        <w:rPr>
          <w:rFonts w:ascii="Arial" w:hAnsi="Arial" w:cs="Arial"/>
          <w:b/>
          <w:bCs/>
        </w:rPr>
        <w:t xml:space="preserve"> wraz z oprogramowaniem biurowym oraz urządzeń drukujących do Starostwa Powiatowego w Lęborku.</w:t>
      </w:r>
      <w:r w:rsidR="0083601C">
        <w:rPr>
          <w:rFonts w:ascii="Arial" w:hAnsi="Arial" w:cs="Arial"/>
          <w:b/>
          <w:bCs/>
        </w:rPr>
        <w:t>”</w:t>
      </w:r>
    </w:p>
    <w:p w14:paraId="42B43C75" w14:textId="65E7BEF5" w:rsidR="00E279FA" w:rsidRPr="00417F35" w:rsidRDefault="00883F9D" w:rsidP="00BE758A">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Wspólny Słownik Zamówień CPV: </w:t>
      </w:r>
    </w:p>
    <w:p w14:paraId="0B830A44" w14:textId="77777777" w:rsidR="0083601C" w:rsidRPr="001C2AE2" w:rsidRDefault="0083601C" w:rsidP="0083601C">
      <w:pPr>
        <w:spacing w:line="240" w:lineRule="auto"/>
        <w:ind w:left="644"/>
      </w:pPr>
      <w:r w:rsidRPr="001C2AE2">
        <w:t>30230000-0 - Sprzęt związany z komputerami</w:t>
      </w:r>
    </w:p>
    <w:p w14:paraId="3D2D9158" w14:textId="77777777" w:rsidR="0083601C" w:rsidRPr="001C2AE2" w:rsidRDefault="0083601C" w:rsidP="0083601C">
      <w:pPr>
        <w:spacing w:line="240" w:lineRule="auto"/>
        <w:ind w:left="644"/>
      </w:pPr>
      <w:r w:rsidRPr="001C2AE2">
        <w:t>48900000-7 - Różne pakiety oprogramowania i systemy komputerowe</w:t>
      </w:r>
    </w:p>
    <w:p w14:paraId="182DB11E" w14:textId="77777777" w:rsidR="0083601C" w:rsidRPr="001C2AE2" w:rsidRDefault="0083601C" w:rsidP="0083601C">
      <w:pPr>
        <w:spacing w:line="240" w:lineRule="auto"/>
        <w:ind w:left="644"/>
      </w:pPr>
      <w:r w:rsidRPr="001C2AE2">
        <w:t>30232100-5 - Drukarki i plotery</w:t>
      </w:r>
    </w:p>
    <w:p w14:paraId="2BF07EB4" w14:textId="77777777" w:rsidR="0083601C" w:rsidRPr="001C2AE2" w:rsidRDefault="0083601C" w:rsidP="0083601C">
      <w:pPr>
        <w:spacing w:line="240" w:lineRule="auto"/>
        <w:ind w:left="644"/>
      </w:pPr>
      <w:r w:rsidRPr="001C2AE2">
        <w:t>30213000-5 - Komputery osobiste</w:t>
      </w:r>
    </w:p>
    <w:p w14:paraId="2E3508BD" w14:textId="439CFF25" w:rsidR="00EC4071" w:rsidRDefault="00EC4071" w:rsidP="0083601C">
      <w:pPr>
        <w:spacing w:line="240" w:lineRule="auto"/>
        <w:ind w:left="644"/>
      </w:pPr>
    </w:p>
    <w:p w14:paraId="0E94A958" w14:textId="77777777" w:rsidR="001201D0" w:rsidRDefault="001201D0" w:rsidP="001201D0">
      <w:pPr>
        <w:jc w:val="both"/>
      </w:pPr>
    </w:p>
    <w:p w14:paraId="79893648" w14:textId="1BFB3107" w:rsidR="001201D0" w:rsidRPr="001201D0" w:rsidRDefault="001201D0" w:rsidP="001201D0">
      <w:pPr>
        <w:jc w:val="both"/>
        <w:rPr>
          <w:rFonts w:eastAsia="Calibri"/>
          <w:lang w:eastAsia="en-US"/>
        </w:rPr>
      </w:pPr>
      <w:r w:rsidRPr="001201D0">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1FF46B35" w14:textId="77777777" w:rsidR="001201D0" w:rsidRPr="001201D0" w:rsidRDefault="001201D0" w:rsidP="001201D0">
      <w:pPr>
        <w:jc w:val="both"/>
        <w:rPr>
          <w:rFonts w:eastAsia="Calibri"/>
          <w:lang w:eastAsia="en-US"/>
        </w:rPr>
      </w:pPr>
    </w:p>
    <w:p w14:paraId="7EC19E40" w14:textId="77777777" w:rsidR="001201D0" w:rsidRPr="001201D0" w:rsidRDefault="001201D0" w:rsidP="001201D0">
      <w:pPr>
        <w:jc w:val="both"/>
      </w:pPr>
      <w:r w:rsidRPr="001201D0">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64E100D2" w14:textId="77777777" w:rsidR="001201D0" w:rsidRPr="001201D0" w:rsidRDefault="001201D0" w:rsidP="001201D0">
      <w:pPr>
        <w:jc w:val="both"/>
        <w:rPr>
          <w:rFonts w:eastAsia="Andale Sans UI"/>
        </w:rPr>
      </w:pPr>
    </w:p>
    <w:p w14:paraId="26E976FF" w14:textId="77777777" w:rsidR="001201D0" w:rsidRPr="001201D0" w:rsidRDefault="001201D0" w:rsidP="001201D0">
      <w:pPr>
        <w:spacing w:after="200"/>
        <w:contextualSpacing/>
        <w:jc w:val="both"/>
        <w:rPr>
          <w:rFonts w:eastAsia="Calibri"/>
          <w:lang w:eastAsia="en-US"/>
        </w:rPr>
      </w:pPr>
      <w:r w:rsidRPr="001201D0">
        <w:rPr>
          <w:rFonts w:eastAsia="Calibri"/>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6586CE08" w14:textId="77777777" w:rsidR="001201D0" w:rsidRPr="001201D0" w:rsidRDefault="001201D0" w:rsidP="001201D0">
      <w:pPr>
        <w:spacing w:after="200"/>
        <w:contextualSpacing/>
        <w:jc w:val="both"/>
        <w:rPr>
          <w:rFonts w:eastAsia="Calibri"/>
          <w:lang w:eastAsia="en-US"/>
        </w:rPr>
      </w:pPr>
    </w:p>
    <w:p w14:paraId="7F9AE7FD" w14:textId="77777777" w:rsidR="001201D0" w:rsidRPr="001201D0" w:rsidRDefault="001201D0" w:rsidP="001201D0">
      <w:pPr>
        <w:jc w:val="both"/>
        <w:rPr>
          <w:b/>
        </w:rPr>
      </w:pPr>
      <w:r w:rsidRPr="001201D0">
        <w:rPr>
          <w:b/>
        </w:rPr>
        <w:lastRenderedPageBreak/>
        <w:t>Oferowany przez Wykonawcę sprzęt musi zapewniać racjonalne i efektywne ceny, niezawyżone w stosunku do cen i stawek rynkowych.</w:t>
      </w:r>
      <w:r w:rsidRPr="001201D0">
        <w:t xml:space="preserve"> </w:t>
      </w:r>
    </w:p>
    <w:p w14:paraId="74C2C201" w14:textId="77777777" w:rsidR="001201D0" w:rsidRPr="001201D0" w:rsidRDefault="001201D0" w:rsidP="001201D0">
      <w:pPr>
        <w:tabs>
          <w:tab w:val="left" w:pos="0"/>
        </w:tabs>
        <w:jc w:val="both"/>
        <w:rPr>
          <w:rFonts w:eastAsia="Calibri"/>
          <w:b/>
          <w:lang w:eastAsia="en-US"/>
        </w:rPr>
      </w:pPr>
    </w:p>
    <w:p w14:paraId="6E998C2F" w14:textId="77777777" w:rsidR="001201D0" w:rsidRPr="001201D0" w:rsidRDefault="001201D0" w:rsidP="001201D0">
      <w:pPr>
        <w:tabs>
          <w:tab w:val="left" w:pos="0"/>
        </w:tabs>
        <w:jc w:val="both"/>
        <w:rPr>
          <w:rFonts w:eastAsia="Calibri"/>
          <w:b/>
          <w:lang w:eastAsia="en-US"/>
        </w:rPr>
      </w:pPr>
      <w:r w:rsidRPr="001201D0">
        <w:rPr>
          <w:rFonts w:eastAsia="Calibri"/>
          <w:b/>
          <w:lang w:eastAsia="en-US"/>
        </w:rPr>
        <w:t>Wymagania dotyczące sposobu realizacji zamówienia:</w:t>
      </w:r>
    </w:p>
    <w:p w14:paraId="13A3CF9A"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nie przewiduje się możliwości wypłacania Wykonawcy zaliczki.</w:t>
      </w:r>
    </w:p>
    <w:p w14:paraId="0E600969" w14:textId="7831599A"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przedmiot zamówienia należy dostarczyć pod wskazany adres, w określonym terminie wraz z wyładunkiem na własny koszt i ryzyko, własnymi siłami, w odliczonych ilościach, zgodnie z SWZ</w:t>
      </w:r>
    </w:p>
    <w:p w14:paraId="1555B90B"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Calibri"/>
          <w:lang w:eastAsia="en-US"/>
        </w:rPr>
        <w:t>zamówienie obejmuje transport (na koszt i ryzyko Wykonawcy) oraz montaż wszystkich części przez przedstawiciela Dostawcy we wskazanym miejscu, w przypadku, gdy jest niezbędny do uruchomienia;</w:t>
      </w:r>
    </w:p>
    <w:p w14:paraId="14A8A1CE"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Theme="minorHAnsi"/>
          <w:lang w:eastAsia="en-US"/>
        </w:rPr>
        <w:t>jeśli elementy dostawy są uszkodzone lub uległy uszkodzeniu podczas transportu lub montażu zostaną przez Wykonawcę wymienione na nowe lub naprawione przed zgłoszeniem zakończenia dostaw do odbioru.</w:t>
      </w:r>
    </w:p>
    <w:p w14:paraId="24542844"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B9976AB" w14:textId="77777777" w:rsidR="001201D0" w:rsidRPr="001201D0" w:rsidRDefault="001201D0" w:rsidP="001201D0">
      <w:pPr>
        <w:tabs>
          <w:tab w:val="left" w:pos="0"/>
        </w:tabs>
        <w:ind w:left="283"/>
        <w:jc w:val="both"/>
        <w:rPr>
          <w:rFonts w:eastAsia="Calibri"/>
          <w:lang w:eastAsia="en-US"/>
        </w:rPr>
      </w:pPr>
    </w:p>
    <w:p w14:paraId="596A6047" w14:textId="6CD04EF1" w:rsidR="001201D0" w:rsidRPr="001201D0" w:rsidRDefault="001201D0" w:rsidP="001201D0">
      <w:pPr>
        <w:tabs>
          <w:tab w:val="left" w:pos="0"/>
        </w:tabs>
        <w:ind w:left="283"/>
        <w:jc w:val="both"/>
        <w:rPr>
          <w:rFonts w:eastAsia="Calibri"/>
          <w:b/>
          <w:lang w:eastAsia="en-US"/>
        </w:rPr>
      </w:pPr>
      <w:r w:rsidRPr="001201D0">
        <w:rPr>
          <w:rFonts w:eastAsia="Calibri"/>
          <w:b/>
          <w:lang w:eastAsia="en-US"/>
        </w:rPr>
        <w:t>Wymogi dotyczące gwarancji dla przedmiotu zamówienia:</w:t>
      </w:r>
    </w:p>
    <w:p w14:paraId="60FC5BAF"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Zamawiający wymaga minimalnego okresu gwarancji określonego w opisie parametrów na każdą pozycję wyposażenia wchodzącego w skład przedmiotu zamówienia, licząc od daty podpisania przez Zamawiającego protokołu zdawczo-odbiorczego.</w:t>
      </w:r>
    </w:p>
    <w:p w14:paraId="4C5624E3"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bieg terminu gwarancji rozpoczyna się w dniu następnym po podpisaniu przez Zamawiającego protokołu zdawczo-odbiorczego.</w:t>
      </w:r>
    </w:p>
    <w:p w14:paraId="1FD1E9EA"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53077A7E"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t>Zamawiający zobowiązuje się dotrzymywać podstawowych warunków eksploatacji określonych przez producenta w zapisach kart gwarancyjnych dostarczonych przez Wykonawcę.</w:t>
      </w:r>
    </w:p>
    <w:p w14:paraId="60F30E5C"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 xml:space="preserve">Wykonawca zobowiązuje się na czas trwania gwarancji do nieodpłatnego usuwania zgłaszanych przez przedstawiciela Zamawiającego usterek. </w:t>
      </w:r>
    </w:p>
    <w:p w14:paraId="677AD069"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rPr>
        <w:t>gwarancja ulega automatycznie przedłużeniu o okres naprawy.</w:t>
      </w:r>
    </w:p>
    <w:p w14:paraId="6D9A490C" w14:textId="77777777" w:rsidR="001201D0" w:rsidRPr="001201D0" w:rsidRDefault="001201D0" w:rsidP="001201D0">
      <w:pPr>
        <w:rPr>
          <w:b/>
        </w:rPr>
      </w:pPr>
    </w:p>
    <w:p w14:paraId="795E4CBC" w14:textId="6EDEE7C3"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w:t>
      </w:r>
      <w:r w:rsidR="004C03E4">
        <w:rPr>
          <w:rFonts w:ascii="Arial" w:hAnsi="Arial" w:cs="Arial"/>
        </w:rPr>
        <w:t xml:space="preserve">nie </w:t>
      </w:r>
      <w:r w:rsidRPr="00417F35">
        <w:rPr>
          <w:rFonts w:ascii="Arial" w:hAnsi="Arial" w:cs="Arial"/>
        </w:rPr>
        <w:t>dopuszcza składanie ofert częściowych.</w:t>
      </w:r>
      <w:r w:rsidR="0083601C" w:rsidRPr="00BA58E6">
        <w:t xml:space="preserve"> </w:t>
      </w:r>
    </w:p>
    <w:p w14:paraId="2A898332"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Zamawiający nie dopuszcza składania ofert wariantowych oraz w postaci katalogów elektronicznych.</w:t>
      </w:r>
    </w:p>
    <w:p w14:paraId="3A244216"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nie przewiduje udzielania zamówień, o których mowa w art. 214 ust. 1 pkt 7 i 8. </w:t>
      </w:r>
      <w:bookmarkStart w:id="4" w:name="_s0i9odf430x7" w:colFirst="0" w:colLast="0"/>
      <w:bookmarkEnd w:id="4"/>
    </w:p>
    <w:p w14:paraId="76711769" w14:textId="153F3505" w:rsidR="00BA6960"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Szczegółowy opis oraz sposób realizacji zamówienia zawiera </w:t>
      </w:r>
      <w:bookmarkStart w:id="5" w:name="_Hlk64539665"/>
      <w:r w:rsidRPr="00417F35">
        <w:rPr>
          <w:rFonts w:ascii="Arial" w:hAnsi="Arial" w:cs="Arial"/>
        </w:rPr>
        <w:t>Opis Przedmiotu Zamówienia (OPZ), stanowiący Załącznik nr 1 do SWZ.</w:t>
      </w:r>
    </w:p>
    <w:bookmarkEnd w:id="5"/>
    <w:p w14:paraId="6B84E71F" w14:textId="77777777" w:rsidR="00E279FA" w:rsidRDefault="00883F9D" w:rsidP="00E6323B">
      <w:pPr>
        <w:pStyle w:val="Nagwek2"/>
      </w:pPr>
      <w:r w:rsidRPr="00E6323B">
        <w:lastRenderedPageBreak/>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6" w:name="_l3y36xf8w2mt" w:colFirst="0" w:colLast="0"/>
      <w:bookmarkEnd w:id="6"/>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7" w:name="_6katmqtjrys4" w:colFirst="0" w:colLast="0"/>
      <w:bookmarkEnd w:id="7"/>
      <w:r>
        <w:t>VII. Termin wykonania zamówienia</w:t>
      </w:r>
    </w:p>
    <w:p w14:paraId="5E50D8C6" w14:textId="54331777" w:rsidR="006512AB" w:rsidRPr="00BA58E6" w:rsidRDefault="00883F9D" w:rsidP="00385D32">
      <w:pPr>
        <w:numPr>
          <w:ilvl w:val="0"/>
          <w:numId w:val="12"/>
        </w:numPr>
        <w:spacing w:before="240" w:line="360" w:lineRule="auto"/>
        <w:ind w:left="426"/>
        <w:jc w:val="both"/>
      </w:pPr>
      <w:r w:rsidRPr="00BA58E6">
        <w:t>Termin realizacji zamówienia wynosi:</w:t>
      </w:r>
      <w:r w:rsidR="001B2F11" w:rsidRPr="00BA58E6">
        <w:t xml:space="preserve"> </w:t>
      </w:r>
      <w:r w:rsidR="0083601C" w:rsidRPr="0083601C">
        <w:rPr>
          <w:b/>
          <w:bCs/>
        </w:rPr>
        <w:t>60 dni</w:t>
      </w:r>
      <w:r w:rsidR="0083601C">
        <w:rPr>
          <w:rFonts w:ascii="Times New Roman" w:eastAsia="Times New Roman" w:hAnsi="Times New Roman"/>
        </w:rPr>
        <w:t xml:space="preserve"> </w:t>
      </w:r>
      <w:r w:rsidR="00417F35" w:rsidRPr="00417F35">
        <w:rPr>
          <w:b/>
          <w:bCs/>
        </w:rPr>
        <w:t>od dnia podpisania umowy.</w:t>
      </w:r>
      <w:r w:rsidR="00417F35" w:rsidRPr="001B2F11">
        <w:rPr>
          <w:sz w:val="20"/>
          <w:szCs w:val="20"/>
        </w:rPr>
        <w:t xml:space="preserve"> </w:t>
      </w:r>
      <w:r w:rsidRPr="00BA58E6">
        <w:t xml:space="preserve">Szczegółowe zagadnienia dotyczące terminu realizacji umowy uregulowane są we wzorze umowy stanowiącej </w:t>
      </w:r>
      <w:r w:rsidRPr="00417F35">
        <w:rPr>
          <w:b/>
        </w:rPr>
        <w:t xml:space="preserve">załącznik nr </w:t>
      </w:r>
      <w:r w:rsidR="003A414D" w:rsidRPr="00417F35">
        <w:rPr>
          <w:b/>
          <w:bCs/>
        </w:rPr>
        <w:t>4</w:t>
      </w:r>
      <w:r w:rsidRPr="00417F35">
        <w:rPr>
          <w:b/>
        </w:rPr>
        <w:t xml:space="preserve"> do SWZ</w:t>
      </w:r>
      <w:r w:rsidR="006512AB" w:rsidRPr="00417F35">
        <w:rPr>
          <w:b/>
        </w:rPr>
        <w:t xml:space="preserve"> oraz </w:t>
      </w:r>
      <w:r w:rsidR="006512AB" w:rsidRPr="00417F35">
        <w:rPr>
          <w:color w:val="000000"/>
        </w:rPr>
        <w:t xml:space="preserve">Opisie Przedmiotu Zamówienia (OPZ), stanowiącego </w:t>
      </w:r>
      <w:r w:rsidR="006512AB" w:rsidRPr="00417F35">
        <w:rPr>
          <w:b/>
          <w:bCs/>
          <w:color w:val="000000"/>
        </w:rPr>
        <w:t xml:space="preserve">Załącznik nr </w:t>
      </w:r>
      <w:r w:rsidR="006512AB" w:rsidRPr="00417F35">
        <w:rPr>
          <w:b/>
          <w:bCs/>
        </w:rPr>
        <w:t>1</w:t>
      </w:r>
      <w:r w:rsidR="004D776C" w:rsidRPr="00417F35">
        <w:rPr>
          <w:b/>
          <w:bCs/>
        </w:rPr>
        <w:t xml:space="preserve"> </w:t>
      </w:r>
      <w:r w:rsidR="006512AB" w:rsidRPr="00417F35">
        <w:rPr>
          <w:b/>
          <w:bCs/>
          <w:color w:val="000000"/>
        </w:rPr>
        <w:t>do SWZ</w:t>
      </w:r>
      <w:r w:rsidR="006512AB" w:rsidRPr="00417F35">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8" w:name="_nz5qrlch0jbr" w:colFirst="0" w:colLast="0"/>
      <w:bookmarkEnd w:id="8"/>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1E3AA220"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4A6A5A9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6D228987" w:rsidR="00C3373C" w:rsidRPr="00BA58E6" w:rsidRDefault="00C3373C" w:rsidP="00C3373C">
      <w:pPr>
        <w:spacing w:line="360" w:lineRule="auto"/>
        <w:ind w:left="852" w:right="20"/>
        <w:jc w:val="both"/>
        <w:rPr>
          <w:highlight w:val="white"/>
        </w:rPr>
      </w:pPr>
      <w:bookmarkStart w:id="9" w:name="_Hlk64535065"/>
      <w:r w:rsidRPr="00BA58E6">
        <w:rPr>
          <w:highlight w:val="white"/>
        </w:rPr>
        <w:lastRenderedPageBreak/>
        <w:t>Zamawiający nie określa szczegółowego warunku w tym zakresie</w:t>
      </w:r>
    </w:p>
    <w:bookmarkEnd w:id="9"/>
    <w:p w14:paraId="027289DA" w14:textId="77777777" w:rsidR="00E279FA" w:rsidRPr="00BA58E6" w:rsidRDefault="00883F9D">
      <w:pPr>
        <w:numPr>
          <w:ilvl w:val="0"/>
          <w:numId w:val="4"/>
        </w:numPr>
        <w:spacing w:line="360" w:lineRule="auto"/>
        <w:ind w:left="852" w:right="20" w:hanging="426"/>
        <w:jc w:val="both"/>
      </w:pPr>
      <w:r w:rsidRPr="00BA58E6">
        <w:rPr>
          <w:b/>
        </w:rPr>
        <w:t>zdolności technicznej lub zawodowej:</w:t>
      </w:r>
    </w:p>
    <w:p w14:paraId="7F1F2A09" w14:textId="6102FA1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0" w:name="_sv3xn7chhdup" w:colFirst="0" w:colLast="0"/>
      <w:bookmarkEnd w:id="10"/>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62D4DFE7" w:rsidR="00E279FA" w:rsidRPr="00BA58E6" w:rsidRDefault="00883F9D" w:rsidP="006B3DBC">
      <w:pPr>
        <w:numPr>
          <w:ilvl w:val="0"/>
          <w:numId w:val="8"/>
        </w:numPr>
        <w:spacing w:before="60" w:after="60" w:line="360" w:lineRule="auto"/>
        <w:ind w:left="1246" w:hanging="434"/>
        <w:jc w:val="both"/>
      </w:pPr>
      <w:r w:rsidRPr="00BA58E6">
        <w:t xml:space="preserve">w </w:t>
      </w:r>
      <w:proofErr w:type="gramStart"/>
      <w:r w:rsidR="00FA0CDE"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1B2F2E19"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r w:rsidR="00FA0CDE" w:rsidRPr="00BA58E6">
        <w:t>szczególności,</w:t>
      </w:r>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36DB2309" w:rsidR="00E279FA" w:rsidRDefault="00883F9D">
      <w:pPr>
        <w:numPr>
          <w:ilvl w:val="0"/>
          <w:numId w:val="2"/>
        </w:numPr>
        <w:spacing w:line="360" w:lineRule="auto"/>
        <w:ind w:left="426"/>
        <w:jc w:val="both"/>
      </w:pPr>
      <w:r w:rsidRPr="00BA58E6">
        <w:t>Wykluczenie Wykonawcy następuje zgodnie z art. 111 PZP</w:t>
      </w:r>
      <w:r w:rsidR="004B20A4" w:rsidRPr="00BA58E6">
        <w:t>.</w:t>
      </w:r>
    </w:p>
    <w:p w14:paraId="5A72C13D" w14:textId="62A1703C" w:rsidR="00ED404D" w:rsidRPr="00ED404D" w:rsidRDefault="00ED404D" w:rsidP="005D3D1C">
      <w:pPr>
        <w:pStyle w:val="Akapitzlist"/>
        <w:numPr>
          <w:ilvl w:val="0"/>
          <w:numId w:val="2"/>
        </w:numPr>
        <w:suppressAutoHyphens/>
        <w:autoSpaceDE w:val="0"/>
        <w:spacing w:line="360" w:lineRule="auto"/>
        <w:ind w:left="426" w:hanging="426"/>
        <w:jc w:val="both"/>
        <w:rPr>
          <w:rFonts w:ascii="Arial" w:hAnsi="Arial" w:cs="Arial"/>
          <w:color w:val="000000"/>
        </w:rPr>
      </w:pPr>
      <w:r w:rsidRPr="00ED404D">
        <w:rPr>
          <w:rFonts w:ascii="Arial" w:hAnsi="Arial" w:cs="Arial"/>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404D">
        <w:rPr>
          <w:rFonts w:ascii="Arial" w:hAnsi="Arial" w:cs="Arial"/>
          <w:color w:val="000000"/>
        </w:rPr>
        <w:t>Pzp</w:t>
      </w:r>
      <w:proofErr w:type="spellEnd"/>
      <w:r w:rsidRPr="00ED404D">
        <w:rPr>
          <w:rFonts w:ascii="Arial" w:hAnsi="Arial" w:cs="Arial"/>
          <w:color w:val="000000"/>
        </w:rPr>
        <w:t xml:space="preserve"> wyklucza się:</w:t>
      </w:r>
    </w:p>
    <w:p w14:paraId="7F6C2051" w14:textId="6DDFE901"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lastRenderedPageBreak/>
        <w:t xml:space="preserve">wykonawcę oraz uczestnika konkursu wymienionego w wykazach określonych </w:t>
      </w:r>
      <w:r w:rsidR="005D3D1C">
        <w:rPr>
          <w:color w:val="000000"/>
        </w:rPr>
        <w:br/>
      </w:r>
      <w:r w:rsidRPr="00ED404D">
        <w:rPr>
          <w:color w:val="000000"/>
        </w:rPr>
        <w:t>w rozporządzeniu 765/2006 i rozporządzeniu 269/2014 albo wpisanego na listę na podstawie decyzji w sprawie wpisu na listę rozstrzygającej o zastosowaniu środka,</w:t>
      </w:r>
      <w:r w:rsidR="005D3D1C">
        <w:rPr>
          <w:color w:val="000000"/>
        </w:rPr>
        <w:br/>
      </w:r>
      <w:r w:rsidRPr="00ED404D">
        <w:rPr>
          <w:color w:val="000000"/>
        </w:rPr>
        <w:t xml:space="preserve"> o którym mowa w art. 1 pkt 3 ustawy;</w:t>
      </w:r>
    </w:p>
    <w:p w14:paraId="7220B77D" w14:textId="5D476615"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beneficjentem rzeczywistym </w:t>
      </w:r>
      <w:r w:rsidR="005D3D1C">
        <w:rPr>
          <w:color w:val="000000"/>
        </w:rPr>
        <w:br/>
      </w:r>
      <w:r w:rsidRPr="00ED404D">
        <w:rPr>
          <w:color w:val="000000"/>
        </w:rPr>
        <w:t xml:space="preserve">w rozumieniu ustawy z dnia 1 marca 2018 r. o przeciwdziałaniu praniu pieniędzy oraz finansowaniu terroryzmu (Dz. U. z 2022 r. poz. 593 i 655) jest osoba wymieniona </w:t>
      </w:r>
      <w:r w:rsidR="005D3D1C">
        <w:rPr>
          <w:color w:val="000000"/>
        </w:rPr>
        <w:br/>
      </w:r>
      <w:r w:rsidRPr="00ED404D">
        <w:rPr>
          <w:color w:val="00000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B22B6" w14:textId="1724096D"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jednostką dominującą w rozumieniu art. 3 ust. 1 pkt 37 ustawy z dnia 29 września 1994 r. o rachunkowości (Dz. U. z 2021 r. poz. 217, 2105 i 2106), jest podmiot wymieniony w wykazach określonych </w:t>
      </w:r>
      <w:r w:rsidR="005D3D1C">
        <w:rPr>
          <w:color w:val="000000"/>
        </w:rPr>
        <w:br/>
      </w:r>
      <w:r w:rsidRPr="00ED404D">
        <w:rPr>
          <w:color w:val="00000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B96ABA" w14:textId="77777777" w:rsidR="00ED404D" w:rsidRPr="00BA58E6" w:rsidRDefault="00ED404D" w:rsidP="00ED404D">
      <w:pPr>
        <w:spacing w:line="360" w:lineRule="auto"/>
        <w:ind w:left="-26"/>
        <w:jc w:val="both"/>
      </w:pPr>
    </w:p>
    <w:p w14:paraId="6CD951D6" w14:textId="77777777" w:rsidR="00E279FA" w:rsidRDefault="00883F9D">
      <w:pPr>
        <w:pStyle w:val="Nagwek2"/>
      </w:pPr>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6B3DBC">
      <w:pPr>
        <w:numPr>
          <w:ilvl w:val="0"/>
          <w:numId w:val="9"/>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656FAEB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w:t>
      </w:r>
      <w:r w:rsidRPr="0001366E">
        <w:lastRenderedPageBreak/>
        <w:t xml:space="preserve">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3899AEDA" w:rsidR="00E279FA" w:rsidRDefault="00883F9D">
      <w:pPr>
        <w:pStyle w:val="Nagwek2"/>
      </w:pPr>
      <w:bookmarkStart w:id="11" w:name="_gb4nrns0uw97" w:colFirst="0" w:colLast="0"/>
      <w:bookmarkEnd w:id="11"/>
      <w:r>
        <w:t>XI. Poleganie na zasobach innych podmiotów</w:t>
      </w:r>
      <w:r w:rsidR="00EB6193">
        <w:t xml:space="preserve"> (jeśli dotyczy)</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proofErr w:type="gramStart"/>
      <w:r w:rsidRPr="0001366E">
        <w:t>świadczenie</w:t>
      </w:r>
      <w:proofErr w:type="gramEnd"/>
      <w:r w:rsidRPr="0001366E">
        <w:t xml:space="preserv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01366E">
        <w:t>zachodzą</w:t>
      </w:r>
      <w:proofErr w:type="gramEnd"/>
      <w:r w:rsidRPr="0001366E">
        <w:t xml:space="preserve"> wobec tego podmiotu podstawy wykluczenia, które zostały przewidziane względem wykonawcy.</w:t>
      </w:r>
    </w:p>
    <w:p w14:paraId="7ADAEDE4" w14:textId="77777777"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proofErr w:type="gramStart"/>
      <w:r w:rsidRPr="0001366E">
        <w:t>zachodzą</w:t>
      </w:r>
      <w:proofErr w:type="gramEnd"/>
      <w:r w:rsidRPr="0001366E">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pPr>
        <w:numPr>
          <w:ilvl w:val="3"/>
          <w:numId w:val="2"/>
        </w:numPr>
        <w:shd w:val="clear" w:color="auto" w:fill="FFFFFF"/>
        <w:spacing w:line="360" w:lineRule="auto"/>
        <w:ind w:left="426"/>
        <w:jc w:val="both"/>
      </w:pPr>
      <w:r w:rsidRPr="0001366E">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2" w:name="_lodptpqf2xh0" w:colFirst="0" w:colLast="0"/>
      <w:bookmarkEnd w:id="12"/>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3" w:name="_tp7vefgpgfgi" w:colFirst="0" w:colLast="0"/>
      <w:bookmarkEnd w:id="13"/>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130D5EEE" w:rsidR="00873FA8" w:rsidRPr="0001366E" w:rsidRDefault="00873FA8" w:rsidP="00873FA8">
      <w:pPr>
        <w:spacing w:line="320" w:lineRule="auto"/>
        <w:ind w:left="720"/>
        <w:jc w:val="both"/>
      </w:pPr>
      <w:r w:rsidRPr="0001366E">
        <w:t xml:space="preserve">-w sprawach merytorycznych – </w:t>
      </w:r>
      <w:r w:rsidR="0083601C">
        <w:t>Rafał Sakowicz</w:t>
      </w:r>
      <w:r w:rsidR="00FA0CDE">
        <w:t>, Bogusław Stasiuk</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t>
      </w:r>
      <w:r w:rsidRPr="0001366E">
        <w:lastRenderedPageBreak/>
        <w:t xml:space="preserve">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lastRenderedPageBreak/>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BE09DB">
      <w:pPr>
        <w:numPr>
          <w:ilvl w:val="1"/>
          <w:numId w:val="49"/>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BE09DB">
      <w:pPr>
        <w:numPr>
          <w:ilvl w:val="1"/>
          <w:numId w:val="49"/>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4" w:name="_rq2udys4csh9" w:colFirst="0" w:colLast="0"/>
      <w:bookmarkEnd w:id="14"/>
      <w:r w:rsidRPr="00410AF0">
        <w:t>XIV. Opis sposobu przygotowania ofert oraz dokumentów wymaganych przez Zamawiającego w SWZ</w:t>
      </w:r>
    </w:p>
    <w:p w14:paraId="2214217E" w14:textId="7481931D"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kwalifikowanym podpisem</w:t>
      </w:r>
      <w:r w:rsidRPr="0001366E">
        <w:t xml:space="preserve"> lub </w:t>
      </w:r>
      <w:r w:rsidR="0063510A" w:rsidRPr="0063510A">
        <w:rPr>
          <w:b/>
          <w:bCs/>
        </w:rPr>
        <w:t>elektronicznym</w:t>
      </w:r>
      <w:r w:rsidR="0063510A">
        <w:t xml:space="preserve"> </w:t>
      </w:r>
      <w:r w:rsidRPr="0001366E">
        <w:rPr>
          <w:b/>
        </w:rPr>
        <w:t>podpisem zaufanym</w:t>
      </w:r>
      <w:r w:rsidRPr="0001366E">
        <w:t xml:space="preserve"> lub </w:t>
      </w:r>
      <w:r w:rsidR="0063510A" w:rsidRPr="0063510A">
        <w:rPr>
          <w:b/>
          <w:bCs/>
        </w:rPr>
        <w:t>elektronicznym</w:t>
      </w:r>
      <w:r w:rsidR="0063510A" w:rsidRPr="0001366E">
        <w:rPr>
          <w:b/>
        </w:rPr>
        <w:t xml:space="preserve">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0063510A" w:rsidRPr="0063510A">
        <w:rPr>
          <w:b/>
          <w:bCs/>
        </w:rPr>
        <w:t>elektronicznym</w:t>
      </w:r>
      <w:r w:rsidR="0063510A" w:rsidRPr="0001366E">
        <w:rPr>
          <w:b/>
        </w:rPr>
        <w:t xml:space="preserve"> </w:t>
      </w:r>
      <w:r w:rsidRPr="0001366E">
        <w:rPr>
          <w:b/>
        </w:rPr>
        <w:t>podpis zaufany</w:t>
      </w:r>
      <w:r w:rsidRPr="0001366E">
        <w:t xml:space="preserve"> lub</w:t>
      </w:r>
      <w:r w:rsidR="0063510A" w:rsidRPr="0063510A">
        <w:rPr>
          <w:b/>
          <w:bCs/>
        </w:rPr>
        <w:t xml:space="preserve"> elektronicznym</w:t>
      </w:r>
      <w:r w:rsidRPr="0001366E">
        <w:t xml:space="preserve"> </w:t>
      </w:r>
      <w:r w:rsidRPr="0001366E">
        <w:rPr>
          <w:b/>
        </w:rPr>
        <w:t>podpis osobisty</w:t>
      </w:r>
      <w:r w:rsidRPr="0001366E">
        <w:t xml:space="preserve"> Wykonawca składa bezpośrednio na dokumencie, który następnie przesyła do systemu.</w:t>
      </w:r>
    </w:p>
    <w:p w14:paraId="7955A92D" w14:textId="4DAD9DAF" w:rsidR="00E279FA" w:rsidRPr="0001366E" w:rsidRDefault="00883F9D" w:rsidP="006B3DBC">
      <w:pPr>
        <w:pStyle w:val="Nagwek5"/>
        <w:numPr>
          <w:ilvl w:val="0"/>
          <w:numId w:val="27"/>
        </w:numPr>
        <w:spacing w:before="0" w:after="0"/>
        <w:jc w:val="both"/>
        <w:rPr>
          <w:color w:val="000000"/>
        </w:rPr>
      </w:pPr>
      <w:bookmarkStart w:id="15" w:name="_21eeoojwb3nb" w:colFirst="0" w:colLast="0"/>
      <w:bookmarkEnd w:id="15"/>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zaufanym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0E1195AD"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r w:rsidR="0063510A" w:rsidRPr="0063510A">
        <w:rPr>
          <w:b/>
          <w:bCs/>
        </w:rPr>
        <w:t>elektronicznym</w:t>
      </w:r>
      <w:r w:rsidR="0063510A">
        <w:t xml:space="preserve"> </w:t>
      </w:r>
      <w:hyperlink r:id="rId25">
        <w:r w:rsidRPr="001F65C3">
          <w:rPr>
            <w:b/>
            <w:bCs/>
            <w:color w:val="1155CC"/>
            <w:u w:val="single"/>
          </w:rPr>
          <w:t>podpisem zaufanym</w:t>
        </w:r>
      </w:hyperlink>
      <w:r w:rsidRPr="001F65C3">
        <w:rPr>
          <w:b/>
          <w:bCs/>
        </w:rPr>
        <w:t xml:space="preserve"> lub </w:t>
      </w:r>
      <w:r w:rsidR="0063510A" w:rsidRPr="0063510A">
        <w:rPr>
          <w:b/>
          <w:bCs/>
        </w:rPr>
        <w:t>elektronicznym</w:t>
      </w:r>
      <w:r w:rsidR="0063510A">
        <w:t xml:space="preserve">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894EBD">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 xml:space="preserve">Dokumenty i oświadczenia składane przez wykonawcę powinny być w języku polskim, chyba że w SWZ dopuszczono inaczej. W </w:t>
      </w:r>
      <w:proofErr w:type="gramStart"/>
      <w:r w:rsidRPr="0001366E">
        <w:t>przypadku  załączenia</w:t>
      </w:r>
      <w:proofErr w:type="gramEnd"/>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68547798" w:rsidR="00E279FA" w:rsidRDefault="00883F9D" w:rsidP="006B3DBC">
      <w:pPr>
        <w:numPr>
          <w:ilvl w:val="0"/>
          <w:numId w:val="27"/>
        </w:numPr>
        <w:spacing w:line="320" w:lineRule="auto"/>
        <w:jc w:val="both"/>
      </w:pPr>
      <w:r w:rsidRPr="001F65C3">
        <w:rPr>
          <w:b/>
          <w:bCs/>
        </w:rPr>
        <w:t xml:space="preserve">Zamawiający </w:t>
      </w:r>
      <w:proofErr w:type="gramStart"/>
      <w:r w:rsidRPr="001F65C3">
        <w:rPr>
          <w:b/>
          <w:bCs/>
        </w:rPr>
        <w:t>zaleca</w:t>
      </w:r>
      <w:proofErr w:type="gramEnd"/>
      <w:r w:rsidRPr="001F65C3">
        <w:rPr>
          <w:b/>
          <w:bCs/>
        </w:rPr>
        <w:t xml:space="preserve">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55DB5A84" w14:textId="472825DB" w:rsidR="0063510A" w:rsidRPr="0063510A" w:rsidRDefault="0063510A" w:rsidP="0063510A">
      <w:pPr>
        <w:pStyle w:val="Akapitzlist"/>
        <w:numPr>
          <w:ilvl w:val="0"/>
          <w:numId w:val="27"/>
        </w:numPr>
        <w:spacing w:line="320" w:lineRule="auto"/>
        <w:jc w:val="both"/>
        <w:rPr>
          <w:rFonts w:ascii="Arial" w:hAnsi="Arial" w:cs="Arial"/>
          <w:b/>
          <w:lang w:val="pl"/>
        </w:rPr>
      </w:pPr>
      <w:r w:rsidRPr="0063510A">
        <w:rPr>
          <w:rFonts w:ascii="Arial" w:hAnsi="Arial" w:cs="Arial"/>
          <w:b/>
          <w:u w:val="single"/>
          <w:lang w:val="pl"/>
        </w:rPr>
        <w:t>Do oferty należy załączyć:</w:t>
      </w:r>
    </w:p>
    <w:p w14:paraId="5B2C6D57" w14:textId="70E76846" w:rsidR="0063510A" w:rsidRPr="001C4E5E" w:rsidRDefault="0063510A" w:rsidP="0063510A">
      <w:pPr>
        <w:numPr>
          <w:ilvl w:val="0"/>
          <w:numId w:val="42"/>
        </w:numPr>
        <w:spacing w:line="320" w:lineRule="auto"/>
        <w:jc w:val="both"/>
        <w:rPr>
          <w:lang w:val="pl"/>
        </w:rPr>
      </w:pPr>
      <w:r w:rsidRPr="001C4E5E">
        <w:rPr>
          <w:lang w:val="pl"/>
        </w:rPr>
        <w:t xml:space="preserve">Formularz ofertowy wraz z oświadczeniami o spełnianiu warunków udział w postępowaniu oraz braku podstaw do wykluczenia o treści zgodnej z </w:t>
      </w:r>
      <w:r w:rsidRPr="001C4E5E">
        <w:rPr>
          <w:b/>
          <w:lang w:val="pl"/>
        </w:rPr>
        <w:t>Załącznikiem nr 2 do SWZ.</w:t>
      </w:r>
    </w:p>
    <w:p w14:paraId="526B9851" w14:textId="77777777" w:rsidR="0063510A" w:rsidRPr="001C4E5E" w:rsidRDefault="0063510A" w:rsidP="0063510A">
      <w:pPr>
        <w:numPr>
          <w:ilvl w:val="0"/>
          <w:numId w:val="42"/>
        </w:numPr>
        <w:spacing w:line="320" w:lineRule="auto"/>
        <w:jc w:val="both"/>
        <w:rPr>
          <w:lang w:val="pl"/>
        </w:rPr>
      </w:pPr>
      <w:r w:rsidRPr="001C4E5E">
        <w:rPr>
          <w:lang w:val="pl"/>
        </w:rPr>
        <w:t>Pełnomocnictwo (jeśli wymagane)</w:t>
      </w:r>
    </w:p>
    <w:p w14:paraId="04BF42FB" w14:textId="77777777" w:rsidR="0063510A" w:rsidRPr="001C4E5E" w:rsidRDefault="0063510A" w:rsidP="0063510A">
      <w:pPr>
        <w:numPr>
          <w:ilvl w:val="0"/>
          <w:numId w:val="42"/>
        </w:numPr>
        <w:spacing w:line="320" w:lineRule="auto"/>
        <w:jc w:val="both"/>
        <w:rPr>
          <w:lang w:val="pl"/>
        </w:rPr>
      </w:pPr>
      <w:r w:rsidRPr="001C4E5E">
        <w:rPr>
          <w:lang w:val="pl"/>
        </w:rPr>
        <w:t>Zobowiązanie podmiotu trzeciego (jeśli występuje)</w:t>
      </w:r>
    </w:p>
    <w:p w14:paraId="0B7D02A6" w14:textId="77777777" w:rsidR="0063510A" w:rsidRPr="0001366E" w:rsidRDefault="0063510A" w:rsidP="0063510A">
      <w:pPr>
        <w:spacing w:line="320" w:lineRule="auto"/>
        <w:ind w:left="360"/>
        <w:jc w:val="both"/>
      </w:pPr>
    </w:p>
    <w:p w14:paraId="25D80E13" w14:textId="77777777" w:rsidR="00E279FA" w:rsidRDefault="00883F9D">
      <w:pPr>
        <w:pStyle w:val="Nagwek2"/>
        <w:spacing w:before="240" w:after="240"/>
      </w:pPr>
      <w:bookmarkStart w:id="16" w:name="_c8de4rg6s4kb" w:colFirst="0" w:colLast="0"/>
      <w:bookmarkEnd w:id="16"/>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697724F"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B73822">
        <w:t>: 23%</w:t>
      </w:r>
      <w:r w:rsidRPr="0001366E">
        <w:rPr>
          <w:i/>
        </w:rPr>
        <w:t>.</w:t>
      </w:r>
    </w:p>
    <w:p w14:paraId="1F8341C1" w14:textId="77777777" w:rsidR="00E279FA" w:rsidRPr="0001366E" w:rsidRDefault="00883F9D" w:rsidP="006B3DBC">
      <w:pPr>
        <w:numPr>
          <w:ilvl w:val="0"/>
          <w:numId w:val="5"/>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lastRenderedPageBreak/>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7" w:name="_1wm6hsxsy23e" w:colFirst="0" w:colLast="0"/>
      <w:bookmarkEnd w:id="17"/>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18" w:name="_kraqvybbazqg" w:colFirst="0" w:colLast="0"/>
      <w:bookmarkEnd w:id="18"/>
      <w:r>
        <w:t>XVII. Termin związania ofertą</w:t>
      </w:r>
    </w:p>
    <w:p w14:paraId="637C02FF" w14:textId="33AFAD44" w:rsidR="00E279FA" w:rsidRPr="001C4E5E" w:rsidRDefault="00883F9D" w:rsidP="006B3DBC">
      <w:pPr>
        <w:numPr>
          <w:ilvl w:val="0"/>
          <w:numId w:val="28"/>
        </w:numPr>
        <w:spacing w:before="240" w:line="360" w:lineRule="auto"/>
        <w:ind w:left="426"/>
        <w:jc w:val="both"/>
        <w:rPr>
          <w:color w:val="000000" w:themeColor="text1"/>
        </w:rPr>
      </w:pPr>
      <w:r w:rsidRPr="001C4E5E">
        <w:rPr>
          <w:color w:val="000000" w:themeColor="text1"/>
        </w:rPr>
        <w:t xml:space="preserve">Wykonawca będzie związany ofertą przez okres </w:t>
      </w:r>
      <w:r w:rsidRPr="001C4E5E">
        <w:rPr>
          <w:b/>
          <w:color w:val="000000" w:themeColor="text1"/>
        </w:rPr>
        <w:t>30 dni</w:t>
      </w:r>
      <w:r w:rsidRPr="001C4E5E">
        <w:rPr>
          <w:color w:val="000000" w:themeColor="text1"/>
        </w:rPr>
        <w:t xml:space="preserve">, tj. do dnia </w:t>
      </w:r>
      <w:r w:rsidR="00C4486C" w:rsidRPr="00C4486C">
        <w:rPr>
          <w:b/>
          <w:bCs/>
          <w:color w:val="000000" w:themeColor="text1"/>
          <w:u w:val="single"/>
        </w:rPr>
        <w:t>09.07.2022</w:t>
      </w:r>
      <w:r w:rsidR="004A2C0A" w:rsidRPr="001C4E5E">
        <w:rPr>
          <w:color w:val="000000" w:themeColor="text1"/>
        </w:rPr>
        <w:t xml:space="preserve"> </w:t>
      </w:r>
      <w:r w:rsidRPr="001C4E5E">
        <w:rPr>
          <w:color w:val="000000" w:themeColor="text1"/>
        </w:rPr>
        <w:t>r. Bieg terminu związania ofertą rozpoczyna się wraz z upływem terminu składania ofert.</w:t>
      </w:r>
    </w:p>
    <w:p w14:paraId="278BE693" w14:textId="18BD6DC1" w:rsidR="00E279FA" w:rsidRPr="001C4E5E" w:rsidRDefault="00883F9D" w:rsidP="006B3DBC">
      <w:pPr>
        <w:numPr>
          <w:ilvl w:val="0"/>
          <w:numId w:val="28"/>
        </w:numPr>
        <w:spacing w:line="360" w:lineRule="auto"/>
        <w:ind w:left="426"/>
        <w:jc w:val="both"/>
        <w:rPr>
          <w:highlight w:val="yellow"/>
        </w:rPr>
      </w:pPr>
      <w:r w:rsidRPr="005D3D1C">
        <w:t>W przypadku gdy wybór najkorzystniejszej oferty nie nastąpi przed upływem terminu</w:t>
      </w:r>
      <w:r w:rsidRPr="001C4E5E">
        <w:t xml:space="preserve"> związania ofertą wskazanego w ust. 1, Zamawiający przed upływem terminu związania</w:t>
      </w:r>
      <w:r w:rsidRPr="0001366E">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t>
      </w:r>
      <w:r w:rsidRPr="0083601C">
        <w:t>wyrażeniu zgody na przedłużenie terminu związania ofertą.</w:t>
      </w:r>
    </w:p>
    <w:p w14:paraId="362852F7" w14:textId="1AB6755D" w:rsidR="001C4E5E" w:rsidRPr="001C4E5E" w:rsidRDefault="001C4E5E" w:rsidP="006B3DBC">
      <w:pPr>
        <w:numPr>
          <w:ilvl w:val="0"/>
          <w:numId w:val="28"/>
        </w:numPr>
        <w:spacing w:line="360" w:lineRule="auto"/>
        <w:ind w:left="426"/>
        <w:jc w:val="both"/>
      </w:pPr>
      <w:r w:rsidRPr="001C4E5E">
        <w:lastRenderedPageBreak/>
        <w:t>Odmowa wyrażenia zgody na przedłużenie terminu związania ofertą nie powoduje utraty wadium</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19" w:name="_iwk7tzonv6ne" w:colFirst="0" w:colLast="0"/>
      <w:bookmarkEnd w:id="19"/>
      <w:r w:rsidRPr="003C2EC1">
        <w:t>XVIII. Miejsce i termin składania ofert</w:t>
      </w:r>
    </w:p>
    <w:p w14:paraId="416EFC05" w14:textId="09F22D7F" w:rsidR="00E279FA" w:rsidRPr="00A8049D"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4A2C0A">
        <w:rPr>
          <w:color w:val="000000" w:themeColor="text1"/>
        </w:rPr>
        <w:t xml:space="preserve">dnia </w:t>
      </w:r>
      <w:r w:rsidR="00FA1E1E" w:rsidRPr="00FA1E1E">
        <w:rPr>
          <w:b/>
          <w:bCs/>
          <w:color w:val="000000" w:themeColor="text1"/>
          <w:u w:val="single"/>
        </w:rPr>
        <w:t>10.06.2022</w:t>
      </w:r>
      <w:r w:rsidR="004A2C0A" w:rsidRPr="00FA1E1E">
        <w:rPr>
          <w:b/>
          <w:bCs/>
          <w:color w:val="000000" w:themeColor="text1"/>
          <w:u w:val="single"/>
        </w:rPr>
        <w:t>r</w:t>
      </w:r>
      <w:r w:rsidR="004A2C0A" w:rsidRPr="00A8049D">
        <w:rPr>
          <w:b/>
          <w:bCs/>
          <w:color w:val="000000" w:themeColor="text1"/>
        </w:rPr>
        <w:t>.</w:t>
      </w:r>
      <w:r w:rsidRPr="00A8049D">
        <w:rPr>
          <w:b/>
          <w:bCs/>
          <w:color w:val="000000" w:themeColor="text1"/>
        </w:rPr>
        <w:t xml:space="preserve"> do godziny </w:t>
      </w:r>
      <w:r w:rsidR="004A2C0A" w:rsidRPr="00A8049D">
        <w:rPr>
          <w:b/>
          <w:bCs/>
          <w:color w:val="000000" w:themeColor="text1"/>
        </w:rPr>
        <w:t>10:00</w:t>
      </w:r>
      <w:r w:rsidR="00BA5F44" w:rsidRPr="00A8049D">
        <w:rPr>
          <w:b/>
          <w:bCs/>
          <w:color w:val="000000" w:themeColor="text1"/>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5D6892C2" w:rsidR="00E279FA" w:rsidRPr="0083601C"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dołączenia wszystkich </w:t>
      </w:r>
      <w:r w:rsidRPr="0083601C">
        <w:t>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0" w:name="_g4kmfra1vcqp" w:colFirst="0" w:colLast="0"/>
      <w:bookmarkEnd w:id="20"/>
      <w:r>
        <w:t>XIX. Otwarcie ofert</w:t>
      </w:r>
    </w:p>
    <w:p w14:paraId="20D845EC" w14:textId="5A1DF0A8" w:rsidR="00E279FA" w:rsidRPr="00A8049D" w:rsidRDefault="00883F9D">
      <w:pPr>
        <w:numPr>
          <w:ilvl w:val="0"/>
          <w:numId w:val="3"/>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tj. </w:t>
      </w:r>
      <w:r w:rsidR="00FA1E1E" w:rsidRPr="00FA1E1E">
        <w:rPr>
          <w:b/>
          <w:bCs/>
          <w:color w:val="000000" w:themeColor="text1"/>
          <w:u w:val="single"/>
        </w:rPr>
        <w:t>10.06.2022</w:t>
      </w:r>
      <w:r w:rsidR="005D3D1C">
        <w:rPr>
          <w:b/>
          <w:bCs/>
          <w:color w:val="000000" w:themeColor="text1"/>
        </w:rPr>
        <w:t>.</w:t>
      </w:r>
      <w:r w:rsidR="004A2C0A" w:rsidRPr="00A8049D">
        <w:rPr>
          <w:b/>
          <w:bCs/>
          <w:color w:val="000000" w:themeColor="text1"/>
        </w:rPr>
        <w:t>r. godzina 10:0</w:t>
      </w:r>
      <w:r w:rsidR="00B52BEE" w:rsidRPr="00A8049D">
        <w:rPr>
          <w:b/>
          <w:bCs/>
          <w:color w:val="000000" w:themeColor="text1"/>
        </w:rPr>
        <w:t>5</w:t>
      </w:r>
      <w:r w:rsidR="004A2C0A" w:rsidRPr="00A8049D">
        <w:rPr>
          <w:b/>
          <w:bCs/>
          <w:color w:val="000000" w:themeColor="text1"/>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C41A798" w:rsidR="00E279FA" w:rsidRPr="0001366E" w:rsidRDefault="00883F9D" w:rsidP="006B3DBC">
      <w:pPr>
        <w:numPr>
          <w:ilvl w:val="0"/>
          <w:numId w:val="20"/>
        </w:numPr>
        <w:spacing w:line="360" w:lineRule="auto"/>
        <w:ind w:left="924" w:hanging="476"/>
      </w:pPr>
      <w:r w:rsidRPr="0001366E">
        <w:rPr>
          <w:b/>
        </w:rPr>
        <w:t>Cena (</w:t>
      </w:r>
      <w:r w:rsidR="00115286">
        <w:rPr>
          <w:b/>
        </w:rPr>
        <w:t>K1</w:t>
      </w:r>
      <w:r w:rsidRPr="0001366E">
        <w:rPr>
          <w:b/>
        </w:rPr>
        <w:t>)</w:t>
      </w:r>
      <w:r w:rsidRPr="0001366E">
        <w:t xml:space="preserve"> – waga kryterium </w:t>
      </w:r>
      <w:r w:rsidR="009F71B5" w:rsidRPr="0001366E">
        <w:rPr>
          <w:smallCaps/>
        </w:rPr>
        <w:t>60</w:t>
      </w:r>
      <w:r w:rsidRPr="0001366E">
        <w:t>%;</w:t>
      </w:r>
    </w:p>
    <w:p w14:paraId="1554F19D" w14:textId="3D82A4D2" w:rsidR="00E279FA" w:rsidRPr="00115286" w:rsidRDefault="00115286" w:rsidP="006B3DBC">
      <w:pPr>
        <w:numPr>
          <w:ilvl w:val="0"/>
          <w:numId w:val="20"/>
        </w:numPr>
        <w:spacing w:line="360" w:lineRule="auto"/>
        <w:ind w:left="924" w:hanging="476"/>
      </w:pPr>
      <w:r>
        <w:rPr>
          <w:b/>
        </w:rPr>
        <w:t xml:space="preserve">Termin </w:t>
      </w:r>
      <w:proofErr w:type="gramStart"/>
      <w:r>
        <w:rPr>
          <w:b/>
        </w:rPr>
        <w:t>dostawy(</w:t>
      </w:r>
      <w:proofErr w:type="gramEnd"/>
      <w:r>
        <w:rPr>
          <w:b/>
        </w:rPr>
        <w:t>K2)</w:t>
      </w:r>
      <w:r w:rsidR="00883F9D" w:rsidRPr="00115286">
        <w:t xml:space="preserve">– waga kryterium </w:t>
      </w:r>
      <w:r w:rsidR="004B1522" w:rsidRPr="00115286">
        <w:rPr>
          <w:smallCaps/>
        </w:rPr>
        <w:t>40</w:t>
      </w:r>
      <w:r w:rsidR="00883F9D" w:rsidRPr="00115286">
        <w:t>%.</w:t>
      </w:r>
    </w:p>
    <w:p w14:paraId="76C5DFB6" w14:textId="77777777" w:rsidR="00E279FA" w:rsidRPr="0001366E" w:rsidRDefault="00883F9D" w:rsidP="006B3DBC">
      <w:pPr>
        <w:numPr>
          <w:ilvl w:val="0"/>
          <w:numId w:val="13"/>
        </w:numPr>
        <w:spacing w:line="360" w:lineRule="auto"/>
        <w:ind w:left="426"/>
        <w:jc w:val="both"/>
      </w:pPr>
      <w:r w:rsidRPr="0001366E">
        <w:t>Zasady oceny ofert w poszczególnych kryteriach:</w:t>
      </w:r>
    </w:p>
    <w:p w14:paraId="2024347E" w14:textId="2F7EAD87" w:rsidR="00E279FA" w:rsidRPr="0001366E" w:rsidRDefault="00883F9D" w:rsidP="006B3DBC">
      <w:pPr>
        <w:numPr>
          <w:ilvl w:val="0"/>
          <w:numId w:val="22"/>
        </w:numPr>
        <w:spacing w:line="360" w:lineRule="auto"/>
        <w:ind w:left="910" w:hanging="484"/>
        <w:jc w:val="both"/>
      </w:pPr>
      <w:r w:rsidRPr="0001366E">
        <w:rPr>
          <w:b/>
        </w:rPr>
        <w:t>Cena (</w:t>
      </w:r>
      <w:r w:rsidR="00115286">
        <w:rPr>
          <w:b/>
        </w:rPr>
        <w:t>K1</w:t>
      </w:r>
      <w:r w:rsidRPr="0001366E">
        <w:rPr>
          <w:b/>
        </w:rPr>
        <w:t xml:space="preserve">) – waga </w:t>
      </w:r>
      <w:r w:rsidR="004B1522" w:rsidRPr="0001366E">
        <w:rPr>
          <w:b/>
          <w:smallCaps/>
        </w:rPr>
        <w:t>60</w:t>
      </w:r>
      <w:r w:rsidRPr="0001366E">
        <w:rPr>
          <w:b/>
        </w:rPr>
        <w:t>%</w:t>
      </w:r>
    </w:p>
    <w:p w14:paraId="27FE847D" w14:textId="77777777" w:rsidR="00E279FA" w:rsidRPr="0001366E" w:rsidRDefault="00883F9D">
      <w:pPr>
        <w:spacing w:before="240" w:line="360" w:lineRule="auto"/>
        <w:ind w:left="2124"/>
        <w:jc w:val="both"/>
      </w:pPr>
      <w:r w:rsidRPr="0001366E">
        <w:rPr>
          <w:b/>
        </w:rPr>
        <w:t>cena najniższa brutto*</w:t>
      </w:r>
    </w:p>
    <w:p w14:paraId="6A2D8A85" w14:textId="69050670" w:rsidR="00E279FA" w:rsidRPr="0001366E" w:rsidRDefault="00115286">
      <w:pPr>
        <w:spacing w:line="360" w:lineRule="auto"/>
        <w:ind w:left="1080"/>
        <w:jc w:val="both"/>
      </w:pPr>
      <w:r>
        <w:rPr>
          <w:b/>
        </w:rPr>
        <w:t>K1</w:t>
      </w:r>
      <w:r w:rsidR="00883F9D" w:rsidRPr="0001366E">
        <w:rPr>
          <w:b/>
        </w:rPr>
        <w:t xml:space="preserve"> =</w:t>
      </w:r>
      <w:r w:rsidR="00883F9D" w:rsidRPr="0001366E">
        <w:rPr>
          <w:strike/>
        </w:rPr>
        <w:t xml:space="preserve">------------------------------------------------ </w:t>
      </w:r>
      <w:r w:rsidR="00883F9D" w:rsidRPr="0001366E">
        <w:rPr>
          <w:b/>
        </w:rPr>
        <w:t xml:space="preserve">x </w:t>
      </w:r>
      <w:r w:rsidR="00883F9D" w:rsidRPr="0001366E">
        <w:rPr>
          <w:b/>
          <w:smallCaps/>
        </w:rPr>
        <w:t> </w:t>
      </w:r>
      <w:r w:rsidR="004B1522" w:rsidRPr="0001366E">
        <w:rPr>
          <w:b/>
          <w:smallCaps/>
        </w:rPr>
        <w:t>60</w:t>
      </w:r>
      <w:r w:rsidR="00883F9D"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0485B668" w14:textId="77777777" w:rsidR="00793E19" w:rsidRPr="007A5A6D" w:rsidRDefault="00793E19" w:rsidP="00793E19">
      <w:pPr>
        <w:tabs>
          <w:tab w:val="left" w:pos="5245"/>
        </w:tabs>
        <w:jc w:val="both"/>
        <w:rPr>
          <w:rFonts w:asciiTheme="majorHAnsi" w:hAnsiTheme="majorHAnsi" w:cs="Tahoma"/>
          <w:highlight w:val="yellow"/>
        </w:rPr>
      </w:pPr>
    </w:p>
    <w:p w14:paraId="14C081EC" w14:textId="01733F7F" w:rsidR="001C4E5E" w:rsidRPr="0001366E" w:rsidRDefault="001C4E5E" w:rsidP="001C4E5E">
      <w:pPr>
        <w:numPr>
          <w:ilvl w:val="0"/>
          <w:numId w:val="22"/>
        </w:numPr>
        <w:spacing w:line="360" w:lineRule="auto"/>
        <w:ind w:left="910" w:hanging="484"/>
        <w:jc w:val="both"/>
      </w:pPr>
      <w:r>
        <w:rPr>
          <w:b/>
        </w:rPr>
        <w:t>Termin dostawy</w:t>
      </w:r>
      <w:r w:rsidRPr="0001366E">
        <w:rPr>
          <w:b/>
        </w:rPr>
        <w:t xml:space="preserve"> (</w:t>
      </w:r>
      <w:r w:rsidR="00115286">
        <w:rPr>
          <w:b/>
        </w:rPr>
        <w:t>K2</w:t>
      </w:r>
      <w:r w:rsidRPr="0001366E">
        <w:rPr>
          <w:b/>
        </w:rPr>
        <w:t>)</w:t>
      </w:r>
      <w:r w:rsidRPr="0001366E">
        <w:rPr>
          <w:b/>
        </w:rPr>
        <w:tab/>
        <w:t xml:space="preserve">      – waga </w:t>
      </w:r>
      <w:r w:rsidRPr="0001366E">
        <w:rPr>
          <w:b/>
          <w:smallCaps/>
        </w:rPr>
        <w:t>40</w:t>
      </w:r>
      <w:r w:rsidRPr="0001366E">
        <w:rPr>
          <w:b/>
        </w:rPr>
        <w:t>%</w:t>
      </w:r>
    </w:p>
    <w:p w14:paraId="3844E60B" w14:textId="77777777" w:rsidR="001C4E5E" w:rsidRPr="0001366E" w:rsidRDefault="001C4E5E" w:rsidP="001C4E5E">
      <w:pPr>
        <w:spacing w:line="360" w:lineRule="auto"/>
        <w:jc w:val="both"/>
        <w:rPr>
          <w:rFonts w:eastAsia="Times New Roman"/>
        </w:rPr>
      </w:pPr>
      <w:r w:rsidRPr="0001366E">
        <w:rPr>
          <w:rFonts w:eastAsia="Times New Roman"/>
        </w:rPr>
        <w:lastRenderedPageBreak/>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463A0D63" w14:textId="77777777" w:rsidR="001C4E5E" w:rsidRPr="0001366E" w:rsidRDefault="001C4E5E" w:rsidP="001C4E5E">
      <w:pPr>
        <w:spacing w:line="360" w:lineRule="auto"/>
        <w:jc w:val="both"/>
        <w:rPr>
          <w:rFonts w:eastAsia="Times New Roman"/>
        </w:rPr>
      </w:pPr>
    </w:p>
    <w:p w14:paraId="3C205D31" w14:textId="77777777" w:rsidR="001C4E5E" w:rsidRPr="00C040B3" w:rsidRDefault="001C4E5E" w:rsidP="001C4E5E">
      <w:pPr>
        <w:spacing w:line="360" w:lineRule="auto"/>
        <w:jc w:val="both"/>
        <w:rPr>
          <w:rFonts w:eastAsia="Times New Roman"/>
          <w:b/>
        </w:rPr>
      </w:pPr>
      <w:r w:rsidRPr="00C040B3">
        <w:rPr>
          <w:rFonts w:eastAsia="Times New Roman"/>
          <w:b/>
        </w:rPr>
        <w:t>Punktacja oceny dla kryterium 2:</w:t>
      </w:r>
    </w:p>
    <w:p w14:paraId="40A3EC8E" w14:textId="57337D45" w:rsidR="001C4E5E" w:rsidRPr="00C040B3"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5</w:t>
      </w:r>
      <w:r w:rsidRPr="00A8049D">
        <w:rPr>
          <w:rFonts w:eastAsia="Times New Roman"/>
          <w:b/>
          <w:bCs/>
        </w:rPr>
        <w:t xml:space="preserve"> do </w:t>
      </w:r>
      <w:r w:rsidR="000F5D43" w:rsidRPr="00A8049D">
        <w:rPr>
          <w:rFonts w:eastAsia="Times New Roman"/>
          <w:b/>
          <w:bCs/>
        </w:rPr>
        <w:t>15</w:t>
      </w:r>
      <w:r w:rsidRPr="00A8049D">
        <w:rPr>
          <w:rFonts w:eastAsia="Times New Roman"/>
          <w:b/>
          <w:bCs/>
        </w:rPr>
        <w:t xml:space="preserve"> dni</w:t>
      </w:r>
      <w:r w:rsidRPr="00C040B3">
        <w:rPr>
          <w:rFonts w:eastAsia="Times New Roman"/>
        </w:rPr>
        <w:t xml:space="preserve"> kalendarzowych od dnia podpisania </w:t>
      </w:r>
      <w:proofErr w:type="gramStart"/>
      <w:r w:rsidRPr="00C040B3">
        <w:rPr>
          <w:rFonts w:eastAsia="Times New Roman"/>
        </w:rPr>
        <w:t>umowy  -</w:t>
      </w:r>
      <w:proofErr w:type="gramEnd"/>
      <w:r w:rsidRPr="00C040B3">
        <w:rPr>
          <w:rFonts w:eastAsia="Times New Roman"/>
        </w:rPr>
        <w:t xml:space="preserve"> </w:t>
      </w:r>
      <w:r w:rsidRPr="00A8049D">
        <w:rPr>
          <w:rFonts w:eastAsia="Times New Roman"/>
          <w:b/>
          <w:bCs/>
        </w:rPr>
        <w:t>40 pkt</w:t>
      </w:r>
      <w:r w:rsidRPr="00C040B3">
        <w:rPr>
          <w:rFonts w:eastAsia="Times New Roman"/>
        </w:rPr>
        <w:t>.</w:t>
      </w:r>
    </w:p>
    <w:p w14:paraId="6BB6CF90" w14:textId="4E2EEF5E" w:rsidR="001C4E5E"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16</w:t>
      </w:r>
      <w:r w:rsidRPr="00A8049D">
        <w:rPr>
          <w:rFonts w:eastAsia="Times New Roman"/>
          <w:b/>
          <w:bCs/>
        </w:rPr>
        <w:t xml:space="preserve"> do </w:t>
      </w:r>
      <w:r w:rsidR="000F5D43" w:rsidRPr="00A8049D">
        <w:rPr>
          <w:rFonts w:eastAsia="Times New Roman"/>
          <w:b/>
          <w:bCs/>
        </w:rPr>
        <w:t>35</w:t>
      </w:r>
      <w:r w:rsidRPr="00A8049D">
        <w:rPr>
          <w:rFonts w:eastAsia="Times New Roman"/>
          <w:b/>
          <w:bCs/>
        </w:rPr>
        <w:t xml:space="preserve"> dni</w:t>
      </w:r>
      <w:r w:rsidRPr="00C040B3">
        <w:rPr>
          <w:rFonts w:eastAsia="Times New Roman"/>
        </w:rPr>
        <w:t xml:space="preserve"> kalendarzowych od dnia podpisania </w:t>
      </w:r>
      <w:proofErr w:type="gramStart"/>
      <w:r w:rsidRPr="00C040B3">
        <w:rPr>
          <w:rFonts w:eastAsia="Times New Roman"/>
        </w:rPr>
        <w:t>umowy  -</w:t>
      </w:r>
      <w:proofErr w:type="gramEnd"/>
      <w:r w:rsidRPr="00C040B3">
        <w:rPr>
          <w:rFonts w:eastAsia="Times New Roman"/>
        </w:rPr>
        <w:t xml:space="preserve"> </w:t>
      </w:r>
      <w:r w:rsidR="000F5D43" w:rsidRPr="00A8049D">
        <w:rPr>
          <w:rFonts w:eastAsia="Times New Roman"/>
          <w:b/>
          <w:bCs/>
        </w:rPr>
        <w:t>3</w:t>
      </w:r>
      <w:r w:rsidRPr="00A8049D">
        <w:rPr>
          <w:rFonts w:eastAsia="Times New Roman"/>
          <w:b/>
          <w:bCs/>
        </w:rPr>
        <w:t>0 pkt</w:t>
      </w:r>
      <w:r w:rsidRPr="00C040B3">
        <w:rPr>
          <w:rFonts w:eastAsia="Times New Roman"/>
        </w:rPr>
        <w:t>.</w:t>
      </w:r>
    </w:p>
    <w:p w14:paraId="4F7CE1AA" w14:textId="23BE832B" w:rsidR="000F5D43" w:rsidRPr="00C040B3" w:rsidRDefault="000F5D43" w:rsidP="000F5D43">
      <w:pPr>
        <w:spacing w:line="360" w:lineRule="auto"/>
        <w:jc w:val="both"/>
        <w:rPr>
          <w:rFonts w:eastAsia="Times New Roman"/>
        </w:rPr>
      </w:pPr>
      <w:r w:rsidRPr="00C040B3">
        <w:rPr>
          <w:rFonts w:eastAsia="Times New Roman"/>
        </w:rPr>
        <w:t xml:space="preserve">- Wykonawca deklaruje termin dostawy od </w:t>
      </w:r>
      <w:r w:rsidRPr="00A8049D">
        <w:rPr>
          <w:rFonts w:eastAsia="Times New Roman"/>
          <w:b/>
          <w:bCs/>
        </w:rPr>
        <w:t>36 do 59</w:t>
      </w:r>
      <w:r w:rsidRPr="00C040B3">
        <w:rPr>
          <w:rFonts w:eastAsia="Times New Roman"/>
        </w:rPr>
        <w:t xml:space="preserve"> dni kalendarzowych od dnia podpisania </w:t>
      </w:r>
      <w:proofErr w:type="gramStart"/>
      <w:r w:rsidRPr="00C040B3">
        <w:rPr>
          <w:rFonts w:eastAsia="Times New Roman"/>
        </w:rPr>
        <w:t>umowy  -</w:t>
      </w:r>
      <w:proofErr w:type="gramEnd"/>
      <w:r w:rsidRPr="00C040B3">
        <w:rPr>
          <w:rFonts w:eastAsia="Times New Roman"/>
        </w:rPr>
        <w:t xml:space="preserve"> </w:t>
      </w:r>
      <w:r w:rsidRPr="00A8049D">
        <w:rPr>
          <w:rFonts w:eastAsia="Times New Roman"/>
          <w:b/>
          <w:bCs/>
        </w:rPr>
        <w:t>20 pkt.</w:t>
      </w:r>
    </w:p>
    <w:p w14:paraId="5F45A831" w14:textId="6C9E5067" w:rsidR="001C4E5E" w:rsidRPr="00A8049D" w:rsidRDefault="001C4E5E" w:rsidP="001C4E5E">
      <w:pPr>
        <w:spacing w:line="360" w:lineRule="auto"/>
        <w:jc w:val="both"/>
        <w:rPr>
          <w:rFonts w:eastAsia="Times New Roman"/>
        </w:rPr>
      </w:pPr>
      <w:r w:rsidRPr="00A8049D">
        <w:rPr>
          <w:rFonts w:eastAsia="Times New Roman"/>
        </w:rPr>
        <w:t xml:space="preserve">- Wykonawca nie deklaruje określonego terminu stosownie do części zamówienia lub deklaruje jego wykonanie w terminie </w:t>
      </w:r>
      <w:r w:rsidRPr="00A8049D">
        <w:rPr>
          <w:rFonts w:eastAsia="Times New Roman"/>
          <w:b/>
          <w:bCs/>
        </w:rPr>
        <w:t>60 dni</w:t>
      </w:r>
      <w:r w:rsidRPr="00A8049D">
        <w:rPr>
          <w:rFonts w:eastAsia="Times New Roman"/>
        </w:rPr>
        <w:t xml:space="preserve"> kalendarzowych od dnia podpisania umowy (oznacza wykonanie przedmiotu zamówienia w maksymalnie określonym terminie) - </w:t>
      </w:r>
      <w:r w:rsidRPr="00A8049D">
        <w:rPr>
          <w:rFonts w:eastAsia="Times New Roman"/>
          <w:b/>
          <w:bCs/>
        </w:rPr>
        <w:t>0 pkt</w:t>
      </w:r>
      <w:r w:rsidRPr="00A8049D">
        <w:rPr>
          <w:rFonts w:eastAsia="Times New Roman"/>
        </w:rPr>
        <w:t xml:space="preserve">. </w:t>
      </w:r>
    </w:p>
    <w:p w14:paraId="3EF6C3EC" w14:textId="0B565C8D" w:rsidR="000F5D43" w:rsidRPr="000F5D43" w:rsidRDefault="000F5D43" w:rsidP="000F5D43">
      <w:pPr>
        <w:spacing w:line="360" w:lineRule="auto"/>
        <w:jc w:val="both"/>
        <w:rPr>
          <w:rFonts w:eastAsia="Times New Roman"/>
        </w:rPr>
      </w:pPr>
      <w:r w:rsidRPr="00A8049D">
        <w:rPr>
          <w:rFonts w:eastAsia="Times New Roman"/>
        </w:rPr>
        <w:t xml:space="preserve">W przypadku gdy Wykonawca deklaruje krótszy od minimalnego termin dostawy (tj. od 1 do 4 </w:t>
      </w:r>
      <w:proofErr w:type="gramStart"/>
      <w:r w:rsidRPr="00A8049D">
        <w:rPr>
          <w:rFonts w:eastAsia="Times New Roman"/>
        </w:rPr>
        <w:t>dni  kalendarzowych</w:t>
      </w:r>
      <w:proofErr w:type="gramEnd"/>
      <w:r w:rsidRPr="00A8049D">
        <w:rPr>
          <w:rFonts w:eastAsia="Times New Roman"/>
        </w:rPr>
        <w:t xml:space="preserve"> lub powyżej 60 dni) Zamawiający odrzuca ofertę na podstawie art. </w:t>
      </w:r>
      <w:r w:rsidR="00497921" w:rsidRPr="00A8049D">
        <w:rPr>
          <w:rFonts w:eastAsia="Times New Roman"/>
        </w:rPr>
        <w:t xml:space="preserve">226 </w:t>
      </w:r>
      <w:r w:rsidRPr="00A8049D">
        <w:rPr>
          <w:rFonts w:eastAsia="Times New Roman"/>
        </w:rPr>
        <w:t xml:space="preserve">ust.1 pkt. </w:t>
      </w:r>
      <w:r w:rsidR="00497921" w:rsidRPr="00A8049D">
        <w:rPr>
          <w:rFonts w:eastAsia="Times New Roman"/>
        </w:rPr>
        <w:t>5</w:t>
      </w:r>
      <w:r w:rsidRPr="00A8049D">
        <w:rPr>
          <w:rFonts w:eastAsia="Times New Roman"/>
        </w:rPr>
        <w:t xml:space="preserve"> ustawy Prawo zamówień publicznych (Dz. U. z </w:t>
      </w:r>
      <w:r w:rsidR="00497921" w:rsidRPr="00A8049D">
        <w:rPr>
          <w:rFonts w:eastAsia="Times New Roman"/>
        </w:rPr>
        <w:t>2021</w:t>
      </w:r>
      <w:r w:rsidRPr="00A8049D">
        <w:rPr>
          <w:rFonts w:eastAsia="Times New Roman"/>
        </w:rPr>
        <w:t xml:space="preserve"> r. poz. </w:t>
      </w:r>
      <w:r w:rsidR="00497921" w:rsidRPr="00A8049D">
        <w:rPr>
          <w:rFonts w:eastAsia="Times New Roman"/>
        </w:rPr>
        <w:t>1129</w:t>
      </w:r>
      <w:r w:rsidRPr="00A8049D">
        <w:rPr>
          <w:rFonts w:eastAsia="Times New Roman"/>
        </w:rPr>
        <w:t>.)</w:t>
      </w:r>
    </w:p>
    <w:p w14:paraId="0E525AC3" w14:textId="5EBACA7B"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SPOSÓB OCENY OFERT:</w:t>
      </w:r>
    </w:p>
    <w:p w14:paraId="0870A117" w14:textId="77777777" w:rsidR="001C4E5E" w:rsidRPr="00C040B3" w:rsidRDefault="001C4E5E" w:rsidP="001C4E5E">
      <w:pPr>
        <w:spacing w:line="360" w:lineRule="auto"/>
        <w:jc w:val="both"/>
        <w:rPr>
          <w:rFonts w:eastAsia="Times New Roman"/>
        </w:rPr>
      </w:pPr>
      <w:r w:rsidRPr="00C040B3">
        <w:rPr>
          <w:rFonts w:eastAsia="Times New Roman"/>
        </w:rPr>
        <w:t>Oferta, która otrzyma największą, łączną ilość punktów uznana zostanie za najkorzystniejszą.</w:t>
      </w:r>
    </w:p>
    <w:p w14:paraId="63E0B650" w14:textId="77777777" w:rsidR="001C4E5E" w:rsidRPr="00C040B3" w:rsidRDefault="001C4E5E" w:rsidP="001C4E5E">
      <w:pPr>
        <w:spacing w:line="360" w:lineRule="auto"/>
        <w:jc w:val="both"/>
        <w:rPr>
          <w:rFonts w:eastAsia="Times New Roman"/>
        </w:rPr>
      </w:pPr>
      <w:r w:rsidRPr="00C040B3">
        <w:rPr>
          <w:rFonts w:eastAsia="Times New Roman"/>
        </w:rPr>
        <w:t>Ocena ogólna poszczególnych ofert dokonywana będzie w oparciu o poniższy wzór:</w:t>
      </w:r>
    </w:p>
    <w:p w14:paraId="3EBEF56D" w14:textId="77777777"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O = K1 + K2</w:t>
      </w:r>
    </w:p>
    <w:p w14:paraId="3EDA32AF" w14:textId="77777777" w:rsidR="001C4E5E" w:rsidRPr="00C040B3" w:rsidRDefault="001C4E5E" w:rsidP="001C4E5E">
      <w:pPr>
        <w:spacing w:line="360" w:lineRule="auto"/>
        <w:jc w:val="both"/>
        <w:rPr>
          <w:rFonts w:eastAsia="Times New Roman"/>
        </w:rPr>
      </w:pPr>
      <w:r w:rsidRPr="00C040B3">
        <w:rPr>
          <w:rFonts w:eastAsia="Times New Roman"/>
        </w:rPr>
        <w:t>gdzie:</w:t>
      </w:r>
    </w:p>
    <w:p w14:paraId="53D7467B" w14:textId="77777777" w:rsidR="001C4E5E" w:rsidRPr="00C040B3" w:rsidRDefault="001C4E5E" w:rsidP="001C4E5E">
      <w:pPr>
        <w:spacing w:line="360" w:lineRule="auto"/>
        <w:jc w:val="both"/>
        <w:rPr>
          <w:rFonts w:eastAsia="Times New Roman"/>
        </w:rPr>
      </w:pPr>
      <w:r w:rsidRPr="00C040B3">
        <w:rPr>
          <w:rFonts w:eastAsia="Times New Roman"/>
        </w:rPr>
        <w:t xml:space="preserve">O – oznacza łączną </w:t>
      </w:r>
      <w:proofErr w:type="gramStart"/>
      <w:r w:rsidRPr="00C040B3">
        <w:rPr>
          <w:rFonts w:eastAsia="Times New Roman"/>
        </w:rPr>
        <w:t>ocenę,</w:t>
      </w:r>
      <w:proofErr w:type="gramEnd"/>
      <w:r w:rsidRPr="00C040B3">
        <w:rPr>
          <w:rFonts w:eastAsia="Times New Roman"/>
        </w:rPr>
        <w:t xml:space="preserve"> jako sumę punktów w poszczególnych kryteriach</w:t>
      </w:r>
    </w:p>
    <w:p w14:paraId="04B7AD89" w14:textId="77777777" w:rsidR="001C4E5E" w:rsidRPr="00C040B3" w:rsidRDefault="001C4E5E" w:rsidP="001C4E5E">
      <w:pPr>
        <w:spacing w:line="360" w:lineRule="auto"/>
        <w:jc w:val="both"/>
        <w:rPr>
          <w:rFonts w:eastAsia="Times New Roman"/>
        </w:rPr>
      </w:pPr>
      <w:r w:rsidRPr="00C040B3">
        <w:rPr>
          <w:rFonts w:eastAsia="Times New Roman"/>
        </w:rPr>
        <w:t>K1 – liczba punktów uzyskanych w kryterium „Cena”</w:t>
      </w:r>
    </w:p>
    <w:p w14:paraId="158913E0" w14:textId="77777777" w:rsidR="001C4E5E" w:rsidRPr="00C040B3" w:rsidRDefault="001C4E5E" w:rsidP="001C4E5E">
      <w:pPr>
        <w:spacing w:line="360" w:lineRule="auto"/>
        <w:jc w:val="both"/>
        <w:rPr>
          <w:rFonts w:eastAsia="Times New Roman"/>
        </w:rPr>
      </w:pPr>
      <w:r w:rsidRPr="00C040B3">
        <w:rPr>
          <w:rFonts w:eastAsia="Times New Roman"/>
        </w:rPr>
        <w:t>K2 – liczba punktów uzyskanych w kryterium – „Termin dostawy”</w:t>
      </w:r>
    </w:p>
    <w:p w14:paraId="46CC2735" w14:textId="77777777" w:rsidR="001C4E5E" w:rsidRDefault="001C4E5E" w:rsidP="001C4E5E">
      <w:pPr>
        <w:spacing w:line="360" w:lineRule="auto"/>
        <w:jc w:val="both"/>
      </w:pPr>
      <w:r w:rsidRPr="00C040B3">
        <w:rPr>
          <w:rFonts w:eastAsia="Times New Roman"/>
        </w:rPr>
        <w:t>Punktacja przyznawana ofertom w poszczególnych kryteriach</w:t>
      </w:r>
      <w:r w:rsidRPr="0001366E">
        <w:t xml:space="preserve"> oceny ofert będzie liczona z dokładnością do dwóch miejsc po przecinku, zgodnie z zasadami arytmetyki.</w:t>
      </w:r>
    </w:p>
    <w:p w14:paraId="318EBCDC" w14:textId="77777777" w:rsidR="00793E19" w:rsidRPr="00793E19" w:rsidRDefault="00793E19" w:rsidP="00793E19">
      <w:pPr>
        <w:tabs>
          <w:tab w:val="left" w:pos="5245"/>
        </w:tabs>
        <w:jc w:val="both"/>
        <w:rPr>
          <w:rFonts w:eastAsia="Calibri"/>
          <w:lang w:eastAsia="en-US"/>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2" w:name="_jdd1gpfct9cq" w:colFirst="0" w:colLast="0"/>
      <w:bookmarkEnd w:id="22"/>
      <w:r>
        <w:lastRenderedPageBreak/>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6B3DBC">
      <w:pPr>
        <w:numPr>
          <w:ilvl w:val="0"/>
          <w:numId w:val="7"/>
        </w:numPr>
        <w:spacing w:line="360" w:lineRule="auto"/>
        <w:ind w:left="462" w:hanging="426"/>
        <w:jc w:val="both"/>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7777777" w:rsidR="00E279FA" w:rsidRPr="0001366E"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23" w:name="_8o16t0j5rcy" w:colFirst="0" w:colLast="0"/>
      <w:bookmarkEnd w:id="23"/>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4" w:name="_n1rtepxw0unn" w:colFirst="0" w:colLast="0"/>
      <w:bookmarkEnd w:id="24"/>
      <w:r>
        <w:t xml:space="preserve">XXIII. Informacje o treści zawieranej umowy oraz możliwości jej zmiany </w:t>
      </w:r>
    </w:p>
    <w:p w14:paraId="279C9DD4" w14:textId="14A2BD65"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6B3DBC">
      <w:pPr>
        <w:numPr>
          <w:ilvl w:val="3"/>
          <w:numId w:val="14"/>
        </w:numPr>
        <w:spacing w:line="360" w:lineRule="auto"/>
        <w:ind w:left="284"/>
        <w:jc w:val="both"/>
      </w:pPr>
      <w:r w:rsidRPr="0001366E">
        <w:lastRenderedPageBreak/>
        <w:t>Zmiana umowy wymaga dla swej ważności, pod rygorem nieważności, zachowania formy pisemnej.</w:t>
      </w:r>
    </w:p>
    <w:p w14:paraId="3A8F1894" w14:textId="77777777" w:rsidR="00E279FA" w:rsidRDefault="00883F9D">
      <w:pPr>
        <w:pStyle w:val="Nagwek2"/>
        <w:spacing w:line="320" w:lineRule="auto"/>
        <w:jc w:val="both"/>
      </w:pPr>
      <w:bookmarkStart w:id="25" w:name="_kmfqfyi30wag" w:colFirst="0" w:colLast="0"/>
      <w:bookmarkEnd w:id="25"/>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lastRenderedPageBreak/>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6" w:name="_uarrfy5kozla" w:colFirst="0" w:colLast="0"/>
      <w:bookmarkEnd w:id="26"/>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22AA0242"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r w:rsidR="00412E6F">
        <w:t xml:space="preserve"> </w:t>
      </w:r>
      <w:proofErr w:type="gramStart"/>
      <w:r w:rsidR="00412E6F">
        <w:t xml:space="preserve">( </w:t>
      </w:r>
      <w:r w:rsidR="00412E6F" w:rsidRPr="004F4101">
        <w:rPr>
          <w:color w:val="000000"/>
        </w:rPr>
        <w:t>art.</w:t>
      </w:r>
      <w:proofErr w:type="gramEnd"/>
      <w:r w:rsidR="00412E6F" w:rsidRPr="004F4101">
        <w:rPr>
          <w:color w:val="000000"/>
        </w:rPr>
        <w:t xml:space="preserve"> 125 ust. 1 ustawy z dnia 11 września 2019 r</w:t>
      </w:r>
      <w:r w:rsidR="00412E6F">
        <w:rPr>
          <w:color w:val="000000"/>
        </w:rPr>
        <w:t xml:space="preserve"> </w:t>
      </w:r>
      <w:proofErr w:type="spellStart"/>
      <w:r w:rsidR="00412E6F">
        <w:rPr>
          <w:color w:val="000000"/>
        </w:rPr>
        <w:t>Pzp</w:t>
      </w:r>
      <w:proofErr w:type="spellEnd"/>
      <w:r w:rsidR="00412E6F">
        <w:rPr>
          <w:color w:val="000000"/>
        </w:rPr>
        <w:t>)</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AF77BF">
      <w:footerReference w:type="default" r:id="rId35"/>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2BB" w14:textId="77777777" w:rsidR="00894EBD" w:rsidRDefault="00894EBD">
      <w:pPr>
        <w:spacing w:line="240" w:lineRule="auto"/>
      </w:pPr>
      <w:r>
        <w:separator/>
      </w:r>
    </w:p>
  </w:endnote>
  <w:endnote w:type="continuationSeparator" w:id="0">
    <w:p w14:paraId="5B5AB336" w14:textId="77777777" w:rsidR="00894EBD" w:rsidRDefault="0089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0A15B2B4" w:rsidR="00602D33" w:rsidRDefault="006041E4" w:rsidP="006041E4">
    <w:pPr>
      <w:tabs>
        <w:tab w:val="right" w:pos="9029"/>
      </w:tabs>
    </w:pPr>
    <w:r>
      <w:tab/>
    </w:r>
    <w:r w:rsidR="00BE1F6D">
      <w:fldChar w:fldCharType="begin"/>
    </w:r>
    <w:r w:rsidR="00602D33">
      <w:instrText>PAGE</w:instrText>
    </w:r>
    <w:r w:rsidR="00BE1F6D">
      <w:fldChar w:fldCharType="separate"/>
    </w:r>
    <w:r w:rsidR="00D67C4C">
      <w:rPr>
        <w:noProof/>
      </w:rPr>
      <w:t>7</w:t>
    </w:r>
    <w:r w:rsidR="00BE1F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14CD" w14:textId="77777777" w:rsidR="00894EBD" w:rsidRDefault="00894EBD">
      <w:pPr>
        <w:spacing w:line="240" w:lineRule="auto"/>
      </w:pPr>
      <w:r>
        <w:separator/>
      </w:r>
    </w:p>
  </w:footnote>
  <w:footnote w:type="continuationSeparator" w:id="0">
    <w:p w14:paraId="6C22910F" w14:textId="77777777" w:rsidR="00894EBD" w:rsidRDefault="00894EBD">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34E5759"/>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0"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F7D28CA"/>
    <w:multiLevelType w:val="multilevel"/>
    <w:tmpl w:val="0CFA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C87B3F"/>
    <w:multiLevelType w:val="hybridMultilevel"/>
    <w:tmpl w:val="E8AA69A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9" w15:restartNumberingAfterBreak="0">
    <w:nsid w:val="504E0A6A"/>
    <w:multiLevelType w:val="multilevel"/>
    <w:tmpl w:val="67BC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43" w15:restartNumberingAfterBreak="0">
    <w:nsid w:val="68AC5CB5"/>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6"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8801379">
    <w:abstractNumId w:val="12"/>
  </w:num>
  <w:num w:numId="2" w16cid:durableId="1569532387">
    <w:abstractNumId w:val="15"/>
  </w:num>
  <w:num w:numId="3" w16cid:durableId="2131851553">
    <w:abstractNumId w:val="23"/>
  </w:num>
  <w:num w:numId="4" w16cid:durableId="1670938565">
    <w:abstractNumId w:val="30"/>
  </w:num>
  <w:num w:numId="5" w16cid:durableId="1659066435">
    <w:abstractNumId w:val="13"/>
  </w:num>
  <w:num w:numId="6" w16cid:durableId="1260795191">
    <w:abstractNumId w:val="27"/>
  </w:num>
  <w:num w:numId="7" w16cid:durableId="1858038277">
    <w:abstractNumId w:val="22"/>
  </w:num>
  <w:num w:numId="8" w16cid:durableId="985863911">
    <w:abstractNumId w:val="40"/>
  </w:num>
  <w:num w:numId="9" w16cid:durableId="1386490997">
    <w:abstractNumId w:val="34"/>
  </w:num>
  <w:num w:numId="10" w16cid:durableId="323511082">
    <w:abstractNumId w:val="24"/>
  </w:num>
  <w:num w:numId="11" w16cid:durableId="82995639">
    <w:abstractNumId w:val="31"/>
  </w:num>
  <w:num w:numId="12" w16cid:durableId="585578437">
    <w:abstractNumId w:val="33"/>
  </w:num>
  <w:num w:numId="13" w16cid:durableId="79647083">
    <w:abstractNumId w:val="48"/>
  </w:num>
  <w:num w:numId="14" w16cid:durableId="273445362">
    <w:abstractNumId w:val="47"/>
  </w:num>
  <w:num w:numId="15" w16cid:durableId="351803227">
    <w:abstractNumId w:val="44"/>
  </w:num>
  <w:num w:numId="16" w16cid:durableId="1735734489">
    <w:abstractNumId w:val="41"/>
  </w:num>
  <w:num w:numId="17" w16cid:durableId="1747415073">
    <w:abstractNumId w:val="9"/>
  </w:num>
  <w:num w:numId="18" w16cid:durableId="1187674078">
    <w:abstractNumId w:val="14"/>
  </w:num>
  <w:num w:numId="19" w16cid:durableId="838890843">
    <w:abstractNumId w:val="35"/>
  </w:num>
  <w:num w:numId="20" w16cid:durableId="1554344001">
    <w:abstractNumId w:val="28"/>
  </w:num>
  <w:num w:numId="21" w16cid:durableId="2031442517">
    <w:abstractNumId w:val="20"/>
  </w:num>
  <w:num w:numId="22" w16cid:durableId="391192728">
    <w:abstractNumId w:val="7"/>
  </w:num>
  <w:num w:numId="23" w16cid:durableId="952900609">
    <w:abstractNumId w:val="19"/>
  </w:num>
  <w:num w:numId="24" w16cid:durableId="44257557">
    <w:abstractNumId w:val="36"/>
  </w:num>
  <w:num w:numId="25" w16cid:durableId="1951008844">
    <w:abstractNumId w:val="32"/>
  </w:num>
  <w:num w:numId="26" w16cid:durableId="785194579">
    <w:abstractNumId w:val="46"/>
  </w:num>
  <w:num w:numId="27" w16cid:durableId="1831404442">
    <w:abstractNumId w:val="29"/>
  </w:num>
  <w:num w:numId="28" w16cid:durableId="1987389411">
    <w:abstractNumId w:val="8"/>
  </w:num>
  <w:num w:numId="29" w16cid:durableId="248345140">
    <w:abstractNumId w:val="42"/>
  </w:num>
  <w:num w:numId="30" w16cid:durableId="14652008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7571932">
    <w:abstractNumId w:val="17"/>
  </w:num>
  <w:num w:numId="32" w16cid:durableId="1468822">
    <w:abstractNumId w:val="1"/>
  </w:num>
  <w:num w:numId="33" w16cid:durableId="224148611">
    <w:abstractNumId w:val="2"/>
  </w:num>
  <w:num w:numId="34" w16cid:durableId="1252857008">
    <w:abstractNumId w:val="3"/>
  </w:num>
  <w:num w:numId="35" w16cid:durableId="1022899941">
    <w:abstractNumId w:val="4"/>
  </w:num>
  <w:num w:numId="36" w16cid:durableId="1752236144">
    <w:abstractNumId w:val="5"/>
  </w:num>
  <w:num w:numId="37" w16cid:durableId="18513778">
    <w:abstractNumId w:val="6"/>
  </w:num>
  <w:num w:numId="38" w16cid:durableId="468522956">
    <w:abstractNumId w:val="10"/>
  </w:num>
  <w:num w:numId="39" w16cid:durableId="1023484067">
    <w:abstractNumId w:val="25"/>
  </w:num>
  <w:num w:numId="40" w16cid:durableId="582297091">
    <w:abstractNumId w:val="43"/>
  </w:num>
  <w:num w:numId="41" w16cid:durableId="306861093">
    <w:abstractNumId w:val="18"/>
  </w:num>
  <w:num w:numId="42" w16cid:durableId="342167235">
    <w:abstractNumId w:val="39"/>
  </w:num>
  <w:num w:numId="43" w16cid:durableId="1620599674">
    <w:abstractNumId w:val="37"/>
  </w:num>
  <w:num w:numId="44" w16cid:durableId="1535657403">
    <w:abstractNumId w:val="38"/>
  </w:num>
  <w:num w:numId="45" w16cid:durableId="560483959">
    <w:abstractNumId w:val="26"/>
    <w:lvlOverride w:ilvl="0">
      <w:startOverride w:val="1"/>
    </w:lvlOverride>
    <w:lvlOverride w:ilvl="1"/>
    <w:lvlOverride w:ilvl="2"/>
    <w:lvlOverride w:ilvl="3"/>
    <w:lvlOverride w:ilvl="4"/>
    <w:lvlOverride w:ilvl="5"/>
    <w:lvlOverride w:ilvl="6"/>
    <w:lvlOverride w:ilvl="7"/>
    <w:lvlOverride w:ilvl="8"/>
  </w:num>
  <w:num w:numId="46" w16cid:durableId="1354110919">
    <w:abstractNumId w:val="45"/>
    <w:lvlOverride w:ilvl="0">
      <w:startOverride w:val="1"/>
    </w:lvlOverride>
    <w:lvlOverride w:ilvl="1"/>
    <w:lvlOverride w:ilvl="2"/>
    <w:lvlOverride w:ilvl="3"/>
    <w:lvlOverride w:ilvl="4"/>
    <w:lvlOverride w:ilvl="5"/>
    <w:lvlOverride w:ilvl="6"/>
    <w:lvlOverride w:ilvl="7"/>
    <w:lvlOverride w:ilvl="8"/>
  </w:num>
  <w:num w:numId="47" w16cid:durableId="723456533">
    <w:abstractNumId w:val="0"/>
    <w:lvlOverride w:ilvl="0">
      <w:startOverride w:val="1"/>
    </w:lvlOverride>
  </w:num>
  <w:num w:numId="48" w16cid:durableId="1130585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1708366">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35768"/>
    <w:rsid w:val="000607FC"/>
    <w:rsid w:val="000807BB"/>
    <w:rsid w:val="000A17F6"/>
    <w:rsid w:val="000A567E"/>
    <w:rsid w:val="000B0C3E"/>
    <w:rsid w:val="000B5B50"/>
    <w:rsid w:val="000E3604"/>
    <w:rsid w:val="000F5D43"/>
    <w:rsid w:val="000F7E13"/>
    <w:rsid w:val="00105C97"/>
    <w:rsid w:val="00115286"/>
    <w:rsid w:val="001201D0"/>
    <w:rsid w:val="00120954"/>
    <w:rsid w:val="00120FEB"/>
    <w:rsid w:val="00121DAC"/>
    <w:rsid w:val="00122FC2"/>
    <w:rsid w:val="001442D6"/>
    <w:rsid w:val="001646A8"/>
    <w:rsid w:val="00173B7C"/>
    <w:rsid w:val="0018426E"/>
    <w:rsid w:val="00186A03"/>
    <w:rsid w:val="001870C6"/>
    <w:rsid w:val="001A7E5C"/>
    <w:rsid w:val="001B2F11"/>
    <w:rsid w:val="001C4E5E"/>
    <w:rsid w:val="001F0B75"/>
    <w:rsid w:val="001F65C3"/>
    <w:rsid w:val="00217887"/>
    <w:rsid w:val="0022498F"/>
    <w:rsid w:val="00226467"/>
    <w:rsid w:val="00226E29"/>
    <w:rsid w:val="00236F08"/>
    <w:rsid w:val="00265BC1"/>
    <w:rsid w:val="0027666D"/>
    <w:rsid w:val="002938D1"/>
    <w:rsid w:val="002C42F9"/>
    <w:rsid w:val="00301B90"/>
    <w:rsid w:val="00331AAF"/>
    <w:rsid w:val="00332753"/>
    <w:rsid w:val="003A414D"/>
    <w:rsid w:val="003B35F6"/>
    <w:rsid w:val="003C2EC1"/>
    <w:rsid w:val="003C58DA"/>
    <w:rsid w:val="003D5E2C"/>
    <w:rsid w:val="003E3B74"/>
    <w:rsid w:val="00410AF0"/>
    <w:rsid w:val="00412E6F"/>
    <w:rsid w:val="00417F35"/>
    <w:rsid w:val="004238B8"/>
    <w:rsid w:val="00433A51"/>
    <w:rsid w:val="00440150"/>
    <w:rsid w:val="00442EE2"/>
    <w:rsid w:val="00446324"/>
    <w:rsid w:val="00450E1E"/>
    <w:rsid w:val="00460D78"/>
    <w:rsid w:val="004741FE"/>
    <w:rsid w:val="00495FEF"/>
    <w:rsid w:val="00497921"/>
    <w:rsid w:val="004A270D"/>
    <w:rsid w:val="004A2C0A"/>
    <w:rsid w:val="004A3645"/>
    <w:rsid w:val="004B1522"/>
    <w:rsid w:val="004B20A4"/>
    <w:rsid w:val="004C03E4"/>
    <w:rsid w:val="004D25CC"/>
    <w:rsid w:val="004D776C"/>
    <w:rsid w:val="004F1223"/>
    <w:rsid w:val="004F4242"/>
    <w:rsid w:val="00511ECA"/>
    <w:rsid w:val="00530616"/>
    <w:rsid w:val="00574633"/>
    <w:rsid w:val="00577EE4"/>
    <w:rsid w:val="00580BDF"/>
    <w:rsid w:val="005A22FB"/>
    <w:rsid w:val="005C2F6D"/>
    <w:rsid w:val="005D3D1C"/>
    <w:rsid w:val="00602D33"/>
    <w:rsid w:val="0060369B"/>
    <w:rsid w:val="006041E4"/>
    <w:rsid w:val="006330BF"/>
    <w:rsid w:val="00633112"/>
    <w:rsid w:val="0063510A"/>
    <w:rsid w:val="006512AB"/>
    <w:rsid w:val="00653243"/>
    <w:rsid w:val="00657BDD"/>
    <w:rsid w:val="006770EA"/>
    <w:rsid w:val="006B3DBC"/>
    <w:rsid w:val="006C7ECE"/>
    <w:rsid w:val="006F3CB3"/>
    <w:rsid w:val="0071091D"/>
    <w:rsid w:val="00722A24"/>
    <w:rsid w:val="00735D49"/>
    <w:rsid w:val="00793E19"/>
    <w:rsid w:val="007A7C96"/>
    <w:rsid w:val="007B44B4"/>
    <w:rsid w:val="007B6363"/>
    <w:rsid w:val="007E4BD1"/>
    <w:rsid w:val="007F1AE0"/>
    <w:rsid w:val="00802DB8"/>
    <w:rsid w:val="008175E0"/>
    <w:rsid w:val="0083601C"/>
    <w:rsid w:val="00870087"/>
    <w:rsid w:val="00873FA8"/>
    <w:rsid w:val="00883F9D"/>
    <w:rsid w:val="0088791F"/>
    <w:rsid w:val="00894EBD"/>
    <w:rsid w:val="008A345D"/>
    <w:rsid w:val="008B14CE"/>
    <w:rsid w:val="008B428B"/>
    <w:rsid w:val="00914292"/>
    <w:rsid w:val="009813BC"/>
    <w:rsid w:val="00986373"/>
    <w:rsid w:val="00995413"/>
    <w:rsid w:val="009B14A9"/>
    <w:rsid w:val="009C7833"/>
    <w:rsid w:val="009D0342"/>
    <w:rsid w:val="009D291A"/>
    <w:rsid w:val="009F4F76"/>
    <w:rsid w:val="009F71B5"/>
    <w:rsid w:val="00A42DC6"/>
    <w:rsid w:val="00A43C60"/>
    <w:rsid w:val="00A8049D"/>
    <w:rsid w:val="00A82E93"/>
    <w:rsid w:val="00AB3A22"/>
    <w:rsid w:val="00AC3F5C"/>
    <w:rsid w:val="00AD07A0"/>
    <w:rsid w:val="00AE48C6"/>
    <w:rsid w:val="00AF77BF"/>
    <w:rsid w:val="00B2140F"/>
    <w:rsid w:val="00B257DF"/>
    <w:rsid w:val="00B314B8"/>
    <w:rsid w:val="00B449FC"/>
    <w:rsid w:val="00B475FC"/>
    <w:rsid w:val="00B52BEE"/>
    <w:rsid w:val="00B53AA0"/>
    <w:rsid w:val="00B64A4A"/>
    <w:rsid w:val="00B73822"/>
    <w:rsid w:val="00BA58E6"/>
    <w:rsid w:val="00BA5F44"/>
    <w:rsid w:val="00BA6960"/>
    <w:rsid w:val="00BD09F2"/>
    <w:rsid w:val="00BE09DB"/>
    <w:rsid w:val="00BE1F6D"/>
    <w:rsid w:val="00C16173"/>
    <w:rsid w:val="00C3373C"/>
    <w:rsid w:val="00C4486C"/>
    <w:rsid w:val="00C475CC"/>
    <w:rsid w:val="00C76C8A"/>
    <w:rsid w:val="00C9153C"/>
    <w:rsid w:val="00C946BF"/>
    <w:rsid w:val="00C97889"/>
    <w:rsid w:val="00CB0907"/>
    <w:rsid w:val="00CB2C11"/>
    <w:rsid w:val="00CB7298"/>
    <w:rsid w:val="00CC6CCE"/>
    <w:rsid w:val="00CD50BB"/>
    <w:rsid w:val="00CE03D8"/>
    <w:rsid w:val="00CE0752"/>
    <w:rsid w:val="00CE4717"/>
    <w:rsid w:val="00CE75B0"/>
    <w:rsid w:val="00CF53BB"/>
    <w:rsid w:val="00D55E7F"/>
    <w:rsid w:val="00D5635C"/>
    <w:rsid w:val="00D67C4C"/>
    <w:rsid w:val="00D91A9E"/>
    <w:rsid w:val="00DA10F2"/>
    <w:rsid w:val="00DA627F"/>
    <w:rsid w:val="00E20FF1"/>
    <w:rsid w:val="00E279FA"/>
    <w:rsid w:val="00E371C3"/>
    <w:rsid w:val="00E55756"/>
    <w:rsid w:val="00E6323B"/>
    <w:rsid w:val="00E76DAC"/>
    <w:rsid w:val="00E84F14"/>
    <w:rsid w:val="00E95A8E"/>
    <w:rsid w:val="00EA5BB1"/>
    <w:rsid w:val="00EB32AB"/>
    <w:rsid w:val="00EB6193"/>
    <w:rsid w:val="00EC4071"/>
    <w:rsid w:val="00ED404D"/>
    <w:rsid w:val="00F0484E"/>
    <w:rsid w:val="00F14095"/>
    <w:rsid w:val="00F37A4E"/>
    <w:rsid w:val="00F63D17"/>
    <w:rsid w:val="00F737FB"/>
    <w:rsid w:val="00FA0CDE"/>
    <w:rsid w:val="00FA1E1E"/>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character" w:styleId="Odwoaniedokomentarza">
    <w:name w:val="annotation reference"/>
    <w:basedOn w:val="Domylnaczcionkaakapitu"/>
    <w:uiPriority w:val="99"/>
    <w:semiHidden/>
    <w:unhideWhenUsed/>
    <w:rsid w:val="00FA0CDE"/>
    <w:rPr>
      <w:sz w:val="16"/>
      <w:szCs w:val="16"/>
    </w:rPr>
  </w:style>
  <w:style w:type="paragraph" w:styleId="Tekstkomentarza">
    <w:name w:val="annotation text"/>
    <w:basedOn w:val="Normalny"/>
    <w:link w:val="TekstkomentarzaZnak"/>
    <w:uiPriority w:val="99"/>
    <w:semiHidden/>
    <w:unhideWhenUsed/>
    <w:rsid w:val="00FA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CDE"/>
    <w:rPr>
      <w:sz w:val="20"/>
      <w:szCs w:val="20"/>
    </w:rPr>
  </w:style>
  <w:style w:type="paragraph" w:styleId="Tematkomentarza">
    <w:name w:val="annotation subject"/>
    <w:basedOn w:val="Tekstkomentarza"/>
    <w:next w:val="Tekstkomentarza"/>
    <w:link w:val="TematkomentarzaZnak"/>
    <w:uiPriority w:val="99"/>
    <w:semiHidden/>
    <w:unhideWhenUsed/>
    <w:rsid w:val="00FA0CDE"/>
    <w:rPr>
      <w:b/>
      <w:bCs/>
    </w:rPr>
  </w:style>
  <w:style w:type="character" w:customStyle="1" w:styleId="TematkomentarzaZnak">
    <w:name w:val="Temat komentarza Znak"/>
    <w:basedOn w:val="TekstkomentarzaZnak"/>
    <w:link w:val="Tematkomentarza"/>
    <w:uiPriority w:val="99"/>
    <w:semiHidden/>
    <w:rsid w:val="00FA0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478">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291935373">
      <w:bodyDiv w:val="1"/>
      <w:marLeft w:val="0"/>
      <w:marRight w:val="0"/>
      <w:marTop w:val="0"/>
      <w:marBottom w:val="0"/>
      <w:divBdr>
        <w:top w:val="none" w:sz="0" w:space="0" w:color="auto"/>
        <w:left w:val="none" w:sz="0" w:space="0" w:color="auto"/>
        <w:bottom w:val="none" w:sz="0" w:space="0" w:color="auto"/>
        <w:right w:val="none" w:sz="0" w:space="0" w:color="auto"/>
      </w:divBdr>
    </w:div>
    <w:div w:id="1498574849">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7081</Words>
  <Characters>42490</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7</cp:revision>
  <cp:lastPrinted>2022-05-30T07:43:00Z</cp:lastPrinted>
  <dcterms:created xsi:type="dcterms:W3CDTF">2022-05-26T06:48:00Z</dcterms:created>
  <dcterms:modified xsi:type="dcterms:W3CDTF">2022-05-30T11:51:00Z</dcterms:modified>
</cp:coreProperties>
</file>