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D7832" w14:textId="77777777" w:rsidR="00BE16B5" w:rsidRDefault="00BE16B5" w:rsidP="00BE16B5">
      <w:pPr>
        <w:jc w:val="center"/>
        <w:rPr>
          <w:b/>
          <w:bCs/>
        </w:rPr>
      </w:pPr>
      <w:r w:rsidRPr="00584554">
        <w:rPr>
          <w:b/>
          <w:bCs/>
        </w:rPr>
        <w:t>OPIS PRZEDMIOTU ZAMÓWIENIA</w:t>
      </w:r>
    </w:p>
    <w:p w14:paraId="20090A61" w14:textId="77777777" w:rsidR="00BE16B5" w:rsidRDefault="00BE16B5" w:rsidP="00BE16B5">
      <w:pPr>
        <w:jc w:val="both"/>
        <w:rPr>
          <w:b/>
          <w:bCs/>
        </w:rPr>
      </w:pPr>
    </w:p>
    <w:p w14:paraId="15DFFA97" w14:textId="77777777" w:rsidR="00BE16B5" w:rsidRDefault="00BE16B5" w:rsidP="00BE16B5">
      <w:pPr>
        <w:ind w:firstLine="708"/>
        <w:jc w:val="both"/>
      </w:pPr>
      <w:r w:rsidRPr="00584554">
        <w:t xml:space="preserve">Przedmiotem zamówienia jest mycie elewacji, okien i parapetów </w:t>
      </w:r>
      <w:r>
        <w:t xml:space="preserve">budynku Powiatowego Urzędu Pracy w Jarosławiu. </w:t>
      </w:r>
    </w:p>
    <w:p w14:paraId="4C9D340B" w14:textId="77777777" w:rsidR="00BE16B5" w:rsidRPr="00A87A37" w:rsidRDefault="00BE16B5" w:rsidP="00BE16B5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A87A37">
        <w:rPr>
          <w:b/>
          <w:bCs/>
        </w:rPr>
        <w:t>Zakres zamówienia obejmuje:</w:t>
      </w:r>
    </w:p>
    <w:p w14:paraId="45E264E2" w14:textId="77777777" w:rsidR="00BE16B5" w:rsidRDefault="00BE16B5" w:rsidP="00BE16B5">
      <w:pPr>
        <w:pStyle w:val="Akapitzlist"/>
        <w:numPr>
          <w:ilvl w:val="0"/>
          <w:numId w:val="2"/>
        </w:numPr>
        <w:jc w:val="both"/>
      </w:pPr>
      <w:r>
        <w:t>Mycie całej elewacji budynku Powiatowego Urzędu Pracy w Jarosławiu – ścianę od strony wschodniej (frontowej), północnej (bocznej), zachodniej (tył budynku).</w:t>
      </w:r>
    </w:p>
    <w:p w14:paraId="1945189B" w14:textId="77777777" w:rsidR="00BE16B5" w:rsidRPr="001C3809" w:rsidRDefault="00BE16B5" w:rsidP="00BE16B5">
      <w:pPr>
        <w:pStyle w:val="Akapitzlist"/>
        <w:numPr>
          <w:ilvl w:val="0"/>
          <w:numId w:val="2"/>
        </w:numPr>
        <w:jc w:val="both"/>
        <w:rPr>
          <w:rFonts w:cstheme="minorHAnsi"/>
          <w:bCs/>
        </w:rPr>
      </w:pPr>
      <w:r w:rsidRPr="001C3809">
        <w:rPr>
          <w:rFonts w:cstheme="minorHAnsi"/>
          <w:bCs/>
        </w:rPr>
        <w:t>Oczyszczenie elewacji z plam i zabrudzeń (wybór i wcześniejsze sprawdzenie odpowiedniego środka należy do Wykonawcy) oraz odgrzybienie;</w:t>
      </w:r>
    </w:p>
    <w:p w14:paraId="0ACDB85F" w14:textId="77777777" w:rsidR="00BE16B5" w:rsidRDefault="00BE16B5" w:rsidP="00BE16B5">
      <w:pPr>
        <w:pStyle w:val="Akapitzlist"/>
        <w:numPr>
          <w:ilvl w:val="0"/>
          <w:numId w:val="2"/>
        </w:numPr>
        <w:jc w:val="both"/>
      </w:pPr>
      <w:r>
        <w:t>Mycie okien od strony zewnętrznej (w tym framug i parapetów).</w:t>
      </w:r>
    </w:p>
    <w:p w14:paraId="1126C19F" w14:textId="77777777" w:rsidR="00BE16B5" w:rsidRDefault="00BE16B5" w:rsidP="00BE16B5">
      <w:pPr>
        <w:pStyle w:val="Akapitzlist"/>
        <w:numPr>
          <w:ilvl w:val="0"/>
          <w:numId w:val="2"/>
        </w:numPr>
        <w:jc w:val="both"/>
      </w:pPr>
      <w:r>
        <w:t>Mycie drzwi balkonowych.</w:t>
      </w:r>
    </w:p>
    <w:p w14:paraId="16DEB194" w14:textId="77777777" w:rsidR="00BE16B5" w:rsidRPr="00352219" w:rsidRDefault="00BE16B5" w:rsidP="00BE16B5">
      <w:pPr>
        <w:pStyle w:val="Akapitzlist"/>
        <w:numPr>
          <w:ilvl w:val="0"/>
          <w:numId w:val="2"/>
        </w:numPr>
        <w:jc w:val="both"/>
        <w:rPr>
          <w:color w:val="FF0000"/>
        </w:rPr>
      </w:pPr>
      <w:r>
        <w:t>Spłukanie elewacji po wykonaniu czyszczenia</w:t>
      </w:r>
      <w:r w:rsidRPr="00ED6B50">
        <w:t>.</w:t>
      </w:r>
    </w:p>
    <w:p w14:paraId="784F32CF" w14:textId="77777777" w:rsidR="00BE16B5" w:rsidRDefault="00BE16B5" w:rsidP="00BE16B5">
      <w:pPr>
        <w:pStyle w:val="Akapitzlist"/>
        <w:numPr>
          <w:ilvl w:val="0"/>
          <w:numId w:val="2"/>
        </w:numPr>
        <w:jc w:val="both"/>
      </w:pPr>
      <w:r>
        <w:t>Wykaz powierzchni:</w:t>
      </w:r>
    </w:p>
    <w:p w14:paraId="115D2A4F" w14:textId="77777777" w:rsidR="00BE16B5" w:rsidRDefault="00BE16B5" w:rsidP="00BE16B5">
      <w:pPr>
        <w:pStyle w:val="Akapitzlist"/>
        <w:ind w:left="1788"/>
        <w:jc w:val="both"/>
      </w:pPr>
    </w:p>
    <w:tbl>
      <w:tblPr>
        <w:tblStyle w:val="Tabela-Siatka"/>
        <w:tblW w:w="0" w:type="auto"/>
        <w:tblInd w:w="1788" w:type="dxa"/>
        <w:tblLook w:val="04A0" w:firstRow="1" w:lastRow="0" w:firstColumn="1" w:lastColumn="0" w:noHBand="0" w:noVBand="1"/>
      </w:tblPr>
      <w:tblGrid>
        <w:gridCol w:w="617"/>
        <w:gridCol w:w="3717"/>
        <w:gridCol w:w="2167"/>
      </w:tblGrid>
      <w:tr w:rsidR="00BE16B5" w14:paraId="546D8DE6" w14:textId="77777777" w:rsidTr="00FF56C7">
        <w:trPr>
          <w:trHeight w:val="514"/>
        </w:trPr>
        <w:tc>
          <w:tcPr>
            <w:tcW w:w="617" w:type="dxa"/>
            <w:vAlign w:val="center"/>
          </w:tcPr>
          <w:p w14:paraId="3E2CDCF6" w14:textId="77777777" w:rsidR="00BE16B5" w:rsidRPr="00E879AE" w:rsidRDefault="00BE16B5" w:rsidP="00FF56C7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E879AE">
              <w:rPr>
                <w:b/>
                <w:bCs/>
              </w:rPr>
              <w:t>Lp.</w:t>
            </w:r>
          </w:p>
        </w:tc>
        <w:tc>
          <w:tcPr>
            <w:tcW w:w="3717" w:type="dxa"/>
            <w:vAlign w:val="center"/>
          </w:tcPr>
          <w:p w14:paraId="5A258F0D" w14:textId="77777777" w:rsidR="00BE16B5" w:rsidRPr="00E879AE" w:rsidRDefault="00BE16B5" w:rsidP="00FF56C7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E879AE">
              <w:rPr>
                <w:b/>
                <w:bCs/>
              </w:rPr>
              <w:t>Typ powierzchni</w:t>
            </w:r>
          </w:p>
        </w:tc>
        <w:tc>
          <w:tcPr>
            <w:tcW w:w="2167" w:type="dxa"/>
            <w:vAlign w:val="center"/>
          </w:tcPr>
          <w:p w14:paraId="6DEDBCB6" w14:textId="77777777" w:rsidR="00BE16B5" w:rsidRPr="00E879AE" w:rsidRDefault="00BE16B5" w:rsidP="00FF56C7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E879AE">
              <w:rPr>
                <w:b/>
                <w:bCs/>
              </w:rPr>
              <w:t>Powierzchnia (m</w:t>
            </w:r>
            <w:r w:rsidRPr="00E879AE">
              <w:rPr>
                <w:rFonts w:cstheme="minorHAnsi"/>
                <w:b/>
                <w:bCs/>
              </w:rPr>
              <w:t>²</w:t>
            </w:r>
            <w:r w:rsidRPr="00E879AE">
              <w:rPr>
                <w:b/>
                <w:bCs/>
              </w:rPr>
              <w:t>)</w:t>
            </w:r>
          </w:p>
        </w:tc>
      </w:tr>
      <w:tr w:rsidR="00BE16B5" w14:paraId="3FD61EDF" w14:textId="77777777" w:rsidTr="00FF56C7">
        <w:tc>
          <w:tcPr>
            <w:tcW w:w="617" w:type="dxa"/>
          </w:tcPr>
          <w:p w14:paraId="09E98D18" w14:textId="77777777" w:rsidR="00BE16B5" w:rsidRDefault="00BE16B5" w:rsidP="00FF56C7">
            <w:pPr>
              <w:pStyle w:val="Akapitzlist"/>
              <w:ind w:left="0"/>
              <w:jc w:val="center"/>
            </w:pPr>
            <w:r>
              <w:t>1.</w:t>
            </w:r>
          </w:p>
        </w:tc>
        <w:tc>
          <w:tcPr>
            <w:tcW w:w="3717" w:type="dxa"/>
          </w:tcPr>
          <w:p w14:paraId="5FD691B5" w14:textId="77777777" w:rsidR="00BE16B5" w:rsidRDefault="00BE16B5" w:rsidP="00FF56C7">
            <w:pPr>
              <w:pStyle w:val="Akapitzlist"/>
              <w:ind w:left="0"/>
              <w:jc w:val="center"/>
            </w:pPr>
            <w:r>
              <w:t>Tynk strukturalny</w:t>
            </w:r>
          </w:p>
        </w:tc>
        <w:tc>
          <w:tcPr>
            <w:tcW w:w="2167" w:type="dxa"/>
          </w:tcPr>
          <w:p w14:paraId="45A0AB3D" w14:textId="77777777" w:rsidR="00BE16B5" w:rsidRDefault="00BE16B5" w:rsidP="00FF56C7">
            <w:pPr>
              <w:pStyle w:val="Akapitzlist"/>
              <w:ind w:left="0"/>
              <w:jc w:val="center"/>
            </w:pPr>
            <w:r>
              <w:t xml:space="preserve"> 937,73 </w:t>
            </w:r>
          </w:p>
        </w:tc>
      </w:tr>
      <w:tr w:rsidR="00BE16B5" w14:paraId="29820400" w14:textId="77777777" w:rsidTr="00FF56C7">
        <w:tc>
          <w:tcPr>
            <w:tcW w:w="617" w:type="dxa"/>
          </w:tcPr>
          <w:p w14:paraId="146B3771" w14:textId="77777777" w:rsidR="00BE16B5" w:rsidRDefault="00BE16B5" w:rsidP="00FF56C7">
            <w:pPr>
              <w:pStyle w:val="Akapitzlist"/>
              <w:ind w:left="0"/>
              <w:jc w:val="center"/>
            </w:pPr>
            <w:r>
              <w:t>2.</w:t>
            </w:r>
          </w:p>
        </w:tc>
        <w:tc>
          <w:tcPr>
            <w:tcW w:w="3717" w:type="dxa"/>
          </w:tcPr>
          <w:p w14:paraId="703AA923" w14:textId="77777777" w:rsidR="00BE16B5" w:rsidRDefault="00BE16B5" w:rsidP="00FF56C7">
            <w:pPr>
              <w:pStyle w:val="Akapitzlist"/>
              <w:ind w:left="0"/>
              <w:jc w:val="center"/>
            </w:pPr>
            <w:r>
              <w:t>Stolarka okienna i drzwi balkonowe</w:t>
            </w:r>
          </w:p>
        </w:tc>
        <w:tc>
          <w:tcPr>
            <w:tcW w:w="2167" w:type="dxa"/>
          </w:tcPr>
          <w:p w14:paraId="1577A1AC" w14:textId="77777777" w:rsidR="00BE16B5" w:rsidRDefault="00BE16B5" w:rsidP="00FF56C7">
            <w:pPr>
              <w:pStyle w:val="Akapitzlist"/>
              <w:ind w:left="0"/>
              <w:jc w:val="center"/>
            </w:pPr>
            <w:r>
              <w:t>161,27</w:t>
            </w:r>
          </w:p>
        </w:tc>
      </w:tr>
      <w:tr w:rsidR="00BE16B5" w14:paraId="0147C1C4" w14:textId="77777777" w:rsidTr="00FF56C7">
        <w:tc>
          <w:tcPr>
            <w:tcW w:w="4334" w:type="dxa"/>
            <w:gridSpan w:val="2"/>
          </w:tcPr>
          <w:p w14:paraId="7BE03688" w14:textId="77777777" w:rsidR="00BE16B5" w:rsidRPr="00E879AE" w:rsidRDefault="00BE16B5" w:rsidP="00FF56C7">
            <w:pPr>
              <w:pStyle w:val="Akapitzlist"/>
              <w:ind w:left="0"/>
              <w:jc w:val="right"/>
              <w:rPr>
                <w:b/>
                <w:bCs/>
              </w:rPr>
            </w:pPr>
            <w:r w:rsidRPr="00E879AE">
              <w:rPr>
                <w:b/>
                <w:bCs/>
              </w:rPr>
              <w:t>RAZEM:</w:t>
            </w:r>
          </w:p>
        </w:tc>
        <w:tc>
          <w:tcPr>
            <w:tcW w:w="2167" w:type="dxa"/>
          </w:tcPr>
          <w:p w14:paraId="63990AFF" w14:textId="77777777" w:rsidR="00BE16B5" w:rsidRPr="00E879AE" w:rsidRDefault="00BE16B5" w:rsidP="00FF56C7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E879AE">
              <w:rPr>
                <w:b/>
                <w:bCs/>
              </w:rPr>
              <w:t>1 099,00</w:t>
            </w:r>
          </w:p>
        </w:tc>
      </w:tr>
      <w:tr w:rsidR="00BE16B5" w14:paraId="4ACF85CA" w14:textId="77777777" w:rsidTr="00FF56C7">
        <w:tc>
          <w:tcPr>
            <w:tcW w:w="617" w:type="dxa"/>
          </w:tcPr>
          <w:p w14:paraId="38E1299C" w14:textId="77777777" w:rsidR="00BE16B5" w:rsidRPr="00107230" w:rsidRDefault="00BE16B5" w:rsidP="00FF56C7">
            <w:pPr>
              <w:pStyle w:val="Akapitzlist"/>
              <w:ind w:left="0"/>
              <w:jc w:val="center"/>
            </w:pPr>
            <w:r w:rsidRPr="00107230">
              <w:t>3.</w:t>
            </w:r>
          </w:p>
        </w:tc>
        <w:tc>
          <w:tcPr>
            <w:tcW w:w="3717" w:type="dxa"/>
          </w:tcPr>
          <w:p w14:paraId="3106225C" w14:textId="77777777" w:rsidR="00BE16B5" w:rsidRPr="00107230" w:rsidRDefault="00BE16B5" w:rsidP="00FF56C7">
            <w:pPr>
              <w:pStyle w:val="Akapitzlist"/>
              <w:ind w:left="0"/>
              <w:jc w:val="center"/>
            </w:pPr>
            <w:r>
              <w:t>Wysokość budynku</w:t>
            </w:r>
          </w:p>
        </w:tc>
        <w:tc>
          <w:tcPr>
            <w:tcW w:w="2167" w:type="dxa"/>
          </w:tcPr>
          <w:p w14:paraId="5360FCCF" w14:textId="77777777" w:rsidR="00BE16B5" w:rsidRPr="00107230" w:rsidRDefault="00BE16B5" w:rsidP="00FF56C7">
            <w:pPr>
              <w:pStyle w:val="Akapitzlist"/>
              <w:ind w:left="0"/>
              <w:jc w:val="center"/>
            </w:pPr>
            <w:r w:rsidRPr="00107230">
              <w:t>16 m</w:t>
            </w:r>
          </w:p>
        </w:tc>
      </w:tr>
    </w:tbl>
    <w:p w14:paraId="164C6223" w14:textId="77777777" w:rsidR="00BE16B5" w:rsidRDefault="00BE16B5" w:rsidP="00BE16B5">
      <w:pPr>
        <w:pStyle w:val="Akapitzlist"/>
        <w:ind w:left="1788"/>
        <w:jc w:val="center"/>
      </w:pPr>
    </w:p>
    <w:p w14:paraId="0B5DA4B2" w14:textId="77777777" w:rsidR="00BE16B5" w:rsidRDefault="00BE16B5" w:rsidP="00BE16B5">
      <w:pPr>
        <w:pStyle w:val="Akapitzlist"/>
        <w:ind w:left="1788"/>
        <w:jc w:val="both"/>
      </w:pPr>
    </w:p>
    <w:p w14:paraId="2283FB2F" w14:textId="77777777" w:rsidR="00BE16B5" w:rsidRDefault="00BE16B5" w:rsidP="00BE16B5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A87A37">
        <w:rPr>
          <w:b/>
          <w:bCs/>
        </w:rPr>
        <w:t>Wymagania zamawiającego:</w:t>
      </w:r>
    </w:p>
    <w:p w14:paraId="3C480E98" w14:textId="77777777" w:rsidR="00BE16B5" w:rsidRDefault="00BE16B5" w:rsidP="00BE16B5">
      <w:pPr>
        <w:pStyle w:val="Akapitzlist"/>
        <w:numPr>
          <w:ilvl w:val="0"/>
          <w:numId w:val="3"/>
        </w:numPr>
        <w:jc w:val="both"/>
      </w:pPr>
      <w:r w:rsidRPr="00D15059">
        <w:t xml:space="preserve">Wykonawca zobowiązuje się </w:t>
      </w:r>
      <w:r>
        <w:t xml:space="preserve">do wykonania przedmiotu zamówienia przy użyciu własnych narzędzi, środków czystości, sprzętu i materiałów. Środki czystości stosowane przez Wykonawcę muszą być dopuszczone do stosowania na polskim rynku, w szczególności posiadać atest Państwowego Zakładu Higieny. </w:t>
      </w:r>
    </w:p>
    <w:p w14:paraId="3364B2DD" w14:textId="77777777" w:rsidR="00BE16B5" w:rsidRDefault="00BE16B5" w:rsidP="00BE16B5">
      <w:pPr>
        <w:pStyle w:val="Akapitzlist"/>
        <w:numPr>
          <w:ilvl w:val="0"/>
          <w:numId w:val="3"/>
        </w:numPr>
        <w:jc w:val="both"/>
      </w:pPr>
      <w:r>
        <w:t>Wykonawca zobowiązany jest do realizacji przedmiotu zamówienia z należytą starannością.</w:t>
      </w:r>
    </w:p>
    <w:p w14:paraId="392E935D" w14:textId="77777777" w:rsidR="00BE16B5" w:rsidRDefault="00BE16B5" w:rsidP="00BE16B5">
      <w:pPr>
        <w:pStyle w:val="Akapitzlist"/>
        <w:numPr>
          <w:ilvl w:val="0"/>
          <w:numId w:val="3"/>
        </w:numPr>
        <w:jc w:val="both"/>
      </w:pPr>
      <w:r>
        <w:t>W czasie realizowania usług Wykonawca zobowiązany jest do przestrzegania przepisów BHP i P. POŻ.</w:t>
      </w:r>
    </w:p>
    <w:p w14:paraId="4AD830C6" w14:textId="77777777" w:rsidR="00BE16B5" w:rsidRPr="00107230" w:rsidRDefault="00BE16B5" w:rsidP="00BE16B5">
      <w:pPr>
        <w:pStyle w:val="Akapitzlist"/>
        <w:numPr>
          <w:ilvl w:val="0"/>
          <w:numId w:val="3"/>
        </w:numPr>
        <w:jc w:val="both"/>
      </w:pPr>
      <w:r w:rsidRPr="00107230">
        <w:t xml:space="preserve">Wykonawca odpowiada za szkody wyrządzone przez jego pracowników podczas realizacji przedmiotu zamówienia. Fakt odpowiedzialności pracowników Wykonawcy powinien być udokumentowany przez Zamawiającego. </w:t>
      </w:r>
    </w:p>
    <w:p w14:paraId="62D3FB89" w14:textId="77777777" w:rsidR="00BE16B5" w:rsidRDefault="00BE16B5" w:rsidP="00BE16B5">
      <w:pPr>
        <w:pStyle w:val="Akapitzlist"/>
        <w:numPr>
          <w:ilvl w:val="0"/>
          <w:numId w:val="3"/>
        </w:numPr>
        <w:jc w:val="both"/>
      </w:pPr>
      <w:r w:rsidRPr="00107230">
        <w:t>Wykonawca będzie informował o usterkach/uszkodzeniach stwierdzonych przy okazji realizacji przedmiotu zamówienia w zestawieniu określającym typ i miejsce występowania usterki/uszkodzenia.</w:t>
      </w:r>
    </w:p>
    <w:p w14:paraId="5125A466" w14:textId="38A7A5BA" w:rsidR="00F774EA" w:rsidRDefault="00BE16B5" w:rsidP="00BE16B5">
      <w:pPr>
        <w:pStyle w:val="Akapitzlist"/>
        <w:numPr>
          <w:ilvl w:val="0"/>
          <w:numId w:val="3"/>
        </w:numPr>
        <w:jc w:val="both"/>
      </w:pPr>
      <w:r>
        <w:t>Wykonawca zobowiązany  jest zabezpieczyć urządzenia klimatyzacyjne, zamontowane na ścianie budynku, przed uszkodzeniem.</w:t>
      </w:r>
    </w:p>
    <w:p w14:paraId="5C3D38F1" w14:textId="77777777" w:rsidR="00BE16B5" w:rsidRDefault="00BE16B5" w:rsidP="00BE16B5">
      <w:pPr>
        <w:pStyle w:val="Akapitzlist"/>
        <w:ind w:left="1788"/>
        <w:jc w:val="both"/>
      </w:pPr>
    </w:p>
    <w:p w14:paraId="66E44B61" w14:textId="77777777" w:rsidR="00BE16B5" w:rsidRPr="00BE16B5" w:rsidRDefault="00BE16B5" w:rsidP="00BE16B5">
      <w:pPr>
        <w:pStyle w:val="Akapitzlist"/>
        <w:ind w:left="1788"/>
        <w:jc w:val="both"/>
      </w:pPr>
    </w:p>
    <w:p w14:paraId="303750EB" w14:textId="77777777" w:rsidR="00BE16B5" w:rsidRDefault="00BE16B5" w:rsidP="00BE16B5">
      <w:pPr>
        <w:pStyle w:val="Akapitzlist"/>
        <w:numPr>
          <w:ilvl w:val="0"/>
          <w:numId w:val="1"/>
        </w:numPr>
        <w:jc w:val="both"/>
        <w:rPr>
          <w:b/>
          <w:bCs/>
        </w:rPr>
      </w:pPr>
      <w:bookmarkStart w:id="0" w:name="_Hlk175125606"/>
      <w:r w:rsidRPr="003B1635">
        <w:rPr>
          <w:b/>
          <w:bCs/>
        </w:rPr>
        <w:t>Pozostałe informacje</w:t>
      </w:r>
    </w:p>
    <w:p w14:paraId="5C3FA0E5" w14:textId="5EEE0B02" w:rsidR="00BE16B5" w:rsidRPr="00BE16B5" w:rsidRDefault="00BE16B5" w:rsidP="00BE16B5">
      <w:pPr>
        <w:pStyle w:val="Akapitzlist"/>
        <w:ind w:left="1428"/>
        <w:jc w:val="both"/>
        <w:rPr>
          <w:b/>
          <w:bCs/>
        </w:rPr>
      </w:pPr>
      <w:r w:rsidRPr="00BE16B5">
        <w:t>1.</w:t>
      </w:r>
      <w:r>
        <w:rPr>
          <w:b/>
          <w:bCs/>
        </w:rPr>
        <w:t xml:space="preserve"> </w:t>
      </w:r>
      <w:r w:rsidRPr="00BE16B5">
        <w:rPr>
          <w:lang w:eastAsia="pl-PL"/>
          <w14:ligatures w14:val="none"/>
        </w:rPr>
        <w:t xml:space="preserve">Zamawiający nieodpłatnie zapewni Wykonawcy dostawę wody bieżącej w ilości </w:t>
      </w:r>
      <w:r>
        <w:rPr>
          <w:lang w:eastAsia="pl-PL"/>
          <w14:ligatures w14:val="none"/>
        </w:rPr>
        <w:t xml:space="preserve">      </w:t>
      </w:r>
      <w:r w:rsidRPr="00BE16B5">
        <w:rPr>
          <w:lang w:eastAsia="pl-PL"/>
          <w14:ligatures w14:val="none"/>
        </w:rPr>
        <w:t>potrzebnej do wykonania przedmiotu zamówienia.</w:t>
      </w:r>
    </w:p>
    <w:p w14:paraId="3D905DC0" w14:textId="0C53D91E" w:rsidR="00BE16B5" w:rsidRPr="00C61437" w:rsidRDefault="00BE16B5" w:rsidP="00C61437">
      <w:pPr>
        <w:pStyle w:val="Akapitzlist"/>
        <w:ind w:left="1428"/>
        <w:jc w:val="both"/>
        <w:rPr>
          <w:b/>
          <w:bCs/>
        </w:rPr>
      </w:pPr>
      <w:r>
        <w:rPr>
          <w:lang w:eastAsia="pl-PL"/>
          <w14:ligatures w14:val="none"/>
        </w:rPr>
        <w:t xml:space="preserve">2.   </w:t>
      </w:r>
      <w:r w:rsidRPr="00BE16B5">
        <w:rPr>
          <w:lang w:eastAsia="pl-PL"/>
          <w14:ligatures w14:val="none"/>
        </w:rPr>
        <w:t xml:space="preserve">Elewacja budynku jest docieplona 14 cm styropianem, pokryta mineralnym tynkiem </w:t>
      </w:r>
      <w:r>
        <w:rPr>
          <w:lang w:eastAsia="pl-PL"/>
          <w14:ligatures w14:val="none"/>
        </w:rPr>
        <w:t xml:space="preserve">   </w:t>
      </w:r>
      <w:r w:rsidRPr="00BE16B5">
        <w:rPr>
          <w:lang w:eastAsia="pl-PL"/>
          <w14:ligatures w14:val="none"/>
        </w:rPr>
        <w:t>strukturalnym.</w:t>
      </w:r>
      <w:bookmarkEnd w:id="0"/>
    </w:p>
    <w:sectPr w:rsidR="00BE16B5" w:rsidRPr="00C61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B23E6"/>
    <w:multiLevelType w:val="hybridMultilevel"/>
    <w:tmpl w:val="B5E00618"/>
    <w:lvl w:ilvl="0" w:tplc="0415000F">
      <w:start w:val="1"/>
      <w:numFmt w:val="decimal"/>
      <w:lvlText w:val="%1."/>
      <w:lvlJc w:val="left"/>
      <w:pPr>
        <w:ind w:left="2148" w:hanging="360"/>
      </w:pPr>
    </w:lvl>
    <w:lvl w:ilvl="1" w:tplc="04150019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" w15:restartNumberingAfterBreak="0">
    <w:nsid w:val="24D82EF5"/>
    <w:multiLevelType w:val="hybridMultilevel"/>
    <w:tmpl w:val="5F98BE10"/>
    <w:lvl w:ilvl="0" w:tplc="0415000F">
      <w:start w:val="1"/>
      <w:numFmt w:val="decimal"/>
      <w:lvlText w:val="%1.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" w15:restartNumberingAfterBreak="0">
    <w:nsid w:val="3F1B1CFE"/>
    <w:multiLevelType w:val="hybridMultilevel"/>
    <w:tmpl w:val="E38274F0"/>
    <w:lvl w:ilvl="0" w:tplc="0415000F">
      <w:start w:val="1"/>
      <w:numFmt w:val="decimal"/>
      <w:lvlText w:val="%1.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" w15:restartNumberingAfterBreak="0">
    <w:nsid w:val="44524C50"/>
    <w:multiLevelType w:val="hybridMultilevel"/>
    <w:tmpl w:val="C35E82E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6450F90"/>
    <w:multiLevelType w:val="hybridMultilevel"/>
    <w:tmpl w:val="216A61BA"/>
    <w:lvl w:ilvl="0" w:tplc="343C65B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995289F8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881443F"/>
    <w:multiLevelType w:val="hybridMultilevel"/>
    <w:tmpl w:val="E85ED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871ED"/>
    <w:multiLevelType w:val="hybridMultilevel"/>
    <w:tmpl w:val="8BB4D9AE"/>
    <w:lvl w:ilvl="0" w:tplc="70246F3A">
      <w:start w:val="1"/>
      <w:numFmt w:val="decimal"/>
      <w:lvlText w:val="%1."/>
      <w:lvlJc w:val="left"/>
      <w:pPr>
        <w:ind w:left="178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 w15:restartNumberingAfterBreak="0">
    <w:nsid w:val="4DDE7318"/>
    <w:multiLevelType w:val="hybridMultilevel"/>
    <w:tmpl w:val="747404A0"/>
    <w:lvl w:ilvl="0" w:tplc="EA78B50A">
      <w:start w:val="1"/>
      <w:numFmt w:val="decimal"/>
      <w:lvlText w:val="%1."/>
      <w:lvlJc w:val="left"/>
      <w:pPr>
        <w:ind w:left="178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52571607"/>
    <w:multiLevelType w:val="hybridMultilevel"/>
    <w:tmpl w:val="501E03C2"/>
    <w:lvl w:ilvl="0" w:tplc="5A224D0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6657725C"/>
    <w:multiLevelType w:val="hybridMultilevel"/>
    <w:tmpl w:val="FD58D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35F9D"/>
    <w:multiLevelType w:val="hybridMultilevel"/>
    <w:tmpl w:val="AF5268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C38512F"/>
    <w:multiLevelType w:val="hybridMultilevel"/>
    <w:tmpl w:val="8D2EB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712387">
    <w:abstractNumId w:val="4"/>
  </w:num>
  <w:num w:numId="2" w16cid:durableId="784470676">
    <w:abstractNumId w:val="6"/>
  </w:num>
  <w:num w:numId="3" w16cid:durableId="405537550">
    <w:abstractNumId w:val="7"/>
  </w:num>
  <w:num w:numId="4" w16cid:durableId="1725565659">
    <w:abstractNumId w:val="8"/>
  </w:num>
  <w:num w:numId="5" w16cid:durableId="981039399">
    <w:abstractNumId w:val="1"/>
  </w:num>
  <w:num w:numId="6" w16cid:durableId="1475488044">
    <w:abstractNumId w:val="3"/>
  </w:num>
  <w:num w:numId="7" w16cid:durableId="432212379">
    <w:abstractNumId w:val="2"/>
  </w:num>
  <w:num w:numId="8" w16cid:durableId="661667670">
    <w:abstractNumId w:val="0"/>
  </w:num>
  <w:num w:numId="9" w16cid:durableId="1487623817">
    <w:abstractNumId w:val="11"/>
  </w:num>
  <w:num w:numId="10" w16cid:durableId="698968153">
    <w:abstractNumId w:val="10"/>
  </w:num>
  <w:num w:numId="11" w16cid:durableId="378552722">
    <w:abstractNumId w:val="5"/>
  </w:num>
  <w:num w:numId="12" w16cid:durableId="8365056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B5"/>
    <w:rsid w:val="0042629C"/>
    <w:rsid w:val="006B23CC"/>
    <w:rsid w:val="0093431E"/>
    <w:rsid w:val="00A23FDE"/>
    <w:rsid w:val="00BE16B5"/>
    <w:rsid w:val="00C61437"/>
    <w:rsid w:val="00F7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CF8D5"/>
  <w15:chartTrackingRefBased/>
  <w15:docId w15:val="{30B9EE61-7A9F-431F-A235-945DFED5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6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6B5"/>
    <w:pPr>
      <w:ind w:left="720"/>
      <w:contextualSpacing/>
    </w:pPr>
  </w:style>
  <w:style w:type="table" w:styleId="Tabela-Siatka">
    <w:name w:val="Table Grid"/>
    <w:basedOn w:val="Standardowy"/>
    <w:uiPriority w:val="39"/>
    <w:rsid w:val="00BE1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291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Rusinek</dc:creator>
  <cp:keywords/>
  <dc:description/>
  <cp:lastModifiedBy>Anna Rusinek</cp:lastModifiedBy>
  <cp:revision>2</cp:revision>
  <dcterms:created xsi:type="dcterms:W3CDTF">2024-08-21T07:38:00Z</dcterms:created>
  <dcterms:modified xsi:type="dcterms:W3CDTF">2024-08-21T08:06:00Z</dcterms:modified>
</cp:coreProperties>
</file>