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F3EB" w14:textId="77777777" w:rsidR="001C64EC" w:rsidRDefault="0071408B">
      <w:pPr>
        <w:pStyle w:val="Nagwek1"/>
        <w:tabs>
          <w:tab w:val="left" w:pos="6068"/>
        </w:tabs>
        <w:spacing w:before="40" w:line="621" w:lineRule="auto"/>
        <w:ind w:left="129"/>
      </w:pPr>
      <w:r>
        <w:rPr>
          <w:b w:val="0"/>
        </w:rPr>
        <w:t>Numer</w:t>
      </w:r>
      <w:r>
        <w:rPr>
          <w:b w:val="0"/>
          <w:spacing w:val="-3"/>
        </w:rPr>
        <w:t xml:space="preserve"> </w:t>
      </w:r>
      <w:r>
        <w:rPr>
          <w:b w:val="0"/>
        </w:rPr>
        <w:t>sprawy</w:t>
      </w:r>
      <w:r w:rsidR="001C64EC">
        <w:rPr>
          <w:b w:val="0"/>
        </w:rPr>
        <w:t>:</w:t>
      </w:r>
      <w:r>
        <w:rPr>
          <w:b w:val="0"/>
          <w:spacing w:val="-2"/>
        </w:rPr>
        <w:t xml:space="preserve"> </w:t>
      </w:r>
      <w:r>
        <w:t>IGO.271.1.2021.BZP.BK</w:t>
      </w:r>
      <w:r>
        <w:tab/>
        <w:t xml:space="preserve">Załącznik Nr 6 do SWZ </w:t>
      </w:r>
    </w:p>
    <w:p w14:paraId="576C848D" w14:textId="3FC8F9F4" w:rsidR="00AD7497" w:rsidRDefault="0071408B">
      <w:pPr>
        <w:pStyle w:val="Nagwek1"/>
        <w:tabs>
          <w:tab w:val="left" w:pos="6068"/>
        </w:tabs>
        <w:spacing w:before="40" w:line="621" w:lineRule="auto"/>
        <w:ind w:left="129"/>
      </w:pPr>
      <w:r w:rsidRPr="001C64EC">
        <w:rPr>
          <w:b w:val="0"/>
          <w:bCs w:val="0"/>
        </w:rPr>
        <w:t xml:space="preserve">UMOWA Nr </w:t>
      </w:r>
      <w:proofErr w:type="gramStart"/>
      <w:r w:rsidR="001C64EC" w:rsidRPr="001C64EC">
        <w:rPr>
          <w:b w:val="0"/>
          <w:bCs w:val="0"/>
        </w:rPr>
        <w:t>…….</w:t>
      </w:r>
      <w:proofErr w:type="gramEnd"/>
      <w:r w:rsidR="001C64EC" w:rsidRPr="001C64EC">
        <w:rPr>
          <w:b w:val="0"/>
          <w:bCs w:val="0"/>
        </w:rPr>
        <w:t>.</w:t>
      </w:r>
      <w:r w:rsidRPr="001C64EC">
        <w:rPr>
          <w:b w:val="0"/>
          <w:bCs w:val="0"/>
        </w:rPr>
        <w:t>/2021</w:t>
      </w:r>
      <w:r>
        <w:t xml:space="preserve"> </w:t>
      </w:r>
      <w:r w:rsidR="001C64EC">
        <w:t xml:space="preserve"> - </w:t>
      </w:r>
      <w:r>
        <w:t>Wzór umowy</w:t>
      </w:r>
    </w:p>
    <w:p w14:paraId="7925F2F4" w14:textId="0648C08C" w:rsidR="00AD7497" w:rsidRDefault="0071408B">
      <w:pPr>
        <w:pStyle w:val="Tekstpodstawowy"/>
        <w:tabs>
          <w:tab w:val="left" w:leader="dot" w:pos="2571"/>
        </w:tabs>
        <w:spacing w:line="215" w:lineRule="exact"/>
        <w:ind w:left="122"/>
      </w:pPr>
      <w:r>
        <w:t>Zawarta</w:t>
      </w:r>
      <w:r>
        <w:rPr>
          <w:spacing w:val="-5"/>
        </w:rPr>
        <w:t xml:space="preserve"> </w:t>
      </w:r>
      <w:r w:rsidR="008532BA">
        <w:t>w dniu</w:t>
      </w:r>
      <w:r w:rsidR="008532BA">
        <w:tab/>
        <w:t>w Wilczynie</w:t>
      </w:r>
      <w:r>
        <w:rPr>
          <w:spacing w:val="1"/>
        </w:rPr>
        <w:t xml:space="preserve"> </w:t>
      </w:r>
      <w:r>
        <w:t>pomiędzy:</w:t>
      </w:r>
    </w:p>
    <w:p w14:paraId="3FE683C2" w14:textId="510ECF45" w:rsidR="00AD7497" w:rsidRDefault="008532BA" w:rsidP="001C64EC">
      <w:pPr>
        <w:pStyle w:val="Tekstpodstawowy"/>
        <w:spacing w:before="134" w:line="360" w:lineRule="auto"/>
        <w:ind w:left="122" w:right="402"/>
      </w:pPr>
      <w:r>
        <w:t xml:space="preserve">Gminą </w:t>
      </w:r>
      <w:r w:rsidR="001C64EC">
        <w:t>Wilczyn,</w:t>
      </w:r>
      <w:r>
        <w:t xml:space="preserve"> z siedzibą: ul. Strzelińska 12D, 62-550 </w:t>
      </w:r>
      <w:r w:rsidR="001C64EC">
        <w:t>Wilczyn,</w:t>
      </w:r>
      <w:r>
        <w:t xml:space="preserve"> NIP: </w:t>
      </w:r>
      <w:r w:rsidR="00870A52" w:rsidRPr="00870A52">
        <w:t>665</w:t>
      </w:r>
      <w:r w:rsidR="00870A52">
        <w:t> </w:t>
      </w:r>
      <w:r w:rsidR="00870A52" w:rsidRPr="00870A52">
        <w:t>274</w:t>
      </w:r>
      <w:r w:rsidR="00870A52">
        <w:t xml:space="preserve"> </w:t>
      </w:r>
      <w:r w:rsidR="00870A52" w:rsidRPr="00870A52">
        <w:t>15</w:t>
      </w:r>
      <w:r w:rsidR="00870A52">
        <w:t xml:space="preserve"> </w:t>
      </w:r>
      <w:r w:rsidR="00870A52" w:rsidRPr="00870A52">
        <w:t>30</w:t>
      </w:r>
      <w:r>
        <w:t xml:space="preserve">, REGON: </w:t>
      </w:r>
      <w:r w:rsidR="00870A52" w:rsidRPr="00870A52">
        <w:t>311019349</w:t>
      </w:r>
      <w:r w:rsidR="0071408B">
        <w:t xml:space="preserve">, zwaną dalej w tekście umowy </w:t>
      </w:r>
      <w:r w:rsidR="0071408B">
        <w:rPr>
          <w:b/>
        </w:rPr>
        <w:t>„Zamawiającym”</w:t>
      </w:r>
      <w:r w:rsidR="0071408B">
        <w:t>, reprezentowaną przez:</w:t>
      </w:r>
    </w:p>
    <w:p w14:paraId="4C657133" w14:textId="1520FCCE" w:rsidR="00AD7497" w:rsidRPr="001C64EC" w:rsidRDefault="001C64EC" w:rsidP="001C64EC">
      <w:pPr>
        <w:pStyle w:val="Tekstpodstawowy"/>
        <w:tabs>
          <w:tab w:val="left" w:pos="3058"/>
          <w:tab w:val="left" w:pos="3108"/>
          <w:tab w:val="left" w:pos="7088"/>
        </w:tabs>
        <w:spacing w:before="1" w:line="362" w:lineRule="auto"/>
        <w:ind w:left="120" w:right="3032"/>
      </w:pPr>
      <w:r>
        <w:t xml:space="preserve">- </w:t>
      </w:r>
      <w:r w:rsidR="008532BA">
        <w:t>Grzegorz</w:t>
      </w:r>
      <w:r w:rsidR="00E76F4D">
        <w:t>a Skowrońskiego</w:t>
      </w:r>
      <w:r w:rsidR="008532BA">
        <w:tab/>
        <w:t>- Wójt</w:t>
      </w:r>
      <w:r w:rsidR="00E76F4D">
        <w:t>a</w:t>
      </w:r>
      <w:r w:rsidR="008532BA">
        <w:t xml:space="preserve"> Gminy </w:t>
      </w:r>
      <w:r w:rsidR="00E76F4D">
        <w:t xml:space="preserve">Wilczyn, </w:t>
      </w:r>
      <w:r w:rsidR="008532BA">
        <w:t xml:space="preserve">przy kontrasygnacie </w:t>
      </w:r>
      <w:r>
        <w:t xml:space="preserve">- </w:t>
      </w:r>
      <w:r w:rsidR="00E76F4D">
        <w:t>Ew</w:t>
      </w:r>
      <w:r>
        <w:t>y</w:t>
      </w:r>
      <w:r w:rsidR="008532BA">
        <w:t xml:space="preserve"> </w:t>
      </w:r>
      <w:r w:rsidR="00E76F4D">
        <w:t>Deren</w:t>
      </w:r>
      <w:r>
        <w:t>dy</w:t>
      </w:r>
      <w:r w:rsidR="008532BA">
        <w:tab/>
        <w:t>- Skarbnik</w:t>
      </w:r>
      <w:r w:rsidR="00E76F4D">
        <w:t>a</w:t>
      </w:r>
      <w:r w:rsidR="008532BA">
        <w:rPr>
          <w:spacing w:val="-1"/>
        </w:rPr>
        <w:t xml:space="preserve"> Gminy Wilczyn</w:t>
      </w:r>
      <w:r w:rsidR="00870A52">
        <w:rPr>
          <w:spacing w:val="-1"/>
        </w:rPr>
        <w:t>,</w:t>
      </w:r>
      <w:r w:rsidR="008532BA">
        <w:rPr>
          <w:spacing w:val="-1"/>
        </w:rPr>
        <w:t xml:space="preserve"> </w:t>
      </w:r>
    </w:p>
    <w:p w14:paraId="54C3AE5C" w14:textId="40828054" w:rsidR="001C64EC" w:rsidRDefault="001C64EC">
      <w:pPr>
        <w:pStyle w:val="Tekstpodstawowy"/>
        <w:tabs>
          <w:tab w:val="left" w:leader="dot" w:pos="8524"/>
        </w:tabs>
        <w:ind w:left="120"/>
      </w:pPr>
      <w:r>
        <w:t>a,</w:t>
      </w:r>
    </w:p>
    <w:p w14:paraId="6AB47DBA" w14:textId="5C5A77D0" w:rsidR="00AD7497" w:rsidRDefault="0071408B" w:rsidP="001C64EC">
      <w:pPr>
        <w:pStyle w:val="Tekstpodstawowy"/>
        <w:ind w:left="120"/>
        <w:jc w:val="both"/>
      </w:pPr>
      <w:r>
        <w:t>…………………………</w:t>
      </w:r>
      <w:r w:rsidR="001C64EC">
        <w:t>………………</w:t>
      </w:r>
      <w:r>
        <w:t>………, mająca siedzibę …………………………………,</w:t>
      </w:r>
      <w:r>
        <w:rPr>
          <w:spacing w:val="-27"/>
        </w:rPr>
        <w:t xml:space="preserve"> </w:t>
      </w:r>
      <w:r>
        <w:t>przy</w:t>
      </w:r>
      <w:r>
        <w:rPr>
          <w:spacing w:val="-5"/>
        </w:rPr>
        <w:t xml:space="preserve"> </w:t>
      </w:r>
      <w:r>
        <w:t>ul</w:t>
      </w:r>
      <w:r w:rsidR="001C64EC">
        <w:t>……………………………</w:t>
      </w:r>
      <w:proofErr w:type="gramStart"/>
      <w:r w:rsidR="001C64EC">
        <w:t>…….</w:t>
      </w:r>
      <w:proofErr w:type="gramEnd"/>
      <w:r w:rsidR="001C64EC">
        <w:t>.</w:t>
      </w:r>
      <w:r>
        <w:tab/>
        <w:t>,</w:t>
      </w:r>
    </w:p>
    <w:p w14:paraId="66CE5F88" w14:textId="56B2DEFA" w:rsidR="00AD7497" w:rsidRDefault="0071408B" w:rsidP="001C64EC">
      <w:pPr>
        <w:pStyle w:val="Tekstpodstawowy"/>
        <w:tabs>
          <w:tab w:val="left" w:leader="dot" w:pos="6255"/>
        </w:tabs>
        <w:spacing w:before="133"/>
        <w:ind w:left="120"/>
        <w:jc w:val="both"/>
      </w:pPr>
      <w:r>
        <w:t>zarejestrowaną w</w:t>
      </w:r>
      <w:r>
        <w:rPr>
          <w:spacing w:val="-7"/>
        </w:rPr>
        <w:t xml:space="preserve"> </w:t>
      </w:r>
      <w:r>
        <w:t>dniu</w:t>
      </w:r>
      <w:r>
        <w:rPr>
          <w:spacing w:val="-8"/>
        </w:rPr>
        <w:t xml:space="preserve"> </w:t>
      </w:r>
      <w:r>
        <w:t>…………………………………,</w:t>
      </w:r>
      <w:r>
        <w:tab/>
        <w:t>, o</w:t>
      </w:r>
      <w:r>
        <w:rPr>
          <w:spacing w:val="-3"/>
        </w:rPr>
        <w:t xml:space="preserve"> </w:t>
      </w:r>
      <w:r>
        <w:t>nadanym</w:t>
      </w:r>
      <w:r w:rsidR="001C64EC">
        <w:t xml:space="preserve"> </w:t>
      </w:r>
      <w:r>
        <w:t>Numerze Identyfikacji Podatkowej …………………………………, o</w:t>
      </w:r>
      <w:r>
        <w:rPr>
          <w:spacing w:val="-25"/>
        </w:rPr>
        <w:t xml:space="preserve"> </w:t>
      </w:r>
      <w:r>
        <w:t>numerze</w:t>
      </w:r>
      <w:r>
        <w:rPr>
          <w:spacing w:val="-7"/>
        </w:rPr>
        <w:t xml:space="preserve"> </w:t>
      </w:r>
      <w:r>
        <w:t>REGON</w:t>
      </w:r>
      <w:r>
        <w:tab/>
        <w:t>, zwaną</w:t>
      </w:r>
      <w:r w:rsidR="001C64EC">
        <w:t xml:space="preserve"> </w:t>
      </w:r>
      <w:r>
        <w:t xml:space="preserve">dalej </w:t>
      </w:r>
      <w:r>
        <w:rPr>
          <w:b/>
        </w:rPr>
        <w:t>„Wykonawcą”</w:t>
      </w:r>
      <w:r>
        <w:t>, reprezentowaną przez:</w:t>
      </w:r>
    </w:p>
    <w:p w14:paraId="1633CB49" w14:textId="50BD0E56" w:rsidR="00AD7497" w:rsidRDefault="001C64EC">
      <w:pPr>
        <w:pStyle w:val="Tekstpodstawowy"/>
        <w:spacing w:before="133"/>
        <w:ind w:left="120"/>
      </w:pPr>
      <w:r>
        <w:t xml:space="preserve">- </w:t>
      </w:r>
      <w:r w:rsidR="0071408B">
        <w:t>…………………………………</w:t>
      </w:r>
      <w:r>
        <w:tab/>
        <w:t>- ……………………………………………..</w:t>
      </w:r>
    </w:p>
    <w:p w14:paraId="5C0A720E" w14:textId="77777777" w:rsidR="00AD7497" w:rsidRDefault="00AD7497">
      <w:pPr>
        <w:pStyle w:val="Tekstpodstawowy"/>
        <w:spacing w:before="8"/>
        <w:rPr>
          <w:sz w:val="30"/>
        </w:rPr>
      </w:pPr>
    </w:p>
    <w:p w14:paraId="319CAE1D" w14:textId="50F04CB2" w:rsidR="00AD7497" w:rsidRDefault="0071408B" w:rsidP="001C64EC">
      <w:pPr>
        <w:pStyle w:val="Tekstpodstawowy"/>
        <w:spacing w:line="360" w:lineRule="auto"/>
        <w:ind w:left="120" w:right="162"/>
        <w:jc w:val="both"/>
      </w:pPr>
      <w:r>
        <w:t xml:space="preserve">Strony zawierają umowę w wyniku przeprowadzonego, na podstawie art. 275-296 ustawy z dnia 11 września 2019 r. – Prawo zamówień publicznych (Dz. U. z 2019 r. poz. 2019, </w:t>
      </w:r>
      <w:r w:rsidR="002F29A7">
        <w:t>ze zmanami</w:t>
      </w:r>
      <w:r>
        <w:t>), postępowania o udzielenie zamówienia w trybie podstawowym o następującej treści:</w:t>
      </w:r>
    </w:p>
    <w:p w14:paraId="62D05B56" w14:textId="77777777" w:rsidR="00AD7497" w:rsidRDefault="00AD7497">
      <w:pPr>
        <w:pStyle w:val="Tekstpodstawowy"/>
      </w:pPr>
    </w:p>
    <w:p w14:paraId="6E4CD30C" w14:textId="77777777" w:rsidR="00AD7497" w:rsidRDefault="00AD7497">
      <w:pPr>
        <w:pStyle w:val="Tekstpodstawowy"/>
        <w:spacing w:before="9"/>
        <w:rPr>
          <w:sz w:val="19"/>
        </w:rPr>
      </w:pPr>
    </w:p>
    <w:p w14:paraId="14496747" w14:textId="77777777" w:rsidR="00AD7497" w:rsidRDefault="0071408B">
      <w:pPr>
        <w:pStyle w:val="Nagwek1"/>
        <w:ind w:left="115"/>
      </w:pPr>
      <w:r>
        <w:t>§ 1. PRZEDMIOT UMOWY</w:t>
      </w:r>
    </w:p>
    <w:p w14:paraId="5F0BC244" w14:textId="77777777" w:rsidR="00AD7497" w:rsidRDefault="00AD7497">
      <w:pPr>
        <w:pStyle w:val="Tekstpodstawowy"/>
        <w:spacing w:before="8"/>
        <w:rPr>
          <w:b/>
          <w:sz w:val="30"/>
        </w:rPr>
      </w:pPr>
    </w:p>
    <w:p w14:paraId="6128A2BD" w14:textId="5B34FF6B" w:rsidR="00AD7497" w:rsidRDefault="0071408B" w:rsidP="004904E0">
      <w:pPr>
        <w:pStyle w:val="Akapitzlist"/>
        <w:numPr>
          <w:ilvl w:val="0"/>
          <w:numId w:val="25"/>
        </w:numPr>
        <w:tabs>
          <w:tab w:val="left" w:pos="404"/>
        </w:tabs>
        <w:spacing w:line="360" w:lineRule="auto"/>
        <w:ind w:right="160"/>
      </w:pPr>
      <w:r>
        <w:t>Zamawiający powierza, a Wykonawca przyjmuje do wykonania zamówienie publiczne, któr</w:t>
      </w:r>
      <w:r w:rsidR="008532BA">
        <w:t xml:space="preserve">ego przedmiotem jest </w:t>
      </w:r>
      <w:r w:rsidR="006623A8" w:rsidRPr="006623A8">
        <w:rPr>
          <w:b/>
          <w:bCs/>
        </w:rPr>
        <w:t>Przebudowa i r</w:t>
      </w:r>
      <w:r w:rsidR="008532BA" w:rsidRPr="006623A8">
        <w:rPr>
          <w:b/>
          <w:bCs/>
        </w:rPr>
        <w:t>ozbudowa</w:t>
      </w:r>
      <w:r w:rsidR="00E76F4D" w:rsidRPr="006623A8">
        <w:rPr>
          <w:b/>
          <w:bCs/>
        </w:rPr>
        <w:t xml:space="preserve"> Stacji Uzdatniania Wody</w:t>
      </w:r>
      <w:r w:rsidR="008532BA" w:rsidRPr="006623A8">
        <w:rPr>
          <w:b/>
          <w:bCs/>
        </w:rPr>
        <w:t xml:space="preserve"> </w:t>
      </w:r>
      <w:r w:rsidR="00E76F4D" w:rsidRPr="006623A8">
        <w:rPr>
          <w:b/>
          <w:bCs/>
        </w:rPr>
        <w:t>w miejscowości Góry, gm. Wilczyn</w:t>
      </w:r>
      <w:r>
        <w:t xml:space="preserve">, na działce o nr </w:t>
      </w:r>
      <w:proofErr w:type="spellStart"/>
      <w:r w:rsidR="00E76F4D">
        <w:t>ewid</w:t>
      </w:r>
      <w:proofErr w:type="spellEnd"/>
      <w:r w:rsidR="00E76F4D">
        <w:t xml:space="preserve">. 186/5, obręb 0005 </w:t>
      </w:r>
      <w:r w:rsidR="006623A8">
        <w:t>Góry,</w:t>
      </w:r>
      <w:r w:rsidR="00E76F4D">
        <w:t xml:space="preserve"> gm. </w:t>
      </w:r>
      <w:r w:rsidR="006623A8">
        <w:t>Wilczyn,</w:t>
      </w:r>
      <w:r>
        <w:rPr>
          <w:spacing w:val="-6"/>
        </w:rPr>
        <w:t xml:space="preserve"> </w:t>
      </w:r>
      <w:r>
        <w:t>powiat</w:t>
      </w:r>
      <w:r w:rsidR="00E76F4D">
        <w:t xml:space="preserve"> </w:t>
      </w:r>
      <w:r>
        <w:t>koniński.</w:t>
      </w:r>
    </w:p>
    <w:p w14:paraId="6EF8060C" w14:textId="77777777" w:rsidR="00AD7497" w:rsidRDefault="0071408B" w:rsidP="004904E0">
      <w:pPr>
        <w:pStyle w:val="Akapitzlist"/>
        <w:numPr>
          <w:ilvl w:val="0"/>
          <w:numId w:val="25"/>
        </w:numPr>
        <w:tabs>
          <w:tab w:val="left" w:pos="404"/>
        </w:tabs>
        <w:spacing w:line="268" w:lineRule="exact"/>
      </w:pPr>
      <w:r>
        <w:t>Przedmiot umowy, o którym mowa w ust. 1, obejmuje w</w:t>
      </w:r>
      <w:r>
        <w:rPr>
          <w:spacing w:val="-25"/>
        </w:rPr>
        <w:t xml:space="preserve"> </w:t>
      </w:r>
      <w:r>
        <w:t>szczególności:</w:t>
      </w:r>
    </w:p>
    <w:p w14:paraId="5737AC07" w14:textId="05C92DEB" w:rsidR="00AD7497" w:rsidRDefault="00C7548C" w:rsidP="006623A8">
      <w:pPr>
        <w:pStyle w:val="Akapitzlist"/>
        <w:numPr>
          <w:ilvl w:val="0"/>
          <w:numId w:val="28"/>
        </w:numPr>
        <w:tabs>
          <w:tab w:val="left" w:pos="828"/>
          <w:tab w:val="left" w:pos="829"/>
        </w:tabs>
        <w:spacing w:before="135"/>
        <w:ind w:left="851"/>
      </w:pPr>
      <w:r>
        <w:t xml:space="preserve">Przebudowę i </w:t>
      </w:r>
      <w:r w:rsidR="0071408B">
        <w:t>rozbudowę budynku stacji uzdatniania</w:t>
      </w:r>
      <w:r w:rsidR="0071408B" w:rsidRPr="006623A8">
        <w:rPr>
          <w:spacing w:val="-7"/>
        </w:rPr>
        <w:t xml:space="preserve"> </w:t>
      </w:r>
      <w:r w:rsidR="0071408B">
        <w:t>wody,</w:t>
      </w:r>
    </w:p>
    <w:p w14:paraId="0DCF7AE3" w14:textId="4B628637" w:rsidR="00AD7497" w:rsidRDefault="0071408B" w:rsidP="006623A8">
      <w:pPr>
        <w:pStyle w:val="Akapitzlist"/>
        <w:numPr>
          <w:ilvl w:val="0"/>
          <w:numId w:val="28"/>
        </w:numPr>
        <w:tabs>
          <w:tab w:val="left" w:pos="828"/>
          <w:tab w:val="left" w:pos="829"/>
        </w:tabs>
        <w:spacing w:before="135"/>
        <w:ind w:left="851"/>
      </w:pPr>
      <w:r>
        <w:t xml:space="preserve">zagospodarowanie terenu </w:t>
      </w:r>
      <w:r w:rsidR="00C7548C">
        <w:t xml:space="preserve">przy </w:t>
      </w:r>
      <w:r>
        <w:t>stacji uzdatniania</w:t>
      </w:r>
      <w:r w:rsidRPr="006623A8">
        <w:rPr>
          <w:spacing w:val="-5"/>
        </w:rPr>
        <w:t xml:space="preserve"> </w:t>
      </w:r>
      <w:r>
        <w:t>wody,</w:t>
      </w:r>
    </w:p>
    <w:p w14:paraId="1DC3D5A2" w14:textId="0790D3C1" w:rsidR="00C7548C" w:rsidRDefault="00C7548C" w:rsidP="006623A8">
      <w:pPr>
        <w:pStyle w:val="Akapitzlist"/>
        <w:numPr>
          <w:ilvl w:val="0"/>
          <w:numId w:val="28"/>
        </w:numPr>
        <w:tabs>
          <w:tab w:val="left" w:pos="828"/>
          <w:tab w:val="left" w:pos="829"/>
        </w:tabs>
        <w:spacing w:before="135"/>
        <w:ind w:left="851"/>
      </w:pPr>
      <w:r>
        <w:t>r</w:t>
      </w:r>
      <w:r w:rsidRPr="00C7548C">
        <w:t>oboty budowlane</w:t>
      </w:r>
      <w:r>
        <w:t>,</w:t>
      </w:r>
    </w:p>
    <w:p w14:paraId="6BAA10FB" w14:textId="291741CC" w:rsidR="00AD7497" w:rsidRDefault="00C7548C" w:rsidP="006623A8">
      <w:pPr>
        <w:pStyle w:val="Akapitzlist"/>
        <w:numPr>
          <w:ilvl w:val="0"/>
          <w:numId w:val="28"/>
        </w:numPr>
        <w:tabs>
          <w:tab w:val="left" w:pos="828"/>
          <w:tab w:val="left" w:pos="829"/>
        </w:tabs>
        <w:spacing w:before="133" w:line="357" w:lineRule="auto"/>
        <w:ind w:left="851" w:right="1115"/>
      </w:pPr>
      <w:r w:rsidRPr="00C7548C">
        <w:t>technologi</w:t>
      </w:r>
      <w:r>
        <w:t>ę</w:t>
      </w:r>
      <w:r w:rsidRPr="00C7548C">
        <w:t xml:space="preserve"> </w:t>
      </w:r>
      <w:r>
        <w:t>SUW,</w:t>
      </w:r>
    </w:p>
    <w:p w14:paraId="765A6810" w14:textId="6F037A7E" w:rsidR="00AD7497" w:rsidRDefault="00C7548C" w:rsidP="006623A8">
      <w:pPr>
        <w:pStyle w:val="Akapitzlist"/>
        <w:numPr>
          <w:ilvl w:val="0"/>
          <w:numId w:val="28"/>
        </w:numPr>
        <w:tabs>
          <w:tab w:val="left" w:pos="828"/>
          <w:tab w:val="left" w:pos="829"/>
        </w:tabs>
        <w:spacing w:before="9" w:line="355" w:lineRule="auto"/>
        <w:ind w:left="851" w:right="1227"/>
      </w:pPr>
      <w:r>
        <w:t>l</w:t>
      </w:r>
      <w:r w:rsidRPr="00C7548C">
        <w:t xml:space="preserve">inie kablowe zewnętrzne: rozdzielnica RG - ZKP </w:t>
      </w:r>
      <w:proofErr w:type="spellStart"/>
      <w:r w:rsidRPr="00C7548C">
        <w:t>kpl</w:t>
      </w:r>
      <w:proofErr w:type="spellEnd"/>
      <w:r w:rsidR="0071408B">
        <w:t>,</w:t>
      </w:r>
    </w:p>
    <w:p w14:paraId="055729D3" w14:textId="4ECBB37F" w:rsidR="00AD7497" w:rsidRDefault="00C7548C" w:rsidP="00C7548C">
      <w:pPr>
        <w:pStyle w:val="Akapitzlist"/>
        <w:numPr>
          <w:ilvl w:val="0"/>
          <w:numId w:val="28"/>
        </w:numPr>
        <w:tabs>
          <w:tab w:val="left" w:pos="828"/>
          <w:tab w:val="left" w:pos="829"/>
        </w:tabs>
        <w:spacing w:before="9" w:line="355" w:lineRule="auto"/>
        <w:ind w:left="851" w:right="1222"/>
      </w:pPr>
      <w:r>
        <w:t>i</w:t>
      </w:r>
      <w:r>
        <w:t>nstalacje pomiaru i sygnalizacji:</w:t>
      </w:r>
      <w:r>
        <w:t xml:space="preserve"> </w:t>
      </w:r>
      <w:r>
        <w:t>studnia głębinowa SG1</w:t>
      </w:r>
      <w:r w:rsidR="0071408B">
        <w:t>.</w:t>
      </w:r>
      <w:r>
        <w:t>,</w:t>
      </w:r>
    </w:p>
    <w:p w14:paraId="7BEC2870" w14:textId="77777777" w:rsidR="00AD7497" w:rsidRDefault="00AD7497" w:rsidP="006623A8">
      <w:pPr>
        <w:spacing w:line="355" w:lineRule="auto"/>
        <w:ind w:left="851"/>
        <w:sectPr w:rsidR="00AD7497">
          <w:footerReference w:type="default" r:id="rId8"/>
          <w:type w:val="continuous"/>
          <w:pgSz w:w="11920" w:h="16850"/>
          <w:pgMar w:top="1180" w:right="840" w:bottom="1100" w:left="960" w:header="708" w:footer="910" w:gutter="0"/>
          <w:pgNumType w:start="1"/>
          <w:cols w:space="708"/>
        </w:sectPr>
      </w:pPr>
    </w:p>
    <w:p w14:paraId="597D1DBD" w14:textId="56E2AE79" w:rsidR="00C7548C" w:rsidRDefault="00C7548C" w:rsidP="00C7548C">
      <w:pPr>
        <w:pStyle w:val="Akapitzlist"/>
        <w:numPr>
          <w:ilvl w:val="0"/>
          <w:numId w:val="28"/>
        </w:numPr>
        <w:tabs>
          <w:tab w:val="left" w:pos="828"/>
          <w:tab w:val="left" w:pos="829"/>
        </w:tabs>
        <w:spacing w:before="74" w:line="352" w:lineRule="auto"/>
        <w:ind w:left="851" w:right="1283"/>
      </w:pPr>
      <w:r>
        <w:lastRenderedPageBreak/>
        <w:t>l</w:t>
      </w:r>
      <w:r w:rsidRPr="00C7548C">
        <w:t xml:space="preserve">inie kablowe zewnętrzne: zbiornik wód </w:t>
      </w:r>
      <w:proofErr w:type="spellStart"/>
      <w:r w:rsidRPr="00C7548C">
        <w:t>popłucznych</w:t>
      </w:r>
      <w:proofErr w:type="spellEnd"/>
      <w:r w:rsidRPr="00C7548C">
        <w:t xml:space="preserve"> - RT </w:t>
      </w:r>
      <w:proofErr w:type="spellStart"/>
      <w:r w:rsidRPr="00C7548C">
        <w:t>kpl</w:t>
      </w:r>
      <w:r w:rsidR="0071408B">
        <w:t>,</w:t>
      </w:r>
      <w:proofErr w:type="spellEnd"/>
    </w:p>
    <w:p w14:paraId="5FB5205D" w14:textId="43699F05" w:rsidR="00AD7497" w:rsidRDefault="00C7548C" w:rsidP="00C7548C">
      <w:pPr>
        <w:pStyle w:val="Akapitzlist"/>
        <w:numPr>
          <w:ilvl w:val="0"/>
          <w:numId w:val="28"/>
        </w:numPr>
        <w:tabs>
          <w:tab w:val="left" w:pos="828"/>
          <w:tab w:val="left" w:pos="829"/>
        </w:tabs>
        <w:spacing w:before="74" w:line="352" w:lineRule="auto"/>
        <w:ind w:left="851" w:right="1283"/>
      </w:pPr>
      <w:r>
        <w:t>i</w:t>
      </w:r>
      <w:r>
        <w:t>nstalacje pomiaru i sygnalizacji</w:t>
      </w:r>
      <w:r>
        <w:t xml:space="preserve">: </w:t>
      </w:r>
      <w:r>
        <w:t xml:space="preserve">zbiornik wód </w:t>
      </w:r>
      <w:proofErr w:type="spellStart"/>
      <w:r>
        <w:t>popłucznych</w:t>
      </w:r>
      <w:proofErr w:type="spellEnd"/>
      <w:r w:rsidR="0071408B">
        <w:t>,</w:t>
      </w:r>
    </w:p>
    <w:p w14:paraId="201493C7" w14:textId="77777777" w:rsidR="00883DBD" w:rsidRDefault="00C7548C" w:rsidP="00883DBD">
      <w:pPr>
        <w:pStyle w:val="Akapitzlist"/>
        <w:numPr>
          <w:ilvl w:val="0"/>
          <w:numId w:val="28"/>
        </w:numPr>
        <w:tabs>
          <w:tab w:val="left" w:pos="828"/>
          <w:tab w:val="left" w:pos="829"/>
        </w:tabs>
        <w:spacing w:before="135"/>
        <w:ind w:left="851"/>
      </w:pPr>
      <w:r>
        <w:t>i</w:t>
      </w:r>
      <w:r>
        <w:t>nstalacje pomiaru i sygnalizacji:</w:t>
      </w:r>
      <w:r>
        <w:t xml:space="preserve"> </w:t>
      </w:r>
      <w:r>
        <w:t>komora pomiarowa KP.</w:t>
      </w:r>
      <w:r w:rsidR="0071408B">
        <w:t>,</w:t>
      </w:r>
    </w:p>
    <w:p w14:paraId="0142A14D" w14:textId="7B5FAA48" w:rsidR="00AD7497" w:rsidRDefault="00883DBD" w:rsidP="00883DBD">
      <w:pPr>
        <w:pStyle w:val="Akapitzlist"/>
        <w:numPr>
          <w:ilvl w:val="0"/>
          <w:numId w:val="28"/>
        </w:numPr>
        <w:spacing w:before="135"/>
        <w:ind w:left="993" w:hanging="429"/>
      </w:pPr>
      <w:r>
        <w:t>r</w:t>
      </w:r>
      <w:r w:rsidRPr="00883DBD">
        <w:t xml:space="preserve">oboty elektryczne i </w:t>
      </w:r>
      <w:proofErr w:type="spellStart"/>
      <w:r w:rsidRPr="00883DBD">
        <w:t>AKPiA</w:t>
      </w:r>
      <w:proofErr w:type="spellEnd"/>
      <w:r w:rsidR="0071408B">
        <w:t>,</w:t>
      </w:r>
    </w:p>
    <w:p w14:paraId="7432CAEE" w14:textId="77777777" w:rsidR="00AD7497" w:rsidRDefault="0071408B" w:rsidP="006623A8">
      <w:pPr>
        <w:pStyle w:val="Akapitzlist"/>
        <w:numPr>
          <w:ilvl w:val="0"/>
          <w:numId w:val="28"/>
        </w:numPr>
        <w:spacing w:before="135" w:line="355" w:lineRule="auto"/>
        <w:ind w:left="993" w:right="897" w:hanging="426"/>
      </w:pPr>
      <w:r>
        <w:t>rozruch technologiczny, próby eksploatacyjne oraz dokonanie przeszkoleń pracowników firmy zarządzającej</w:t>
      </w:r>
      <w:r w:rsidRPr="006623A8">
        <w:rPr>
          <w:spacing w:val="-1"/>
        </w:rPr>
        <w:t xml:space="preserve"> </w:t>
      </w:r>
      <w:r>
        <w:t>obiektem,</w:t>
      </w:r>
    </w:p>
    <w:p w14:paraId="5BA002FF" w14:textId="77777777" w:rsidR="00AD7497" w:rsidRDefault="0071408B" w:rsidP="006623A8">
      <w:pPr>
        <w:pStyle w:val="Akapitzlist"/>
        <w:numPr>
          <w:ilvl w:val="0"/>
          <w:numId w:val="28"/>
        </w:numPr>
        <w:spacing w:before="11" w:line="355" w:lineRule="auto"/>
        <w:ind w:left="993" w:right="239" w:hanging="426"/>
      </w:pPr>
      <w:r>
        <w:t>wykonanie i uzyskanie pozytywnych analiz fizyko-technicznych i bakteriologicznych wody uzdatnionej min. 2</w:t>
      </w:r>
      <w:r w:rsidRPr="006623A8">
        <w:rPr>
          <w:spacing w:val="-3"/>
        </w:rPr>
        <w:t xml:space="preserve"> </w:t>
      </w:r>
      <w:r>
        <w:t>analizy,</w:t>
      </w:r>
    </w:p>
    <w:p w14:paraId="249FE3A7" w14:textId="7FB14DB4" w:rsidR="00AD7497" w:rsidRDefault="0071408B" w:rsidP="006623A8">
      <w:pPr>
        <w:pStyle w:val="Akapitzlist"/>
        <w:numPr>
          <w:ilvl w:val="0"/>
          <w:numId w:val="28"/>
        </w:numPr>
        <w:spacing w:before="10" w:line="355" w:lineRule="auto"/>
        <w:ind w:left="993" w:right="1085" w:hanging="426"/>
      </w:pPr>
      <w:r>
        <w:t>demontaż i montaż instalacji technologicznej wraz z urządzeniami pomiarowymi i</w:t>
      </w:r>
      <w:r w:rsidR="00883DBD">
        <w:t xml:space="preserve"> </w:t>
      </w:r>
      <w:r>
        <w:t>armaturą, wprowadzenie automatyzacji procesów uzdatniania wody oraz</w:t>
      </w:r>
      <w:r w:rsidRPr="006623A8">
        <w:rPr>
          <w:spacing w:val="-10"/>
        </w:rPr>
        <w:t xml:space="preserve"> </w:t>
      </w:r>
      <w:r>
        <w:t>monitoringu,</w:t>
      </w:r>
    </w:p>
    <w:p w14:paraId="24ED508A" w14:textId="23DA30CE" w:rsidR="00AD7497" w:rsidRDefault="0071408B" w:rsidP="006623A8">
      <w:pPr>
        <w:pStyle w:val="Akapitzlist"/>
        <w:numPr>
          <w:ilvl w:val="0"/>
          <w:numId w:val="28"/>
        </w:numPr>
        <w:spacing w:before="11" w:line="355" w:lineRule="auto"/>
        <w:ind w:left="993" w:right="690" w:hanging="426"/>
      </w:pPr>
      <w:r>
        <w:t xml:space="preserve">wykonanie </w:t>
      </w:r>
      <w:r w:rsidR="00883DBD">
        <w:t xml:space="preserve">w razie potrzeby </w:t>
      </w:r>
      <w:r>
        <w:t>tymczasowego układu uzdatniania i zasilania wodociągu publicznego w wodę na czas rozbudowy i modernizacji</w:t>
      </w:r>
      <w:r w:rsidRPr="006623A8">
        <w:rPr>
          <w:spacing w:val="-3"/>
        </w:rPr>
        <w:t xml:space="preserve"> </w:t>
      </w:r>
      <w:r>
        <w:t>SUW.</w:t>
      </w:r>
    </w:p>
    <w:p w14:paraId="3F3793ED" w14:textId="77777777" w:rsidR="00AD7497" w:rsidRDefault="0071408B" w:rsidP="004904E0">
      <w:pPr>
        <w:pStyle w:val="Akapitzlist"/>
        <w:numPr>
          <w:ilvl w:val="0"/>
          <w:numId w:val="25"/>
        </w:numPr>
        <w:tabs>
          <w:tab w:val="left" w:pos="404"/>
        </w:tabs>
        <w:spacing w:before="143" w:line="357" w:lineRule="auto"/>
        <w:ind w:right="167"/>
      </w:pPr>
      <w:r>
        <w:t>Szczegółowy zakres prac znajduje się w dokumentacji projektowej stanowiącej załącznik nr 7 do SWZ, która stanowi integralną cześć niniejszej</w:t>
      </w:r>
      <w:r>
        <w:rPr>
          <w:spacing w:val="-10"/>
        </w:rPr>
        <w:t xml:space="preserve"> </w:t>
      </w:r>
      <w:r>
        <w:t>umowy.</w:t>
      </w:r>
    </w:p>
    <w:p w14:paraId="5232C41D" w14:textId="77777777" w:rsidR="00AD7497" w:rsidRDefault="0071408B" w:rsidP="004904E0">
      <w:pPr>
        <w:pStyle w:val="Akapitzlist"/>
        <w:numPr>
          <w:ilvl w:val="0"/>
          <w:numId w:val="25"/>
        </w:numPr>
        <w:tabs>
          <w:tab w:val="left" w:pos="404"/>
        </w:tabs>
        <w:spacing w:before="6" w:line="360" w:lineRule="auto"/>
        <w:ind w:right="168"/>
      </w:pPr>
      <w:r>
        <w:t>Rozpoczęcie i zakończenie poszczególnych etapów robót Wykonawca zobowiązany jest do pisemnego poinformowania Zarządcy obiektu i sieci wodociągowej tj. Zakładu Usług Wodnych Sp. z o.o. w</w:t>
      </w:r>
      <w:r>
        <w:rPr>
          <w:spacing w:val="-22"/>
        </w:rPr>
        <w:t xml:space="preserve"> </w:t>
      </w:r>
      <w:r>
        <w:t>Koninie.</w:t>
      </w:r>
    </w:p>
    <w:p w14:paraId="009A5E49" w14:textId="77777777" w:rsidR="00AD7497" w:rsidRDefault="0071408B" w:rsidP="004904E0">
      <w:pPr>
        <w:pStyle w:val="Akapitzlist"/>
        <w:numPr>
          <w:ilvl w:val="0"/>
          <w:numId w:val="25"/>
        </w:numPr>
        <w:tabs>
          <w:tab w:val="left" w:pos="404"/>
        </w:tabs>
        <w:spacing w:before="4" w:line="357" w:lineRule="auto"/>
        <w:ind w:right="161"/>
      </w:pPr>
      <w:r>
        <w:t>Prace budowlane muszą być wykonane zgodnie z załączoną dokumentacją (Załącznik nr 7 do SWZ), poleceniami Zamawiającego oraz sztuką budowlaną i obowiązującymi w tym zakresie przepisami</w:t>
      </w:r>
      <w:r>
        <w:rPr>
          <w:spacing w:val="-26"/>
        </w:rPr>
        <w:t xml:space="preserve"> </w:t>
      </w:r>
      <w:r>
        <w:t>prawa.</w:t>
      </w:r>
    </w:p>
    <w:p w14:paraId="3D1FD084" w14:textId="77777777" w:rsidR="00AD7497" w:rsidRDefault="0071408B" w:rsidP="004904E0">
      <w:pPr>
        <w:pStyle w:val="Akapitzlist"/>
        <w:numPr>
          <w:ilvl w:val="0"/>
          <w:numId w:val="25"/>
        </w:numPr>
        <w:tabs>
          <w:tab w:val="left" w:pos="404"/>
        </w:tabs>
        <w:spacing w:before="3"/>
      </w:pPr>
      <w:r>
        <w:t>Wykonawca oświadcza,</w:t>
      </w:r>
      <w:r>
        <w:rPr>
          <w:spacing w:val="-9"/>
        </w:rPr>
        <w:t xml:space="preserve"> </w:t>
      </w:r>
      <w:r>
        <w:t>że:</w:t>
      </w:r>
    </w:p>
    <w:p w14:paraId="088F2210" w14:textId="77777777" w:rsidR="00AD7497" w:rsidRDefault="0071408B" w:rsidP="006623A8">
      <w:pPr>
        <w:pStyle w:val="Akapitzlist"/>
        <w:numPr>
          <w:ilvl w:val="1"/>
          <w:numId w:val="26"/>
        </w:numPr>
        <w:tabs>
          <w:tab w:val="left" w:pos="828"/>
          <w:tab w:val="left" w:pos="829"/>
        </w:tabs>
        <w:spacing w:before="135"/>
        <w:jc w:val="left"/>
      </w:pPr>
      <w:r>
        <w:t>posiada niezbędne środki i kwalifikacje do pełnej realizacji przedmiotu</w:t>
      </w:r>
      <w:r>
        <w:rPr>
          <w:spacing w:val="-17"/>
        </w:rPr>
        <w:t xml:space="preserve"> </w:t>
      </w:r>
      <w:r>
        <w:t>umowy,</w:t>
      </w:r>
    </w:p>
    <w:p w14:paraId="761A710A" w14:textId="57FDD900" w:rsidR="00AD7497" w:rsidRDefault="0071408B" w:rsidP="006623A8">
      <w:pPr>
        <w:pStyle w:val="Akapitzlist"/>
        <w:numPr>
          <w:ilvl w:val="1"/>
          <w:numId w:val="26"/>
        </w:numPr>
        <w:tabs>
          <w:tab w:val="left" w:pos="828"/>
          <w:tab w:val="left" w:pos="829"/>
        </w:tabs>
        <w:spacing w:before="133" w:line="355" w:lineRule="auto"/>
        <w:ind w:right="163"/>
        <w:jc w:val="left"/>
      </w:pPr>
      <w:r>
        <w:t xml:space="preserve">upewnił się co do prawidłowości i kompletności złożonej </w:t>
      </w:r>
      <w:r w:rsidR="00E76F4D">
        <w:t>oferty, jak</w:t>
      </w:r>
      <w:r>
        <w:t xml:space="preserve"> również co do prawidłowości      </w:t>
      </w:r>
      <w:r w:rsidR="00E76F4D">
        <w:t xml:space="preserve"> </w:t>
      </w:r>
      <w:r>
        <w:t xml:space="preserve">  i kompletności opisu prac w kolejności technologicznej ich</w:t>
      </w:r>
      <w:r>
        <w:rPr>
          <w:spacing w:val="-26"/>
        </w:rPr>
        <w:t xml:space="preserve"> </w:t>
      </w:r>
      <w:r>
        <w:t>wykonania,</w:t>
      </w:r>
    </w:p>
    <w:p w14:paraId="6F6F736F" w14:textId="77777777" w:rsidR="00AD7497" w:rsidRDefault="0071408B" w:rsidP="006623A8">
      <w:pPr>
        <w:pStyle w:val="Akapitzlist"/>
        <w:numPr>
          <w:ilvl w:val="1"/>
          <w:numId w:val="26"/>
        </w:numPr>
        <w:tabs>
          <w:tab w:val="left" w:pos="828"/>
          <w:tab w:val="left" w:pos="829"/>
        </w:tabs>
        <w:spacing w:before="28"/>
        <w:jc w:val="left"/>
      </w:pPr>
      <w:r>
        <w:t>zapoznał się z dokumentacją projektową, o której mowa w ust.</w:t>
      </w:r>
      <w:r>
        <w:rPr>
          <w:spacing w:val="-23"/>
        </w:rPr>
        <w:t xml:space="preserve"> </w:t>
      </w:r>
      <w:r>
        <w:t>3,</w:t>
      </w:r>
    </w:p>
    <w:p w14:paraId="21AC4B42" w14:textId="77777777" w:rsidR="00AD7497" w:rsidRDefault="0071408B" w:rsidP="006623A8">
      <w:pPr>
        <w:pStyle w:val="Akapitzlist"/>
        <w:numPr>
          <w:ilvl w:val="1"/>
          <w:numId w:val="26"/>
        </w:numPr>
        <w:tabs>
          <w:tab w:val="left" w:pos="828"/>
          <w:tab w:val="left" w:pos="829"/>
        </w:tabs>
        <w:spacing w:before="133" w:line="350" w:lineRule="auto"/>
        <w:ind w:right="162"/>
        <w:jc w:val="left"/>
      </w:pPr>
      <w:r>
        <w:t>dokumentacja projektowa, o której mowa w ust. 3 jest kompletna i prawidłowa w zakresie niezbędnym do realizacji przedmiotu niniejszej umowy.</w:t>
      </w:r>
    </w:p>
    <w:p w14:paraId="69CFE609" w14:textId="77777777" w:rsidR="00AD7497" w:rsidRDefault="00AD7497">
      <w:pPr>
        <w:pStyle w:val="Tekstpodstawowy"/>
        <w:spacing w:before="6"/>
        <w:rPr>
          <w:sz w:val="31"/>
        </w:rPr>
      </w:pPr>
    </w:p>
    <w:p w14:paraId="67B8D6E9" w14:textId="77777777" w:rsidR="00AD7497" w:rsidRDefault="0071408B">
      <w:pPr>
        <w:pStyle w:val="Nagwek1"/>
        <w:ind w:left="115"/>
      </w:pPr>
      <w:r>
        <w:t>§ 2. HARMONOGRAM RZECZOWO-FINANSOWY</w:t>
      </w:r>
    </w:p>
    <w:p w14:paraId="39199B36" w14:textId="77777777" w:rsidR="00AD7497" w:rsidRDefault="00AD7497">
      <w:pPr>
        <w:pStyle w:val="Tekstpodstawowy"/>
        <w:spacing w:before="10"/>
        <w:rPr>
          <w:b/>
          <w:sz w:val="30"/>
        </w:rPr>
      </w:pPr>
    </w:p>
    <w:p w14:paraId="2664360B" w14:textId="447000B5" w:rsidR="00AD7497" w:rsidRDefault="00E76F4D">
      <w:pPr>
        <w:pStyle w:val="Akapitzlist"/>
        <w:numPr>
          <w:ilvl w:val="0"/>
          <w:numId w:val="24"/>
        </w:numPr>
        <w:tabs>
          <w:tab w:val="left" w:pos="479"/>
        </w:tabs>
        <w:spacing w:before="1" w:line="360" w:lineRule="auto"/>
        <w:ind w:right="160"/>
      </w:pPr>
      <w:r>
        <w:t xml:space="preserve">Przedmiot umowy </w:t>
      </w:r>
      <w:r w:rsidR="006623A8">
        <w:t>określony w § 1 niniejszej umowy</w:t>
      </w:r>
      <w:r w:rsidR="0071408B">
        <w:t xml:space="preserve"> będzie </w:t>
      </w:r>
      <w:r w:rsidR="006623A8">
        <w:t>realizowany zgodnie z pisemnym</w:t>
      </w:r>
      <w:r w:rsidR="0071408B">
        <w:t xml:space="preserve"> i</w:t>
      </w:r>
      <w:r w:rsidR="006623A8">
        <w:t> </w:t>
      </w:r>
      <w:r w:rsidR="0071408B">
        <w:t>zatwierdzonym przez Strony Harmonogramem rzeczowo – finansowym, opracowanym przez Wykonawcę w porozumieniu z Zamawiającym, w którym Strony w szczególności określą, które prace będą podlegały odbiorowi</w:t>
      </w:r>
      <w:r w:rsidR="0071408B">
        <w:rPr>
          <w:spacing w:val="-3"/>
        </w:rPr>
        <w:t xml:space="preserve"> </w:t>
      </w:r>
      <w:r w:rsidR="0071408B">
        <w:t>częściowemu.</w:t>
      </w:r>
    </w:p>
    <w:p w14:paraId="69C882B3" w14:textId="77777777" w:rsidR="006623A8" w:rsidRDefault="0071408B" w:rsidP="006623A8">
      <w:pPr>
        <w:pStyle w:val="Akapitzlist"/>
        <w:numPr>
          <w:ilvl w:val="0"/>
          <w:numId w:val="24"/>
        </w:numPr>
        <w:tabs>
          <w:tab w:val="left" w:pos="479"/>
        </w:tabs>
        <w:spacing w:line="360" w:lineRule="auto"/>
        <w:ind w:right="165"/>
      </w:pPr>
      <w:r>
        <w:t>Wykonawca zobowiązany jest do złożenia Zamawiającemu pisemnej propozycji Harmonogramu najpóźniej w terminie 10 dni od dnia zawarcia</w:t>
      </w:r>
      <w:r>
        <w:rPr>
          <w:spacing w:val="-13"/>
        </w:rPr>
        <w:t xml:space="preserve"> </w:t>
      </w:r>
      <w:r>
        <w:t>umowy.</w:t>
      </w:r>
    </w:p>
    <w:p w14:paraId="7E310AEE" w14:textId="021E91B5" w:rsidR="006623A8" w:rsidRDefault="006623A8" w:rsidP="006623A8">
      <w:pPr>
        <w:tabs>
          <w:tab w:val="left" w:pos="479"/>
        </w:tabs>
        <w:spacing w:line="360" w:lineRule="auto"/>
        <w:ind w:right="165"/>
        <w:sectPr w:rsidR="006623A8">
          <w:pgSz w:w="11920" w:h="16850"/>
          <w:pgMar w:top="880" w:right="840" w:bottom="1180" w:left="960" w:header="0" w:footer="910" w:gutter="0"/>
          <w:cols w:space="708"/>
        </w:sectPr>
      </w:pPr>
    </w:p>
    <w:p w14:paraId="1910ECFB" w14:textId="78F95BA6" w:rsidR="00AD7497" w:rsidRDefault="0071408B" w:rsidP="006623A8">
      <w:pPr>
        <w:pStyle w:val="Akapitzlist"/>
        <w:numPr>
          <w:ilvl w:val="0"/>
          <w:numId w:val="24"/>
        </w:numPr>
        <w:tabs>
          <w:tab w:val="left" w:pos="479"/>
        </w:tabs>
        <w:spacing w:before="57" w:line="357" w:lineRule="auto"/>
        <w:ind w:right="160"/>
      </w:pPr>
      <w:r>
        <w:lastRenderedPageBreak/>
        <w:t>Zamawiający zobowiązuje się do zatwierdzenia lub wniesienia uwag do Harmonogramu rzeczowo- finansowego w terminie 7 dni od dnia otrzymania ww.</w:t>
      </w:r>
      <w:r w:rsidRPr="006623A8">
        <w:rPr>
          <w:spacing w:val="-14"/>
        </w:rPr>
        <w:t xml:space="preserve"> </w:t>
      </w:r>
      <w:r>
        <w:t>Harmonogramu.</w:t>
      </w:r>
    </w:p>
    <w:p w14:paraId="396018A6" w14:textId="77777777" w:rsidR="00AD7497" w:rsidRDefault="0071408B">
      <w:pPr>
        <w:pStyle w:val="Akapitzlist"/>
        <w:numPr>
          <w:ilvl w:val="0"/>
          <w:numId w:val="24"/>
        </w:numPr>
        <w:tabs>
          <w:tab w:val="left" w:pos="479"/>
        </w:tabs>
        <w:spacing w:before="3" w:line="360" w:lineRule="auto"/>
        <w:ind w:right="183"/>
      </w:pPr>
      <w:r>
        <w:t>Zamawiający ma prawo zgłosić uwagi, co do przedstawionego Harmonogramu rzeczowo-finansowego, jak również wnioskować o wprowadzenie do ww. Harmonogramu wymaganych przez niego</w:t>
      </w:r>
      <w:r>
        <w:rPr>
          <w:spacing w:val="-38"/>
        </w:rPr>
        <w:t xml:space="preserve"> </w:t>
      </w:r>
      <w:r>
        <w:t>zmian.</w:t>
      </w:r>
    </w:p>
    <w:p w14:paraId="369E6C60" w14:textId="77777777" w:rsidR="00AD7497" w:rsidRDefault="0071408B">
      <w:pPr>
        <w:pStyle w:val="Tekstpodstawowy"/>
        <w:spacing w:before="1" w:line="360" w:lineRule="auto"/>
        <w:ind w:left="478" w:right="165"/>
        <w:jc w:val="both"/>
      </w:pPr>
      <w:r>
        <w:t>Wykonawca zobowiązany jest do uwzględnienia uzasadnionych uwag Zamawiającego i przedłożyć Zamawiającemu poprawiony harmonogram rzeczowo-finansowy w terminie 5 dni od dnia przekazania uwag.</w:t>
      </w:r>
    </w:p>
    <w:p w14:paraId="76B07111" w14:textId="77777777" w:rsidR="00AD7497" w:rsidRDefault="0071408B">
      <w:pPr>
        <w:pStyle w:val="Akapitzlist"/>
        <w:numPr>
          <w:ilvl w:val="0"/>
          <w:numId w:val="24"/>
        </w:numPr>
        <w:tabs>
          <w:tab w:val="left" w:pos="481"/>
        </w:tabs>
        <w:spacing w:line="360" w:lineRule="auto"/>
        <w:ind w:left="480" w:right="163" w:hanging="363"/>
      </w:pPr>
      <w:r>
        <w:t>Ostatecznie zaakceptowany przez Zamawiającego Harmonogram rzeczowo-finansowy stanowi Załącznik nr 3 do niniejszej umowy i jest podstawą do finansowego i terminowego rozliczania realizacji przedmiotu umowy.</w:t>
      </w:r>
    </w:p>
    <w:p w14:paraId="69EEA357" w14:textId="77777777" w:rsidR="00AD7497" w:rsidRDefault="0071408B">
      <w:pPr>
        <w:pStyle w:val="Akapitzlist"/>
        <w:numPr>
          <w:ilvl w:val="0"/>
          <w:numId w:val="24"/>
        </w:numPr>
        <w:tabs>
          <w:tab w:val="left" w:pos="479"/>
        </w:tabs>
        <w:spacing w:before="3" w:line="360" w:lineRule="auto"/>
        <w:ind w:right="163"/>
      </w:pPr>
      <w:r>
        <w:t>Harmonogram rzeczowo-finansowy może być aktualizowany. Aktualizacja Harmonogramu wymaga pisemnej akceptacji Zamawiającego. Aktualizacja Harmonogramu nie stanowi zmiany treści niniejszej umowy.</w:t>
      </w:r>
    </w:p>
    <w:p w14:paraId="02FD3EB7" w14:textId="77777777" w:rsidR="00AD7497" w:rsidRDefault="00AD7497">
      <w:pPr>
        <w:pStyle w:val="Tekstpodstawowy"/>
        <w:spacing w:before="7"/>
        <w:rPr>
          <w:sz w:val="19"/>
        </w:rPr>
      </w:pPr>
    </w:p>
    <w:p w14:paraId="485B9A7E" w14:textId="77777777" w:rsidR="00AD7497" w:rsidRDefault="0071408B">
      <w:pPr>
        <w:pStyle w:val="Nagwek1"/>
        <w:ind w:left="117"/>
      </w:pPr>
      <w:r>
        <w:t>§ 3. MATERIAŁY</w:t>
      </w:r>
    </w:p>
    <w:p w14:paraId="7D42AD76" w14:textId="77777777" w:rsidR="00AD7497" w:rsidRDefault="00AD7497">
      <w:pPr>
        <w:pStyle w:val="Tekstpodstawowy"/>
        <w:spacing w:before="6"/>
        <w:rPr>
          <w:b/>
          <w:sz w:val="30"/>
        </w:rPr>
      </w:pPr>
    </w:p>
    <w:p w14:paraId="020588F9" w14:textId="0341F33F" w:rsidR="00AD7497" w:rsidRDefault="0071408B" w:rsidP="00646704">
      <w:pPr>
        <w:pStyle w:val="Akapitzlist"/>
        <w:numPr>
          <w:ilvl w:val="0"/>
          <w:numId w:val="23"/>
        </w:numPr>
        <w:tabs>
          <w:tab w:val="left" w:pos="481"/>
        </w:tabs>
        <w:spacing w:line="360" w:lineRule="auto"/>
        <w:ind w:right="55"/>
      </w:pPr>
      <w:r>
        <w:t>Materiały i urządzenia niezbędne do wykonania przedmiotu zamówienia dostarczy na swój koszt</w:t>
      </w:r>
      <w:r w:rsidR="00646704">
        <w:t xml:space="preserve"> </w:t>
      </w:r>
      <w:r>
        <w:t>Wykonawca.</w:t>
      </w:r>
    </w:p>
    <w:p w14:paraId="29646ABC" w14:textId="1BEA085C" w:rsidR="00AD7497" w:rsidRDefault="0071408B">
      <w:pPr>
        <w:pStyle w:val="Akapitzlist"/>
        <w:numPr>
          <w:ilvl w:val="0"/>
          <w:numId w:val="23"/>
        </w:numPr>
        <w:tabs>
          <w:tab w:val="left" w:pos="481"/>
        </w:tabs>
        <w:spacing w:before="3" w:line="360" w:lineRule="auto"/>
        <w:ind w:right="162"/>
      </w:pPr>
      <w:r>
        <w:t xml:space="preserve">Użyte materiały muszą być nowe i odpowiadać, </w:t>
      </w:r>
      <w:r w:rsidR="00E76F4D">
        <w:t>co, do jakości</w:t>
      </w:r>
      <w:r>
        <w:t xml:space="preserve"> wymogom wyrobów dopuszczonym do obrotu</w:t>
      </w:r>
      <w:r>
        <w:rPr>
          <w:spacing w:val="-1"/>
        </w:rPr>
        <w:t xml:space="preserve"> </w:t>
      </w:r>
      <w:r>
        <w:t>i</w:t>
      </w:r>
      <w:r>
        <w:rPr>
          <w:spacing w:val="-4"/>
        </w:rPr>
        <w:t xml:space="preserve"> </w:t>
      </w:r>
      <w:r>
        <w:t>stosowania</w:t>
      </w:r>
      <w:r>
        <w:rPr>
          <w:spacing w:val="-1"/>
        </w:rPr>
        <w:t xml:space="preserve"> </w:t>
      </w:r>
      <w:r>
        <w:t>w</w:t>
      </w:r>
      <w:r>
        <w:rPr>
          <w:spacing w:val="-2"/>
        </w:rPr>
        <w:t xml:space="preserve"> </w:t>
      </w:r>
      <w:r>
        <w:t>budownictwie</w:t>
      </w:r>
      <w:r>
        <w:rPr>
          <w:spacing w:val="-3"/>
        </w:rPr>
        <w:t xml:space="preserve"> </w:t>
      </w:r>
      <w:r>
        <w:t>określonym w</w:t>
      </w:r>
      <w:r>
        <w:rPr>
          <w:spacing w:val="-1"/>
        </w:rPr>
        <w:t xml:space="preserve"> </w:t>
      </w:r>
      <w:r>
        <w:t>art.</w:t>
      </w:r>
      <w:r>
        <w:rPr>
          <w:spacing w:val="-1"/>
        </w:rPr>
        <w:t xml:space="preserve"> </w:t>
      </w:r>
      <w:r>
        <w:t>10</w:t>
      </w:r>
      <w:r>
        <w:rPr>
          <w:spacing w:val="-3"/>
        </w:rPr>
        <w:t xml:space="preserve"> </w:t>
      </w:r>
      <w:r>
        <w:t>ustawy</w:t>
      </w:r>
      <w:r>
        <w:rPr>
          <w:spacing w:val="-1"/>
        </w:rPr>
        <w:t xml:space="preserve"> </w:t>
      </w:r>
      <w:r>
        <w:t>z dnia</w:t>
      </w:r>
      <w:r>
        <w:rPr>
          <w:spacing w:val="-1"/>
        </w:rPr>
        <w:t xml:space="preserve"> </w:t>
      </w:r>
      <w:r>
        <w:t>7</w:t>
      </w:r>
      <w:r>
        <w:rPr>
          <w:spacing w:val="-1"/>
        </w:rPr>
        <w:t xml:space="preserve"> </w:t>
      </w:r>
      <w:r>
        <w:t>lipca</w:t>
      </w:r>
      <w:r>
        <w:rPr>
          <w:spacing w:val="-3"/>
        </w:rPr>
        <w:t xml:space="preserve"> </w:t>
      </w:r>
      <w:r>
        <w:t>1994 r.</w:t>
      </w:r>
      <w:r>
        <w:rPr>
          <w:spacing w:val="-20"/>
        </w:rPr>
        <w:t xml:space="preserve"> </w:t>
      </w:r>
      <w:r w:rsidR="00646704">
        <w:rPr>
          <w:spacing w:val="-20"/>
        </w:rPr>
        <w:t xml:space="preserve">- </w:t>
      </w:r>
      <w:r>
        <w:t>Prawo</w:t>
      </w:r>
      <w:r>
        <w:rPr>
          <w:spacing w:val="1"/>
        </w:rPr>
        <w:t xml:space="preserve"> </w:t>
      </w:r>
      <w:r w:rsidR="00646704">
        <w:t>b</w:t>
      </w:r>
      <w:r>
        <w:t>udowlane (</w:t>
      </w:r>
      <w:proofErr w:type="spellStart"/>
      <w:r>
        <w:t>t.j</w:t>
      </w:r>
      <w:proofErr w:type="spellEnd"/>
      <w:r>
        <w:t xml:space="preserve">. Dz. U. z 2020 r., poz. 1333 z </w:t>
      </w:r>
      <w:proofErr w:type="spellStart"/>
      <w:r>
        <w:t>późn</w:t>
      </w:r>
      <w:proofErr w:type="spellEnd"/>
      <w:r>
        <w:t>. zm.) oraz w ustawie z dnia 16 kwietnia 2004 r. o</w:t>
      </w:r>
      <w:r w:rsidR="00646704">
        <w:t> </w:t>
      </w:r>
      <w:r>
        <w:t>wyrobach budowlanych (</w:t>
      </w:r>
      <w:proofErr w:type="spellStart"/>
      <w:r>
        <w:t>t.j</w:t>
      </w:r>
      <w:proofErr w:type="spellEnd"/>
      <w:r>
        <w:t xml:space="preserve">. Dz. U. z 2020 r., poz. 215 z </w:t>
      </w:r>
      <w:proofErr w:type="spellStart"/>
      <w:r>
        <w:t>późn</w:t>
      </w:r>
      <w:proofErr w:type="spellEnd"/>
      <w:r>
        <w:t>.</w:t>
      </w:r>
      <w:r>
        <w:rPr>
          <w:spacing w:val="-13"/>
        </w:rPr>
        <w:t xml:space="preserve"> </w:t>
      </w:r>
      <w:r>
        <w:t>zm.).</w:t>
      </w:r>
    </w:p>
    <w:p w14:paraId="0C5F8392" w14:textId="0D5FF769" w:rsidR="00AD7497" w:rsidRDefault="0071408B">
      <w:pPr>
        <w:pStyle w:val="Akapitzlist"/>
        <w:numPr>
          <w:ilvl w:val="0"/>
          <w:numId w:val="23"/>
        </w:numPr>
        <w:tabs>
          <w:tab w:val="left" w:pos="481"/>
        </w:tabs>
        <w:spacing w:line="360" w:lineRule="auto"/>
        <w:ind w:right="162"/>
      </w:pPr>
      <w:r>
        <w:t xml:space="preserve">Na każde żądanie Zamawiającego Wykonawca zobowiązany jest okazać w stosunku do wskazanych materiałów certyfikat lub deklarację zgodności z Polską Normą albo aprobatę techniczną w </w:t>
      </w:r>
      <w:r w:rsidR="00646704">
        <w:t>odniesieniu do</w:t>
      </w:r>
      <w:r>
        <w:t xml:space="preserve"> wyrobów nieobjętych</w:t>
      </w:r>
      <w:r>
        <w:rPr>
          <w:spacing w:val="-3"/>
        </w:rPr>
        <w:t xml:space="preserve"> </w:t>
      </w:r>
      <w:r>
        <w:t>certyfikacją.</w:t>
      </w:r>
    </w:p>
    <w:p w14:paraId="47473747" w14:textId="77777777" w:rsidR="00AD7497" w:rsidRDefault="00AD7497">
      <w:pPr>
        <w:pStyle w:val="Tekstpodstawowy"/>
        <w:spacing w:before="6"/>
        <w:rPr>
          <w:sz w:val="19"/>
        </w:rPr>
      </w:pPr>
    </w:p>
    <w:p w14:paraId="12208453" w14:textId="77777777" w:rsidR="00AD7497" w:rsidRDefault="0071408B">
      <w:pPr>
        <w:pStyle w:val="Nagwek1"/>
        <w:spacing w:before="1"/>
        <w:ind w:left="116"/>
      </w:pPr>
      <w:r>
        <w:t>§ 4. TERMIN REALIZACJI</w:t>
      </w:r>
    </w:p>
    <w:p w14:paraId="04811C5A" w14:textId="77777777" w:rsidR="00AD7497" w:rsidRDefault="00AD7497">
      <w:pPr>
        <w:pStyle w:val="Tekstpodstawowy"/>
        <w:spacing w:before="10"/>
        <w:rPr>
          <w:b/>
          <w:sz w:val="29"/>
        </w:rPr>
      </w:pPr>
    </w:p>
    <w:p w14:paraId="68296503" w14:textId="2AF1B8E1" w:rsidR="00AD7497" w:rsidRDefault="0071408B">
      <w:pPr>
        <w:pStyle w:val="Akapitzlist"/>
        <w:numPr>
          <w:ilvl w:val="0"/>
          <w:numId w:val="22"/>
        </w:numPr>
        <w:tabs>
          <w:tab w:val="left" w:pos="479"/>
        </w:tabs>
        <w:spacing w:before="1" w:line="360" w:lineRule="auto"/>
        <w:ind w:right="161"/>
        <w:rPr>
          <w:b/>
        </w:rPr>
      </w:pPr>
      <w:r>
        <w:t xml:space="preserve">Wykonawca zobowiązuje się wykonać przedmiot umowy w terminie: </w:t>
      </w:r>
      <w:r w:rsidR="00883DBD">
        <w:rPr>
          <w:b/>
        </w:rPr>
        <w:t>300 dni -</w:t>
      </w:r>
      <w:r>
        <w:rPr>
          <w:b/>
        </w:rPr>
        <w:t xml:space="preserve"> od dnia zawarcia umowy.</w:t>
      </w:r>
    </w:p>
    <w:p w14:paraId="1CA33685" w14:textId="54C01C60" w:rsidR="00AD7497" w:rsidRDefault="0071408B" w:rsidP="00646704">
      <w:pPr>
        <w:pStyle w:val="Akapitzlist"/>
        <w:numPr>
          <w:ilvl w:val="0"/>
          <w:numId w:val="22"/>
        </w:numPr>
        <w:tabs>
          <w:tab w:val="left" w:pos="479"/>
        </w:tabs>
        <w:spacing w:line="360" w:lineRule="auto"/>
        <w:ind w:right="161"/>
        <w:sectPr w:rsidR="00AD7497">
          <w:pgSz w:w="11920" w:h="16850"/>
          <w:pgMar w:top="1600" w:right="840" w:bottom="1180" w:left="960" w:header="0" w:footer="910" w:gutter="0"/>
          <w:cols w:space="708"/>
        </w:sectPr>
      </w:pPr>
      <w:r>
        <w:t xml:space="preserve">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w:t>
      </w:r>
      <w:r w:rsidR="00646704">
        <w:t>dokumentami, chyba</w:t>
      </w:r>
      <w:r>
        <w:t xml:space="preserve"> że Zamawiający nie odebrał robót budowlanych – w przypadku, gdy Zamawiający nie</w:t>
      </w:r>
      <w:r>
        <w:rPr>
          <w:spacing w:val="18"/>
        </w:rPr>
        <w:t xml:space="preserve"> </w:t>
      </w:r>
      <w:r>
        <w:t>odebrał</w:t>
      </w:r>
      <w:r>
        <w:rPr>
          <w:spacing w:val="19"/>
        </w:rPr>
        <w:t xml:space="preserve"> </w:t>
      </w:r>
      <w:r>
        <w:t>robót</w:t>
      </w:r>
      <w:r>
        <w:rPr>
          <w:spacing w:val="19"/>
        </w:rPr>
        <w:t xml:space="preserve"> </w:t>
      </w:r>
      <w:r>
        <w:t>budowlanych</w:t>
      </w:r>
      <w:r>
        <w:rPr>
          <w:spacing w:val="18"/>
        </w:rPr>
        <w:t xml:space="preserve"> </w:t>
      </w:r>
      <w:r>
        <w:t>uznaje</w:t>
      </w:r>
      <w:r>
        <w:rPr>
          <w:spacing w:val="19"/>
        </w:rPr>
        <w:t xml:space="preserve"> </w:t>
      </w:r>
      <w:r>
        <w:t>się,</w:t>
      </w:r>
      <w:r>
        <w:rPr>
          <w:spacing w:val="19"/>
        </w:rPr>
        <w:t xml:space="preserve"> </w:t>
      </w:r>
      <w:r>
        <w:t>że</w:t>
      </w:r>
      <w:r>
        <w:rPr>
          <w:spacing w:val="19"/>
        </w:rPr>
        <w:t xml:space="preserve"> </w:t>
      </w:r>
      <w:r>
        <w:t>termin</w:t>
      </w:r>
      <w:r>
        <w:rPr>
          <w:spacing w:val="17"/>
        </w:rPr>
        <w:t xml:space="preserve"> </w:t>
      </w:r>
      <w:r>
        <w:t>wykonania</w:t>
      </w:r>
      <w:r>
        <w:rPr>
          <w:spacing w:val="18"/>
        </w:rPr>
        <w:t xml:space="preserve"> </w:t>
      </w:r>
      <w:r>
        <w:t>robót</w:t>
      </w:r>
      <w:r>
        <w:rPr>
          <w:spacing w:val="19"/>
        </w:rPr>
        <w:t xml:space="preserve"> </w:t>
      </w:r>
      <w:r>
        <w:t>budowlanych</w:t>
      </w:r>
      <w:r>
        <w:rPr>
          <w:spacing w:val="18"/>
        </w:rPr>
        <w:t xml:space="preserve"> </w:t>
      </w:r>
      <w:r>
        <w:t>określony</w:t>
      </w:r>
      <w:r>
        <w:rPr>
          <w:spacing w:val="20"/>
        </w:rPr>
        <w:t xml:space="preserve"> </w:t>
      </w:r>
      <w:r>
        <w:t>w</w:t>
      </w:r>
      <w:r>
        <w:rPr>
          <w:spacing w:val="19"/>
        </w:rPr>
        <w:t xml:space="preserve"> </w:t>
      </w:r>
      <w:r>
        <w:t>ust.</w:t>
      </w:r>
      <w:r>
        <w:rPr>
          <w:spacing w:val="18"/>
        </w:rPr>
        <w:t xml:space="preserve"> </w:t>
      </w:r>
      <w:r>
        <w:t>1</w:t>
      </w:r>
      <w:r w:rsidR="00646704">
        <w:t xml:space="preserve"> </w:t>
      </w:r>
    </w:p>
    <w:p w14:paraId="5C6170B3" w14:textId="77777777" w:rsidR="00AD7497" w:rsidRDefault="0071408B" w:rsidP="00646704">
      <w:pPr>
        <w:pStyle w:val="Tekstpodstawowy"/>
        <w:spacing w:before="56" w:line="360" w:lineRule="auto"/>
        <w:ind w:left="426" w:right="162"/>
        <w:jc w:val="both"/>
      </w:pPr>
      <w:r>
        <w:lastRenderedPageBreak/>
        <w:t>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212D5AC5" w14:textId="42C82D46" w:rsidR="00AD7497" w:rsidRDefault="00907B6F" w:rsidP="004904E0">
      <w:pPr>
        <w:pStyle w:val="Akapitzlist"/>
        <w:numPr>
          <w:ilvl w:val="0"/>
          <w:numId w:val="22"/>
        </w:numPr>
        <w:tabs>
          <w:tab w:val="left" w:pos="479"/>
        </w:tabs>
        <w:spacing w:line="360" w:lineRule="auto"/>
        <w:ind w:right="167"/>
      </w:pPr>
      <w:r>
        <w:t xml:space="preserve">Zamawiający </w:t>
      </w:r>
      <w:r w:rsidR="004904E0">
        <w:t xml:space="preserve">dopuszcza </w:t>
      </w:r>
      <w:r w:rsidR="00646704">
        <w:t>możliwość przedłużenia</w:t>
      </w:r>
      <w:r w:rsidR="0071408B">
        <w:t xml:space="preserve">   realizacji   umowy   lub   jej   poszczególnych   części  </w:t>
      </w:r>
      <w:r>
        <w:t xml:space="preserve">  </w:t>
      </w:r>
      <w:r w:rsidR="0071408B">
        <w:t xml:space="preserve"> w</w:t>
      </w:r>
      <w:r w:rsidR="00646704">
        <w:t> </w:t>
      </w:r>
      <w:r w:rsidR="0071408B">
        <w:t>sytuacjach opisanych w § 24 ust.</w:t>
      </w:r>
      <w:r w:rsidR="0071408B">
        <w:rPr>
          <w:spacing w:val="-11"/>
        </w:rPr>
        <w:t xml:space="preserve"> </w:t>
      </w:r>
      <w:r w:rsidR="0071408B">
        <w:t>1.</w:t>
      </w:r>
    </w:p>
    <w:p w14:paraId="640005F1" w14:textId="77777777" w:rsidR="00AD7497" w:rsidRDefault="00AD7497">
      <w:pPr>
        <w:pStyle w:val="Tekstpodstawowy"/>
        <w:spacing w:before="5"/>
        <w:rPr>
          <w:sz w:val="19"/>
        </w:rPr>
      </w:pPr>
    </w:p>
    <w:p w14:paraId="6FF0C83D" w14:textId="77777777" w:rsidR="00AD7497" w:rsidRDefault="0071408B">
      <w:pPr>
        <w:pStyle w:val="Nagwek1"/>
        <w:ind w:left="117"/>
      </w:pPr>
      <w:r>
        <w:t>§ 5. WYNAGRODZENIE WYKONAWCY</w:t>
      </w:r>
    </w:p>
    <w:p w14:paraId="033EB643" w14:textId="77777777" w:rsidR="00AD7497" w:rsidRDefault="00AD7497">
      <w:pPr>
        <w:pStyle w:val="Tekstpodstawowy"/>
        <w:spacing w:before="2"/>
        <w:rPr>
          <w:b/>
          <w:sz w:val="31"/>
        </w:rPr>
      </w:pPr>
    </w:p>
    <w:p w14:paraId="17E2E39C" w14:textId="77777777" w:rsidR="00AD7497" w:rsidRDefault="0071408B">
      <w:pPr>
        <w:pStyle w:val="Akapitzlist"/>
        <w:numPr>
          <w:ilvl w:val="0"/>
          <w:numId w:val="21"/>
        </w:numPr>
        <w:tabs>
          <w:tab w:val="left" w:pos="479"/>
        </w:tabs>
        <w:spacing w:line="352" w:lineRule="auto"/>
        <w:ind w:right="161"/>
      </w:pPr>
      <w:r>
        <w:t xml:space="preserve">Strony ustalają, że wynagrodzenie Wykonawcy wraz z należnym podatkiem od towarów i usług VAT będzie wynosiło </w:t>
      </w:r>
      <w:r>
        <w:rPr>
          <w:b/>
        </w:rPr>
        <w:t>........................ zł brutto (słownie ................................ złotych)</w:t>
      </w:r>
      <w:r>
        <w:t>, zgodnie z ofertą Wykonawcy, stanowiącą załącznik nr 1 do niniejszej</w:t>
      </w:r>
      <w:r>
        <w:rPr>
          <w:spacing w:val="-9"/>
        </w:rPr>
        <w:t xml:space="preserve"> </w:t>
      </w:r>
      <w:r>
        <w:t>umowy.</w:t>
      </w:r>
    </w:p>
    <w:p w14:paraId="7642A526" w14:textId="77777777" w:rsidR="00AD7497" w:rsidRDefault="0071408B">
      <w:pPr>
        <w:pStyle w:val="Akapitzlist"/>
        <w:numPr>
          <w:ilvl w:val="0"/>
          <w:numId w:val="21"/>
        </w:numPr>
        <w:tabs>
          <w:tab w:val="left" w:pos="479"/>
        </w:tabs>
        <w:spacing w:before="133" w:line="357" w:lineRule="auto"/>
        <w:ind w:right="162"/>
      </w:pPr>
      <w:r>
        <w:t xml:space="preserve">Wynagrodzenie Wykonawcy, o którym mowa w ust. 1 jest </w:t>
      </w:r>
      <w:r>
        <w:rPr>
          <w:b/>
        </w:rPr>
        <w:t xml:space="preserve">wynagrodzeniem ryczałtowym </w:t>
      </w:r>
      <w: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75C68C9A" w14:textId="4F812F51" w:rsidR="00AD7497" w:rsidRDefault="00883DBD" w:rsidP="00883DBD">
      <w:pPr>
        <w:pStyle w:val="Akapitzlist"/>
        <w:numPr>
          <w:ilvl w:val="0"/>
          <w:numId w:val="21"/>
        </w:numPr>
        <w:tabs>
          <w:tab w:val="left" w:pos="479"/>
        </w:tabs>
        <w:spacing w:line="358" w:lineRule="auto"/>
        <w:ind w:left="482" w:right="161" w:hanging="363"/>
      </w:pPr>
      <w:r>
        <w:t>K</w:t>
      </w:r>
      <w:r w:rsidR="0071408B">
        <w:t>osztorys ofertowy, który stano</w:t>
      </w:r>
      <w:r>
        <w:t>wi</w:t>
      </w:r>
      <w:r w:rsidR="0071408B">
        <w:t xml:space="preserve"> Załącznik nr 2 do niniejszej umowy</w:t>
      </w:r>
      <w:r>
        <w:t xml:space="preserve">, </w:t>
      </w:r>
      <w:r w:rsidR="0071408B">
        <w:t>nie określa zakresu rzeczowego zobowiązania Wykonawcy, ale służy do obliczenia wysokości należnego wynagrodzenia Wykonawcy w</w:t>
      </w:r>
      <w:r>
        <w:t> </w:t>
      </w:r>
      <w:r w:rsidR="0071408B">
        <w:t>przypadku odstąpienia od umowy lub rezygnacji Zamawiającego z wykonania części przedmiotu umowy lub w przypadku wystąpienia robót zamiennych lub</w:t>
      </w:r>
      <w:r w:rsidR="0071408B">
        <w:rPr>
          <w:spacing w:val="-6"/>
        </w:rPr>
        <w:t xml:space="preserve"> </w:t>
      </w:r>
      <w:r w:rsidR="0071408B">
        <w:t>dodatkowych.</w:t>
      </w:r>
    </w:p>
    <w:p w14:paraId="5D0CDC11" w14:textId="574E7984" w:rsidR="00AD7497" w:rsidRDefault="0071408B" w:rsidP="00883DBD">
      <w:pPr>
        <w:pStyle w:val="Akapitzlist"/>
        <w:numPr>
          <w:ilvl w:val="0"/>
          <w:numId w:val="21"/>
        </w:numPr>
        <w:tabs>
          <w:tab w:val="left" w:pos="479"/>
        </w:tabs>
        <w:spacing w:line="358" w:lineRule="auto"/>
        <w:ind w:left="482" w:right="162" w:hanging="363"/>
      </w:pPr>
      <w:r>
        <w:t>Wykonawca może powoływać się wyłącznie na kosztorys zatwierdzony przez Zamawiającego.</w:t>
      </w:r>
    </w:p>
    <w:p w14:paraId="6AEF2DE1" w14:textId="404E9A06" w:rsidR="00AD7497" w:rsidRDefault="0071408B" w:rsidP="00646704">
      <w:pPr>
        <w:pStyle w:val="Akapitzlist"/>
        <w:numPr>
          <w:ilvl w:val="0"/>
          <w:numId w:val="21"/>
        </w:numPr>
        <w:tabs>
          <w:tab w:val="left" w:pos="479"/>
        </w:tabs>
        <w:spacing w:line="357" w:lineRule="auto"/>
        <w:ind w:right="161"/>
        <w:sectPr w:rsidR="00AD7497">
          <w:pgSz w:w="11920" w:h="16850"/>
          <w:pgMar w:top="1600" w:right="840" w:bottom="1180" w:left="960" w:header="0" w:footer="910" w:gutter="0"/>
          <w:cols w:space="708"/>
        </w:sectPr>
      </w:pPr>
      <w:r>
        <w:t>Zamawiający zastrzega sobie prawo korekty wartości poszczególnych elementów kosztorysu ofertowego w</w:t>
      </w:r>
      <w:r w:rsidR="00883DBD">
        <w:t> </w:t>
      </w:r>
      <w:r>
        <w:t>przypadku przyjęcia przez Wykonawcę dla robót objętych tym elementem cen rażąco odbiegających od średnich cen na rynku robót budowlanych, w tym m.in. określonych w publikacjach dotyczących analizy cen</w:t>
      </w:r>
      <w:r>
        <w:rPr>
          <w:spacing w:val="21"/>
        </w:rPr>
        <w:t xml:space="preserve"> </w:t>
      </w:r>
      <w:r>
        <w:t>robót</w:t>
      </w:r>
      <w:r>
        <w:rPr>
          <w:spacing w:val="19"/>
        </w:rPr>
        <w:t xml:space="preserve"> </w:t>
      </w:r>
      <w:r>
        <w:t>budowlanych</w:t>
      </w:r>
      <w:r>
        <w:rPr>
          <w:spacing w:val="21"/>
        </w:rPr>
        <w:t xml:space="preserve"> </w:t>
      </w:r>
      <w:r>
        <w:t>lub</w:t>
      </w:r>
      <w:r>
        <w:rPr>
          <w:spacing w:val="20"/>
        </w:rPr>
        <w:t xml:space="preserve"> </w:t>
      </w:r>
      <w:r>
        <w:t>w</w:t>
      </w:r>
      <w:r>
        <w:rPr>
          <w:spacing w:val="21"/>
        </w:rPr>
        <w:t xml:space="preserve"> </w:t>
      </w:r>
      <w:r>
        <w:t>kosztorysie</w:t>
      </w:r>
      <w:r>
        <w:rPr>
          <w:spacing w:val="19"/>
        </w:rPr>
        <w:t xml:space="preserve"> </w:t>
      </w:r>
      <w:r>
        <w:t>inwestorskim.</w:t>
      </w:r>
      <w:r>
        <w:rPr>
          <w:spacing w:val="20"/>
        </w:rPr>
        <w:t xml:space="preserve"> </w:t>
      </w:r>
      <w:r>
        <w:t>Zamawiający</w:t>
      </w:r>
      <w:r>
        <w:rPr>
          <w:spacing w:val="22"/>
        </w:rPr>
        <w:t xml:space="preserve"> </w:t>
      </w:r>
      <w:r>
        <w:t>korygując</w:t>
      </w:r>
      <w:r>
        <w:rPr>
          <w:spacing w:val="7"/>
        </w:rPr>
        <w:t xml:space="preserve"> </w:t>
      </w:r>
      <w:r>
        <w:t>wartości</w:t>
      </w:r>
      <w:r w:rsidR="00883DBD">
        <w:t xml:space="preserve"> </w:t>
      </w:r>
      <w:r w:rsidR="00883DBD" w:rsidRPr="00883DBD">
        <w:t>poszczególnych robót nie może zmienić wynagrodzenia określonego w § 5 ust. 1 niniejszej umowy.</w:t>
      </w:r>
    </w:p>
    <w:p w14:paraId="1E1BDC93" w14:textId="77777777" w:rsidR="00AD7497" w:rsidRDefault="0071408B">
      <w:pPr>
        <w:pStyle w:val="Akapitzlist"/>
        <w:numPr>
          <w:ilvl w:val="0"/>
          <w:numId w:val="21"/>
        </w:numPr>
        <w:tabs>
          <w:tab w:val="left" w:pos="479"/>
        </w:tabs>
        <w:spacing w:before="132" w:line="357" w:lineRule="auto"/>
        <w:ind w:right="161"/>
      </w:pPr>
      <w:r>
        <w:lastRenderedPageBreak/>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w:t>
      </w:r>
    </w:p>
    <w:p w14:paraId="2DE9BF3B" w14:textId="5A4F0639" w:rsidR="00AD7497" w:rsidRDefault="0071408B">
      <w:pPr>
        <w:pStyle w:val="Akapitzlist"/>
        <w:numPr>
          <w:ilvl w:val="0"/>
          <w:numId w:val="21"/>
        </w:numPr>
        <w:tabs>
          <w:tab w:val="left" w:pos="479"/>
        </w:tabs>
        <w:spacing w:before="9" w:line="352" w:lineRule="auto"/>
        <w:ind w:right="161"/>
      </w:pPr>
      <w:r>
        <w:t xml:space="preserve">W przypadku ograniczenia zakresu rzeczowego przedmiotu umowy, roboty niewykonane nie podlegają </w:t>
      </w:r>
      <w:r w:rsidR="00646704">
        <w:t>zapłacie i wynagrodzenie wskazane w 5 ust.</w:t>
      </w:r>
      <w:r>
        <w:t xml:space="preserve">  </w:t>
      </w:r>
      <w:proofErr w:type="gramStart"/>
      <w:r>
        <w:t>1  niniejszej</w:t>
      </w:r>
      <w:proofErr w:type="gramEnd"/>
      <w:r>
        <w:t xml:space="preserve">  umowy  zostanie  stosownie  pomniejszone  o</w:t>
      </w:r>
      <w:r w:rsidR="00646704">
        <w:t> </w:t>
      </w:r>
      <w:r>
        <w:t>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w:t>
      </w:r>
    </w:p>
    <w:p w14:paraId="7B5A0D60" w14:textId="77777777" w:rsidR="00AD7497" w:rsidRDefault="0071408B">
      <w:pPr>
        <w:pStyle w:val="Akapitzlist"/>
        <w:numPr>
          <w:ilvl w:val="0"/>
          <w:numId w:val="21"/>
        </w:numPr>
        <w:tabs>
          <w:tab w:val="left" w:pos="479"/>
        </w:tabs>
        <w:spacing w:line="357" w:lineRule="auto"/>
        <w:ind w:right="160"/>
      </w:pPr>
      <w:r>
        <w:t>W przypadku konieczności udzielenia zamówienia dodatkowego na roboty nieobjęte zamówieniem podstawowym,  a koniecznego  do prawidłowego  zakończenia robót,  dla  rozliczenia robót  nie ujętych  w ramach wynagrodzenia, o którym mowa w § 5 ust. 1 niniejszej umowy, Strony wprowadzają następujące zasady ich kalkulacji: dla wyceny robót nie wykazanych w kosztorysie o którym mowa w § 5 ust. 3, stosuje się nie większe niż średnie ceny materiałów, z ostatniego opublikowanego numeru zeszytu wydawnictwa SEKOCENBUD lub innego informatora dot. średnich cen i materiałów stosowanego przez Wykonawcę, a ceny robocizny nie będą większe niż średnie ceny dla województwa wielkopolskiego, z ostatniego opublikowanego numeru zeszytu wydawnictwa SEKOCENBUD lub innego informatora, w okresie wykonywania tych robót a w przypadku braku odpowiedników ceny z faktur lub ofert zakupu na materiały i najmu sprzętu nie występujące w cenniku. W tym celu Wykonawca przedstawi kalkulację kosztorysową wykonaną metodą szczegółową przy zastosowaniu Kosztorysowych Norm Nakładów Rzeczowych.</w:t>
      </w:r>
    </w:p>
    <w:p w14:paraId="48C01F00" w14:textId="77777777" w:rsidR="00AD7497" w:rsidRDefault="00AD7497">
      <w:pPr>
        <w:pStyle w:val="Tekstpodstawowy"/>
        <w:spacing w:before="7"/>
        <w:rPr>
          <w:sz w:val="18"/>
        </w:rPr>
      </w:pPr>
    </w:p>
    <w:p w14:paraId="0D72180C" w14:textId="77777777" w:rsidR="00AD7497" w:rsidRDefault="0071408B">
      <w:pPr>
        <w:pStyle w:val="Nagwek1"/>
        <w:ind w:left="114"/>
      </w:pPr>
      <w:r>
        <w:t>§ 6. PŁATNOŚCI</w:t>
      </w:r>
    </w:p>
    <w:p w14:paraId="6D113E0D" w14:textId="77777777" w:rsidR="00AD7497" w:rsidRDefault="00AD7497">
      <w:pPr>
        <w:pStyle w:val="Tekstpodstawowy"/>
        <w:spacing w:before="9"/>
        <w:rPr>
          <w:b/>
          <w:sz w:val="30"/>
        </w:rPr>
      </w:pPr>
    </w:p>
    <w:p w14:paraId="26800D32" w14:textId="77777777" w:rsidR="00646704" w:rsidRDefault="0071408B" w:rsidP="00646704">
      <w:pPr>
        <w:pStyle w:val="Akapitzlist"/>
        <w:numPr>
          <w:ilvl w:val="0"/>
          <w:numId w:val="20"/>
        </w:numPr>
        <w:tabs>
          <w:tab w:val="left" w:pos="481"/>
        </w:tabs>
        <w:ind w:hanging="321"/>
      </w:pPr>
      <w:r>
        <w:t>Zapłata za wykonane prace stanowiące przedmiot niniejszej umowy dokonana będzie na</w:t>
      </w:r>
      <w:r>
        <w:rPr>
          <w:spacing w:val="-38"/>
        </w:rPr>
        <w:t xml:space="preserve"> </w:t>
      </w:r>
      <w:r>
        <w:t>podstawie:</w:t>
      </w:r>
      <w:r w:rsidR="00646704">
        <w:t xml:space="preserve"> </w:t>
      </w:r>
    </w:p>
    <w:p w14:paraId="07479FB1" w14:textId="3BF67585" w:rsidR="00AD7497" w:rsidRDefault="00646704" w:rsidP="00646704">
      <w:pPr>
        <w:pStyle w:val="Akapitzlist"/>
        <w:numPr>
          <w:ilvl w:val="0"/>
          <w:numId w:val="29"/>
        </w:numPr>
        <w:tabs>
          <w:tab w:val="left" w:pos="481"/>
        </w:tabs>
        <w:spacing w:line="276" w:lineRule="auto"/>
        <w:ind w:left="851"/>
      </w:pPr>
      <w:r w:rsidRPr="00646704">
        <w:t xml:space="preserve">faktur częściowych wystawianych nie częściej niż raz na 3 miesiące za zakończony zakres robót wykonanych w okresie ostatnich 3 </w:t>
      </w:r>
      <w:proofErr w:type="gramStart"/>
      <w:r w:rsidRPr="00646704">
        <w:t>miesięcy,  podlegających</w:t>
      </w:r>
      <w:proofErr w:type="gramEnd"/>
      <w:r w:rsidRPr="00646704">
        <w:t xml:space="preserve"> odbiorowi częściowemu zgodnie z </w:t>
      </w:r>
      <w:r>
        <w:t> </w:t>
      </w:r>
      <w:r w:rsidRPr="00646704">
        <w:t>Harmonogramem  rzeczowo-finansowym,  stanowiącym  Załącznik  nr 3  do  niniejszej  umowy, z</w:t>
      </w:r>
      <w:r>
        <w:t> </w:t>
      </w:r>
      <w:r w:rsidRPr="00646704">
        <w:t>zastrzeżeniem, że łączna wartość faktur częściowych nie może przekraczać 80% wartości wynagrodzenia Wykonawcy określonego w § 5 ust. 1 niniejszej umowy</w:t>
      </w:r>
      <w:r>
        <w:t>,</w:t>
      </w:r>
    </w:p>
    <w:p w14:paraId="4610B6E6" w14:textId="3575E7BA" w:rsidR="00646704" w:rsidRDefault="00646704" w:rsidP="00646704">
      <w:pPr>
        <w:pStyle w:val="Akapitzlist"/>
        <w:numPr>
          <w:ilvl w:val="0"/>
          <w:numId w:val="29"/>
        </w:numPr>
        <w:tabs>
          <w:tab w:val="left" w:pos="481"/>
        </w:tabs>
        <w:spacing w:line="276" w:lineRule="auto"/>
        <w:ind w:left="851"/>
        <w:sectPr w:rsidR="00646704">
          <w:pgSz w:w="11920" w:h="16850"/>
          <w:pgMar w:top="1600" w:right="840" w:bottom="1180" w:left="960" w:header="0" w:footer="910" w:gutter="0"/>
          <w:cols w:space="708"/>
        </w:sectPr>
      </w:pPr>
    </w:p>
    <w:p w14:paraId="48688055" w14:textId="77777777" w:rsidR="00AD7497" w:rsidRDefault="0071408B" w:rsidP="00646704">
      <w:pPr>
        <w:pStyle w:val="Akapitzlist"/>
        <w:numPr>
          <w:ilvl w:val="0"/>
          <w:numId w:val="29"/>
        </w:numPr>
        <w:tabs>
          <w:tab w:val="left" w:pos="829"/>
        </w:tabs>
        <w:spacing w:line="268" w:lineRule="exact"/>
        <w:ind w:left="851"/>
      </w:pPr>
      <w:r>
        <w:lastRenderedPageBreak/>
        <w:t>faktury końcowej wystawionej po zakończeniu i odbiorze końcowym całości przedmiotu</w:t>
      </w:r>
      <w:r w:rsidRPr="00646704">
        <w:rPr>
          <w:spacing w:val="-27"/>
        </w:rPr>
        <w:t xml:space="preserve"> </w:t>
      </w:r>
      <w:r>
        <w:t>umowy.</w:t>
      </w:r>
    </w:p>
    <w:p w14:paraId="6C101F7B" w14:textId="77777777" w:rsidR="00AD7497" w:rsidRDefault="0071408B">
      <w:pPr>
        <w:pStyle w:val="Akapitzlist"/>
        <w:numPr>
          <w:ilvl w:val="0"/>
          <w:numId w:val="20"/>
        </w:numPr>
        <w:tabs>
          <w:tab w:val="left" w:pos="587"/>
        </w:tabs>
        <w:spacing w:before="136" w:line="360" w:lineRule="auto"/>
        <w:ind w:left="586" w:right="160" w:hanging="426"/>
      </w:pPr>
      <w:r>
        <w:t>Podstawę do wystawienia faktury częściowej będzie stanowić protokół odbioru częściowego podpisany przez uczestników odbioru, do którego dołączony będzie w postaci załącznika wykaz robót zgłoszonych do odbioru częściowego oraz zakres robót budowlanych, dostaw lub usług wykonanych przez podwykonawcę i ich wartość. Wzór wykazu robót podlegających odbiorowi częściowemu Wykonawca winien uzgodnić z Zamawiającym przy udziale Inspektora nadzoru</w:t>
      </w:r>
      <w:r>
        <w:rPr>
          <w:spacing w:val="-6"/>
        </w:rPr>
        <w:t xml:space="preserve"> </w:t>
      </w:r>
      <w:r>
        <w:t>inwestorskiego.</w:t>
      </w:r>
    </w:p>
    <w:p w14:paraId="4194B362" w14:textId="7A637FF6" w:rsidR="00AD7497" w:rsidRDefault="0071408B">
      <w:pPr>
        <w:pStyle w:val="Akapitzlist"/>
        <w:numPr>
          <w:ilvl w:val="0"/>
          <w:numId w:val="20"/>
        </w:numPr>
        <w:tabs>
          <w:tab w:val="left" w:pos="587"/>
        </w:tabs>
        <w:spacing w:line="360" w:lineRule="auto"/>
        <w:ind w:left="586" w:right="160" w:hanging="426"/>
      </w:pPr>
      <w:r>
        <w:t xml:space="preserve">Podstawę do wystawienia faktury końcowej będzie stanowić protokół bezusterkowego odbioru końcowego przedmiotu umowy </w:t>
      </w:r>
      <w:r w:rsidR="00646704">
        <w:t>podpisany przez uczestników obioru, do którego dołączony będzie w </w:t>
      </w:r>
      <w: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14:paraId="00B2A0A1" w14:textId="77777777" w:rsidR="00AD7497" w:rsidRDefault="0071408B">
      <w:pPr>
        <w:pStyle w:val="Akapitzlist"/>
        <w:numPr>
          <w:ilvl w:val="0"/>
          <w:numId w:val="20"/>
        </w:numPr>
        <w:tabs>
          <w:tab w:val="left" w:pos="587"/>
        </w:tabs>
        <w:spacing w:line="360" w:lineRule="auto"/>
        <w:ind w:left="586" w:right="163" w:hanging="426"/>
      </w:pPr>
      <w:r>
        <w:t>Zapłata faktury za wykonane prace następować będzie w terminie do 30 dni licząc od daty otrzymania przez Zamawiającego prawidłowo wystawionej faktury, przelewem na rachunek bankowy Wykonawcy   o nr konta</w:t>
      </w:r>
      <w:r>
        <w:rPr>
          <w:spacing w:val="-6"/>
        </w:rPr>
        <w:t xml:space="preserve"> </w:t>
      </w:r>
      <w:r>
        <w:t>………………………………………………………………………………</w:t>
      </w:r>
    </w:p>
    <w:p w14:paraId="5FC8F4C9" w14:textId="77777777" w:rsidR="00AD7497" w:rsidRDefault="0071408B">
      <w:pPr>
        <w:pStyle w:val="Akapitzlist"/>
        <w:numPr>
          <w:ilvl w:val="0"/>
          <w:numId w:val="20"/>
        </w:numPr>
        <w:tabs>
          <w:tab w:val="left" w:pos="587"/>
        </w:tabs>
        <w:spacing w:line="360" w:lineRule="auto"/>
        <w:ind w:left="586" w:right="164" w:hanging="426"/>
      </w:pPr>
      <w:r>
        <w:t>Strony umowy zgodnie oświadczają, iż zapłata wynagrodzenia nastąpi w dniu obciążenia rachunku bankowego Zamawiającego poleceniem zapłaty.</w:t>
      </w:r>
    </w:p>
    <w:p w14:paraId="7C090D11" w14:textId="1DB635FD" w:rsidR="00AD7497" w:rsidRDefault="0071408B" w:rsidP="00646704">
      <w:pPr>
        <w:pStyle w:val="Akapitzlist"/>
        <w:numPr>
          <w:ilvl w:val="0"/>
          <w:numId w:val="20"/>
        </w:numPr>
        <w:tabs>
          <w:tab w:val="left" w:pos="587"/>
        </w:tabs>
        <w:spacing w:before="2" w:line="360" w:lineRule="auto"/>
        <w:ind w:left="586" w:hanging="427"/>
      </w:pPr>
      <w:r>
        <w:t>Zapłata za wykonane prace stanowiące przedmiot umowy będzie realizowana metodą</w:t>
      </w:r>
      <w:r>
        <w:rPr>
          <w:spacing w:val="-41"/>
        </w:rPr>
        <w:t xml:space="preserve"> </w:t>
      </w:r>
      <w:r>
        <w:t>podzielonej</w:t>
      </w:r>
      <w:r w:rsidR="00646704">
        <w:t xml:space="preserve"> </w:t>
      </w:r>
      <w:r>
        <w:t>płatności, o której mowa w art. 108</w:t>
      </w:r>
      <w:r w:rsidR="00646704">
        <w:t xml:space="preserve"> </w:t>
      </w:r>
      <w:r>
        <w:t>a ustawy z 11 marca 2004 r. o podatku od towarów i usług (t. j. Dz. U. z</w:t>
      </w:r>
      <w:r w:rsidR="00646704">
        <w:t> </w:t>
      </w:r>
      <w:r>
        <w:t xml:space="preserve">2020 r., poz. 106 z </w:t>
      </w:r>
      <w:proofErr w:type="spellStart"/>
      <w:r>
        <w:t>późn</w:t>
      </w:r>
      <w:proofErr w:type="spellEnd"/>
      <w:r>
        <w:t>. zm.).</w:t>
      </w:r>
    </w:p>
    <w:p w14:paraId="0AC7EC02" w14:textId="32B5C69E" w:rsidR="00AD7497" w:rsidRDefault="0071408B" w:rsidP="00646704">
      <w:pPr>
        <w:pStyle w:val="Akapitzlist"/>
        <w:numPr>
          <w:ilvl w:val="0"/>
          <w:numId w:val="20"/>
        </w:numPr>
        <w:tabs>
          <w:tab w:val="left" w:pos="587"/>
        </w:tabs>
        <w:spacing w:before="1" w:line="360" w:lineRule="auto"/>
        <w:ind w:left="586" w:right="149" w:hanging="426"/>
      </w:pPr>
      <w:r>
        <w:t xml:space="preserve">W przypadku, gdy </w:t>
      </w:r>
      <w:r>
        <w:rPr>
          <w:spacing w:val="-4"/>
        </w:rPr>
        <w:t xml:space="preserve">wskazany </w:t>
      </w:r>
      <w:r>
        <w:rPr>
          <w:spacing w:val="-3"/>
        </w:rPr>
        <w:t xml:space="preserve">przez </w:t>
      </w:r>
      <w:r>
        <w:rPr>
          <w:spacing w:val="-4"/>
        </w:rPr>
        <w:t xml:space="preserve">Wykonawcę </w:t>
      </w:r>
      <w:r>
        <w:t xml:space="preserve">w ust. 4 rachunek </w:t>
      </w:r>
      <w:r>
        <w:rPr>
          <w:spacing w:val="-5"/>
        </w:rPr>
        <w:t xml:space="preserve">bankowy, </w:t>
      </w:r>
      <w:r>
        <w:t xml:space="preserve">na który ma nastąpić wypłata wynagrodzenia, nie widnieje w wykazie podmiotów </w:t>
      </w:r>
      <w:r>
        <w:rPr>
          <w:spacing w:val="-3"/>
        </w:rPr>
        <w:t xml:space="preserve">zrejestrowanych jako </w:t>
      </w:r>
      <w:r>
        <w:t xml:space="preserve">podatnicy </w:t>
      </w:r>
      <w:r>
        <w:rPr>
          <w:spacing w:val="-11"/>
        </w:rPr>
        <w:t xml:space="preserve">VAT, </w:t>
      </w:r>
      <w:r>
        <w:t xml:space="preserve">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t>
      </w:r>
      <w:r w:rsidR="00646704">
        <w:t>wykazu lub</w:t>
      </w:r>
      <w:r>
        <w:t xml:space="preserve"> wskazania nowego rachunku bankowego ujawnionego w ww. wykazie nie jest traktowany jako opóźnienie Zamawiającego w zapłacie należnego wynagrodzenia i w takim przypadku nie będą</w:t>
      </w:r>
      <w:r>
        <w:rPr>
          <w:spacing w:val="-16"/>
        </w:rPr>
        <w:t xml:space="preserve"> </w:t>
      </w:r>
      <w:r>
        <w:t>naliczane</w:t>
      </w:r>
      <w:r w:rsidR="00646704" w:rsidRPr="00646704">
        <w:t xml:space="preserve"> </w:t>
      </w:r>
      <w:r w:rsidR="00646704">
        <w:t>za ten okres odsetki za opóźnienie w wysokości odsetek ustawowych.</w:t>
      </w:r>
    </w:p>
    <w:p w14:paraId="72E59D7E" w14:textId="20D22F60" w:rsidR="00646704" w:rsidRDefault="00646704" w:rsidP="00646704">
      <w:pPr>
        <w:pStyle w:val="Akapitzlist"/>
        <w:numPr>
          <w:ilvl w:val="0"/>
          <w:numId w:val="20"/>
        </w:numPr>
        <w:tabs>
          <w:tab w:val="left" w:pos="587"/>
        </w:tabs>
        <w:spacing w:before="1" w:line="360" w:lineRule="auto"/>
        <w:ind w:left="586" w:right="149" w:hanging="426"/>
      </w:pPr>
      <w:r>
        <w:t>Wykonawca oraz Zamawiający ponoszą solidarną odpowiedzialność za zapłatę wynagrodzenia za roboty wykonane przez</w:t>
      </w:r>
      <w:r w:rsidRPr="00646704">
        <w:rPr>
          <w:spacing w:val="-2"/>
        </w:rPr>
        <w:t xml:space="preserve"> </w:t>
      </w:r>
      <w:r>
        <w:t>podwykonawcę.</w:t>
      </w:r>
    </w:p>
    <w:p w14:paraId="3F6C4EA9" w14:textId="77777777" w:rsidR="00646704" w:rsidRDefault="00646704" w:rsidP="00646704">
      <w:pPr>
        <w:pStyle w:val="Akapitzlist"/>
        <w:numPr>
          <w:ilvl w:val="0"/>
          <w:numId w:val="20"/>
        </w:numPr>
        <w:tabs>
          <w:tab w:val="left" w:pos="587"/>
        </w:tabs>
        <w:spacing w:before="1" w:line="360" w:lineRule="auto"/>
        <w:ind w:left="586" w:right="149" w:hanging="426"/>
      </w:pPr>
      <w:r>
        <w:t>Za roboty wykonane przez podwykonawców płatności realizować będzie</w:t>
      </w:r>
      <w:r w:rsidRPr="00646704">
        <w:rPr>
          <w:spacing w:val="-18"/>
        </w:rPr>
        <w:t xml:space="preserve"> </w:t>
      </w:r>
      <w:r>
        <w:t>Wykonawca</w:t>
      </w:r>
      <w:r w:rsidR="00573739">
        <w:t>.</w:t>
      </w:r>
    </w:p>
    <w:p w14:paraId="00EA66AF" w14:textId="0BF13433" w:rsidR="00573739" w:rsidRDefault="00573739" w:rsidP="00573739">
      <w:pPr>
        <w:pStyle w:val="Akapitzlist"/>
        <w:tabs>
          <w:tab w:val="left" w:pos="587"/>
        </w:tabs>
        <w:spacing w:before="1" w:line="360" w:lineRule="auto"/>
        <w:ind w:left="586" w:right="149" w:firstLine="0"/>
        <w:sectPr w:rsidR="00573739">
          <w:pgSz w:w="11920" w:h="16850"/>
          <w:pgMar w:top="1600" w:right="840" w:bottom="1180" w:left="960" w:header="0" w:footer="910" w:gutter="0"/>
          <w:cols w:space="708"/>
        </w:sectPr>
      </w:pPr>
    </w:p>
    <w:p w14:paraId="2E522ADC" w14:textId="391283D5" w:rsidR="00AD7497" w:rsidRDefault="00AD7497" w:rsidP="00646704">
      <w:pPr>
        <w:tabs>
          <w:tab w:val="left" w:pos="587"/>
        </w:tabs>
        <w:spacing w:before="1"/>
      </w:pPr>
    </w:p>
    <w:p w14:paraId="2142F50B" w14:textId="77777777" w:rsidR="00AD7497" w:rsidRDefault="0071408B">
      <w:pPr>
        <w:pStyle w:val="Akapitzlist"/>
        <w:numPr>
          <w:ilvl w:val="0"/>
          <w:numId w:val="20"/>
        </w:numPr>
        <w:tabs>
          <w:tab w:val="left" w:pos="587"/>
        </w:tabs>
        <w:spacing w:before="135" w:line="360" w:lineRule="auto"/>
        <w:ind w:left="586" w:right="161" w:hanging="426"/>
      </w:pPr>
      <w: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w:t>
      </w:r>
      <w:r>
        <w:rPr>
          <w:spacing w:val="-6"/>
        </w:rPr>
        <w:t xml:space="preserve"> </w:t>
      </w:r>
      <w:r>
        <w:t>powyżej,</w:t>
      </w:r>
      <w:r>
        <w:rPr>
          <w:spacing w:val="-3"/>
        </w:rPr>
        <w:t xml:space="preserve"> </w:t>
      </w:r>
      <w:r>
        <w:t>nie</w:t>
      </w:r>
      <w:r>
        <w:rPr>
          <w:spacing w:val="-7"/>
        </w:rPr>
        <w:t xml:space="preserve"> </w:t>
      </w:r>
      <w:r>
        <w:t>jest</w:t>
      </w:r>
      <w:r>
        <w:rPr>
          <w:spacing w:val="-7"/>
        </w:rPr>
        <w:t xml:space="preserve"> </w:t>
      </w:r>
      <w:r>
        <w:t>traktowane</w:t>
      </w:r>
      <w:r>
        <w:rPr>
          <w:spacing w:val="-6"/>
        </w:rPr>
        <w:t xml:space="preserve"> </w:t>
      </w:r>
      <w:r>
        <w:rPr>
          <w:spacing w:val="-4"/>
        </w:rPr>
        <w:t>jako</w:t>
      </w:r>
      <w:r>
        <w:rPr>
          <w:spacing w:val="-9"/>
        </w:rPr>
        <w:t xml:space="preserve"> </w:t>
      </w:r>
      <w:r>
        <w:t>opóźnienie</w:t>
      </w:r>
      <w:r>
        <w:rPr>
          <w:spacing w:val="-5"/>
        </w:rPr>
        <w:t xml:space="preserve"> </w:t>
      </w:r>
      <w:r>
        <w:t>Zamawiającego</w:t>
      </w:r>
      <w:r>
        <w:rPr>
          <w:spacing w:val="-5"/>
        </w:rPr>
        <w:t xml:space="preserve"> </w:t>
      </w:r>
      <w:r>
        <w:t>w</w:t>
      </w:r>
      <w:r>
        <w:rPr>
          <w:spacing w:val="-5"/>
        </w:rPr>
        <w:t xml:space="preserve"> </w:t>
      </w:r>
      <w:r>
        <w:t>zapłacie</w:t>
      </w:r>
      <w:r>
        <w:rPr>
          <w:spacing w:val="-3"/>
        </w:rPr>
        <w:t xml:space="preserve"> </w:t>
      </w:r>
      <w:r>
        <w:t>należnego</w:t>
      </w:r>
      <w:r>
        <w:rPr>
          <w:spacing w:val="-7"/>
        </w:rPr>
        <w:t xml:space="preserve"> </w:t>
      </w:r>
      <w:r>
        <w:t>wynagrodzenia i w takim przypadku nie będą naliczane za ten okres odsetki za opóźnienie w wysokości odsetek ustawowych.</w:t>
      </w:r>
    </w:p>
    <w:p w14:paraId="20BF668A" w14:textId="77777777" w:rsidR="00AD7497" w:rsidRDefault="0071408B">
      <w:pPr>
        <w:pStyle w:val="Akapitzlist"/>
        <w:numPr>
          <w:ilvl w:val="0"/>
          <w:numId w:val="20"/>
        </w:numPr>
        <w:tabs>
          <w:tab w:val="left" w:pos="587"/>
        </w:tabs>
        <w:spacing w:line="360" w:lineRule="auto"/>
        <w:ind w:left="586" w:right="163" w:hanging="426"/>
      </w:pPr>
      <w: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w:t>
      </w:r>
      <w:r>
        <w:rPr>
          <w:spacing w:val="-18"/>
        </w:rPr>
        <w:t xml:space="preserve"> </w:t>
      </w:r>
      <w:r>
        <w:t>Wykonawcą.</w:t>
      </w:r>
    </w:p>
    <w:p w14:paraId="69CD70CE" w14:textId="77777777" w:rsidR="00AD7497" w:rsidRDefault="0071408B">
      <w:pPr>
        <w:pStyle w:val="Akapitzlist"/>
        <w:numPr>
          <w:ilvl w:val="0"/>
          <w:numId w:val="20"/>
        </w:numPr>
        <w:tabs>
          <w:tab w:val="left" w:pos="587"/>
        </w:tabs>
        <w:ind w:left="586" w:hanging="427"/>
      </w:pPr>
      <w:r>
        <w:t>Postanowienia,</w:t>
      </w:r>
      <w:r>
        <w:rPr>
          <w:spacing w:val="-3"/>
        </w:rPr>
        <w:t xml:space="preserve"> </w:t>
      </w:r>
      <w:r>
        <w:t>o</w:t>
      </w:r>
      <w:r>
        <w:rPr>
          <w:spacing w:val="-1"/>
        </w:rPr>
        <w:t xml:space="preserve"> </w:t>
      </w:r>
      <w:r>
        <w:t>których</w:t>
      </w:r>
      <w:r>
        <w:rPr>
          <w:spacing w:val="-6"/>
        </w:rPr>
        <w:t xml:space="preserve"> </w:t>
      </w:r>
      <w:r>
        <w:t>mowa</w:t>
      </w:r>
      <w:r>
        <w:rPr>
          <w:spacing w:val="-2"/>
        </w:rPr>
        <w:t xml:space="preserve"> </w:t>
      </w:r>
      <w:r>
        <w:t>w</w:t>
      </w:r>
      <w:r>
        <w:rPr>
          <w:spacing w:val="1"/>
        </w:rPr>
        <w:t xml:space="preserve"> </w:t>
      </w:r>
      <w:r>
        <w:t>ust.</w:t>
      </w:r>
      <w:r>
        <w:rPr>
          <w:spacing w:val="-3"/>
        </w:rPr>
        <w:t xml:space="preserve"> </w:t>
      </w:r>
      <w:r>
        <w:t>7</w:t>
      </w:r>
      <w:r>
        <w:rPr>
          <w:spacing w:val="-2"/>
        </w:rPr>
        <w:t xml:space="preserve"> </w:t>
      </w:r>
      <w:r>
        <w:t>mają</w:t>
      </w:r>
      <w:r>
        <w:rPr>
          <w:spacing w:val="-1"/>
        </w:rPr>
        <w:t xml:space="preserve"> </w:t>
      </w:r>
      <w:r>
        <w:t>zastosowanie</w:t>
      </w:r>
      <w:r>
        <w:rPr>
          <w:spacing w:val="-2"/>
        </w:rPr>
        <w:t xml:space="preserve"> </w:t>
      </w:r>
      <w:r>
        <w:t>do zapłaty</w:t>
      </w:r>
      <w:r>
        <w:rPr>
          <w:spacing w:val="-3"/>
        </w:rPr>
        <w:t xml:space="preserve"> </w:t>
      </w:r>
      <w:r>
        <w:t>wynagrodzenia</w:t>
      </w:r>
      <w:r>
        <w:rPr>
          <w:spacing w:val="-21"/>
        </w:rPr>
        <w:t xml:space="preserve"> </w:t>
      </w:r>
      <w:r>
        <w:t>Podwykonawcy</w:t>
      </w:r>
    </w:p>
    <w:p w14:paraId="096D8347" w14:textId="77777777" w:rsidR="00AD7497" w:rsidRDefault="0071408B">
      <w:pPr>
        <w:pStyle w:val="Tekstpodstawowy"/>
        <w:spacing w:before="135" w:line="360" w:lineRule="auto"/>
        <w:ind w:left="586" w:right="234"/>
        <w:jc w:val="both"/>
      </w:pPr>
      <w:r>
        <w:t>lub dalszemu Podwykonawcy w przypadku spełnienia wymagań, o których mowa w § 16 ust. 1 niniejszej umowy.</w:t>
      </w:r>
    </w:p>
    <w:p w14:paraId="4951F89C" w14:textId="77777777" w:rsidR="00AD7497" w:rsidRDefault="0071408B">
      <w:pPr>
        <w:pStyle w:val="Akapitzlist"/>
        <w:numPr>
          <w:ilvl w:val="0"/>
          <w:numId w:val="20"/>
        </w:numPr>
        <w:tabs>
          <w:tab w:val="left" w:pos="587"/>
        </w:tabs>
        <w:spacing w:line="267" w:lineRule="exact"/>
        <w:ind w:left="586" w:hanging="427"/>
      </w:pPr>
      <w:r>
        <w:t>Zamawiający nie wypłaca zaliczek na poczet wykonania</w:t>
      </w:r>
      <w:r>
        <w:rPr>
          <w:spacing w:val="-13"/>
        </w:rPr>
        <w:t xml:space="preserve"> </w:t>
      </w:r>
      <w:r>
        <w:t>robót.</w:t>
      </w:r>
    </w:p>
    <w:p w14:paraId="68BB4CE4" w14:textId="77777777" w:rsidR="00AD7497" w:rsidRDefault="00AD7497">
      <w:pPr>
        <w:pStyle w:val="Tekstpodstawowy"/>
      </w:pPr>
    </w:p>
    <w:p w14:paraId="7481A6F5" w14:textId="77777777" w:rsidR="00AD7497" w:rsidRDefault="00AD7497">
      <w:pPr>
        <w:pStyle w:val="Tekstpodstawowy"/>
        <w:spacing w:before="6"/>
        <w:rPr>
          <w:sz w:val="19"/>
        </w:rPr>
      </w:pPr>
    </w:p>
    <w:p w14:paraId="2CEF06EE" w14:textId="77777777" w:rsidR="00AD7497" w:rsidRDefault="0071408B">
      <w:pPr>
        <w:pStyle w:val="Nagwek1"/>
      </w:pPr>
      <w:r>
        <w:t>§ 7</w:t>
      </w:r>
    </w:p>
    <w:p w14:paraId="68E9B119" w14:textId="77777777" w:rsidR="00AD7497" w:rsidRDefault="00AD7497">
      <w:pPr>
        <w:pStyle w:val="Tekstpodstawowy"/>
        <w:spacing w:before="11"/>
        <w:rPr>
          <w:b/>
          <w:sz w:val="30"/>
        </w:rPr>
      </w:pPr>
    </w:p>
    <w:p w14:paraId="683C07B6" w14:textId="5E063EF9" w:rsidR="00AD7497" w:rsidRDefault="00573739">
      <w:pPr>
        <w:pStyle w:val="Akapitzlist"/>
        <w:numPr>
          <w:ilvl w:val="0"/>
          <w:numId w:val="19"/>
        </w:numPr>
        <w:tabs>
          <w:tab w:val="left" w:pos="479"/>
        </w:tabs>
        <w:spacing w:line="360" w:lineRule="auto"/>
        <w:ind w:right="161"/>
      </w:pPr>
      <w:r>
        <w:rPr>
          <w:spacing w:val="-4"/>
        </w:rPr>
        <w:t>Wykonawca ma</w:t>
      </w:r>
      <w:r>
        <w:t xml:space="preserve"> możliwość przesłania drogą elektroniczną ustrukturyzowanej faktury elektronicznej w </w:t>
      </w:r>
      <w:r w:rsidR="0071408B">
        <w:t xml:space="preserve">rozumieniu ustawy z dnia 9 listopada 2018 </w:t>
      </w:r>
      <w:r w:rsidR="0071408B">
        <w:rPr>
          <w:spacing w:val="-7"/>
        </w:rPr>
        <w:t xml:space="preserve">r. </w:t>
      </w:r>
      <w:r w:rsidR="0071408B">
        <w:t xml:space="preserve">o elektronicznym fakturowaniu w zamówieniach publicznych, koncesjach na roboty budowlane lub usługi oraz partnerstwie publiczno-prywatnym (Dz. U.   z 2020 r., poz. 1666 z </w:t>
      </w:r>
      <w:proofErr w:type="spellStart"/>
      <w:r w:rsidR="0071408B">
        <w:t>późn</w:t>
      </w:r>
      <w:proofErr w:type="spellEnd"/>
      <w:r w:rsidR="0071408B">
        <w:t>. zm.), zwanej dalej ustawą o elektronicznym</w:t>
      </w:r>
      <w:r w:rsidR="0071408B">
        <w:rPr>
          <w:spacing w:val="-18"/>
        </w:rPr>
        <w:t xml:space="preserve"> </w:t>
      </w:r>
      <w:r w:rsidR="0071408B">
        <w:t>fakturowaniu.</w:t>
      </w:r>
    </w:p>
    <w:p w14:paraId="6200C614" w14:textId="1F4E4461" w:rsidR="00AD7497" w:rsidRDefault="0071408B">
      <w:pPr>
        <w:pStyle w:val="Akapitzlist"/>
        <w:numPr>
          <w:ilvl w:val="0"/>
          <w:numId w:val="19"/>
        </w:numPr>
        <w:tabs>
          <w:tab w:val="left" w:pos="479"/>
        </w:tabs>
        <w:spacing w:before="2" w:line="360" w:lineRule="auto"/>
        <w:ind w:right="161"/>
      </w:pPr>
      <w:r>
        <w:t xml:space="preserve">W przypadku, gdy </w:t>
      </w:r>
      <w:r>
        <w:rPr>
          <w:spacing w:val="-4"/>
        </w:rPr>
        <w:t xml:space="preserve">Wykonawca skorzysta </w:t>
      </w:r>
      <w:r>
        <w:t xml:space="preserve">z możliwości przesłania ustrukturyzowanej faktury elektronicznej, wówczas zobowiązany jest do skorzystania z Platformy Elektronicznego </w:t>
      </w:r>
      <w:r w:rsidR="00573739">
        <w:t>Fakturowania (</w:t>
      </w:r>
      <w:r>
        <w:t>PEF) udostępnionej na stronie internetowej</w:t>
      </w:r>
      <w:r>
        <w:rPr>
          <w:color w:val="0000FF"/>
          <w:spacing w:val="3"/>
        </w:rPr>
        <w:t xml:space="preserve"> </w:t>
      </w:r>
      <w:hyperlink r:id="rId9">
        <w:r>
          <w:rPr>
            <w:color w:val="0000FF"/>
            <w:u w:val="single" w:color="0000FF"/>
          </w:rPr>
          <w:t>https://efaktura.gov.pl</w:t>
        </w:r>
      </w:hyperlink>
    </w:p>
    <w:p w14:paraId="52BBDBDC" w14:textId="77777777" w:rsidR="00AD7497" w:rsidRDefault="0071408B">
      <w:pPr>
        <w:pStyle w:val="Akapitzlist"/>
        <w:numPr>
          <w:ilvl w:val="0"/>
          <w:numId w:val="19"/>
        </w:numPr>
        <w:tabs>
          <w:tab w:val="left" w:pos="479"/>
        </w:tabs>
        <w:spacing w:before="4" w:line="357" w:lineRule="auto"/>
        <w:ind w:right="161"/>
      </w:pPr>
      <w:r>
        <w:t>Zasady</w:t>
      </w:r>
      <w:r>
        <w:rPr>
          <w:spacing w:val="-3"/>
        </w:rPr>
        <w:t xml:space="preserve"> </w:t>
      </w:r>
      <w:r>
        <w:t>związane</w:t>
      </w:r>
      <w:r>
        <w:rPr>
          <w:spacing w:val="-2"/>
        </w:rPr>
        <w:t xml:space="preserve"> </w:t>
      </w:r>
      <w:r>
        <w:t>z</w:t>
      </w:r>
      <w:r>
        <w:rPr>
          <w:spacing w:val="-5"/>
        </w:rPr>
        <w:t xml:space="preserve"> </w:t>
      </w:r>
      <w:r>
        <w:t>wystawianiem</w:t>
      </w:r>
      <w:r>
        <w:rPr>
          <w:spacing w:val="-2"/>
        </w:rPr>
        <w:t xml:space="preserve"> </w:t>
      </w:r>
      <w:r>
        <w:t>ustrukturyzowanych</w:t>
      </w:r>
      <w:r>
        <w:rPr>
          <w:spacing w:val="-5"/>
        </w:rPr>
        <w:t xml:space="preserve"> </w:t>
      </w:r>
      <w:r>
        <w:t>faktur</w:t>
      </w:r>
      <w:r>
        <w:rPr>
          <w:spacing w:val="-3"/>
        </w:rPr>
        <w:t xml:space="preserve"> </w:t>
      </w:r>
      <w:r>
        <w:t>elektronicznych</w:t>
      </w:r>
      <w:r>
        <w:rPr>
          <w:spacing w:val="-2"/>
        </w:rPr>
        <w:t xml:space="preserve"> </w:t>
      </w:r>
      <w:r>
        <w:t>i</w:t>
      </w:r>
      <w:r>
        <w:rPr>
          <w:spacing w:val="-21"/>
        </w:rPr>
        <w:t xml:space="preserve"> </w:t>
      </w:r>
      <w:r>
        <w:t>innych</w:t>
      </w:r>
      <w:r>
        <w:rPr>
          <w:spacing w:val="-3"/>
        </w:rPr>
        <w:t xml:space="preserve"> </w:t>
      </w:r>
      <w:r>
        <w:t>ustrukturyzowanych dokumentów określa ustawa o elektronicznym fakturowaniu oraz akty</w:t>
      </w:r>
      <w:r>
        <w:rPr>
          <w:spacing w:val="-11"/>
        </w:rPr>
        <w:t xml:space="preserve"> </w:t>
      </w:r>
      <w:r>
        <w:t>wykonawcze.</w:t>
      </w:r>
    </w:p>
    <w:p w14:paraId="0BEE64A9" w14:textId="77777777" w:rsidR="00AD7497" w:rsidRDefault="0071408B">
      <w:pPr>
        <w:pStyle w:val="Akapitzlist"/>
        <w:numPr>
          <w:ilvl w:val="0"/>
          <w:numId w:val="19"/>
        </w:numPr>
        <w:tabs>
          <w:tab w:val="left" w:pos="479"/>
        </w:tabs>
        <w:spacing w:before="140"/>
        <w:ind w:hanging="362"/>
      </w:pPr>
      <w:r>
        <w:t xml:space="preserve">W przypadku, gdy </w:t>
      </w:r>
      <w:r>
        <w:rPr>
          <w:spacing w:val="-4"/>
        </w:rPr>
        <w:t xml:space="preserve">Wykonawca korzysta </w:t>
      </w:r>
      <w:r>
        <w:t xml:space="preserve">z usług </w:t>
      </w:r>
      <w:r>
        <w:rPr>
          <w:spacing w:val="-5"/>
        </w:rPr>
        <w:t xml:space="preserve">brokera </w:t>
      </w:r>
      <w:r>
        <w:t>Infinite IT Solutions, wpisując dane</w:t>
      </w:r>
      <w:r>
        <w:rPr>
          <w:spacing w:val="-8"/>
        </w:rPr>
        <w:t xml:space="preserve"> </w:t>
      </w:r>
      <w:r>
        <w:t>nabywcy:</w:t>
      </w:r>
    </w:p>
    <w:p w14:paraId="539863C9" w14:textId="371A0CCF" w:rsidR="00AD7497" w:rsidRDefault="0071408B" w:rsidP="00907B6F">
      <w:pPr>
        <w:pStyle w:val="Akapitzlist"/>
        <w:numPr>
          <w:ilvl w:val="1"/>
          <w:numId w:val="19"/>
        </w:numPr>
        <w:tabs>
          <w:tab w:val="left" w:pos="829"/>
        </w:tabs>
        <w:spacing w:before="133"/>
      </w:pPr>
      <w:r>
        <w:t>w sekcji NIP należy wpisać NIP Gminy:</w:t>
      </w:r>
      <w:r w:rsidR="00907B6F" w:rsidRPr="00907B6F">
        <w:t xml:space="preserve"> 665</w:t>
      </w:r>
      <w:r w:rsidR="00573739">
        <w:t> </w:t>
      </w:r>
      <w:r w:rsidR="00907B6F" w:rsidRPr="00907B6F">
        <w:t>274</w:t>
      </w:r>
      <w:r w:rsidR="00573739">
        <w:t xml:space="preserve"> </w:t>
      </w:r>
      <w:r w:rsidR="00907B6F" w:rsidRPr="00907B6F">
        <w:t>15</w:t>
      </w:r>
      <w:r w:rsidR="00573739">
        <w:t xml:space="preserve"> </w:t>
      </w:r>
      <w:r w:rsidR="00907B6F" w:rsidRPr="00907B6F">
        <w:t>30</w:t>
      </w:r>
      <w:r>
        <w:t>,</w:t>
      </w:r>
    </w:p>
    <w:p w14:paraId="1838FF4C" w14:textId="77777777" w:rsidR="00AD7497" w:rsidRDefault="00AD7497" w:rsidP="00907B6F">
      <w:pPr>
        <w:tabs>
          <w:tab w:val="left" w:pos="8364"/>
        </w:tabs>
        <w:jc w:val="both"/>
        <w:sectPr w:rsidR="00AD7497">
          <w:pgSz w:w="11920" w:h="16850"/>
          <w:pgMar w:top="1600" w:right="840" w:bottom="1140" w:left="960" w:header="0" w:footer="910" w:gutter="0"/>
          <w:cols w:space="708"/>
        </w:sectPr>
      </w:pPr>
    </w:p>
    <w:p w14:paraId="5DA6C1F3" w14:textId="77777777" w:rsidR="00AD7497" w:rsidRDefault="00AD7497">
      <w:pPr>
        <w:pStyle w:val="Tekstpodstawowy"/>
        <w:spacing w:before="10"/>
        <w:rPr>
          <w:sz w:val="14"/>
        </w:rPr>
      </w:pPr>
    </w:p>
    <w:p w14:paraId="616B8215" w14:textId="77777777" w:rsidR="00AD7497" w:rsidRDefault="0071408B">
      <w:pPr>
        <w:pStyle w:val="Akapitzlist"/>
        <w:numPr>
          <w:ilvl w:val="1"/>
          <w:numId w:val="19"/>
        </w:numPr>
        <w:tabs>
          <w:tab w:val="left" w:pos="829"/>
        </w:tabs>
        <w:spacing w:before="56"/>
        <w:ind w:hanging="354"/>
      </w:pPr>
      <w:r>
        <w:t>jako typ numeru PEPPOL należy wybrać</w:t>
      </w:r>
      <w:r>
        <w:rPr>
          <w:spacing w:val="-10"/>
        </w:rPr>
        <w:t xml:space="preserve"> </w:t>
      </w:r>
      <w:r>
        <w:t>NIP,</w:t>
      </w:r>
    </w:p>
    <w:p w14:paraId="746A54AA" w14:textId="3AEED179" w:rsidR="00AD7497" w:rsidRDefault="0071408B" w:rsidP="00907B6F">
      <w:pPr>
        <w:pStyle w:val="Akapitzlist"/>
        <w:numPr>
          <w:ilvl w:val="1"/>
          <w:numId w:val="19"/>
        </w:numPr>
        <w:tabs>
          <w:tab w:val="left" w:pos="828"/>
          <w:tab w:val="left" w:pos="829"/>
        </w:tabs>
        <w:spacing w:before="132"/>
      </w:pPr>
      <w:r>
        <w:t>w polu Numer PEPPOL należy wpisać NIP Gminy:</w:t>
      </w:r>
      <w:r w:rsidR="00907B6F" w:rsidRPr="00907B6F">
        <w:t xml:space="preserve"> 665</w:t>
      </w:r>
      <w:r w:rsidR="00573739">
        <w:t> </w:t>
      </w:r>
      <w:r w:rsidR="00907B6F" w:rsidRPr="00907B6F">
        <w:t>274</w:t>
      </w:r>
      <w:r w:rsidR="00573739">
        <w:t xml:space="preserve"> </w:t>
      </w:r>
      <w:r w:rsidR="00907B6F" w:rsidRPr="00907B6F">
        <w:t>15</w:t>
      </w:r>
      <w:r w:rsidR="00573739">
        <w:t xml:space="preserve"> </w:t>
      </w:r>
      <w:proofErr w:type="gramStart"/>
      <w:r w:rsidR="00907B6F" w:rsidRPr="00907B6F">
        <w:t>30</w:t>
      </w:r>
      <w:r>
        <w:rPr>
          <w:spacing w:val="-8"/>
        </w:rPr>
        <w:t xml:space="preserve"> </w:t>
      </w:r>
      <w:r>
        <w:t>.</w:t>
      </w:r>
      <w:proofErr w:type="gramEnd"/>
    </w:p>
    <w:p w14:paraId="2E3EF352" w14:textId="77777777" w:rsidR="00AD7497" w:rsidRDefault="0071408B">
      <w:pPr>
        <w:pStyle w:val="Akapitzlist"/>
        <w:numPr>
          <w:ilvl w:val="0"/>
          <w:numId w:val="19"/>
        </w:numPr>
        <w:tabs>
          <w:tab w:val="left" w:pos="479"/>
        </w:tabs>
        <w:spacing w:before="135"/>
        <w:ind w:hanging="362"/>
      </w:pPr>
      <w:r>
        <w:t xml:space="preserve">W przypadku, gdy </w:t>
      </w:r>
      <w:r>
        <w:rPr>
          <w:spacing w:val="-4"/>
        </w:rPr>
        <w:t xml:space="preserve">Wykonawca korzysta </w:t>
      </w:r>
      <w:r>
        <w:t xml:space="preserve">z usług </w:t>
      </w:r>
      <w:r>
        <w:rPr>
          <w:spacing w:val="-5"/>
        </w:rPr>
        <w:t xml:space="preserve">brokera </w:t>
      </w:r>
      <w:proofErr w:type="spellStart"/>
      <w:r>
        <w:t>PEFexpert</w:t>
      </w:r>
      <w:proofErr w:type="spellEnd"/>
      <w:r>
        <w:t>, wpisując dane</w:t>
      </w:r>
      <w:r>
        <w:rPr>
          <w:spacing w:val="-17"/>
        </w:rPr>
        <w:t xml:space="preserve"> </w:t>
      </w:r>
      <w:r>
        <w:t>nabywcy:</w:t>
      </w:r>
    </w:p>
    <w:p w14:paraId="40096A7B" w14:textId="45D1B519" w:rsidR="00AD7497" w:rsidRDefault="0071408B" w:rsidP="00907B6F">
      <w:pPr>
        <w:pStyle w:val="Akapitzlist"/>
        <w:numPr>
          <w:ilvl w:val="1"/>
          <w:numId w:val="19"/>
        </w:numPr>
        <w:tabs>
          <w:tab w:val="left" w:pos="828"/>
          <w:tab w:val="left" w:pos="829"/>
        </w:tabs>
        <w:spacing w:before="132"/>
      </w:pPr>
      <w:r>
        <w:t>w sekcji Identyfikator podatkowy należy wpisać NIP Gminy:</w:t>
      </w:r>
      <w:r>
        <w:rPr>
          <w:spacing w:val="-4"/>
        </w:rPr>
        <w:t xml:space="preserve"> </w:t>
      </w:r>
      <w:r w:rsidR="00907B6F" w:rsidRPr="00907B6F">
        <w:rPr>
          <w:spacing w:val="-4"/>
        </w:rPr>
        <w:t>665</w:t>
      </w:r>
      <w:r w:rsidR="00573739">
        <w:rPr>
          <w:spacing w:val="-4"/>
        </w:rPr>
        <w:t> </w:t>
      </w:r>
      <w:r w:rsidR="00907B6F" w:rsidRPr="00907B6F">
        <w:rPr>
          <w:spacing w:val="-4"/>
        </w:rPr>
        <w:t>274</w:t>
      </w:r>
      <w:r w:rsidR="00573739">
        <w:rPr>
          <w:spacing w:val="-4"/>
        </w:rPr>
        <w:t xml:space="preserve"> </w:t>
      </w:r>
      <w:r w:rsidR="00907B6F" w:rsidRPr="00907B6F">
        <w:rPr>
          <w:spacing w:val="-4"/>
        </w:rPr>
        <w:t>15</w:t>
      </w:r>
      <w:r w:rsidR="00573739">
        <w:rPr>
          <w:spacing w:val="-4"/>
        </w:rPr>
        <w:t xml:space="preserve"> </w:t>
      </w:r>
      <w:r w:rsidR="00907B6F" w:rsidRPr="00907B6F">
        <w:rPr>
          <w:spacing w:val="-4"/>
        </w:rPr>
        <w:t>30</w:t>
      </w:r>
    </w:p>
    <w:p w14:paraId="4446B46B" w14:textId="77777777" w:rsidR="00AD7497" w:rsidRDefault="0071408B">
      <w:pPr>
        <w:pStyle w:val="Akapitzlist"/>
        <w:numPr>
          <w:ilvl w:val="1"/>
          <w:numId w:val="19"/>
        </w:numPr>
        <w:tabs>
          <w:tab w:val="left" w:pos="829"/>
        </w:tabs>
        <w:spacing w:before="137"/>
        <w:ind w:hanging="354"/>
      </w:pPr>
      <w:r>
        <w:t>jako Rodzaj adresu PEF należy wybrać</w:t>
      </w:r>
      <w:r>
        <w:rPr>
          <w:spacing w:val="-7"/>
        </w:rPr>
        <w:t xml:space="preserve"> </w:t>
      </w:r>
      <w:r>
        <w:t>NIP,</w:t>
      </w:r>
    </w:p>
    <w:p w14:paraId="67844E80" w14:textId="3B757278" w:rsidR="00AD7497" w:rsidRDefault="0071408B" w:rsidP="00907B6F">
      <w:pPr>
        <w:pStyle w:val="Akapitzlist"/>
        <w:numPr>
          <w:ilvl w:val="1"/>
          <w:numId w:val="19"/>
        </w:numPr>
        <w:tabs>
          <w:tab w:val="left" w:pos="828"/>
          <w:tab w:val="left" w:pos="829"/>
        </w:tabs>
        <w:spacing w:before="130"/>
      </w:pPr>
      <w:r>
        <w:t>w polu numer adresu PEF należy wpisać NIP Gminy:</w:t>
      </w:r>
      <w:r>
        <w:rPr>
          <w:spacing w:val="-9"/>
        </w:rPr>
        <w:t xml:space="preserve"> </w:t>
      </w:r>
      <w:r w:rsidR="00907B6F" w:rsidRPr="00907B6F">
        <w:rPr>
          <w:spacing w:val="-9"/>
        </w:rPr>
        <w:t>665</w:t>
      </w:r>
      <w:r w:rsidR="00573739">
        <w:rPr>
          <w:spacing w:val="-9"/>
        </w:rPr>
        <w:t> </w:t>
      </w:r>
      <w:r w:rsidR="00907B6F" w:rsidRPr="00907B6F">
        <w:rPr>
          <w:spacing w:val="-9"/>
        </w:rPr>
        <w:t>274</w:t>
      </w:r>
      <w:r w:rsidR="00573739">
        <w:rPr>
          <w:spacing w:val="-9"/>
        </w:rPr>
        <w:t xml:space="preserve"> </w:t>
      </w:r>
      <w:r w:rsidR="00907B6F" w:rsidRPr="00907B6F">
        <w:rPr>
          <w:spacing w:val="-9"/>
        </w:rPr>
        <w:t>15</w:t>
      </w:r>
      <w:r w:rsidR="00573739">
        <w:rPr>
          <w:spacing w:val="-9"/>
        </w:rPr>
        <w:t xml:space="preserve"> </w:t>
      </w:r>
      <w:r w:rsidR="00907B6F" w:rsidRPr="00907B6F">
        <w:rPr>
          <w:spacing w:val="-9"/>
        </w:rPr>
        <w:t>30</w:t>
      </w:r>
    </w:p>
    <w:p w14:paraId="59C47856" w14:textId="77777777" w:rsidR="00AD7497" w:rsidRDefault="0071408B">
      <w:pPr>
        <w:pStyle w:val="Tekstpodstawowy"/>
        <w:spacing w:before="135" w:line="357" w:lineRule="auto"/>
        <w:ind w:left="478"/>
      </w:pPr>
      <w:r>
        <w:t>W obu przypadkach sekcja Odbiorca powinna być wypełniona zgodnie z miejscem dostawy/odbioru towaru/usługi.</w:t>
      </w:r>
    </w:p>
    <w:p w14:paraId="61497466" w14:textId="6387E659" w:rsidR="00AD7497" w:rsidRDefault="0071408B" w:rsidP="00907B6F">
      <w:pPr>
        <w:pStyle w:val="Akapitzlist"/>
        <w:numPr>
          <w:ilvl w:val="0"/>
          <w:numId w:val="19"/>
        </w:numPr>
        <w:tabs>
          <w:tab w:val="left" w:pos="479"/>
        </w:tabs>
        <w:spacing w:before="2" w:line="360" w:lineRule="auto"/>
        <w:ind w:right="162"/>
      </w:pPr>
      <w:r>
        <w:rPr>
          <w:spacing w:val="-4"/>
        </w:rPr>
        <w:t xml:space="preserve">Wykonawca </w:t>
      </w:r>
      <w:r>
        <w:t xml:space="preserve">zobowiązany jest powiadomić Zamawiającego o wystawieniu faktury na Platformie Elektronicznego Fakturowania – na poniższego </w:t>
      </w:r>
      <w:r w:rsidR="00573739">
        <w:t>e-</w:t>
      </w:r>
      <w:r>
        <w:t>maila:</w:t>
      </w:r>
      <w:r>
        <w:rPr>
          <w:spacing w:val="-7"/>
        </w:rPr>
        <w:t xml:space="preserve"> </w:t>
      </w:r>
      <w:r w:rsidR="00573739">
        <w:rPr>
          <w:spacing w:val="-7"/>
        </w:rPr>
        <w:t>finanse</w:t>
      </w:r>
      <w:r w:rsidR="00907B6F" w:rsidRPr="00907B6F">
        <w:rPr>
          <w:spacing w:val="-7"/>
        </w:rPr>
        <w:t>@wilczyn.pl</w:t>
      </w:r>
      <w:r w:rsidR="00573739">
        <w:rPr>
          <w:spacing w:val="-7"/>
        </w:rPr>
        <w:t>.</w:t>
      </w:r>
    </w:p>
    <w:p w14:paraId="5A03623E" w14:textId="77777777" w:rsidR="00AD7497" w:rsidRDefault="00AD7497">
      <w:pPr>
        <w:pStyle w:val="Tekstpodstawowy"/>
        <w:spacing w:before="11"/>
        <w:rPr>
          <w:sz w:val="19"/>
        </w:rPr>
      </w:pPr>
    </w:p>
    <w:p w14:paraId="4EDCC1A9" w14:textId="77777777" w:rsidR="00AD7497" w:rsidRDefault="0071408B">
      <w:pPr>
        <w:pStyle w:val="Nagwek1"/>
        <w:ind w:left="113"/>
      </w:pPr>
      <w:r>
        <w:t>§ 8. SPOSÓB REPREZENTACJI</w:t>
      </w:r>
    </w:p>
    <w:p w14:paraId="05FE41C5" w14:textId="77777777" w:rsidR="00AD7497" w:rsidRDefault="00AD7497">
      <w:pPr>
        <w:pStyle w:val="Tekstpodstawowy"/>
        <w:spacing w:before="6"/>
        <w:rPr>
          <w:b/>
          <w:sz w:val="30"/>
        </w:rPr>
      </w:pPr>
    </w:p>
    <w:p w14:paraId="062DE016" w14:textId="41F3A055" w:rsidR="00AD7497" w:rsidRDefault="0071408B">
      <w:pPr>
        <w:pStyle w:val="Akapitzlist"/>
        <w:numPr>
          <w:ilvl w:val="0"/>
          <w:numId w:val="18"/>
        </w:numPr>
        <w:tabs>
          <w:tab w:val="left" w:pos="479"/>
        </w:tabs>
        <w:spacing w:line="360" w:lineRule="auto"/>
        <w:ind w:right="347"/>
      </w:pPr>
      <w:r>
        <w:t>Zamawiający do realizacji oraz rozliczenia niniejszej umowy i kontaktów z Wykonawcą ustanawia osobę: P</w:t>
      </w:r>
      <w:r w:rsidR="00573739">
        <w:t>.</w:t>
      </w:r>
      <w:r>
        <w:t xml:space="preserve"> ..................</w:t>
      </w:r>
      <w:r w:rsidR="00573739">
        <w:t>.......................</w:t>
      </w:r>
      <w:r>
        <w:t>........, tel.: .................</w:t>
      </w:r>
      <w:r w:rsidR="00573739">
        <w:t>........</w:t>
      </w:r>
      <w:r>
        <w:t>........., e-mail:</w:t>
      </w:r>
      <w:r>
        <w:rPr>
          <w:spacing w:val="-13"/>
        </w:rPr>
        <w:t xml:space="preserve"> </w:t>
      </w:r>
      <w:hyperlink r:id="rId10">
        <w:r>
          <w:t>......................................</w:t>
        </w:r>
      </w:hyperlink>
    </w:p>
    <w:p w14:paraId="28FA6457" w14:textId="77777777" w:rsidR="00AD7497" w:rsidRDefault="0071408B" w:rsidP="00573739">
      <w:pPr>
        <w:pStyle w:val="Akapitzlist"/>
        <w:numPr>
          <w:ilvl w:val="0"/>
          <w:numId w:val="18"/>
        </w:numPr>
        <w:tabs>
          <w:tab w:val="left" w:pos="479"/>
        </w:tabs>
        <w:spacing w:before="1" w:line="355" w:lineRule="auto"/>
        <w:ind w:right="55"/>
      </w:pPr>
      <w:r>
        <w:t>Wykonawca jako koordynatora w zakresie obowiązków umownych i kontaktów z Zamawiającym ustanawia</w:t>
      </w:r>
      <w:r>
        <w:rPr>
          <w:spacing w:val="-6"/>
        </w:rPr>
        <w:t xml:space="preserve"> </w:t>
      </w:r>
      <w:r>
        <w:t>osobę:</w:t>
      </w:r>
    </w:p>
    <w:p w14:paraId="6D4DFCFC" w14:textId="0BA32245" w:rsidR="00AD7497" w:rsidRDefault="00573739" w:rsidP="00573739">
      <w:pPr>
        <w:pStyle w:val="Tekstpodstawowy"/>
        <w:tabs>
          <w:tab w:val="left" w:leader="dot" w:pos="8526"/>
        </w:tabs>
        <w:spacing w:before="9"/>
        <w:ind w:left="478"/>
      </w:pPr>
      <w:r>
        <w:t xml:space="preserve">P. </w:t>
      </w:r>
      <w:r w:rsidR="0071408B">
        <w:t>………………………………………………,</w:t>
      </w:r>
      <w:r w:rsidR="0071408B">
        <w:rPr>
          <w:spacing w:val="-8"/>
        </w:rPr>
        <w:t xml:space="preserve"> </w:t>
      </w:r>
      <w:r w:rsidR="0071408B">
        <w:t>tel.</w:t>
      </w:r>
      <w:r>
        <w:t xml:space="preserve"> …………………………………</w:t>
      </w:r>
      <w:r w:rsidR="0071408B">
        <w:t>,</w:t>
      </w:r>
      <w:r>
        <w:t xml:space="preserve"> </w:t>
      </w:r>
      <w:r w:rsidR="0071408B">
        <w:t>e-mail: …………………………………</w:t>
      </w:r>
      <w:r>
        <w:t>.</w:t>
      </w:r>
    </w:p>
    <w:p w14:paraId="63EF361F" w14:textId="77777777" w:rsidR="00AD7497" w:rsidRDefault="0071408B">
      <w:pPr>
        <w:pStyle w:val="Akapitzlist"/>
        <w:numPr>
          <w:ilvl w:val="0"/>
          <w:numId w:val="18"/>
        </w:numPr>
        <w:tabs>
          <w:tab w:val="left" w:pos="474"/>
        </w:tabs>
        <w:spacing w:before="134" w:line="357" w:lineRule="auto"/>
        <w:ind w:left="473" w:right="161" w:hanging="359"/>
      </w:pPr>
      <w:r>
        <w:t>Strony zobowiązują się do wzajemnego i niezwłocznego powiadamiania się na piśmie o przeszkodach       w wypełnianiu wzajemnych zobowiązań w trakcie wykonywania</w:t>
      </w:r>
      <w:r>
        <w:rPr>
          <w:spacing w:val="-6"/>
        </w:rPr>
        <w:t xml:space="preserve"> </w:t>
      </w:r>
      <w:r>
        <w:t>zamówienia.</w:t>
      </w:r>
    </w:p>
    <w:p w14:paraId="6AFC36B9" w14:textId="3FAA290A" w:rsidR="00AD7497" w:rsidRDefault="0071408B">
      <w:pPr>
        <w:pStyle w:val="Akapitzlist"/>
        <w:numPr>
          <w:ilvl w:val="0"/>
          <w:numId w:val="18"/>
        </w:numPr>
        <w:tabs>
          <w:tab w:val="left" w:pos="474"/>
        </w:tabs>
        <w:spacing w:before="4" w:line="360" w:lineRule="auto"/>
        <w:ind w:left="473" w:right="162" w:hanging="359"/>
      </w:pPr>
      <w:r>
        <w:t>Strony zobowiązują się do niezwłocznego, pisemnego powiadomienia o każdej zmianie adresów, siedzib, firmy, osób reprezentujących, numerów telefonów, numerów faksów i adresów</w:t>
      </w:r>
      <w:r>
        <w:rPr>
          <w:spacing w:val="-5"/>
        </w:rPr>
        <w:t xml:space="preserve"> </w:t>
      </w:r>
      <w:r>
        <w:t>poczty</w:t>
      </w:r>
      <w:r w:rsidR="00907B6F">
        <w:t xml:space="preserve"> </w:t>
      </w:r>
      <w:r>
        <w:t>elektronicznej.</w:t>
      </w:r>
    </w:p>
    <w:p w14:paraId="68CC53E3" w14:textId="77777777" w:rsidR="00AD7497" w:rsidRDefault="00AD7497">
      <w:pPr>
        <w:pStyle w:val="Tekstpodstawowy"/>
        <w:spacing w:before="2"/>
        <w:rPr>
          <w:sz w:val="20"/>
        </w:rPr>
      </w:pPr>
    </w:p>
    <w:p w14:paraId="01BB0EE6" w14:textId="77777777" w:rsidR="00AD7497" w:rsidRDefault="0071408B">
      <w:pPr>
        <w:pStyle w:val="Nagwek1"/>
        <w:ind w:left="122"/>
      </w:pPr>
      <w:r>
        <w:t>§ 9. OBOWIĄZKI ZAMAWIAJĄCEGO</w:t>
      </w:r>
    </w:p>
    <w:p w14:paraId="00374275" w14:textId="77777777" w:rsidR="00AD7497" w:rsidRDefault="00AD7497">
      <w:pPr>
        <w:pStyle w:val="Tekstpodstawowy"/>
        <w:spacing w:before="8"/>
        <w:rPr>
          <w:b/>
          <w:sz w:val="30"/>
        </w:rPr>
      </w:pPr>
    </w:p>
    <w:p w14:paraId="62FD3F1F" w14:textId="77777777" w:rsidR="00AD7497" w:rsidRDefault="0071408B">
      <w:pPr>
        <w:pStyle w:val="Tekstpodstawowy"/>
        <w:spacing w:before="1"/>
        <w:ind w:left="478"/>
      </w:pPr>
      <w:r>
        <w:t>Do obowiązków Zamawiającego należy:</w:t>
      </w:r>
    </w:p>
    <w:p w14:paraId="286B7714" w14:textId="77777777" w:rsidR="00AD7497" w:rsidRDefault="0071408B">
      <w:pPr>
        <w:pStyle w:val="Akapitzlist"/>
        <w:numPr>
          <w:ilvl w:val="1"/>
          <w:numId w:val="18"/>
        </w:numPr>
        <w:tabs>
          <w:tab w:val="left" w:pos="829"/>
        </w:tabs>
        <w:spacing w:before="134"/>
      </w:pPr>
      <w:r>
        <w:t>protokolarne przekazanie Wykonawcy terenu</w:t>
      </w:r>
      <w:r>
        <w:rPr>
          <w:spacing w:val="-11"/>
        </w:rPr>
        <w:t xml:space="preserve"> </w:t>
      </w:r>
      <w:r>
        <w:t>budowy;</w:t>
      </w:r>
    </w:p>
    <w:p w14:paraId="3DC3F649" w14:textId="77777777" w:rsidR="00AD7497" w:rsidRDefault="0071408B">
      <w:pPr>
        <w:pStyle w:val="Akapitzlist"/>
        <w:numPr>
          <w:ilvl w:val="1"/>
          <w:numId w:val="18"/>
        </w:numPr>
        <w:tabs>
          <w:tab w:val="left" w:pos="829"/>
        </w:tabs>
        <w:spacing w:before="137"/>
      </w:pPr>
      <w:r>
        <w:t>zapewnienie na swój koszt nadzoru</w:t>
      </w:r>
      <w:r>
        <w:rPr>
          <w:spacing w:val="-13"/>
        </w:rPr>
        <w:t xml:space="preserve"> </w:t>
      </w:r>
      <w:r>
        <w:t>inwestorskiego;</w:t>
      </w:r>
    </w:p>
    <w:p w14:paraId="21CC14F4" w14:textId="77777777" w:rsidR="00AD7497" w:rsidRDefault="0071408B">
      <w:pPr>
        <w:pStyle w:val="Akapitzlist"/>
        <w:numPr>
          <w:ilvl w:val="1"/>
          <w:numId w:val="18"/>
        </w:numPr>
        <w:tabs>
          <w:tab w:val="left" w:pos="829"/>
        </w:tabs>
        <w:spacing w:before="135"/>
      </w:pPr>
      <w:r>
        <w:t>przeprowadzenie odbioru częściowego</w:t>
      </w:r>
      <w:r>
        <w:rPr>
          <w:spacing w:val="-5"/>
        </w:rPr>
        <w:t xml:space="preserve"> </w:t>
      </w:r>
      <w:r>
        <w:t>robót;</w:t>
      </w:r>
    </w:p>
    <w:p w14:paraId="2D4CA497" w14:textId="77777777" w:rsidR="00AD7497" w:rsidRDefault="0071408B">
      <w:pPr>
        <w:pStyle w:val="Akapitzlist"/>
        <w:numPr>
          <w:ilvl w:val="1"/>
          <w:numId w:val="18"/>
        </w:numPr>
        <w:tabs>
          <w:tab w:val="left" w:pos="829"/>
        </w:tabs>
        <w:spacing w:before="132" w:line="355" w:lineRule="auto"/>
        <w:ind w:left="840" w:right="1040" w:hanging="360"/>
      </w:pPr>
      <w:r>
        <w:t>odbiór należycie wykonanego przedmiotu umowy po jego wykonaniu poprzez zatwierdzenie protokołu odbioru</w:t>
      </w:r>
      <w:r>
        <w:rPr>
          <w:spacing w:val="-8"/>
        </w:rPr>
        <w:t xml:space="preserve"> </w:t>
      </w:r>
      <w:r>
        <w:t>końcowego;</w:t>
      </w:r>
    </w:p>
    <w:p w14:paraId="7053076C" w14:textId="77777777" w:rsidR="00AD7497" w:rsidRDefault="0071408B">
      <w:pPr>
        <w:pStyle w:val="Akapitzlist"/>
        <w:numPr>
          <w:ilvl w:val="1"/>
          <w:numId w:val="18"/>
        </w:numPr>
        <w:tabs>
          <w:tab w:val="left" w:pos="829"/>
        </w:tabs>
        <w:spacing w:before="10" w:line="357" w:lineRule="auto"/>
        <w:ind w:left="840" w:right="615" w:hanging="360"/>
      </w:pPr>
      <w:r>
        <w:t>dokonanie zapłaty Wykonawcy odpowiedniego wynagrodzenia za wykonane roboty, na zasadach określonych w §</w:t>
      </w:r>
      <w:r>
        <w:rPr>
          <w:spacing w:val="-9"/>
        </w:rPr>
        <w:t xml:space="preserve"> </w:t>
      </w:r>
      <w:r>
        <w:t>6.</w:t>
      </w:r>
    </w:p>
    <w:p w14:paraId="3C50C0E2" w14:textId="77777777" w:rsidR="00AD7497" w:rsidRDefault="00AD7497">
      <w:pPr>
        <w:spacing w:line="357" w:lineRule="auto"/>
        <w:sectPr w:rsidR="00AD7497">
          <w:pgSz w:w="11920" w:h="16850"/>
          <w:pgMar w:top="1600" w:right="840" w:bottom="1180" w:left="960" w:header="0" w:footer="910" w:gutter="0"/>
          <w:cols w:space="708"/>
        </w:sectPr>
      </w:pPr>
    </w:p>
    <w:p w14:paraId="01046151" w14:textId="77777777" w:rsidR="00AD7497" w:rsidRDefault="00AD7497">
      <w:pPr>
        <w:pStyle w:val="Tekstpodstawowy"/>
        <w:rPr>
          <w:sz w:val="20"/>
        </w:rPr>
      </w:pPr>
    </w:p>
    <w:p w14:paraId="20161148" w14:textId="77777777" w:rsidR="00AD7497" w:rsidRDefault="00AD7497">
      <w:pPr>
        <w:pStyle w:val="Tekstpodstawowy"/>
        <w:spacing w:before="3"/>
        <w:rPr>
          <w:sz w:val="16"/>
        </w:rPr>
      </w:pPr>
    </w:p>
    <w:p w14:paraId="09A1BB1F" w14:textId="77777777" w:rsidR="00AD7497" w:rsidRDefault="0071408B">
      <w:pPr>
        <w:pStyle w:val="Nagwek1"/>
        <w:spacing w:before="56"/>
        <w:ind w:left="114"/>
      </w:pPr>
      <w:r>
        <w:t>§ 10. OBOWIĄZKI WYKONAWCY</w:t>
      </w:r>
    </w:p>
    <w:p w14:paraId="1C944993" w14:textId="77777777" w:rsidR="00AD7497" w:rsidRDefault="00AD7497">
      <w:pPr>
        <w:pStyle w:val="Tekstpodstawowy"/>
        <w:spacing w:before="6"/>
        <w:rPr>
          <w:b/>
          <w:sz w:val="30"/>
        </w:rPr>
      </w:pPr>
    </w:p>
    <w:p w14:paraId="7FD75C29" w14:textId="77777777" w:rsidR="00AD7497" w:rsidRDefault="0071408B" w:rsidP="00573739">
      <w:pPr>
        <w:pStyle w:val="Akapitzlist"/>
        <w:numPr>
          <w:ilvl w:val="0"/>
          <w:numId w:val="17"/>
        </w:numPr>
        <w:tabs>
          <w:tab w:val="left" w:pos="479"/>
        </w:tabs>
        <w:spacing w:line="360" w:lineRule="auto"/>
        <w:ind w:right="166"/>
      </w:pPr>
      <w:r>
        <w:t>Wykonawca, w ramach niniejszej umowy i w ramach wynagrodzenia, o którym mowa w § 5 ust. 1, zobowiązany jest w szczególności</w:t>
      </w:r>
      <w:r>
        <w:rPr>
          <w:spacing w:val="-9"/>
        </w:rPr>
        <w:t xml:space="preserve"> </w:t>
      </w:r>
      <w:r>
        <w:t>do:</w:t>
      </w:r>
    </w:p>
    <w:p w14:paraId="03F78B98" w14:textId="6E4D8C0F" w:rsidR="00AD7497" w:rsidRDefault="0071408B" w:rsidP="00573739">
      <w:pPr>
        <w:pStyle w:val="Akapitzlist"/>
        <w:numPr>
          <w:ilvl w:val="1"/>
          <w:numId w:val="17"/>
        </w:numPr>
        <w:tabs>
          <w:tab w:val="left" w:pos="829"/>
        </w:tabs>
        <w:spacing w:line="360" w:lineRule="auto"/>
        <w:ind w:right="162" w:hanging="360"/>
      </w:pPr>
      <w:r>
        <w:t xml:space="preserve">wykonania i oddania do użytku przedmiotu Umowy zgodnie ze SWZ, zasadami wiedzy technicznej, obowiązującymi warunkami technicznymi wykonania i odbioru robót budowlanych, obowiązującymi </w:t>
      </w:r>
      <w:r w:rsidR="00573739">
        <w:t>przepisami, w</w:t>
      </w:r>
      <w:r>
        <w:t xml:space="preserve"> szczególności </w:t>
      </w:r>
      <w:r w:rsidR="00573739">
        <w:t xml:space="preserve">z </w:t>
      </w:r>
      <w:r>
        <w:t>ustawą</w:t>
      </w:r>
      <w:r w:rsidR="00573739">
        <w:t xml:space="preserve"> </w:t>
      </w:r>
      <w:r>
        <w:t>Prawo</w:t>
      </w:r>
      <w:r w:rsidR="00573739">
        <w:t xml:space="preserve"> </w:t>
      </w:r>
      <w:r>
        <w:t>budowlane,</w:t>
      </w:r>
      <w:r w:rsidR="00573739">
        <w:t xml:space="preserve"> </w:t>
      </w:r>
      <w:r>
        <w:t>obowiązującymi</w:t>
      </w:r>
      <w:r w:rsidR="00573739">
        <w:t xml:space="preserve"> </w:t>
      </w:r>
      <w:r>
        <w:t>Polskimi</w:t>
      </w:r>
      <w:r w:rsidR="00573739">
        <w:t xml:space="preserve"> </w:t>
      </w:r>
      <w:r>
        <w:t>Normami i</w:t>
      </w:r>
      <w:r w:rsidR="00573739">
        <w:t> </w:t>
      </w:r>
      <w:r>
        <w:t>Normami</w:t>
      </w:r>
      <w:r>
        <w:rPr>
          <w:spacing w:val="-4"/>
        </w:rPr>
        <w:t xml:space="preserve"> </w:t>
      </w:r>
      <w:r>
        <w:t>Branżowymi;</w:t>
      </w:r>
    </w:p>
    <w:p w14:paraId="4AB2F74C" w14:textId="77777777" w:rsidR="00AD7497" w:rsidRDefault="0071408B" w:rsidP="00573739">
      <w:pPr>
        <w:pStyle w:val="Akapitzlist"/>
        <w:numPr>
          <w:ilvl w:val="1"/>
          <w:numId w:val="17"/>
        </w:numPr>
        <w:tabs>
          <w:tab w:val="left" w:pos="829"/>
        </w:tabs>
        <w:spacing w:line="360" w:lineRule="auto"/>
        <w:ind w:right="168" w:hanging="360"/>
      </w:pPr>
      <w:r>
        <w:t>wykonania i kierowania robotami objętymi umową przez osoby posiadające stosowne kwalifikacje zawodowe i uprawnienia</w:t>
      </w:r>
      <w:r>
        <w:rPr>
          <w:spacing w:val="-8"/>
        </w:rPr>
        <w:t xml:space="preserve"> </w:t>
      </w:r>
      <w:r>
        <w:t>budowlane;</w:t>
      </w:r>
    </w:p>
    <w:p w14:paraId="4EC5F779" w14:textId="77777777" w:rsidR="00AD7497" w:rsidRDefault="0071408B" w:rsidP="00573739">
      <w:pPr>
        <w:pStyle w:val="Akapitzlist"/>
        <w:numPr>
          <w:ilvl w:val="1"/>
          <w:numId w:val="17"/>
        </w:numPr>
        <w:tabs>
          <w:tab w:val="left" w:pos="829"/>
        </w:tabs>
        <w:spacing w:line="360" w:lineRule="auto"/>
        <w:ind w:right="161" w:hanging="360"/>
      </w:pPr>
      <w:r>
        <w:t>uzyskania przed rozpoczęciem robót wszystkich niezbędnych dokumentów, w szczególności zezwoleń, pozwoleń, opinii, uzgodnień, a także zapewnienie wymaganych przepisami prawa (branżowymi) nadzorów</w:t>
      </w:r>
      <w:r>
        <w:rPr>
          <w:spacing w:val="-7"/>
        </w:rPr>
        <w:t xml:space="preserve"> </w:t>
      </w:r>
      <w:r>
        <w:t>technicznych;</w:t>
      </w:r>
    </w:p>
    <w:p w14:paraId="1BB3C722" w14:textId="77777777" w:rsidR="00AD7497" w:rsidRDefault="0071408B">
      <w:pPr>
        <w:pStyle w:val="Akapitzlist"/>
        <w:numPr>
          <w:ilvl w:val="1"/>
          <w:numId w:val="17"/>
        </w:numPr>
        <w:tabs>
          <w:tab w:val="left" w:pos="829"/>
        </w:tabs>
        <w:spacing w:before="4" w:line="357" w:lineRule="auto"/>
        <w:ind w:right="164" w:hanging="360"/>
      </w:pPr>
      <w:r>
        <w:t>spełnienia warunków i uwag zawartych w uzgodnieniach branżowych zarządców infrastruktury technicznej, które zostały nałożone na Zamawiającego lub</w:t>
      </w:r>
      <w:r>
        <w:rPr>
          <w:spacing w:val="-8"/>
        </w:rPr>
        <w:t xml:space="preserve"> </w:t>
      </w:r>
      <w:r>
        <w:t>Wykonawcę,</w:t>
      </w:r>
    </w:p>
    <w:p w14:paraId="5AEB2596" w14:textId="77777777" w:rsidR="00AD7497" w:rsidRDefault="0071408B">
      <w:pPr>
        <w:pStyle w:val="Akapitzlist"/>
        <w:numPr>
          <w:ilvl w:val="1"/>
          <w:numId w:val="17"/>
        </w:numPr>
        <w:tabs>
          <w:tab w:val="left" w:pos="829"/>
        </w:tabs>
        <w:spacing w:before="4" w:line="360" w:lineRule="auto"/>
        <w:ind w:right="162" w:hanging="360"/>
      </w:pPr>
      <w:r>
        <w:t>zapewnienie nadzoru technicznego z ramienia właścicieli sieci uzbrojenia terenu oraz poniesienie kosztów tego nadzoru, dostarczenie Zamawiającemu protokołów odbioru z właścicielami sieci uzbrojenia</w:t>
      </w:r>
      <w:r>
        <w:rPr>
          <w:spacing w:val="-4"/>
        </w:rPr>
        <w:t xml:space="preserve"> </w:t>
      </w:r>
      <w:r>
        <w:t>terenu,</w:t>
      </w:r>
    </w:p>
    <w:p w14:paraId="0A0DDB37" w14:textId="77777777" w:rsidR="00AD7497" w:rsidRDefault="0071408B">
      <w:pPr>
        <w:pStyle w:val="Akapitzlist"/>
        <w:numPr>
          <w:ilvl w:val="1"/>
          <w:numId w:val="17"/>
        </w:numPr>
        <w:tabs>
          <w:tab w:val="left" w:pos="829"/>
        </w:tabs>
        <w:spacing w:before="1" w:line="360" w:lineRule="auto"/>
        <w:ind w:right="164" w:hanging="360"/>
      </w:pPr>
      <w:r>
        <w:t>opracowania planu bezpieczeństwa i ochrony zdrowia uwzględniającego specyfikę i warunki prowadzenia robót budowlanych;</w:t>
      </w:r>
    </w:p>
    <w:p w14:paraId="509F79C9" w14:textId="777BDD8D" w:rsidR="00AD7497" w:rsidRDefault="0071408B">
      <w:pPr>
        <w:pStyle w:val="Akapitzlist"/>
        <w:numPr>
          <w:ilvl w:val="1"/>
          <w:numId w:val="17"/>
        </w:numPr>
        <w:tabs>
          <w:tab w:val="left" w:pos="829"/>
        </w:tabs>
        <w:spacing w:line="360" w:lineRule="auto"/>
        <w:ind w:right="161" w:hanging="360"/>
      </w:pPr>
      <w:r>
        <w:t xml:space="preserve">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w:t>
      </w:r>
      <w:r w:rsidR="00573739">
        <w:t>bezpieczne korzystanie z obiektów przyległych do terenu robót oraz dbać o stan techniczny</w:t>
      </w:r>
      <w:r>
        <w:t xml:space="preserve"> i</w:t>
      </w:r>
      <w:r w:rsidR="00573739">
        <w:t> </w:t>
      </w:r>
      <w:r>
        <w:t>prawidłowość oznakowania przez cały czas trwania realizacji przedmiotu</w:t>
      </w:r>
      <w:r>
        <w:rPr>
          <w:spacing w:val="-7"/>
        </w:rPr>
        <w:t xml:space="preserve"> </w:t>
      </w:r>
      <w:r>
        <w:t>umowy;</w:t>
      </w:r>
    </w:p>
    <w:p w14:paraId="111005B0" w14:textId="1EC6FE4A" w:rsidR="00AD7497" w:rsidRDefault="0071408B">
      <w:pPr>
        <w:pStyle w:val="Akapitzlist"/>
        <w:numPr>
          <w:ilvl w:val="1"/>
          <w:numId w:val="17"/>
        </w:numPr>
        <w:tabs>
          <w:tab w:val="left" w:pos="829"/>
        </w:tabs>
        <w:spacing w:before="1" w:line="360" w:lineRule="auto"/>
        <w:ind w:left="905" w:right="162" w:hanging="360"/>
      </w:pPr>
      <w:r>
        <w:t xml:space="preserve">przechowywania na terenie budowy i udostępniania Zamawiającemu, Inspektorowi nadzoru inwestorskiego </w:t>
      </w:r>
      <w:r w:rsidR="00573739">
        <w:t>i innym uprawnionym jednostkom administracyjnym Dziennika Budowy zgodnie z obowiązującym Prawem Budowlanym, a także jego rzetelne prowadzenie poprzez aktualne</w:t>
      </w:r>
      <w:r>
        <w:t xml:space="preserve">      i</w:t>
      </w:r>
      <w:r w:rsidR="00573739">
        <w:t> </w:t>
      </w:r>
      <w:r>
        <w:t>czytelne wpisy zgodnie z postępem</w:t>
      </w:r>
      <w:r>
        <w:rPr>
          <w:spacing w:val="-4"/>
        </w:rPr>
        <w:t xml:space="preserve"> </w:t>
      </w:r>
      <w:r>
        <w:t>robót;</w:t>
      </w:r>
    </w:p>
    <w:p w14:paraId="2EB6F978" w14:textId="77777777" w:rsidR="00AD7497" w:rsidRDefault="0071408B" w:rsidP="00573739">
      <w:pPr>
        <w:pStyle w:val="Akapitzlist"/>
        <w:numPr>
          <w:ilvl w:val="1"/>
          <w:numId w:val="17"/>
        </w:numPr>
        <w:tabs>
          <w:tab w:val="left" w:pos="829"/>
        </w:tabs>
        <w:spacing w:line="360" w:lineRule="auto"/>
        <w:ind w:left="828" w:right="55" w:hanging="284"/>
      </w:pPr>
      <w:r>
        <w:t>uzgodnienie z gestorami sieci warunków korzystania z mediów (prąd, woda) na potrzeby realizacji zadania oraz warunków i wysokości opłat za ich</w:t>
      </w:r>
      <w:r>
        <w:rPr>
          <w:spacing w:val="-27"/>
        </w:rPr>
        <w:t xml:space="preserve"> </w:t>
      </w:r>
      <w:r>
        <w:t>zużycie;</w:t>
      </w:r>
    </w:p>
    <w:p w14:paraId="3C8D43D7" w14:textId="77777777" w:rsidR="00AD7497" w:rsidRDefault="0071408B">
      <w:pPr>
        <w:pStyle w:val="Akapitzlist"/>
        <w:numPr>
          <w:ilvl w:val="1"/>
          <w:numId w:val="17"/>
        </w:numPr>
        <w:tabs>
          <w:tab w:val="left" w:pos="908"/>
        </w:tabs>
        <w:spacing w:line="360" w:lineRule="auto"/>
        <w:ind w:right="161" w:hanging="360"/>
      </w:pPr>
      <w:r>
        <w:t>utrzymania terenu budowy i terenu przyległego do terenu budowy w stanie wolnym od przeszkód komunikacyjnych, przestrzegania przepisów prawa o ruchu drogowym, zapewnienie przez czas realizacji robót właściwej organizacji ruchu</w:t>
      </w:r>
      <w:r>
        <w:rPr>
          <w:spacing w:val="-6"/>
        </w:rPr>
        <w:t xml:space="preserve"> </w:t>
      </w:r>
      <w:r>
        <w:t>drogowego;</w:t>
      </w:r>
    </w:p>
    <w:p w14:paraId="12706161" w14:textId="77777777" w:rsidR="00AD7497" w:rsidRDefault="00AD7497">
      <w:pPr>
        <w:spacing w:line="360" w:lineRule="auto"/>
        <w:jc w:val="both"/>
        <w:sectPr w:rsidR="00AD7497">
          <w:pgSz w:w="11920" w:h="16850"/>
          <w:pgMar w:top="1600" w:right="840" w:bottom="1120" w:left="960" w:header="0" w:footer="910" w:gutter="0"/>
          <w:cols w:space="708"/>
        </w:sectPr>
      </w:pPr>
    </w:p>
    <w:p w14:paraId="7C548AA5" w14:textId="77777777" w:rsidR="00AD7497" w:rsidRDefault="00AD7497">
      <w:pPr>
        <w:pStyle w:val="Tekstpodstawowy"/>
        <w:spacing w:before="10"/>
        <w:rPr>
          <w:sz w:val="14"/>
        </w:rPr>
      </w:pPr>
    </w:p>
    <w:p w14:paraId="5257D5ED" w14:textId="21883665" w:rsidR="00AD7497" w:rsidRDefault="0071408B">
      <w:pPr>
        <w:pStyle w:val="Akapitzlist"/>
        <w:numPr>
          <w:ilvl w:val="1"/>
          <w:numId w:val="17"/>
        </w:numPr>
        <w:tabs>
          <w:tab w:val="left" w:pos="908"/>
        </w:tabs>
        <w:spacing w:before="56" w:line="360" w:lineRule="auto"/>
        <w:ind w:right="160" w:hanging="360"/>
      </w:pPr>
      <w: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w:t>
      </w:r>
      <w:r w:rsidR="00573739">
        <w:t>jakość i </w:t>
      </w:r>
      <w:r>
        <w:t>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w:t>
      </w:r>
      <w:r>
        <w:rPr>
          <w:spacing w:val="-4"/>
        </w:rPr>
        <w:t xml:space="preserve"> </w:t>
      </w:r>
      <w:r>
        <w:t>robót;</w:t>
      </w:r>
    </w:p>
    <w:p w14:paraId="0EB6B3DA" w14:textId="77777777" w:rsidR="00AD7497" w:rsidRDefault="0071408B">
      <w:pPr>
        <w:pStyle w:val="Akapitzlist"/>
        <w:numPr>
          <w:ilvl w:val="1"/>
          <w:numId w:val="17"/>
        </w:numPr>
        <w:tabs>
          <w:tab w:val="left" w:pos="908"/>
        </w:tabs>
        <w:spacing w:line="360" w:lineRule="auto"/>
        <w:ind w:right="163" w:hanging="360"/>
      </w:pPr>
      <w:r>
        <w:t xml:space="preserve">dokonania wszelkich </w:t>
      </w:r>
      <w:proofErr w:type="spellStart"/>
      <w:r>
        <w:t>wyłączeń</w:t>
      </w:r>
      <w:proofErr w:type="spellEnd"/>
      <w:r>
        <w:t xml:space="preserve"> i przełączeń infrastruktury technicznej w związku z prowadzonymi robotami oraz poniesienia kosztów z tym</w:t>
      </w:r>
      <w:r>
        <w:rPr>
          <w:spacing w:val="-24"/>
        </w:rPr>
        <w:t xml:space="preserve"> </w:t>
      </w:r>
      <w:r>
        <w:t>związanych;</w:t>
      </w:r>
    </w:p>
    <w:p w14:paraId="121E6201" w14:textId="77777777" w:rsidR="00AD7497" w:rsidRDefault="0071408B">
      <w:pPr>
        <w:pStyle w:val="Akapitzlist"/>
        <w:numPr>
          <w:ilvl w:val="1"/>
          <w:numId w:val="17"/>
        </w:numPr>
        <w:tabs>
          <w:tab w:val="left" w:pos="908"/>
        </w:tabs>
        <w:spacing w:line="360" w:lineRule="auto"/>
        <w:ind w:left="910" w:right="163" w:hanging="363"/>
      </w:pPr>
      <w:r>
        <w:t>przeprowadzenia rozruchu urządzeń i instalacji oraz uzyskania pozytywnych wyników jakości wody potwierdzoną przez Państwową Inspekcję</w:t>
      </w:r>
      <w:r>
        <w:rPr>
          <w:spacing w:val="-3"/>
        </w:rPr>
        <w:t xml:space="preserve"> </w:t>
      </w:r>
      <w:r>
        <w:t>Sanitarną.</w:t>
      </w:r>
    </w:p>
    <w:p w14:paraId="32A26F7F" w14:textId="77777777" w:rsidR="00AD7497" w:rsidRDefault="0071408B">
      <w:pPr>
        <w:pStyle w:val="Akapitzlist"/>
        <w:numPr>
          <w:ilvl w:val="1"/>
          <w:numId w:val="17"/>
        </w:numPr>
        <w:tabs>
          <w:tab w:val="left" w:pos="908"/>
        </w:tabs>
        <w:spacing w:line="360" w:lineRule="auto"/>
        <w:ind w:right="160" w:hanging="360"/>
      </w:pPr>
      <w: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1C9C1848" w14:textId="0BE6DC12" w:rsidR="00AD7497" w:rsidRDefault="0071408B">
      <w:pPr>
        <w:pStyle w:val="Akapitzlist"/>
        <w:numPr>
          <w:ilvl w:val="1"/>
          <w:numId w:val="17"/>
        </w:numPr>
        <w:tabs>
          <w:tab w:val="left" w:pos="903"/>
        </w:tabs>
        <w:spacing w:line="360" w:lineRule="auto"/>
        <w:ind w:left="902" w:right="161" w:hanging="360"/>
      </w:pPr>
      <w:r>
        <w:t xml:space="preserve">zapewnienia na własny koszt transportu odpadów do miejsc ich wykorzystania lub utylizacji, </w:t>
      </w:r>
      <w:r w:rsidR="00C82405">
        <w:t>łącznie z </w:t>
      </w:r>
      <w:r>
        <w:t xml:space="preserve">kosztami utylizacji. Wykonawca jako wytwórca odpadów w rozumieniu ustawy z dnia </w:t>
      </w:r>
      <w:r>
        <w:rPr>
          <w:spacing w:val="2"/>
        </w:rPr>
        <w:t xml:space="preserve">14 </w:t>
      </w:r>
      <w:r>
        <w:t>grudnia 2012 r. o odpadach (</w:t>
      </w:r>
      <w:proofErr w:type="spellStart"/>
      <w:r>
        <w:t>t.j</w:t>
      </w:r>
      <w:proofErr w:type="spellEnd"/>
      <w:r>
        <w:t xml:space="preserve">. Dz. U. z 2020 r., poz. 797 z </w:t>
      </w:r>
      <w:proofErr w:type="spellStart"/>
      <w:r>
        <w:t>późn</w:t>
      </w:r>
      <w:proofErr w:type="spellEnd"/>
      <w:r>
        <w:t xml:space="preserve">. zm.) ma obowiązek zagospodarowania powstałych podczas realizacji przedmiotu Umowy </w:t>
      </w:r>
      <w:r w:rsidR="00C82405">
        <w:t>odpadów zgodnie</w:t>
      </w:r>
      <w:r>
        <w:t xml:space="preserve"> z ustawą </w:t>
      </w:r>
      <w:r w:rsidR="00C82405">
        <w:t>o odpadach</w:t>
      </w:r>
      <w:r>
        <w:t xml:space="preserve"> i </w:t>
      </w:r>
      <w:r w:rsidR="00C82405">
        <w:t>ustawą z </w:t>
      </w:r>
      <w:r>
        <w:t>dnia 27 kwietnia 2001 r. Prawo ochrony środowiska (</w:t>
      </w:r>
      <w:proofErr w:type="spellStart"/>
      <w:r>
        <w:t>t.j</w:t>
      </w:r>
      <w:proofErr w:type="spellEnd"/>
      <w:r>
        <w:t>. Dz. U. z 2020 r., poz. 1219) oraz w razie potrzeby zgłosić informację o wytwarzanych odpadach do Referatu Ochrony</w:t>
      </w:r>
      <w:r>
        <w:rPr>
          <w:spacing w:val="-14"/>
        </w:rPr>
        <w:t xml:space="preserve"> </w:t>
      </w:r>
      <w:r>
        <w:t>Środowiska;</w:t>
      </w:r>
    </w:p>
    <w:p w14:paraId="2B5C3E07" w14:textId="77777777" w:rsidR="00AD7497" w:rsidRDefault="0071408B">
      <w:pPr>
        <w:pStyle w:val="Akapitzlist"/>
        <w:numPr>
          <w:ilvl w:val="1"/>
          <w:numId w:val="17"/>
        </w:numPr>
        <w:tabs>
          <w:tab w:val="left" w:pos="908"/>
        </w:tabs>
        <w:spacing w:line="360" w:lineRule="auto"/>
        <w:ind w:right="163" w:hanging="360"/>
      </w:pPr>
      <w:r>
        <w:t>protokolarnego przekazania Zamawiającemu elementów z rozbiórki nadających się do ponownego zagospodarowania;</w:t>
      </w:r>
    </w:p>
    <w:p w14:paraId="0CC44B0B" w14:textId="7DF53D1F" w:rsidR="00AD7497" w:rsidRDefault="0071408B">
      <w:pPr>
        <w:pStyle w:val="Akapitzlist"/>
        <w:numPr>
          <w:ilvl w:val="1"/>
          <w:numId w:val="17"/>
        </w:numPr>
        <w:tabs>
          <w:tab w:val="left" w:pos="908"/>
        </w:tabs>
        <w:spacing w:before="1" w:line="360" w:lineRule="auto"/>
        <w:ind w:right="161" w:hanging="360"/>
      </w:pPr>
      <w:r>
        <w:t>ponoszenia pełnej odpowiedzialności za stan i przestrzeganie przepisów BHP, ochronę ppoż. i dozór mienia na terenie robót, jak i za wszelkie szkody powstałe w trakcie trwania robót na terenie przyjętym od Zamawiającego lub mających związek z</w:t>
      </w:r>
      <w:r>
        <w:rPr>
          <w:spacing w:val="-4"/>
        </w:rPr>
        <w:t xml:space="preserve"> </w:t>
      </w:r>
      <w:r>
        <w:t>prowadzonymi</w:t>
      </w:r>
      <w:r w:rsidR="00907B6F">
        <w:t xml:space="preserve"> </w:t>
      </w:r>
      <w:r>
        <w:t>robotami;</w:t>
      </w:r>
    </w:p>
    <w:p w14:paraId="617F96D2" w14:textId="77777777" w:rsidR="00AD7497" w:rsidRDefault="0071408B">
      <w:pPr>
        <w:pStyle w:val="Akapitzlist"/>
        <w:numPr>
          <w:ilvl w:val="1"/>
          <w:numId w:val="17"/>
        </w:numPr>
        <w:tabs>
          <w:tab w:val="left" w:pos="908"/>
        </w:tabs>
        <w:spacing w:before="3" w:line="355" w:lineRule="auto"/>
        <w:ind w:right="308" w:hanging="360"/>
      </w:pPr>
      <w:r>
        <w:t>zapewnienia obsługi geodezyjnej przez uprawnione służby geodezyjne obejmującej wytyczenie oraz bieżącą inwentaryzację powykonawczą;</w:t>
      </w:r>
    </w:p>
    <w:p w14:paraId="76C9EE79" w14:textId="28CDEEB8" w:rsidR="00AD7497" w:rsidRDefault="0071408B">
      <w:pPr>
        <w:pStyle w:val="Akapitzlist"/>
        <w:numPr>
          <w:ilvl w:val="1"/>
          <w:numId w:val="17"/>
        </w:numPr>
        <w:tabs>
          <w:tab w:val="left" w:pos="908"/>
        </w:tabs>
        <w:spacing w:before="7" w:line="357" w:lineRule="auto"/>
        <w:ind w:right="165" w:hanging="360"/>
      </w:pPr>
      <w:r>
        <w:t>zawiadomienia Zamawiającego o konieczności wykonania robót nieprzewidzianych w terminie do 7</w:t>
      </w:r>
      <w:r w:rsidR="00C82405">
        <w:t> </w:t>
      </w:r>
      <w:r>
        <w:t>dni od daty stwierdzenia konieczności ich</w:t>
      </w:r>
      <w:r>
        <w:rPr>
          <w:spacing w:val="-11"/>
        </w:rPr>
        <w:t xml:space="preserve"> </w:t>
      </w:r>
      <w:r>
        <w:t>wykonania;</w:t>
      </w:r>
    </w:p>
    <w:p w14:paraId="3C839E7D" w14:textId="77777777" w:rsidR="00AD7497" w:rsidRDefault="0071408B" w:rsidP="00C82405">
      <w:pPr>
        <w:pStyle w:val="Akapitzlist"/>
        <w:numPr>
          <w:ilvl w:val="1"/>
          <w:numId w:val="17"/>
        </w:numPr>
        <w:tabs>
          <w:tab w:val="left" w:pos="908"/>
        </w:tabs>
        <w:spacing w:before="7" w:line="357" w:lineRule="auto"/>
        <w:ind w:right="287" w:hanging="360"/>
      </w:pPr>
      <w:r>
        <w:t>każdorazowego zgłaszania Zamawiającemu przypadków zajęcia pasa drogowego oraz ewentualnych kolizji z istniejącym, niezinwentaryzowanym uzbrojeniem</w:t>
      </w:r>
      <w:r>
        <w:rPr>
          <w:spacing w:val="-6"/>
        </w:rPr>
        <w:t xml:space="preserve"> </w:t>
      </w:r>
      <w:r>
        <w:t>technicznym</w:t>
      </w:r>
      <w:r w:rsidR="00C82405">
        <w:t>;</w:t>
      </w:r>
    </w:p>
    <w:p w14:paraId="7BF5D993" w14:textId="394F913D" w:rsidR="00C82405" w:rsidRDefault="00C82405" w:rsidP="00C82405">
      <w:pPr>
        <w:pStyle w:val="Akapitzlist"/>
        <w:numPr>
          <w:ilvl w:val="1"/>
          <w:numId w:val="17"/>
        </w:numPr>
        <w:tabs>
          <w:tab w:val="left" w:pos="908"/>
        </w:tabs>
        <w:spacing w:before="7" w:line="357" w:lineRule="auto"/>
        <w:ind w:right="287" w:hanging="360"/>
        <w:sectPr w:rsidR="00C82405">
          <w:pgSz w:w="11920" w:h="16850"/>
          <w:pgMar w:top="1600" w:right="840" w:bottom="1180" w:left="960" w:header="0" w:footer="910" w:gutter="0"/>
          <w:cols w:space="708"/>
        </w:sectPr>
      </w:pPr>
    </w:p>
    <w:p w14:paraId="652FA31F" w14:textId="77777777" w:rsidR="00AD7497" w:rsidRDefault="00AD7497">
      <w:pPr>
        <w:pStyle w:val="Tekstpodstawowy"/>
        <w:spacing w:before="5"/>
        <w:rPr>
          <w:sz w:val="16"/>
        </w:rPr>
      </w:pPr>
    </w:p>
    <w:p w14:paraId="6F91C89B" w14:textId="77777777" w:rsidR="00AD7497" w:rsidRDefault="0071408B" w:rsidP="00C82405">
      <w:pPr>
        <w:pStyle w:val="Akapitzlist"/>
        <w:numPr>
          <w:ilvl w:val="1"/>
          <w:numId w:val="17"/>
        </w:numPr>
        <w:tabs>
          <w:tab w:val="left" w:pos="908"/>
        </w:tabs>
        <w:spacing w:before="57" w:line="357" w:lineRule="auto"/>
        <w:ind w:right="174" w:hanging="360"/>
      </w:pPr>
      <w:r>
        <w:t>zabezpieczenia i ochrony drzew i krzewów zlokalizowanych na placu budowy, a nieprzeznaczonych do usunięcia;</w:t>
      </w:r>
    </w:p>
    <w:p w14:paraId="46C9D52C" w14:textId="77777777" w:rsidR="00AD7497" w:rsidRDefault="0071408B">
      <w:pPr>
        <w:pStyle w:val="Akapitzlist"/>
        <w:numPr>
          <w:ilvl w:val="1"/>
          <w:numId w:val="17"/>
        </w:numPr>
        <w:tabs>
          <w:tab w:val="left" w:pos="908"/>
          <w:tab w:val="left" w:pos="2133"/>
          <w:tab w:val="left" w:pos="2897"/>
          <w:tab w:val="left" w:pos="4754"/>
          <w:tab w:val="left" w:pos="5152"/>
          <w:tab w:val="left" w:pos="6374"/>
          <w:tab w:val="left" w:pos="6630"/>
          <w:tab w:val="left" w:pos="8263"/>
          <w:tab w:val="left" w:pos="9316"/>
        </w:tabs>
        <w:spacing w:line="360" w:lineRule="auto"/>
        <w:ind w:left="910" w:right="160" w:hanging="363"/>
      </w:pPr>
      <w:r>
        <w:t>ponoszenia</w:t>
      </w:r>
      <w:r>
        <w:tab/>
        <w:t>pełnej</w:t>
      </w:r>
      <w:r>
        <w:tab/>
        <w:t>odpowiedzialności</w:t>
      </w:r>
      <w:r>
        <w:tab/>
        <w:t>za</w:t>
      </w:r>
      <w:r>
        <w:tab/>
        <w:t>stosowanie</w:t>
      </w:r>
      <w:r>
        <w:tab/>
        <w:t>i</w:t>
      </w:r>
      <w:r>
        <w:tab/>
        <w:t>bezpieczeństwo</w:t>
      </w:r>
      <w:r>
        <w:tab/>
        <w:t>wszelkich</w:t>
      </w:r>
      <w:r>
        <w:tab/>
      </w:r>
      <w:r>
        <w:rPr>
          <w:spacing w:val="-4"/>
        </w:rPr>
        <w:t xml:space="preserve">działań </w:t>
      </w:r>
      <w:r>
        <w:t>prowadzonych na terenie robót i poza nim, a związanych z wykonaniem przedmiotu</w:t>
      </w:r>
      <w:r>
        <w:rPr>
          <w:spacing w:val="-17"/>
        </w:rPr>
        <w:t xml:space="preserve"> </w:t>
      </w:r>
      <w:r>
        <w:t>umowy;</w:t>
      </w:r>
    </w:p>
    <w:p w14:paraId="4803E45B" w14:textId="77777777" w:rsidR="00AD7497" w:rsidRDefault="0071408B">
      <w:pPr>
        <w:pStyle w:val="Akapitzlist"/>
        <w:numPr>
          <w:ilvl w:val="1"/>
          <w:numId w:val="17"/>
        </w:numPr>
        <w:tabs>
          <w:tab w:val="left" w:pos="908"/>
        </w:tabs>
        <w:spacing w:line="360" w:lineRule="auto"/>
        <w:ind w:left="910" w:right="161" w:hanging="363"/>
      </w:pPr>
      <w:r>
        <w:t>ponoszenia pełnej odpowiedzialności za szkody oraz następstwa nieszczęśliwych wypadków pracowników i osób trzecich, powstałe w związku z prowadzonymi robotami, w tym także ruchem pojazdów;</w:t>
      </w:r>
    </w:p>
    <w:p w14:paraId="585C5C10" w14:textId="77777777" w:rsidR="00AD7497" w:rsidRDefault="0071408B">
      <w:pPr>
        <w:pStyle w:val="Akapitzlist"/>
        <w:numPr>
          <w:ilvl w:val="1"/>
          <w:numId w:val="17"/>
        </w:numPr>
        <w:tabs>
          <w:tab w:val="left" w:pos="908"/>
        </w:tabs>
        <w:spacing w:line="360" w:lineRule="auto"/>
        <w:ind w:right="163" w:hanging="360"/>
      </w:pPr>
      <w: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w:t>
      </w:r>
      <w:r>
        <w:rPr>
          <w:spacing w:val="-18"/>
        </w:rPr>
        <w:t xml:space="preserve"> </w:t>
      </w:r>
      <w:r>
        <w:t>poszkodowanych;</w:t>
      </w:r>
    </w:p>
    <w:p w14:paraId="6A44A5F4" w14:textId="77777777" w:rsidR="00AD7497" w:rsidRDefault="0071408B">
      <w:pPr>
        <w:pStyle w:val="Akapitzlist"/>
        <w:numPr>
          <w:ilvl w:val="1"/>
          <w:numId w:val="17"/>
        </w:numPr>
        <w:tabs>
          <w:tab w:val="left" w:pos="908"/>
        </w:tabs>
        <w:spacing w:line="360" w:lineRule="auto"/>
        <w:ind w:left="910" w:right="162" w:hanging="363"/>
      </w:pPr>
      <w:r>
        <w:t>zabezpieczenia instalacji, urządzeń i obiektów na terenie prowadzonych robót i w jego bezpośrednim otoczeniu przed ich zniszczeniem lub uszkodzeniem w trakcie wykonywania</w:t>
      </w:r>
      <w:r>
        <w:rPr>
          <w:spacing w:val="-32"/>
        </w:rPr>
        <w:t xml:space="preserve"> </w:t>
      </w:r>
      <w:r>
        <w:t>robót;</w:t>
      </w:r>
    </w:p>
    <w:p w14:paraId="669F812B" w14:textId="77777777" w:rsidR="00AD7497" w:rsidRDefault="0071408B">
      <w:pPr>
        <w:pStyle w:val="Akapitzlist"/>
        <w:numPr>
          <w:ilvl w:val="1"/>
          <w:numId w:val="17"/>
        </w:numPr>
        <w:tabs>
          <w:tab w:val="left" w:pos="908"/>
        </w:tabs>
        <w:spacing w:before="1" w:line="357" w:lineRule="auto"/>
        <w:ind w:right="161" w:hanging="360"/>
      </w:pPr>
      <w: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102B2E4F" w14:textId="77777777" w:rsidR="00AD7497" w:rsidRDefault="0071408B">
      <w:pPr>
        <w:pStyle w:val="Akapitzlist"/>
        <w:numPr>
          <w:ilvl w:val="1"/>
          <w:numId w:val="17"/>
        </w:numPr>
        <w:tabs>
          <w:tab w:val="left" w:pos="908"/>
        </w:tabs>
        <w:spacing w:line="360" w:lineRule="auto"/>
        <w:ind w:right="161" w:hanging="360"/>
      </w:pPr>
      <w:r>
        <w:t>kompletowania w trakcie realizacji robót wszelkiej dokumentacji zgodnie z przepisami Prawa budowlanego oraz przygotowania do odbioru końcowego kompletu dokumentów niezbędnych przy odbiorze;</w:t>
      </w:r>
    </w:p>
    <w:p w14:paraId="639C3E73" w14:textId="77777777" w:rsidR="00AD7497" w:rsidRDefault="0071408B">
      <w:pPr>
        <w:pStyle w:val="Akapitzlist"/>
        <w:numPr>
          <w:ilvl w:val="1"/>
          <w:numId w:val="17"/>
        </w:numPr>
        <w:tabs>
          <w:tab w:val="left" w:pos="908"/>
        </w:tabs>
        <w:spacing w:line="360" w:lineRule="auto"/>
        <w:ind w:right="160" w:hanging="360"/>
      </w:pPr>
      <w:r>
        <w:t>wykonania niezbędnych badań potwierdzających właściwości i prawidłowe wykonanie, w tym wypełnienia i złożenia wniosku wraz z załącznikami o przeprowadzenie badania technicznego urządzeń ciśnieniowych podlegających dozorowi technicznemu, o których mowa w Rozporządzeniu Ministra Pracy i Polityki Społecznej z dnia 9 lipca 2003 r. w sprawie warunków technicznych dozoru technicznego w zakresie eksploatacji niektórych urządzeń ciśnieniowych (Dz. U. z 2003 r., Nr 135, poz. 1269). W przypadku, gdy jakieś urządzenie należące do w/w instalacji podlega zgłoszeniu, po stronie Wykonawcy leży dokonanie zgłoszenia w imieniu Zamawiającego, dostarczenie odpowiedniej dokumentacji, zorganizowanie i nadzorowanie odbioru urządzenia przez Urząd Dozoru Technicznego, uzyskanie  odbioru  oraz  przekazanie  Zamawiającemu  do  eksploatacji  przedmiotu  umowy   (wraz  z uzyskaną decyzją) do czasu podpisania protokołu odbioru końcowego potwierdzającego prawidłowe wykonanie danego</w:t>
      </w:r>
      <w:r>
        <w:rPr>
          <w:spacing w:val="-6"/>
        </w:rPr>
        <w:t xml:space="preserve"> </w:t>
      </w:r>
      <w:r>
        <w:t>zamówienia;</w:t>
      </w:r>
    </w:p>
    <w:p w14:paraId="1449A3A5" w14:textId="6D8A145C" w:rsidR="00AD7497" w:rsidRDefault="0071408B" w:rsidP="00C82405">
      <w:pPr>
        <w:pStyle w:val="Akapitzlist"/>
        <w:numPr>
          <w:ilvl w:val="1"/>
          <w:numId w:val="17"/>
        </w:numPr>
        <w:tabs>
          <w:tab w:val="left" w:pos="908"/>
        </w:tabs>
        <w:spacing w:before="2" w:line="360" w:lineRule="auto"/>
        <w:ind w:hanging="363"/>
      </w:pPr>
      <w:r>
        <w:t>usunięcia wszelkich wad i usterek stwierdzonych przez nadzór inwestorski w trakcie trwania</w:t>
      </w:r>
      <w:r>
        <w:rPr>
          <w:spacing w:val="-42"/>
        </w:rPr>
        <w:t xml:space="preserve"> </w:t>
      </w:r>
      <w:r>
        <w:t>robót</w:t>
      </w:r>
      <w:r w:rsidR="00C82405" w:rsidRPr="00C82405">
        <w:t xml:space="preserve"> </w:t>
      </w:r>
      <w:r w:rsidR="00C82405">
        <w:t>w terminie nie dłuższym niż termin technicznie uzasadniony i konieczny do ich usunięcia;</w:t>
      </w:r>
    </w:p>
    <w:p w14:paraId="4123A5B9" w14:textId="200C55F0" w:rsidR="00C82405" w:rsidRDefault="00C82405" w:rsidP="00C82405">
      <w:pPr>
        <w:pStyle w:val="Akapitzlist"/>
        <w:numPr>
          <w:ilvl w:val="1"/>
          <w:numId w:val="17"/>
        </w:numPr>
        <w:tabs>
          <w:tab w:val="left" w:pos="908"/>
        </w:tabs>
        <w:spacing w:before="2" w:line="360" w:lineRule="auto"/>
        <w:ind w:hanging="363"/>
        <w:sectPr w:rsidR="00C82405" w:rsidSect="00C82405">
          <w:pgSz w:w="11920" w:h="16850"/>
          <w:pgMar w:top="1600" w:right="863" w:bottom="1180" w:left="960" w:header="0" w:footer="910" w:gutter="0"/>
          <w:cols w:space="708"/>
        </w:sectPr>
      </w:pPr>
    </w:p>
    <w:p w14:paraId="3B173B99" w14:textId="57818116" w:rsidR="00AD7497" w:rsidRDefault="00AD7497" w:rsidP="00C82405">
      <w:pPr>
        <w:pStyle w:val="Tekstpodstawowy"/>
        <w:spacing w:before="56"/>
        <w:jc w:val="both"/>
      </w:pPr>
    </w:p>
    <w:p w14:paraId="0556397F" w14:textId="77777777" w:rsidR="00AD7497" w:rsidRDefault="0071408B">
      <w:pPr>
        <w:pStyle w:val="Akapitzlist"/>
        <w:numPr>
          <w:ilvl w:val="1"/>
          <w:numId w:val="17"/>
        </w:numPr>
        <w:tabs>
          <w:tab w:val="left" w:pos="908"/>
        </w:tabs>
        <w:spacing w:before="130" w:line="360" w:lineRule="auto"/>
        <w:ind w:right="164" w:hanging="360"/>
      </w:pPr>
      <w:r>
        <w:t>niezwłocznego informowania Zamawiającego i Inspektora nadzoru inwestorskiego o problemach technicznych lub okolicznościach, które mogą wpłynąć na jakość robót budowlanych lub termin zakończenia robót budowlanych;</w:t>
      </w:r>
    </w:p>
    <w:p w14:paraId="57E8799A" w14:textId="46EB1DD9" w:rsidR="00AD7497" w:rsidRDefault="0071408B">
      <w:pPr>
        <w:pStyle w:val="Akapitzlist"/>
        <w:numPr>
          <w:ilvl w:val="1"/>
          <w:numId w:val="17"/>
        </w:numPr>
        <w:tabs>
          <w:tab w:val="left" w:pos="908"/>
        </w:tabs>
        <w:spacing w:before="3" w:line="360" w:lineRule="auto"/>
        <w:ind w:right="166" w:hanging="360"/>
      </w:pPr>
      <w:r>
        <w:t xml:space="preserve">umożliwienia wstępu na teren budowy pracownikom organu nadzoru budowlanego i pracownikom </w:t>
      </w:r>
      <w:r w:rsidR="00C82405">
        <w:t>jednostek sprawujących funkcje kontrolne oraz uprawnionym przedstawicielom Zamawiającego i </w:t>
      </w:r>
      <w:r>
        <w:t>Inspektorowi nadzoru</w:t>
      </w:r>
      <w:r>
        <w:rPr>
          <w:spacing w:val="-4"/>
        </w:rPr>
        <w:t xml:space="preserve"> </w:t>
      </w:r>
      <w:r>
        <w:t>inwestorskiego;</w:t>
      </w:r>
    </w:p>
    <w:p w14:paraId="0C8DF931" w14:textId="77777777" w:rsidR="00AD7497" w:rsidRDefault="0071408B">
      <w:pPr>
        <w:pStyle w:val="Akapitzlist"/>
        <w:numPr>
          <w:ilvl w:val="1"/>
          <w:numId w:val="17"/>
        </w:numPr>
        <w:tabs>
          <w:tab w:val="left" w:pos="908"/>
        </w:tabs>
        <w:spacing w:line="360" w:lineRule="auto"/>
        <w:ind w:right="164" w:hanging="360"/>
      </w:pPr>
      <w: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w:t>
      </w:r>
      <w:r>
        <w:rPr>
          <w:spacing w:val="1"/>
        </w:rPr>
        <w:t xml:space="preserve"> </w:t>
      </w:r>
      <w:r>
        <w:t>trzecie;</w:t>
      </w:r>
    </w:p>
    <w:p w14:paraId="3D9D8406" w14:textId="44E4FB3A" w:rsidR="00AD7497" w:rsidRDefault="0071408B">
      <w:pPr>
        <w:pStyle w:val="Akapitzlist"/>
        <w:numPr>
          <w:ilvl w:val="1"/>
          <w:numId w:val="17"/>
        </w:numPr>
        <w:tabs>
          <w:tab w:val="left" w:pos="908"/>
        </w:tabs>
        <w:spacing w:before="1" w:line="357" w:lineRule="auto"/>
        <w:ind w:right="165" w:hanging="360"/>
        <w:rPr>
          <w:rFonts w:ascii="Cambria" w:hAnsi="Cambria"/>
        </w:rPr>
      </w:pPr>
      <w:r>
        <w:t xml:space="preserve">ponoszenia wyłącznej odpowiedzialności za wszelkie szkody będące następstwem niewykonania lub nienależytego wykonania przedmiotu do kwoty określonej w </w:t>
      </w:r>
      <w:r>
        <w:rPr>
          <w:rFonts w:ascii="Cambria" w:hAnsi="Cambria"/>
        </w:rPr>
        <w:t>§ 22 ust.</w:t>
      </w:r>
      <w:r>
        <w:rPr>
          <w:rFonts w:ascii="Cambria" w:hAnsi="Cambria"/>
          <w:spacing w:val="-13"/>
        </w:rPr>
        <w:t xml:space="preserve"> </w:t>
      </w:r>
      <w:r>
        <w:rPr>
          <w:rFonts w:ascii="Cambria" w:hAnsi="Cambria"/>
        </w:rPr>
        <w:t>3</w:t>
      </w:r>
      <w:r w:rsidR="00C82405">
        <w:rPr>
          <w:rFonts w:ascii="Cambria" w:hAnsi="Cambria"/>
        </w:rPr>
        <w:t>;</w:t>
      </w:r>
    </w:p>
    <w:p w14:paraId="5EDEAEFF" w14:textId="77777777" w:rsidR="00AD7497" w:rsidRDefault="0071408B">
      <w:pPr>
        <w:pStyle w:val="Akapitzlist"/>
        <w:numPr>
          <w:ilvl w:val="1"/>
          <w:numId w:val="17"/>
        </w:numPr>
        <w:tabs>
          <w:tab w:val="left" w:pos="908"/>
        </w:tabs>
        <w:spacing w:before="4"/>
        <w:ind w:hanging="366"/>
      </w:pPr>
      <w:r>
        <w:t>pisemnego zgłaszania robót do odbioru zgodnie z § 17</w:t>
      </w:r>
      <w:r>
        <w:rPr>
          <w:spacing w:val="-8"/>
        </w:rPr>
        <w:t xml:space="preserve"> </w:t>
      </w:r>
      <w:r>
        <w:t>umowy;</w:t>
      </w:r>
    </w:p>
    <w:p w14:paraId="1FEC5E28" w14:textId="77777777" w:rsidR="00AD7497" w:rsidRDefault="0071408B">
      <w:pPr>
        <w:pStyle w:val="Akapitzlist"/>
        <w:numPr>
          <w:ilvl w:val="1"/>
          <w:numId w:val="17"/>
        </w:numPr>
        <w:tabs>
          <w:tab w:val="left" w:pos="906"/>
        </w:tabs>
        <w:spacing w:before="135" w:line="360" w:lineRule="auto"/>
        <w:ind w:left="905" w:right="160" w:hanging="363"/>
      </w:pPr>
      <w: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celem uzyskania decyzji o pozwoleniu na użytkowanie, a także instrukcje obsługi i konserwacji (w języku polskim) dla zamontowanych</w:t>
      </w:r>
      <w:r>
        <w:rPr>
          <w:spacing w:val="-1"/>
        </w:rPr>
        <w:t xml:space="preserve"> </w:t>
      </w:r>
      <w:r>
        <w:t>urządzeń;</w:t>
      </w:r>
    </w:p>
    <w:p w14:paraId="49E4DF20" w14:textId="77777777" w:rsidR="00AD7497" w:rsidRDefault="0071408B">
      <w:pPr>
        <w:pStyle w:val="Akapitzlist"/>
        <w:numPr>
          <w:ilvl w:val="1"/>
          <w:numId w:val="17"/>
        </w:numPr>
        <w:tabs>
          <w:tab w:val="left" w:pos="906"/>
        </w:tabs>
        <w:spacing w:line="360" w:lineRule="auto"/>
        <w:ind w:left="905" w:right="161" w:hanging="360"/>
      </w:pPr>
      <w:r>
        <w:t>nieodpłatnego przeszkolenia wskazanych przez Zamawiającego osób w zakresie obsługi urządzeń instalacji;</w:t>
      </w:r>
    </w:p>
    <w:p w14:paraId="6C50AA1C" w14:textId="77777777" w:rsidR="00AD7497" w:rsidRDefault="0071408B">
      <w:pPr>
        <w:pStyle w:val="Akapitzlist"/>
        <w:numPr>
          <w:ilvl w:val="1"/>
          <w:numId w:val="17"/>
        </w:numPr>
        <w:tabs>
          <w:tab w:val="left" w:pos="908"/>
        </w:tabs>
        <w:spacing w:before="1" w:line="360" w:lineRule="auto"/>
        <w:ind w:right="163" w:hanging="360"/>
      </w:pPr>
      <w:r>
        <w:t>udziału w przeglądach gwarancyjnych - na pisemne wezwanie Zamawiającego i zapewnienie usunięcia wad stwierdzonych podczas tych</w:t>
      </w:r>
      <w:r>
        <w:rPr>
          <w:spacing w:val="-5"/>
        </w:rPr>
        <w:t xml:space="preserve"> </w:t>
      </w:r>
      <w:r>
        <w:t>przeglądów;</w:t>
      </w:r>
    </w:p>
    <w:p w14:paraId="6D9AEC0E" w14:textId="77777777" w:rsidR="00AD7497" w:rsidRDefault="0071408B">
      <w:pPr>
        <w:pStyle w:val="Akapitzlist"/>
        <w:numPr>
          <w:ilvl w:val="1"/>
          <w:numId w:val="17"/>
        </w:numPr>
        <w:tabs>
          <w:tab w:val="left" w:pos="908"/>
        </w:tabs>
        <w:spacing w:before="1"/>
        <w:ind w:hanging="363"/>
      </w:pPr>
      <w:r>
        <w:t>informowania o zmianie wszelkich danych Wykonawcy zawartych w</w:t>
      </w:r>
      <w:r>
        <w:rPr>
          <w:spacing w:val="-28"/>
        </w:rPr>
        <w:t xml:space="preserve"> </w:t>
      </w:r>
      <w:r>
        <w:t>umowie.</w:t>
      </w:r>
    </w:p>
    <w:p w14:paraId="6B5EC6E6" w14:textId="77777777" w:rsidR="00AD7497" w:rsidRDefault="0071408B">
      <w:pPr>
        <w:pStyle w:val="Akapitzlist"/>
        <w:numPr>
          <w:ilvl w:val="0"/>
          <w:numId w:val="17"/>
        </w:numPr>
        <w:tabs>
          <w:tab w:val="left" w:pos="474"/>
        </w:tabs>
        <w:spacing w:before="135" w:line="360" w:lineRule="auto"/>
        <w:ind w:left="473" w:right="162" w:hanging="359"/>
      </w:pPr>
      <w:r>
        <w:t>Wykonawca jest zobowiązany do zawiadamiania z co najmniej 7–dniowym wyprzedzeniem właścicieli lub użytkowników nieruchomości przyległych do terenu budowy o utrudnionym dojeździe i ewentualnym braku możliwości dojazdu do tych nieruchomości i jego</w:t>
      </w:r>
      <w:r>
        <w:rPr>
          <w:spacing w:val="-4"/>
        </w:rPr>
        <w:t xml:space="preserve"> </w:t>
      </w:r>
      <w:r>
        <w:t>czasookresie.</w:t>
      </w:r>
    </w:p>
    <w:p w14:paraId="2E016276" w14:textId="77777777" w:rsidR="00AD7497" w:rsidRDefault="0071408B">
      <w:pPr>
        <w:pStyle w:val="Akapitzlist"/>
        <w:numPr>
          <w:ilvl w:val="0"/>
          <w:numId w:val="17"/>
        </w:numPr>
        <w:tabs>
          <w:tab w:val="left" w:pos="474"/>
        </w:tabs>
        <w:spacing w:line="360" w:lineRule="auto"/>
        <w:ind w:left="473" w:right="160" w:hanging="359"/>
      </w:pPr>
      <w:r>
        <w:t>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w:t>
      </w:r>
      <w:r>
        <w:rPr>
          <w:spacing w:val="20"/>
        </w:rPr>
        <w:t xml:space="preserve"> </w:t>
      </w:r>
      <w:r>
        <w:t>reprezentujących</w:t>
      </w:r>
    </w:p>
    <w:p w14:paraId="062B1AEB" w14:textId="77777777" w:rsidR="00AD7497" w:rsidRDefault="00AD7497">
      <w:pPr>
        <w:spacing w:line="360" w:lineRule="auto"/>
        <w:jc w:val="both"/>
        <w:sectPr w:rsidR="00AD7497">
          <w:pgSz w:w="11920" w:h="16850"/>
          <w:pgMar w:top="1600" w:right="840" w:bottom="1180" w:left="960" w:header="0" w:footer="910" w:gutter="0"/>
          <w:cols w:space="708"/>
        </w:sectPr>
      </w:pPr>
    </w:p>
    <w:p w14:paraId="3EB458E0" w14:textId="77777777" w:rsidR="00AD7497" w:rsidRDefault="00AD7497">
      <w:pPr>
        <w:pStyle w:val="Tekstpodstawowy"/>
        <w:spacing w:before="10"/>
        <w:rPr>
          <w:sz w:val="14"/>
        </w:rPr>
      </w:pPr>
    </w:p>
    <w:p w14:paraId="27C2695C" w14:textId="77777777" w:rsidR="00AD7497" w:rsidRDefault="0071408B">
      <w:pPr>
        <w:pStyle w:val="Tekstpodstawowy"/>
        <w:spacing w:before="56" w:line="360" w:lineRule="auto"/>
        <w:ind w:left="473" w:right="162"/>
        <w:jc w:val="both"/>
      </w:pPr>
      <w:r>
        <w:t>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6850BC0C" w14:textId="77777777" w:rsidR="00AD7497" w:rsidRDefault="00AD7497">
      <w:pPr>
        <w:pStyle w:val="Tekstpodstawowy"/>
        <w:spacing w:before="11"/>
        <w:rPr>
          <w:sz w:val="21"/>
        </w:rPr>
      </w:pPr>
    </w:p>
    <w:p w14:paraId="7C4AF917" w14:textId="77777777" w:rsidR="00AD7497" w:rsidRDefault="0071408B">
      <w:pPr>
        <w:pStyle w:val="Nagwek1"/>
        <w:ind w:left="112"/>
      </w:pPr>
      <w:r>
        <w:t>§ 11. NADZÓR NAD PRACAMI</w:t>
      </w:r>
    </w:p>
    <w:p w14:paraId="6342D44D" w14:textId="77777777" w:rsidR="00AD7497" w:rsidRDefault="00AD7497">
      <w:pPr>
        <w:pStyle w:val="Tekstpodstawowy"/>
        <w:spacing w:before="9"/>
        <w:rPr>
          <w:b/>
          <w:sz w:val="30"/>
        </w:rPr>
      </w:pPr>
    </w:p>
    <w:p w14:paraId="15D76C03" w14:textId="77777777" w:rsidR="00AD7497" w:rsidRDefault="0071408B">
      <w:pPr>
        <w:pStyle w:val="Akapitzlist"/>
        <w:numPr>
          <w:ilvl w:val="0"/>
          <w:numId w:val="16"/>
        </w:numPr>
        <w:tabs>
          <w:tab w:val="left" w:pos="479"/>
        </w:tabs>
        <w:spacing w:line="360" w:lineRule="auto"/>
        <w:ind w:right="160"/>
      </w:pPr>
      <w:r>
        <w:t xml:space="preserve">W celu nadzorowania realizacji przedmiotu umowy Zamawiający </w:t>
      </w:r>
      <w:r>
        <w:rPr>
          <w:spacing w:val="-3"/>
        </w:rPr>
        <w:t xml:space="preserve">może </w:t>
      </w:r>
      <w:r>
        <w:t xml:space="preserve">ustanowić Inspektorów nadzoru inwestorskiego, o których poinformuje </w:t>
      </w:r>
      <w:r>
        <w:rPr>
          <w:spacing w:val="-4"/>
        </w:rPr>
        <w:t xml:space="preserve">Wykonawcę. </w:t>
      </w:r>
      <w:r>
        <w:t xml:space="preserve">Obowiązki inspektorów nadzoru inwestorskiego wynikają wprost z przepisów </w:t>
      </w:r>
      <w:r>
        <w:rPr>
          <w:spacing w:val="-4"/>
        </w:rPr>
        <w:t xml:space="preserve">prawa </w:t>
      </w:r>
      <w:r>
        <w:t xml:space="preserve">budowlanego i uzupełniają niewymienione w umowie obowiązki Zamawiającego, którego </w:t>
      </w:r>
      <w:r>
        <w:rPr>
          <w:spacing w:val="-4"/>
        </w:rPr>
        <w:t xml:space="preserve">interesy </w:t>
      </w:r>
      <w:r>
        <w:t xml:space="preserve">reprezentują </w:t>
      </w:r>
      <w:r>
        <w:rPr>
          <w:spacing w:val="-4"/>
        </w:rPr>
        <w:t xml:space="preserve">inspektorzy, </w:t>
      </w:r>
      <w:r>
        <w:t>w wykonaniu niniejszej</w:t>
      </w:r>
      <w:r>
        <w:rPr>
          <w:spacing w:val="-17"/>
        </w:rPr>
        <w:t xml:space="preserve"> </w:t>
      </w:r>
      <w:r>
        <w:rPr>
          <w:spacing w:val="-3"/>
        </w:rPr>
        <w:t>umowy.</w:t>
      </w:r>
    </w:p>
    <w:p w14:paraId="045760FF" w14:textId="4436BBF5" w:rsidR="00AD7497" w:rsidRDefault="0071408B">
      <w:pPr>
        <w:pStyle w:val="Akapitzlist"/>
        <w:numPr>
          <w:ilvl w:val="0"/>
          <w:numId w:val="16"/>
        </w:numPr>
        <w:tabs>
          <w:tab w:val="left" w:pos="479"/>
        </w:tabs>
        <w:spacing w:before="7"/>
        <w:ind w:hanging="362"/>
      </w:pPr>
      <w:r>
        <w:rPr>
          <w:spacing w:val="-4"/>
        </w:rPr>
        <w:t xml:space="preserve">Wykonawca </w:t>
      </w:r>
      <w:r>
        <w:t xml:space="preserve">zobowiązany jest zapewnić na własny </w:t>
      </w:r>
      <w:r>
        <w:rPr>
          <w:spacing w:val="-4"/>
        </w:rPr>
        <w:t xml:space="preserve">koszt </w:t>
      </w:r>
      <w:r>
        <w:t xml:space="preserve">następujące </w:t>
      </w:r>
      <w:r>
        <w:rPr>
          <w:spacing w:val="-4"/>
        </w:rPr>
        <w:t xml:space="preserve">osoby, </w:t>
      </w:r>
      <w:r>
        <w:t>które będą</w:t>
      </w:r>
      <w:r>
        <w:rPr>
          <w:spacing w:val="-4"/>
        </w:rPr>
        <w:t xml:space="preserve"> </w:t>
      </w:r>
      <w:r>
        <w:t>pełnić</w:t>
      </w:r>
      <w:r w:rsidR="00907B6F">
        <w:t xml:space="preserve"> </w:t>
      </w:r>
      <w:r>
        <w:t>funkcje:</w:t>
      </w:r>
    </w:p>
    <w:p w14:paraId="2730C911" w14:textId="77777777" w:rsidR="00AD7497" w:rsidRDefault="0071408B">
      <w:pPr>
        <w:pStyle w:val="Akapitzlist"/>
        <w:numPr>
          <w:ilvl w:val="1"/>
          <w:numId w:val="16"/>
        </w:numPr>
        <w:tabs>
          <w:tab w:val="left" w:pos="828"/>
          <w:tab w:val="left" w:pos="829"/>
          <w:tab w:val="left" w:leader="dot" w:pos="5230"/>
        </w:tabs>
        <w:spacing w:before="129"/>
        <w:ind w:hanging="354"/>
      </w:pPr>
      <w:r>
        <w:t>Kierownika</w:t>
      </w:r>
      <w:r>
        <w:rPr>
          <w:spacing w:val="-3"/>
        </w:rPr>
        <w:t xml:space="preserve"> </w:t>
      </w:r>
      <w:r>
        <w:t>budowy</w:t>
      </w:r>
      <w:r>
        <w:tab/>
        <w:t>, posiadającego uprawnienia budowlane</w:t>
      </w:r>
      <w:r>
        <w:rPr>
          <w:spacing w:val="-10"/>
        </w:rPr>
        <w:t xml:space="preserve"> </w:t>
      </w:r>
      <w:r>
        <w:rPr>
          <w:spacing w:val="-4"/>
        </w:rPr>
        <w:t>do</w:t>
      </w:r>
    </w:p>
    <w:p w14:paraId="159E4E05" w14:textId="77777777" w:rsidR="00AD7497" w:rsidRDefault="0071408B" w:rsidP="00C82405">
      <w:pPr>
        <w:pStyle w:val="Tekstpodstawowy"/>
        <w:spacing w:before="135" w:line="357" w:lineRule="auto"/>
        <w:ind w:left="833" w:right="55"/>
      </w:pPr>
      <w:r>
        <w:t>kierowania robotami budowlanymi w specjalności konstrukcyjno-budowlanej, nr uprawnień budowlanych …………………………</w:t>
      </w:r>
      <w:proofErr w:type="gramStart"/>
      <w:r>
        <w:t>…….</w:t>
      </w:r>
      <w:proofErr w:type="gramEnd"/>
      <w:r>
        <w:t>.</w:t>
      </w:r>
    </w:p>
    <w:p w14:paraId="7523DC2C" w14:textId="77777777" w:rsidR="00AD7497" w:rsidRDefault="0071408B">
      <w:pPr>
        <w:pStyle w:val="Akapitzlist"/>
        <w:numPr>
          <w:ilvl w:val="1"/>
          <w:numId w:val="16"/>
        </w:numPr>
        <w:tabs>
          <w:tab w:val="left" w:pos="829"/>
          <w:tab w:val="left" w:leader="dot" w:pos="5122"/>
        </w:tabs>
        <w:spacing w:before="138"/>
        <w:ind w:hanging="354"/>
      </w:pPr>
      <w:r>
        <w:t>Kierownika</w:t>
      </w:r>
      <w:r>
        <w:rPr>
          <w:spacing w:val="-4"/>
        </w:rPr>
        <w:t xml:space="preserve"> </w:t>
      </w:r>
      <w:r>
        <w:t>robót</w:t>
      </w:r>
      <w:r>
        <w:tab/>
        <w:t>, posiadającego uprawnienia budowlane</w:t>
      </w:r>
      <w:r>
        <w:rPr>
          <w:spacing w:val="-10"/>
        </w:rPr>
        <w:t xml:space="preserve"> </w:t>
      </w:r>
      <w:r>
        <w:t>do</w:t>
      </w:r>
    </w:p>
    <w:p w14:paraId="7BC27353" w14:textId="77777777" w:rsidR="00AD7497" w:rsidRDefault="0071408B">
      <w:pPr>
        <w:pStyle w:val="Tekstpodstawowy"/>
        <w:spacing w:before="138" w:line="357" w:lineRule="auto"/>
        <w:ind w:left="833" w:right="373"/>
      </w:pPr>
      <w:r>
        <w:t>kierowania robotami budowlanymi w specjalności instalacyjnej w zakresie sieci, instalacji i urządzeń elektrycznych i elektroenergetycznych, nr uprawnień budowlanych …………………………</w:t>
      </w:r>
      <w:proofErr w:type="gramStart"/>
      <w:r>
        <w:t>…….</w:t>
      </w:r>
      <w:proofErr w:type="gramEnd"/>
      <w:r>
        <w:t>.</w:t>
      </w:r>
    </w:p>
    <w:p w14:paraId="6DCF345B" w14:textId="77777777" w:rsidR="00AD7497" w:rsidRDefault="0071408B">
      <w:pPr>
        <w:pStyle w:val="Akapitzlist"/>
        <w:numPr>
          <w:ilvl w:val="1"/>
          <w:numId w:val="16"/>
        </w:numPr>
        <w:tabs>
          <w:tab w:val="left" w:pos="828"/>
          <w:tab w:val="left" w:pos="829"/>
          <w:tab w:val="left" w:leader="dot" w:pos="5122"/>
        </w:tabs>
        <w:spacing w:before="6"/>
        <w:ind w:hanging="354"/>
      </w:pPr>
      <w:r>
        <w:t>Kierownika</w:t>
      </w:r>
      <w:r>
        <w:rPr>
          <w:spacing w:val="-4"/>
        </w:rPr>
        <w:t xml:space="preserve"> </w:t>
      </w:r>
      <w:r>
        <w:t>robót</w:t>
      </w:r>
      <w:r>
        <w:tab/>
        <w:t>, posiadającego uprawnienia budowlane</w:t>
      </w:r>
      <w:r>
        <w:rPr>
          <w:spacing w:val="-10"/>
        </w:rPr>
        <w:t xml:space="preserve"> </w:t>
      </w:r>
      <w:r>
        <w:t>do</w:t>
      </w:r>
    </w:p>
    <w:p w14:paraId="411874FB" w14:textId="77777777" w:rsidR="00AD7497" w:rsidRDefault="0071408B">
      <w:pPr>
        <w:pStyle w:val="Tekstpodstawowy"/>
        <w:spacing w:before="132"/>
        <w:ind w:left="833"/>
      </w:pPr>
      <w:r>
        <w:t>kierowania robotami budowlanymi w specjalności instalacyjnej w zakresie sieci, instalacji</w:t>
      </w:r>
    </w:p>
    <w:p w14:paraId="624C86A4" w14:textId="77777777" w:rsidR="00AD7497" w:rsidRDefault="0071408B">
      <w:pPr>
        <w:pStyle w:val="Tekstpodstawowy"/>
        <w:spacing w:before="135" w:line="357" w:lineRule="auto"/>
        <w:ind w:left="833" w:right="604"/>
      </w:pPr>
      <w:r>
        <w:t>i urządzeń cieplnych, wentylacyjnych, gazowych, wodociągowych i kanalizacyjnych, nr uprawnień budowlanych …………………………</w:t>
      </w:r>
      <w:proofErr w:type="gramStart"/>
      <w:r>
        <w:t>…….</w:t>
      </w:r>
      <w:proofErr w:type="gramEnd"/>
      <w:r>
        <w:t>.</w:t>
      </w:r>
    </w:p>
    <w:p w14:paraId="2CD62A08" w14:textId="77777777" w:rsidR="00AD7497" w:rsidRDefault="0071408B">
      <w:pPr>
        <w:pStyle w:val="Tekstpodstawowy"/>
        <w:spacing w:before="6" w:line="360" w:lineRule="auto"/>
        <w:ind w:left="478" w:right="163"/>
        <w:jc w:val="both"/>
      </w:pPr>
      <w:r>
        <w:t>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w:t>
      </w:r>
      <w:r>
        <w:rPr>
          <w:spacing w:val="-1"/>
        </w:rPr>
        <w:t xml:space="preserve"> </w:t>
      </w:r>
      <w:r>
        <w:t>budowy.</w:t>
      </w:r>
    </w:p>
    <w:p w14:paraId="2F173053" w14:textId="77777777" w:rsidR="00AD7497" w:rsidRDefault="0071408B">
      <w:pPr>
        <w:pStyle w:val="Akapitzlist"/>
        <w:numPr>
          <w:ilvl w:val="0"/>
          <w:numId w:val="16"/>
        </w:numPr>
        <w:tabs>
          <w:tab w:val="left" w:pos="479"/>
        </w:tabs>
        <w:spacing w:line="360" w:lineRule="auto"/>
        <w:ind w:right="166"/>
      </w:pPr>
      <w:r>
        <w:t>Zmiana osoby, o której mowa w ust. 2, w trakcie realizacji przedmiotu niniejszej umowy, musi być uzasadniona przez Wykonawcę na piśmie i wymaga zaakceptowania przez Zamawiającego. Zamawiający zaakceptuje taką zmianę w terminie 7 dni od daty przedłożenia</w:t>
      </w:r>
      <w:r>
        <w:rPr>
          <w:spacing w:val="-29"/>
        </w:rPr>
        <w:t xml:space="preserve"> </w:t>
      </w:r>
      <w:r>
        <w:t>propozycji.</w:t>
      </w:r>
    </w:p>
    <w:p w14:paraId="1C19743B" w14:textId="02D57CDA" w:rsidR="00AD7497" w:rsidRDefault="0071408B" w:rsidP="00907B6F">
      <w:pPr>
        <w:pStyle w:val="Tekstpodstawowy"/>
        <w:spacing w:line="267" w:lineRule="exact"/>
        <w:ind w:left="473"/>
        <w:jc w:val="both"/>
        <w:sectPr w:rsidR="00AD7497">
          <w:pgSz w:w="11920" w:h="16850"/>
          <w:pgMar w:top="1600" w:right="840" w:bottom="1180" w:left="960" w:header="0" w:footer="910" w:gutter="0"/>
          <w:cols w:space="708"/>
        </w:sectPr>
      </w:pPr>
      <w:r>
        <w:t>Zmiana którejkolwiek z osób, o których mowa w ust. 2 nie wymaga aneksu do niniejszej umowy.</w:t>
      </w:r>
    </w:p>
    <w:p w14:paraId="178CCB03" w14:textId="77777777" w:rsidR="00AD7497" w:rsidRDefault="00AD7497">
      <w:pPr>
        <w:pStyle w:val="Tekstpodstawowy"/>
        <w:rPr>
          <w:sz w:val="20"/>
        </w:rPr>
      </w:pPr>
    </w:p>
    <w:p w14:paraId="0F54E1D3" w14:textId="77777777" w:rsidR="00AD7497" w:rsidRDefault="00AD7497" w:rsidP="00907B6F">
      <w:pPr>
        <w:pStyle w:val="Tekstpodstawowy"/>
        <w:jc w:val="center"/>
        <w:rPr>
          <w:sz w:val="20"/>
        </w:rPr>
      </w:pPr>
    </w:p>
    <w:p w14:paraId="466803D0" w14:textId="77777777" w:rsidR="00AD7497" w:rsidRDefault="00AD7497" w:rsidP="00907B6F">
      <w:pPr>
        <w:pStyle w:val="Tekstpodstawowy"/>
        <w:spacing w:before="1"/>
        <w:jc w:val="center"/>
        <w:rPr>
          <w:sz w:val="16"/>
        </w:rPr>
      </w:pPr>
    </w:p>
    <w:p w14:paraId="1F672A31" w14:textId="77777777" w:rsidR="00AD7497" w:rsidRDefault="0071408B" w:rsidP="00907B6F">
      <w:pPr>
        <w:pStyle w:val="Nagwek1"/>
        <w:spacing w:before="56"/>
        <w:ind w:left="0"/>
      </w:pPr>
      <w:r>
        <w:t>§ 12. PODWYKONAWSTWO</w:t>
      </w:r>
    </w:p>
    <w:p w14:paraId="53CA554B" w14:textId="77777777" w:rsidR="00AD7497" w:rsidRDefault="00AD7497">
      <w:pPr>
        <w:pStyle w:val="Tekstpodstawowy"/>
        <w:spacing w:before="4"/>
        <w:rPr>
          <w:b/>
          <w:sz w:val="30"/>
        </w:rPr>
      </w:pPr>
    </w:p>
    <w:p w14:paraId="143700A1" w14:textId="77777777" w:rsidR="00AD7497" w:rsidRDefault="0071408B">
      <w:pPr>
        <w:pStyle w:val="Akapitzlist"/>
        <w:numPr>
          <w:ilvl w:val="0"/>
          <w:numId w:val="15"/>
        </w:numPr>
        <w:tabs>
          <w:tab w:val="left" w:pos="479"/>
        </w:tabs>
        <w:spacing w:line="360" w:lineRule="auto"/>
        <w:ind w:right="625"/>
      </w:pPr>
      <w:r>
        <w:t>Zgodnie z ofertą złożoną w przetargu, Wykonawca zamierza powierzyć wykonanie części zamówienia następującemu/</w:t>
      </w:r>
      <w:proofErr w:type="spellStart"/>
      <w:r>
        <w:t>ym</w:t>
      </w:r>
      <w:proofErr w:type="spellEnd"/>
      <w:r>
        <w:rPr>
          <w:spacing w:val="-1"/>
        </w:rPr>
        <w:t xml:space="preserve"> </w:t>
      </w:r>
      <w:r>
        <w:t>Podwykonawcy/om:</w:t>
      </w:r>
    </w:p>
    <w:p w14:paraId="1D1FE6EC" w14:textId="77777777" w:rsidR="00AD7497" w:rsidRDefault="0071408B">
      <w:pPr>
        <w:pStyle w:val="Tekstpodstawowy"/>
        <w:spacing w:before="3"/>
        <w:ind w:left="401" w:right="174"/>
        <w:jc w:val="center"/>
      </w:pPr>
      <w:r>
        <w:t>.........................................................................................................................................................................</w:t>
      </w:r>
    </w:p>
    <w:p w14:paraId="6BEABBAE" w14:textId="77777777" w:rsidR="00AD7497" w:rsidRDefault="0071408B">
      <w:pPr>
        <w:pStyle w:val="Tekstpodstawowy"/>
        <w:spacing w:before="132"/>
        <w:ind w:left="460" w:right="165"/>
        <w:jc w:val="center"/>
      </w:pPr>
      <w:r>
        <w:t>(imię i nazwisko/nazwa Podwykonawcy)</w:t>
      </w:r>
    </w:p>
    <w:p w14:paraId="272EFB26" w14:textId="77777777" w:rsidR="00AD7497" w:rsidRDefault="0071408B">
      <w:pPr>
        <w:pStyle w:val="Tekstpodstawowy"/>
        <w:spacing w:before="138"/>
        <w:ind w:left="460" w:right="170"/>
        <w:jc w:val="center"/>
      </w:pPr>
      <w:r>
        <w:t>.........................................................................................................................................................................</w:t>
      </w:r>
    </w:p>
    <w:p w14:paraId="50659AE0" w14:textId="77777777" w:rsidR="00AD7497" w:rsidRDefault="0071408B">
      <w:pPr>
        <w:pStyle w:val="Tekstpodstawowy"/>
        <w:spacing w:before="135"/>
        <w:ind w:left="460" w:right="167"/>
        <w:jc w:val="center"/>
      </w:pPr>
      <w:r>
        <w:t>(osoby do kontaktu i dane kontaktowe)</w:t>
      </w:r>
    </w:p>
    <w:p w14:paraId="64F35472" w14:textId="77777777" w:rsidR="00AD7497" w:rsidRDefault="0071408B">
      <w:pPr>
        <w:pStyle w:val="Tekstpodstawowy"/>
        <w:spacing w:before="132"/>
        <w:ind w:left="460" w:right="173"/>
        <w:jc w:val="center"/>
      </w:pPr>
      <w:r>
        <w:t>........................................................................................................................................................................</w:t>
      </w:r>
    </w:p>
    <w:p w14:paraId="65FB87C8" w14:textId="77777777" w:rsidR="00AD7497" w:rsidRDefault="0071408B">
      <w:pPr>
        <w:pStyle w:val="Tekstpodstawowy"/>
        <w:spacing w:before="132"/>
        <w:ind w:left="408" w:right="174"/>
        <w:jc w:val="center"/>
      </w:pPr>
      <w:r>
        <w:t>(zakres powierzanej części zamówienia)</w:t>
      </w:r>
    </w:p>
    <w:p w14:paraId="7D94F2D9" w14:textId="77777777" w:rsidR="00AD7497" w:rsidRDefault="0071408B">
      <w:pPr>
        <w:pStyle w:val="Akapitzlist"/>
        <w:numPr>
          <w:ilvl w:val="0"/>
          <w:numId w:val="15"/>
        </w:numPr>
        <w:tabs>
          <w:tab w:val="left" w:pos="479"/>
        </w:tabs>
        <w:spacing w:before="137" w:line="360" w:lineRule="auto"/>
        <w:ind w:right="162"/>
      </w:pPr>
      <w:r>
        <w:t xml:space="preserve">Zmiana Podwykonawcy lub dalszego Podwykonawcy w zakresie wykonania robót budowlanych stanowiących przedmiot umowy nie stanowi zmiany umowy, ale jest wymagana zgoda Zamawiającego na zmianę    Podwykonawcy    lub    dalszego    </w:t>
      </w:r>
      <w:proofErr w:type="gramStart"/>
      <w:r>
        <w:t xml:space="preserve">Podwykonawcy,   </w:t>
      </w:r>
      <w:proofErr w:type="gramEnd"/>
      <w:r>
        <w:t xml:space="preserve"> wyrażona    poprzez    akceptację    umowy o podwykonawstwo.</w:t>
      </w:r>
    </w:p>
    <w:p w14:paraId="56355DF3" w14:textId="77777777" w:rsidR="00AD7497" w:rsidRDefault="0071408B">
      <w:pPr>
        <w:pStyle w:val="Akapitzlist"/>
        <w:numPr>
          <w:ilvl w:val="0"/>
          <w:numId w:val="15"/>
        </w:numPr>
        <w:tabs>
          <w:tab w:val="left" w:pos="479"/>
        </w:tabs>
        <w:spacing w:before="137" w:line="360" w:lineRule="auto"/>
        <w:ind w:right="164"/>
      </w:pPr>
      <w:r>
        <w:t>Wykonanie prac w podwykonawstwie nie zwalnia Wykonawcy z odpowiedzialności za wykonanie obowiązków wynikających z umowy i obowiązujących przepisów prawa. Wykonawca odpowiada za działania i zaniechania podwykonawców jak za</w:t>
      </w:r>
      <w:r>
        <w:rPr>
          <w:spacing w:val="-7"/>
        </w:rPr>
        <w:t xml:space="preserve"> </w:t>
      </w:r>
      <w:r>
        <w:t>własne.</w:t>
      </w:r>
    </w:p>
    <w:p w14:paraId="58621B80" w14:textId="77777777" w:rsidR="00AD7497" w:rsidRDefault="00AD7497">
      <w:pPr>
        <w:pStyle w:val="Tekstpodstawowy"/>
        <w:spacing w:before="4"/>
        <w:rPr>
          <w:sz w:val="19"/>
        </w:rPr>
      </w:pPr>
    </w:p>
    <w:p w14:paraId="46C5F0BD" w14:textId="77777777" w:rsidR="00AD7497" w:rsidRDefault="0071408B">
      <w:pPr>
        <w:pStyle w:val="Nagwek1"/>
      </w:pPr>
      <w:r>
        <w:t>§ 13</w:t>
      </w:r>
    </w:p>
    <w:p w14:paraId="32B16A70" w14:textId="77777777" w:rsidR="00AD7497" w:rsidRDefault="00AD7497">
      <w:pPr>
        <w:pStyle w:val="Tekstpodstawowy"/>
        <w:spacing w:before="8"/>
        <w:rPr>
          <w:b/>
          <w:sz w:val="30"/>
        </w:rPr>
      </w:pPr>
    </w:p>
    <w:p w14:paraId="5B4D141E" w14:textId="77777777" w:rsidR="00AD7497" w:rsidRDefault="0071408B">
      <w:pPr>
        <w:pStyle w:val="Akapitzlist"/>
        <w:numPr>
          <w:ilvl w:val="0"/>
          <w:numId w:val="14"/>
        </w:numPr>
        <w:tabs>
          <w:tab w:val="left" w:pos="481"/>
        </w:tabs>
        <w:ind w:hanging="364"/>
      </w:pPr>
      <w:r>
        <w:t>Wykonawca zobowiązany jest do przedłożenia</w:t>
      </w:r>
      <w:r>
        <w:rPr>
          <w:spacing w:val="-1"/>
        </w:rPr>
        <w:t xml:space="preserve"> </w:t>
      </w:r>
      <w:r>
        <w:t>Zamawiającemu:</w:t>
      </w:r>
    </w:p>
    <w:p w14:paraId="37099D0A" w14:textId="77777777" w:rsidR="00AD7497" w:rsidRDefault="0071408B">
      <w:pPr>
        <w:pStyle w:val="Akapitzlist"/>
        <w:numPr>
          <w:ilvl w:val="1"/>
          <w:numId w:val="14"/>
        </w:numPr>
        <w:tabs>
          <w:tab w:val="left" w:pos="829"/>
        </w:tabs>
        <w:spacing w:before="135" w:line="357" w:lineRule="auto"/>
        <w:ind w:right="436"/>
      </w:pPr>
      <w:r>
        <w:t>projektu umowy o podwykonawstwo, której przedmiotem są roboty budowlane, a także projektów zmiany umowy o podwykonawstwo, której przedmiotem są roboty</w:t>
      </w:r>
      <w:r>
        <w:rPr>
          <w:spacing w:val="-8"/>
        </w:rPr>
        <w:t xml:space="preserve"> </w:t>
      </w:r>
      <w:r>
        <w:t>budowlane,</w:t>
      </w:r>
    </w:p>
    <w:p w14:paraId="06DA4FD2" w14:textId="3DAB37A4" w:rsidR="00AD7497" w:rsidRDefault="0071408B">
      <w:pPr>
        <w:pStyle w:val="Akapitzlist"/>
        <w:numPr>
          <w:ilvl w:val="1"/>
          <w:numId w:val="14"/>
        </w:numPr>
        <w:tabs>
          <w:tab w:val="left" w:pos="829"/>
        </w:tabs>
        <w:spacing w:before="4" w:line="360" w:lineRule="auto"/>
        <w:ind w:left="833" w:right="1198" w:hanging="358"/>
      </w:pPr>
      <w:r>
        <w:t xml:space="preserve">poświadczonej za zgodność z oryginałem kopii zawartej umowy o </w:t>
      </w:r>
      <w:r w:rsidR="00907B6F">
        <w:t>podwykonawstwo, której</w:t>
      </w:r>
      <w:r>
        <w:t xml:space="preserve"> przedmiotem są roboty budowlane i jej zmian, w terminie 7 od dnia jej</w:t>
      </w:r>
      <w:r>
        <w:rPr>
          <w:spacing w:val="-27"/>
        </w:rPr>
        <w:t xml:space="preserve"> </w:t>
      </w:r>
      <w:r>
        <w:t>zawarcia,</w:t>
      </w:r>
    </w:p>
    <w:p w14:paraId="0034CDD6" w14:textId="77777777" w:rsidR="00AD7497" w:rsidRDefault="0071408B">
      <w:pPr>
        <w:pStyle w:val="Akapitzlist"/>
        <w:numPr>
          <w:ilvl w:val="1"/>
          <w:numId w:val="14"/>
        </w:numPr>
        <w:tabs>
          <w:tab w:val="left" w:pos="829"/>
        </w:tabs>
        <w:spacing w:before="1"/>
        <w:ind w:hanging="354"/>
      </w:pPr>
      <w:r>
        <w:t>oświadczonej za zgodność z oryginałem kopii zawartej umowy o podwykonawstwo,</w:t>
      </w:r>
      <w:r>
        <w:rPr>
          <w:spacing w:val="-25"/>
        </w:rPr>
        <w:t xml:space="preserve"> </w:t>
      </w:r>
      <w:r>
        <w:t>której</w:t>
      </w:r>
    </w:p>
    <w:p w14:paraId="35E0AD7A" w14:textId="3B242572" w:rsidR="00AD7497" w:rsidRDefault="0071408B" w:rsidP="006E1D64">
      <w:pPr>
        <w:pStyle w:val="Tekstpodstawowy"/>
        <w:spacing w:before="135"/>
        <w:ind w:left="833"/>
      </w:pPr>
      <w:r>
        <w:t>przedmiotem są dostawy lub usługi, a także zmian tej umowy, w terminie 7 dni od dnia jej zawarcia,</w:t>
      </w:r>
    </w:p>
    <w:p w14:paraId="076BF5FB" w14:textId="77777777" w:rsidR="00AD7497" w:rsidRDefault="00AD7497">
      <w:pPr>
        <w:pStyle w:val="Tekstpodstawowy"/>
      </w:pPr>
    </w:p>
    <w:p w14:paraId="53C8448C" w14:textId="288E4872" w:rsidR="00AD7497" w:rsidRDefault="0071408B">
      <w:pPr>
        <w:pStyle w:val="Akapitzlist"/>
        <w:numPr>
          <w:ilvl w:val="0"/>
          <w:numId w:val="14"/>
        </w:numPr>
        <w:tabs>
          <w:tab w:val="left" w:pos="481"/>
        </w:tabs>
        <w:ind w:hanging="364"/>
        <w:rPr>
          <w:rFonts w:ascii="Tahoma" w:hAnsi="Tahoma"/>
          <w:sz w:val="20"/>
        </w:rPr>
      </w:pPr>
      <w:r>
        <w:t xml:space="preserve">Wykonawca zobowiązuje </w:t>
      </w:r>
      <w:r w:rsidR="006E1D64">
        <w:t>się,</w:t>
      </w:r>
      <w:r>
        <w:t xml:space="preserve"> </w:t>
      </w:r>
      <w:r w:rsidR="006E1D64">
        <w:t>iż</w:t>
      </w:r>
      <w:r w:rsidR="006E1D64">
        <w:rPr>
          <w:spacing w:val="-12"/>
        </w:rPr>
        <w:t>:</w:t>
      </w:r>
    </w:p>
    <w:p w14:paraId="17144A5C" w14:textId="3389BAEC" w:rsidR="00AD7497" w:rsidRDefault="0071408B" w:rsidP="006E1D64">
      <w:pPr>
        <w:pStyle w:val="Akapitzlist"/>
        <w:numPr>
          <w:ilvl w:val="1"/>
          <w:numId w:val="14"/>
        </w:numPr>
        <w:tabs>
          <w:tab w:val="left" w:pos="829"/>
        </w:tabs>
        <w:spacing w:before="133" w:line="360" w:lineRule="auto"/>
        <w:ind w:left="833" w:right="162" w:hanging="358"/>
      </w:pPr>
      <w: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w:t>
      </w:r>
      <w:r w:rsidR="006E1D64">
        <w:t> </w:t>
      </w:r>
      <w:r>
        <w:t>podwykonawstwo o treści zgodnej z projektem</w:t>
      </w:r>
      <w:r>
        <w:rPr>
          <w:spacing w:val="-4"/>
        </w:rPr>
        <w:t xml:space="preserve"> </w:t>
      </w:r>
      <w:r>
        <w:t>umowy</w:t>
      </w:r>
      <w:r w:rsidR="006E1D64">
        <w:t>;</w:t>
      </w:r>
    </w:p>
    <w:p w14:paraId="5A5B0CB3" w14:textId="58D8FAA4" w:rsidR="006E1D64" w:rsidRDefault="006E1D64" w:rsidP="006E1D64">
      <w:pPr>
        <w:pStyle w:val="Akapitzlist"/>
        <w:numPr>
          <w:ilvl w:val="1"/>
          <w:numId w:val="14"/>
        </w:numPr>
        <w:tabs>
          <w:tab w:val="left" w:pos="829"/>
        </w:tabs>
        <w:spacing w:before="133" w:line="360" w:lineRule="auto"/>
        <w:ind w:left="833" w:right="162" w:hanging="358"/>
        <w:sectPr w:rsidR="006E1D64">
          <w:pgSz w:w="11920" w:h="16850"/>
          <w:pgMar w:top="1600" w:right="840" w:bottom="1180" w:left="960" w:header="0" w:footer="910" w:gutter="0"/>
          <w:cols w:space="708"/>
        </w:sectPr>
      </w:pPr>
    </w:p>
    <w:p w14:paraId="7203086A" w14:textId="77777777" w:rsidR="00AD7497" w:rsidRDefault="00AD7497">
      <w:pPr>
        <w:pStyle w:val="Tekstpodstawowy"/>
        <w:rPr>
          <w:sz w:val="20"/>
        </w:rPr>
      </w:pPr>
    </w:p>
    <w:p w14:paraId="7966BF18" w14:textId="77777777" w:rsidR="00AD7497" w:rsidRDefault="00AD7497">
      <w:pPr>
        <w:pStyle w:val="Tekstpodstawowy"/>
        <w:rPr>
          <w:sz w:val="21"/>
        </w:rPr>
      </w:pPr>
    </w:p>
    <w:p w14:paraId="75BDEDD5" w14:textId="77777777" w:rsidR="00AD7497" w:rsidRDefault="0071408B">
      <w:pPr>
        <w:pStyle w:val="Akapitzlist"/>
        <w:numPr>
          <w:ilvl w:val="1"/>
          <w:numId w:val="14"/>
        </w:numPr>
        <w:tabs>
          <w:tab w:val="left" w:pos="829"/>
        </w:tabs>
        <w:spacing w:before="1" w:line="357" w:lineRule="auto"/>
        <w:ind w:left="833" w:right="161" w:hanging="358"/>
      </w:pPr>
      <w:r>
        <w:t>Podwykonawca lub dalszy Podwykonawca zamówienia na roboty budowlane przedłożą Zamawiającemu poświadczoną za zgodność z oryginałem kopię zawartej umowy o podwykonawstwo, której przedmiotem są roboty budowlane, w terminie 7 dni od dnia jej</w:t>
      </w:r>
      <w:r>
        <w:rPr>
          <w:spacing w:val="-11"/>
        </w:rPr>
        <w:t xml:space="preserve"> </w:t>
      </w:r>
      <w:r>
        <w:t>zawarcia,</w:t>
      </w:r>
    </w:p>
    <w:p w14:paraId="1259F6CC" w14:textId="77777777" w:rsidR="00AD7497" w:rsidRDefault="0071408B">
      <w:pPr>
        <w:pStyle w:val="Akapitzlist"/>
        <w:numPr>
          <w:ilvl w:val="1"/>
          <w:numId w:val="14"/>
        </w:numPr>
        <w:tabs>
          <w:tab w:val="left" w:pos="829"/>
        </w:tabs>
        <w:spacing w:before="136" w:line="360" w:lineRule="auto"/>
        <w:ind w:left="833" w:right="161" w:hanging="358"/>
      </w:pPr>
      <w: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w:t>
      </w:r>
      <w:r>
        <w:rPr>
          <w:spacing w:val="-3"/>
        </w:rPr>
        <w:t xml:space="preserve"> </w:t>
      </w:r>
      <w:r>
        <w:t>zł.</w:t>
      </w:r>
    </w:p>
    <w:p w14:paraId="205DB1AD" w14:textId="7D18FAC7" w:rsidR="00AD7497" w:rsidRDefault="00907B6F">
      <w:pPr>
        <w:pStyle w:val="Akapitzlist"/>
        <w:numPr>
          <w:ilvl w:val="0"/>
          <w:numId w:val="14"/>
        </w:numPr>
        <w:tabs>
          <w:tab w:val="left" w:pos="474"/>
        </w:tabs>
        <w:spacing w:line="360" w:lineRule="auto"/>
        <w:ind w:left="473" w:right="162" w:hanging="359"/>
      </w:pPr>
      <w:r>
        <w:t xml:space="preserve"> Wykonawca, Podwykonawca</w:t>
      </w:r>
      <w:r w:rsidR="0071408B">
        <w:t xml:space="preserve">    lub    dalszy     Podwykonawca     przedłoży     wraz     z     kopią    umowy o</w:t>
      </w:r>
      <w:r w:rsidR="006E1D64">
        <w:t> </w:t>
      </w:r>
      <w:r w:rsidR="0071408B">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0071408B">
        <w:rPr>
          <w:spacing w:val="-4"/>
        </w:rPr>
        <w:t xml:space="preserve"> </w:t>
      </w:r>
      <w:r w:rsidR="0071408B">
        <w:t>reprezentacji.</w:t>
      </w:r>
    </w:p>
    <w:p w14:paraId="4575EADA" w14:textId="77777777" w:rsidR="00AD7497" w:rsidRDefault="0071408B">
      <w:pPr>
        <w:pStyle w:val="Akapitzlist"/>
        <w:numPr>
          <w:ilvl w:val="0"/>
          <w:numId w:val="14"/>
        </w:numPr>
        <w:tabs>
          <w:tab w:val="left" w:pos="474"/>
        </w:tabs>
        <w:ind w:left="473" w:hanging="359"/>
      </w:pPr>
      <w:r>
        <w:t>Zapisy ust. 1 i 2 mają zastosowanie do zmian projektów umów i zmian</w:t>
      </w:r>
      <w:r>
        <w:rPr>
          <w:spacing w:val="-28"/>
        </w:rPr>
        <w:t xml:space="preserve"> </w:t>
      </w:r>
      <w:r>
        <w:t>umów.</w:t>
      </w:r>
    </w:p>
    <w:p w14:paraId="57BF7F17" w14:textId="77777777" w:rsidR="00AD7497" w:rsidRDefault="00AD7497">
      <w:pPr>
        <w:pStyle w:val="Tekstpodstawowy"/>
      </w:pPr>
    </w:p>
    <w:p w14:paraId="687B83A6" w14:textId="77777777" w:rsidR="00AD7497" w:rsidRDefault="00AD7497">
      <w:pPr>
        <w:pStyle w:val="Tekstpodstawowy"/>
        <w:spacing w:before="3"/>
        <w:rPr>
          <w:sz w:val="19"/>
        </w:rPr>
      </w:pPr>
    </w:p>
    <w:p w14:paraId="65765F87" w14:textId="77777777" w:rsidR="00AD7497" w:rsidRDefault="0071408B">
      <w:pPr>
        <w:pStyle w:val="Nagwek1"/>
        <w:spacing w:before="1"/>
      </w:pPr>
      <w:r>
        <w:t>§ 14</w:t>
      </w:r>
    </w:p>
    <w:p w14:paraId="093BB149" w14:textId="77777777" w:rsidR="00AD7497" w:rsidRDefault="00AD7497">
      <w:pPr>
        <w:pStyle w:val="Tekstpodstawowy"/>
        <w:spacing w:before="8"/>
        <w:rPr>
          <w:b/>
          <w:sz w:val="30"/>
        </w:rPr>
      </w:pPr>
    </w:p>
    <w:p w14:paraId="520CFEEE" w14:textId="77777777" w:rsidR="00AD7497" w:rsidRDefault="0071408B">
      <w:pPr>
        <w:pStyle w:val="Akapitzlist"/>
        <w:numPr>
          <w:ilvl w:val="0"/>
          <w:numId w:val="13"/>
        </w:numPr>
        <w:tabs>
          <w:tab w:val="left" w:pos="474"/>
        </w:tabs>
        <w:spacing w:line="360" w:lineRule="auto"/>
        <w:ind w:right="162"/>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Pr>
          <w:spacing w:val="-7"/>
        </w:rPr>
        <w:t xml:space="preserve"> </w:t>
      </w:r>
      <w:r>
        <w:t>Wykonawcą.</w:t>
      </w:r>
    </w:p>
    <w:p w14:paraId="579CE041" w14:textId="0236F10F" w:rsidR="00AD7497" w:rsidRDefault="0071408B">
      <w:pPr>
        <w:pStyle w:val="Akapitzlist"/>
        <w:numPr>
          <w:ilvl w:val="0"/>
          <w:numId w:val="13"/>
        </w:numPr>
        <w:tabs>
          <w:tab w:val="left" w:pos="474"/>
        </w:tabs>
        <w:spacing w:before="1" w:line="360" w:lineRule="auto"/>
        <w:ind w:right="162"/>
      </w:pPr>
      <w:r>
        <w:t xml:space="preserve">Termin zapłaty </w:t>
      </w:r>
      <w:r w:rsidR="006E1D64">
        <w:t>wynagrodzenia Podwykonawcy lub dalszemu Podwykonawcy</w:t>
      </w:r>
      <w:r>
        <w:t xml:space="preserve"> </w:t>
      </w:r>
      <w:r w:rsidR="006E1D64">
        <w:t>przewidziany w umowie</w:t>
      </w:r>
      <w:r>
        <w:t xml:space="preserve"> o</w:t>
      </w:r>
      <w:r w:rsidR="006E1D64">
        <w:t> </w:t>
      </w:r>
      <w:r>
        <w:t>podwykonawstwo nie może być dłuższy niż 30 dni od dnia doręczenia Wykonawcy, Podwykonawcy lub dalszemu Podwykonawcy faktury lub rachunku, potwierdzających wykonanie zleconej Podwykonawcy lub dalszemu Podwykonawcy dostawy, usługi lub roboty</w:t>
      </w:r>
      <w:r>
        <w:rPr>
          <w:spacing w:val="-10"/>
        </w:rPr>
        <w:t xml:space="preserve"> </w:t>
      </w:r>
      <w:r>
        <w:t>budowlanej.</w:t>
      </w:r>
    </w:p>
    <w:p w14:paraId="3853F7C1" w14:textId="77777777" w:rsidR="00AD7497" w:rsidRDefault="0071408B">
      <w:pPr>
        <w:pStyle w:val="Akapitzlist"/>
        <w:numPr>
          <w:ilvl w:val="0"/>
          <w:numId w:val="13"/>
        </w:numPr>
        <w:tabs>
          <w:tab w:val="left" w:pos="474"/>
        </w:tabs>
        <w:spacing w:line="360" w:lineRule="auto"/>
        <w:ind w:right="162"/>
      </w:pPr>
      <w:r>
        <w:t xml:space="preserve">W </w:t>
      </w:r>
      <w:proofErr w:type="gramStart"/>
      <w:r>
        <w:t>przypadku</w:t>
      </w:r>
      <w:proofErr w:type="gramEnd"/>
      <w:r>
        <w:t xml:space="preserve"> jeżeli termin zapłaty wynagrodzenia jest dłuższy niż określony w ust. 2, Zamawiający informuje o tym Wykonawcę i wzywa go do doprowadzenia do zmiany tej umowy pod rygorem wystąpienia o zapłatę kary</w:t>
      </w:r>
      <w:r>
        <w:rPr>
          <w:spacing w:val="-3"/>
        </w:rPr>
        <w:t xml:space="preserve"> </w:t>
      </w:r>
      <w:r>
        <w:t>umownej.</w:t>
      </w:r>
    </w:p>
    <w:p w14:paraId="08546E4D" w14:textId="77777777" w:rsidR="00AD7497" w:rsidRDefault="00AD7497">
      <w:pPr>
        <w:pStyle w:val="Tekstpodstawowy"/>
        <w:spacing w:before="9"/>
        <w:rPr>
          <w:sz w:val="30"/>
        </w:rPr>
      </w:pPr>
    </w:p>
    <w:p w14:paraId="2A182284" w14:textId="77777777" w:rsidR="00AD7497" w:rsidRDefault="0071408B">
      <w:pPr>
        <w:pStyle w:val="Nagwek1"/>
      </w:pPr>
      <w:r>
        <w:t>§ 15</w:t>
      </w:r>
    </w:p>
    <w:p w14:paraId="7AF0F1AC" w14:textId="77777777" w:rsidR="00AD7497" w:rsidRDefault="00AD7497">
      <w:pPr>
        <w:pStyle w:val="Tekstpodstawowy"/>
        <w:spacing w:before="4"/>
        <w:rPr>
          <w:b/>
          <w:sz w:val="30"/>
        </w:rPr>
      </w:pPr>
    </w:p>
    <w:p w14:paraId="08745DE1" w14:textId="77777777" w:rsidR="00AD7497" w:rsidRDefault="0071408B">
      <w:pPr>
        <w:pStyle w:val="Tekstpodstawowy"/>
        <w:ind w:left="120"/>
      </w:pPr>
      <w:r>
        <w:t>Zamawiający ma prawo zgłoszenia w terminie 14 dni:</w:t>
      </w:r>
    </w:p>
    <w:p w14:paraId="73424718" w14:textId="77777777" w:rsidR="00AD7497" w:rsidRDefault="0071408B">
      <w:pPr>
        <w:pStyle w:val="Akapitzlist"/>
        <w:numPr>
          <w:ilvl w:val="1"/>
          <w:numId w:val="13"/>
        </w:numPr>
        <w:tabs>
          <w:tab w:val="left" w:pos="829"/>
        </w:tabs>
        <w:spacing w:before="137" w:line="357" w:lineRule="auto"/>
        <w:ind w:right="167" w:hanging="420"/>
      </w:pPr>
      <w:r>
        <w:t>w formie pisemnej zastrzeżeń do projektu umowy o podwykonawstwo, której przedmiotem są roboty budowlane (i projektu jej</w:t>
      </w:r>
      <w:r>
        <w:rPr>
          <w:spacing w:val="-4"/>
        </w:rPr>
        <w:t xml:space="preserve"> </w:t>
      </w:r>
      <w:r>
        <w:t>zmiany):</w:t>
      </w:r>
    </w:p>
    <w:p w14:paraId="50AE5310" w14:textId="77777777" w:rsidR="00AD7497" w:rsidRDefault="00AD7497">
      <w:pPr>
        <w:spacing w:line="357" w:lineRule="auto"/>
        <w:jc w:val="both"/>
        <w:sectPr w:rsidR="00AD7497">
          <w:pgSz w:w="11920" w:h="16850"/>
          <w:pgMar w:top="1600" w:right="840" w:bottom="1180" w:left="960" w:header="0" w:footer="910" w:gutter="0"/>
          <w:cols w:space="708"/>
        </w:sectPr>
      </w:pPr>
    </w:p>
    <w:p w14:paraId="4AB563A7" w14:textId="77777777" w:rsidR="00AD7497" w:rsidRDefault="00AD7497">
      <w:pPr>
        <w:pStyle w:val="Tekstpodstawowy"/>
        <w:rPr>
          <w:sz w:val="20"/>
        </w:rPr>
      </w:pPr>
    </w:p>
    <w:p w14:paraId="2BBCEB84" w14:textId="77777777" w:rsidR="00AD7497" w:rsidRDefault="00AD7497">
      <w:pPr>
        <w:pStyle w:val="Tekstpodstawowy"/>
        <w:spacing w:before="8"/>
        <w:rPr>
          <w:sz w:val="16"/>
        </w:rPr>
      </w:pPr>
    </w:p>
    <w:p w14:paraId="09A3E55F" w14:textId="77777777" w:rsidR="00AD7497" w:rsidRDefault="0071408B">
      <w:pPr>
        <w:pStyle w:val="Akapitzlist"/>
        <w:numPr>
          <w:ilvl w:val="2"/>
          <w:numId w:val="13"/>
        </w:numPr>
        <w:tabs>
          <w:tab w:val="left" w:pos="1537"/>
        </w:tabs>
        <w:spacing w:before="56"/>
      </w:pPr>
      <w:r>
        <w:t>niespełniającej wymagań określonych w Specyfikacji Warunków Zamówienia</w:t>
      </w:r>
      <w:r>
        <w:rPr>
          <w:spacing w:val="-25"/>
        </w:rPr>
        <w:t xml:space="preserve"> </w:t>
      </w:r>
      <w:r>
        <w:t>(SWZ);</w:t>
      </w:r>
    </w:p>
    <w:p w14:paraId="6FA32CC0" w14:textId="77777777" w:rsidR="00AD7497" w:rsidRDefault="0071408B">
      <w:pPr>
        <w:pStyle w:val="Akapitzlist"/>
        <w:numPr>
          <w:ilvl w:val="2"/>
          <w:numId w:val="13"/>
        </w:numPr>
        <w:tabs>
          <w:tab w:val="left" w:pos="1537"/>
        </w:tabs>
        <w:spacing w:before="130"/>
      </w:pPr>
      <w:r>
        <w:t>gdy przewiduje termin zapłaty wynagrodzenia dłuższy niż określony w § 14 ust.</w:t>
      </w:r>
      <w:r>
        <w:rPr>
          <w:spacing w:val="-29"/>
        </w:rPr>
        <w:t xml:space="preserve"> </w:t>
      </w:r>
      <w:r>
        <w:t>2,</w:t>
      </w:r>
    </w:p>
    <w:p w14:paraId="61F8A747" w14:textId="77777777" w:rsidR="00AD7497" w:rsidRDefault="0071408B">
      <w:pPr>
        <w:pStyle w:val="Akapitzlist"/>
        <w:numPr>
          <w:ilvl w:val="2"/>
          <w:numId w:val="13"/>
        </w:numPr>
        <w:tabs>
          <w:tab w:val="left" w:pos="1537"/>
        </w:tabs>
        <w:spacing w:before="137"/>
      </w:pPr>
      <w:r>
        <w:t>gdy zawiera postanowienia niezgodne z § 14 ust.</w:t>
      </w:r>
      <w:r>
        <w:rPr>
          <w:spacing w:val="-21"/>
        </w:rPr>
        <w:t xml:space="preserve"> </w:t>
      </w:r>
      <w:r>
        <w:t>1.</w:t>
      </w:r>
    </w:p>
    <w:p w14:paraId="1B362D6E" w14:textId="77777777" w:rsidR="00AD7497" w:rsidRDefault="0071408B">
      <w:pPr>
        <w:pStyle w:val="Akapitzlist"/>
        <w:numPr>
          <w:ilvl w:val="1"/>
          <w:numId w:val="13"/>
        </w:numPr>
        <w:tabs>
          <w:tab w:val="left" w:pos="829"/>
        </w:tabs>
        <w:spacing w:before="132" w:line="360" w:lineRule="auto"/>
        <w:ind w:right="162" w:hanging="420"/>
      </w:pPr>
      <w:r>
        <w:t>w formie pisemnej sprzeciwu do umowy o podwykonawstwo, której przedmiotem są roboty budowlane i jej zmian, w przypadkach, o których mowa w pkt</w:t>
      </w:r>
      <w:r>
        <w:rPr>
          <w:spacing w:val="-13"/>
        </w:rPr>
        <w:t xml:space="preserve"> </w:t>
      </w:r>
      <w:r>
        <w:t>1.</w:t>
      </w:r>
    </w:p>
    <w:p w14:paraId="08799840" w14:textId="77777777" w:rsidR="00AD7497" w:rsidRDefault="00AD7497">
      <w:pPr>
        <w:pStyle w:val="Tekstpodstawowy"/>
        <w:spacing w:before="9"/>
        <w:rPr>
          <w:sz w:val="19"/>
        </w:rPr>
      </w:pPr>
    </w:p>
    <w:p w14:paraId="3BD28712" w14:textId="77777777" w:rsidR="00AD7497" w:rsidRDefault="0071408B">
      <w:pPr>
        <w:pStyle w:val="Nagwek1"/>
      </w:pPr>
      <w:r>
        <w:t>§ 16</w:t>
      </w:r>
    </w:p>
    <w:p w14:paraId="1694A3BE" w14:textId="77777777" w:rsidR="00AD7497" w:rsidRDefault="00AD7497">
      <w:pPr>
        <w:pStyle w:val="Tekstpodstawowy"/>
        <w:spacing w:before="9"/>
        <w:rPr>
          <w:b/>
          <w:sz w:val="30"/>
        </w:rPr>
      </w:pPr>
    </w:p>
    <w:p w14:paraId="5F5A8092" w14:textId="77777777" w:rsidR="00AD7497" w:rsidRDefault="0071408B">
      <w:pPr>
        <w:pStyle w:val="Akapitzlist"/>
        <w:numPr>
          <w:ilvl w:val="0"/>
          <w:numId w:val="12"/>
        </w:numPr>
        <w:tabs>
          <w:tab w:val="left" w:pos="479"/>
        </w:tabs>
        <w:spacing w:line="360" w:lineRule="auto"/>
        <w:ind w:right="160"/>
      </w:pPr>
      <w: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2E0344FF" w14:textId="77777777" w:rsidR="00AD7497" w:rsidRDefault="0071408B">
      <w:pPr>
        <w:pStyle w:val="Akapitzlist"/>
        <w:numPr>
          <w:ilvl w:val="0"/>
          <w:numId w:val="12"/>
        </w:numPr>
        <w:tabs>
          <w:tab w:val="left" w:pos="479"/>
        </w:tabs>
        <w:spacing w:before="1" w:line="360" w:lineRule="auto"/>
        <w:ind w:right="161"/>
      </w:pPr>
      <w:r>
        <w:t>W przypadku dokonania bezpośredniej zapłaty Podwykonawcy lub dalszemu Podwykonawcy, o których mowa w ust. 1, Zamawiający potrąca kwotę wypłaconego wynagrodzenia z wynagrodzenia należnego Wykonawcy.</w:t>
      </w:r>
    </w:p>
    <w:p w14:paraId="4E7AA9F3" w14:textId="77777777" w:rsidR="00AD7497" w:rsidRDefault="0071408B">
      <w:pPr>
        <w:pStyle w:val="Akapitzlist"/>
        <w:numPr>
          <w:ilvl w:val="0"/>
          <w:numId w:val="12"/>
        </w:numPr>
        <w:tabs>
          <w:tab w:val="left" w:pos="479"/>
        </w:tabs>
        <w:spacing w:before="1" w:line="360" w:lineRule="auto"/>
        <w:ind w:right="177"/>
      </w:pPr>
      <w:r>
        <w:t>Zamawiający</w:t>
      </w:r>
      <w:r>
        <w:rPr>
          <w:spacing w:val="-4"/>
        </w:rPr>
        <w:t xml:space="preserve"> </w:t>
      </w:r>
      <w:r>
        <w:t>może</w:t>
      </w:r>
      <w:r>
        <w:rPr>
          <w:spacing w:val="-3"/>
        </w:rPr>
        <w:t xml:space="preserve"> </w:t>
      </w:r>
      <w:r>
        <w:t>odstąpić</w:t>
      </w:r>
      <w:r>
        <w:rPr>
          <w:spacing w:val="-1"/>
        </w:rPr>
        <w:t xml:space="preserve"> </w:t>
      </w:r>
      <w:r>
        <w:t>od</w:t>
      </w:r>
      <w:r>
        <w:rPr>
          <w:spacing w:val="-2"/>
        </w:rPr>
        <w:t xml:space="preserve"> </w:t>
      </w:r>
      <w:r>
        <w:t>umowy</w:t>
      </w:r>
      <w:r>
        <w:rPr>
          <w:spacing w:val="-1"/>
        </w:rPr>
        <w:t xml:space="preserve"> </w:t>
      </w:r>
      <w:r>
        <w:t>w</w:t>
      </w:r>
      <w:r>
        <w:rPr>
          <w:spacing w:val="-4"/>
        </w:rPr>
        <w:t xml:space="preserve"> </w:t>
      </w:r>
      <w:r>
        <w:t>terminie jednego</w:t>
      </w:r>
      <w:r>
        <w:rPr>
          <w:spacing w:val="-3"/>
        </w:rPr>
        <w:t xml:space="preserve"> </w:t>
      </w:r>
      <w:r>
        <w:t>miesiąca</w:t>
      </w:r>
      <w:r>
        <w:rPr>
          <w:spacing w:val="-1"/>
        </w:rPr>
        <w:t xml:space="preserve"> </w:t>
      </w:r>
      <w:r>
        <w:t>w</w:t>
      </w:r>
      <w:r>
        <w:rPr>
          <w:spacing w:val="-3"/>
        </w:rPr>
        <w:t xml:space="preserve"> </w:t>
      </w:r>
      <w:r>
        <w:t>przypadku</w:t>
      </w:r>
      <w:r>
        <w:rPr>
          <w:spacing w:val="-20"/>
        </w:rPr>
        <w:t xml:space="preserve"> </w:t>
      </w:r>
      <w:r>
        <w:t>konieczności</w:t>
      </w:r>
      <w:r>
        <w:rPr>
          <w:spacing w:val="-1"/>
        </w:rPr>
        <w:t xml:space="preserve"> </w:t>
      </w:r>
      <w:r>
        <w:t>dokonania bezpośrednich zapłat na rzecz Podwykonawcy lub dalszemu Podwykonawcy, o których mowa w ust. 1, na sumę większą niż 5% wartości</w:t>
      </w:r>
      <w:r>
        <w:rPr>
          <w:spacing w:val="-3"/>
        </w:rPr>
        <w:t xml:space="preserve"> </w:t>
      </w:r>
      <w:r>
        <w:t>umowy.</w:t>
      </w:r>
    </w:p>
    <w:p w14:paraId="52D6BBC6" w14:textId="77777777" w:rsidR="00AD7497" w:rsidRDefault="00AD7497">
      <w:pPr>
        <w:pStyle w:val="Tekstpodstawowy"/>
        <w:spacing w:before="6"/>
        <w:rPr>
          <w:sz w:val="19"/>
        </w:rPr>
      </w:pPr>
    </w:p>
    <w:p w14:paraId="12EE755F" w14:textId="77777777" w:rsidR="00AD7497" w:rsidRDefault="0071408B">
      <w:pPr>
        <w:pStyle w:val="Nagwek1"/>
        <w:ind w:left="114"/>
      </w:pPr>
      <w:r>
        <w:t>§ 17. ODBIÓR PRZEDMIOTU UMOWY</w:t>
      </w:r>
    </w:p>
    <w:p w14:paraId="61197A34" w14:textId="77777777" w:rsidR="00AD7497" w:rsidRDefault="00AD7497">
      <w:pPr>
        <w:pStyle w:val="Tekstpodstawowy"/>
        <w:spacing w:before="9"/>
        <w:rPr>
          <w:b/>
          <w:sz w:val="30"/>
        </w:rPr>
      </w:pPr>
    </w:p>
    <w:p w14:paraId="2971FBAD" w14:textId="77777777" w:rsidR="00AD7497" w:rsidRDefault="0071408B">
      <w:pPr>
        <w:pStyle w:val="Akapitzlist"/>
        <w:numPr>
          <w:ilvl w:val="0"/>
          <w:numId w:val="11"/>
        </w:numPr>
        <w:tabs>
          <w:tab w:val="left" w:pos="481"/>
        </w:tabs>
        <w:ind w:hanging="364"/>
      </w:pPr>
      <w:r>
        <w:t>Strony zgodnie postanawiają, że będą stosowane następujące rodzaje odbiorów</w:t>
      </w:r>
      <w:r>
        <w:rPr>
          <w:spacing w:val="-18"/>
        </w:rPr>
        <w:t xml:space="preserve"> </w:t>
      </w:r>
      <w:r>
        <w:t>robót:</w:t>
      </w:r>
    </w:p>
    <w:p w14:paraId="14D0ED13" w14:textId="77777777" w:rsidR="00AD7497" w:rsidRDefault="0071408B">
      <w:pPr>
        <w:pStyle w:val="Akapitzlist"/>
        <w:numPr>
          <w:ilvl w:val="1"/>
          <w:numId w:val="11"/>
        </w:numPr>
        <w:tabs>
          <w:tab w:val="left" w:pos="829"/>
        </w:tabs>
        <w:spacing w:before="137"/>
        <w:ind w:hanging="354"/>
      </w:pPr>
      <w:r>
        <w:t>odbiory robót zanikających i ulegających</w:t>
      </w:r>
      <w:r>
        <w:rPr>
          <w:spacing w:val="-15"/>
        </w:rPr>
        <w:t xml:space="preserve"> </w:t>
      </w:r>
      <w:r>
        <w:t>zakryciu,</w:t>
      </w:r>
    </w:p>
    <w:p w14:paraId="2E23A17C" w14:textId="77777777" w:rsidR="00AD7497" w:rsidRDefault="0071408B">
      <w:pPr>
        <w:pStyle w:val="Akapitzlist"/>
        <w:numPr>
          <w:ilvl w:val="1"/>
          <w:numId w:val="11"/>
        </w:numPr>
        <w:tabs>
          <w:tab w:val="left" w:pos="829"/>
        </w:tabs>
        <w:spacing w:before="133"/>
        <w:ind w:hanging="354"/>
      </w:pPr>
      <w:r>
        <w:t>odbiór częściowy, stanowiący podstawę do wystawienia faktury</w:t>
      </w:r>
      <w:r>
        <w:rPr>
          <w:spacing w:val="-14"/>
        </w:rPr>
        <w:t xml:space="preserve"> </w:t>
      </w:r>
      <w:r>
        <w:t>częściowej,</w:t>
      </w:r>
    </w:p>
    <w:p w14:paraId="27F6D2A3" w14:textId="77777777" w:rsidR="00AD7497" w:rsidRDefault="0071408B">
      <w:pPr>
        <w:pStyle w:val="Akapitzlist"/>
        <w:numPr>
          <w:ilvl w:val="1"/>
          <w:numId w:val="11"/>
        </w:numPr>
        <w:tabs>
          <w:tab w:val="left" w:pos="829"/>
        </w:tabs>
        <w:spacing w:before="137"/>
        <w:ind w:hanging="354"/>
      </w:pPr>
      <w:r>
        <w:t>odbiór</w:t>
      </w:r>
      <w:r>
        <w:rPr>
          <w:spacing w:val="-3"/>
        </w:rPr>
        <w:t xml:space="preserve"> </w:t>
      </w:r>
      <w:r>
        <w:t>końcowy,</w:t>
      </w:r>
    </w:p>
    <w:p w14:paraId="42FB80B8" w14:textId="77777777" w:rsidR="00AD7497" w:rsidRDefault="0071408B">
      <w:pPr>
        <w:pStyle w:val="Akapitzlist"/>
        <w:numPr>
          <w:ilvl w:val="1"/>
          <w:numId w:val="11"/>
        </w:numPr>
        <w:tabs>
          <w:tab w:val="left" w:pos="829"/>
        </w:tabs>
        <w:spacing w:before="134" w:line="267" w:lineRule="exact"/>
        <w:ind w:hanging="354"/>
      </w:pPr>
      <w:r>
        <w:t>odbiór</w:t>
      </w:r>
      <w:r>
        <w:rPr>
          <w:spacing w:val="-3"/>
        </w:rPr>
        <w:t xml:space="preserve"> </w:t>
      </w:r>
      <w:r>
        <w:t>pogwarancyjny.</w:t>
      </w:r>
    </w:p>
    <w:p w14:paraId="4585F3F3" w14:textId="77777777" w:rsidR="00AD7497" w:rsidRDefault="0071408B">
      <w:pPr>
        <w:pStyle w:val="Akapitzlist"/>
        <w:numPr>
          <w:ilvl w:val="0"/>
          <w:numId w:val="11"/>
        </w:numPr>
        <w:tabs>
          <w:tab w:val="left" w:pos="479"/>
        </w:tabs>
        <w:spacing w:line="360" w:lineRule="auto"/>
        <w:ind w:left="478" w:right="159" w:hanging="361"/>
      </w:pPr>
      <w:proofErr w:type="gramStart"/>
      <w:r>
        <w:t>Roboty  zanikające</w:t>
      </w:r>
      <w:proofErr w:type="gramEnd"/>
      <w:r>
        <w:t xml:space="preserv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w:t>
      </w:r>
      <w:r>
        <w:rPr>
          <w:spacing w:val="16"/>
        </w:rPr>
        <w:t xml:space="preserve"> </w:t>
      </w:r>
      <w:r>
        <w:t>nadzoru</w:t>
      </w:r>
      <w:r>
        <w:rPr>
          <w:spacing w:val="15"/>
        </w:rPr>
        <w:t xml:space="preserve"> </w:t>
      </w:r>
      <w:r>
        <w:t>inwestorskiego</w:t>
      </w:r>
      <w:r>
        <w:rPr>
          <w:spacing w:val="16"/>
        </w:rPr>
        <w:t xml:space="preserve"> </w:t>
      </w:r>
      <w:r>
        <w:t>do</w:t>
      </w:r>
      <w:r>
        <w:rPr>
          <w:spacing w:val="14"/>
        </w:rPr>
        <w:t xml:space="preserve"> </w:t>
      </w:r>
      <w:r>
        <w:t>odbioru</w:t>
      </w:r>
      <w:r>
        <w:rPr>
          <w:spacing w:val="15"/>
        </w:rPr>
        <w:t xml:space="preserve"> </w:t>
      </w:r>
      <w:r>
        <w:t>robót</w:t>
      </w:r>
      <w:r>
        <w:rPr>
          <w:spacing w:val="14"/>
        </w:rPr>
        <w:t xml:space="preserve"> </w:t>
      </w:r>
      <w:r>
        <w:t>zanikających</w:t>
      </w:r>
      <w:r>
        <w:rPr>
          <w:spacing w:val="16"/>
        </w:rPr>
        <w:t xml:space="preserve"> </w:t>
      </w:r>
      <w:r>
        <w:t>lub</w:t>
      </w:r>
      <w:r>
        <w:rPr>
          <w:spacing w:val="15"/>
        </w:rPr>
        <w:t xml:space="preserve"> </w:t>
      </w:r>
      <w:r>
        <w:t>ulegających</w:t>
      </w:r>
      <w:r>
        <w:rPr>
          <w:spacing w:val="15"/>
        </w:rPr>
        <w:t xml:space="preserve"> </w:t>
      </w:r>
      <w:r>
        <w:t>zakryciu,</w:t>
      </w:r>
      <w:r>
        <w:rPr>
          <w:spacing w:val="16"/>
        </w:rPr>
        <w:t xml:space="preserve"> </w:t>
      </w:r>
      <w:r>
        <w:t>Wykonawca</w:t>
      </w:r>
    </w:p>
    <w:p w14:paraId="3EEC9AB4" w14:textId="77777777" w:rsidR="00AD7497" w:rsidRDefault="00AD7497">
      <w:pPr>
        <w:spacing w:line="360" w:lineRule="auto"/>
        <w:jc w:val="both"/>
        <w:sectPr w:rsidR="00AD7497">
          <w:pgSz w:w="11920" w:h="16850"/>
          <w:pgMar w:top="1600" w:right="840" w:bottom="1180" w:left="960" w:header="0" w:footer="910" w:gutter="0"/>
          <w:cols w:space="708"/>
        </w:sectPr>
      </w:pPr>
    </w:p>
    <w:p w14:paraId="15F7B4AC" w14:textId="77777777" w:rsidR="00AD7497" w:rsidRDefault="00AD7497">
      <w:pPr>
        <w:pStyle w:val="Tekstpodstawowy"/>
        <w:spacing w:before="10"/>
        <w:rPr>
          <w:sz w:val="14"/>
        </w:rPr>
      </w:pPr>
    </w:p>
    <w:p w14:paraId="5ADAF6AF" w14:textId="77777777" w:rsidR="00AD7497" w:rsidRDefault="0071408B">
      <w:pPr>
        <w:pStyle w:val="Tekstpodstawowy"/>
        <w:spacing w:before="56" w:line="360" w:lineRule="auto"/>
        <w:ind w:left="478" w:right="163"/>
        <w:jc w:val="both"/>
      </w:pPr>
      <w:r>
        <w:t>upoważniony jest do jednostronnego odbioru tych robót oraz zobowiązany jest do niezwłocznego poinformowania o tym fakcie Zamawiającego. Inspektor nadzoru inwestorskiego potwierdza odbiór robót zanikających i ulegających zakryciu wpisem do dziennika budowy.</w:t>
      </w:r>
    </w:p>
    <w:p w14:paraId="1D368D5D" w14:textId="77777777" w:rsidR="00AD7497" w:rsidRDefault="0071408B">
      <w:pPr>
        <w:pStyle w:val="Akapitzlist"/>
        <w:numPr>
          <w:ilvl w:val="0"/>
          <w:numId w:val="11"/>
        </w:numPr>
        <w:tabs>
          <w:tab w:val="left" w:pos="479"/>
        </w:tabs>
        <w:spacing w:line="360" w:lineRule="auto"/>
        <w:ind w:left="478" w:right="160" w:hanging="361"/>
      </w:pPr>
      <w:r>
        <w:t>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w:t>
      </w:r>
      <w:r>
        <w:rPr>
          <w:spacing w:val="-8"/>
        </w:rPr>
        <w:t xml:space="preserve"> </w:t>
      </w:r>
      <w:r>
        <w:t>poprzedniego.</w:t>
      </w:r>
    </w:p>
    <w:p w14:paraId="50D9F0F1" w14:textId="77777777" w:rsidR="00AD7497" w:rsidRDefault="0071408B">
      <w:pPr>
        <w:pStyle w:val="Akapitzlist"/>
        <w:numPr>
          <w:ilvl w:val="0"/>
          <w:numId w:val="11"/>
        </w:numPr>
        <w:tabs>
          <w:tab w:val="left" w:pos="479"/>
        </w:tabs>
        <w:spacing w:before="1" w:line="360" w:lineRule="auto"/>
        <w:ind w:left="478" w:right="161" w:hanging="361"/>
      </w:pPr>
      <w:proofErr w:type="gramStart"/>
      <w:r>
        <w:t>Wykonawca  zgłasza</w:t>
      </w:r>
      <w:proofErr w:type="gramEnd"/>
      <w:r>
        <w:t xml:space="preserve"> gotowość  do odbioru częściowego  poprzez odpowiedni wpis do  dziennika  budowy i   zawiadamia   o   gotowości   do   odbioru   Inspektora   nadzoru   inwestorskiego   oraz   Zamawiającego  i przedstawia Inspektorowi nadzoru inwestorskiego dokumenty rozliczeniowe. Do zawiadomienia Wykonawca jest zobowiązany załączyć wykaz robót zgłoszonych do odbioru częściowego oraz zakres robót budowlanych, dostaw lub usług wykonanych przez podwykonawcę i ich wartość. Odbiór częściowy robót jest dokonywany w celu częściowego rozliczenia wynagrodzenia za wykonane</w:t>
      </w:r>
      <w:r>
        <w:rPr>
          <w:spacing w:val="-15"/>
        </w:rPr>
        <w:t xml:space="preserve"> </w:t>
      </w:r>
      <w:r>
        <w:t>roboty.</w:t>
      </w:r>
    </w:p>
    <w:p w14:paraId="53FD2451" w14:textId="77777777" w:rsidR="00AD7497" w:rsidRDefault="0071408B">
      <w:pPr>
        <w:pStyle w:val="Akapitzlist"/>
        <w:numPr>
          <w:ilvl w:val="0"/>
          <w:numId w:val="11"/>
        </w:numPr>
        <w:tabs>
          <w:tab w:val="left" w:pos="479"/>
        </w:tabs>
        <w:spacing w:line="360" w:lineRule="auto"/>
        <w:ind w:left="478" w:right="160" w:hanging="361"/>
      </w:pPr>
      <w:r>
        <w:t>Rozpoczęcie częściowego odbioru przedmiotu umowy nastąpi w terminie 7 dni roboczych od dnia otrzymania przez Zamawiającego zawiadomienia o gotowości do odbioru częściowego. Zamawiający wyznaczy termin rozpoczęcia odbioru. W czynnościach odbioru będą brali udział w szczególności przedstawiciele Zamawiającego, Inspektor nadzoru inwestorskiego oraz Kierownik budowy, Kierownik robót podlegających odbiorowi. Z czynności odbioru częściowego strony sporządzają protokół zawierający ustalenia dokonane w toku odbioru w tym w szczególności: zakres odebranych robót oraz kwoty należne do zapłaty Wykonawcy.</w:t>
      </w:r>
    </w:p>
    <w:p w14:paraId="31671E4E" w14:textId="77777777" w:rsidR="00AD7497" w:rsidRDefault="0071408B">
      <w:pPr>
        <w:pStyle w:val="Akapitzlist"/>
        <w:numPr>
          <w:ilvl w:val="0"/>
          <w:numId w:val="11"/>
        </w:numPr>
        <w:tabs>
          <w:tab w:val="left" w:pos="479"/>
        </w:tabs>
        <w:spacing w:line="360" w:lineRule="auto"/>
        <w:ind w:left="478" w:right="161" w:hanging="361"/>
      </w:pPr>
      <w:r>
        <w:t>Wykonawca zgłasza gotowość do odbioru końcowego poprzez odpowiedni wpis do dziennika budowy        i zawiadamia o gotowości do odbioru Inspektora nadzoru inwestorskiego oraz Zamawiającego. Wykonawca jest zobowiązany do powiadomienia, o którym mowa wyżej</w:t>
      </w:r>
      <w:r>
        <w:rPr>
          <w:spacing w:val="-8"/>
        </w:rPr>
        <w:t xml:space="preserve"> </w:t>
      </w:r>
      <w:r>
        <w:t>załączyć:</w:t>
      </w:r>
    </w:p>
    <w:p w14:paraId="5C0258DF" w14:textId="77777777" w:rsidR="00AD7497" w:rsidRDefault="0071408B">
      <w:pPr>
        <w:pStyle w:val="Akapitzlist"/>
        <w:numPr>
          <w:ilvl w:val="1"/>
          <w:numId w:val="11"/>
        </w:numPr>
        <w:tabs>
          <w:tab w:val="left" w:pos="829"/>
        </w:tabs>
        <w:spacing w:line="360" w:lineRule="auto"/>
        <w:ind w:left="833" w:right="480" w:hanging="358"/>
      </w:pPr>
      <w:r>
        <w:t>wykaz robót zgłoszonych do odbioru końcowego oraz zakres robót budowlanych, dostaw lub usług wykonanych przez podwykonawcę i ich</w:t>
      </w:r>
      <w:r>
        <w:rPr>
          <w:spacing w:val="-12"/>
        </w:rPr>
        <w:t xml:space="preserve"> </w:t>
      </w:r>
      <w:r>
        <w:t>wartość,</w:t>
      </w:r>
    </w:p>
    <w:p w14:paraId="6118483D" w14:textId="77777777" w:rsidR="00AD7497" w:rsidRDefault="0071408B">
      <w:pPr>
        <w:pStyle w:val="Akapitzlist"/>
        <w:numPr>
          <w:ilvl w:val="1"/>
          <w:numId w:val="11"/>
        </w:numPr>
        <w:tabs>
          <w:tab w:val="left" w:pos="829"/>
        </w:tabs>
        <w:spacing w:line="360" w:lineRule="auto"/>
        <w:ind w:left="833" w:right="506" w:hanging="358"/>
      </w:pPr>
      <w:r>
        <w:t>wypełniony dziennik budowy w którym Inspektor nadzoru inwestorskiego potwierdził zakończenie wszystkich robót</w:t>
      </w:r>
      <w:r>
        <w:rPr>
          <w:spacing w:val="-5"/>
        </w:rPr>
        <w:t xml:space="preserve"> </w:t>
      </w:r>
      <w:r>
        <w:t>budowlanych,</w:t>
      </w:r>
    </w:p>
    <w:p w14:paraId="7B983535" w14:textId="77777777" w:rsidR="00AD7497" w:rsidRDefault="0071408B">
      <w:pPr>
        <w:pStyle w:val="Akapitzlist"/>
        <w:numPr>
          <w:ilvl w:val="1"/>
          <w:numId w:val="11"/>
        </w:numPr>
        <w:tabs>
          <w:tab w:val="left" w:pos="829"/>
        </w:tabs>
        <w:spacing w:before="1"/>
        <w:ind w:hanging="354"/>
      </w:pPr>
      <w:r>
        <w:t>powykonawczą inwentaryzację geodezyjną (potwierdzoną przez geodetę),</w:t>
      </w:r>
    </w:p>
    <w:p w14:paraId="193E256C" w14:textId="77777777" w:rsidR="00AD7497" w:rsidRDefault="0071408B">
      <w:pPr>
        <w:pStyle w:val="Akapitzlist"/>
        <w:numPr>
          <w:ilvl w:val="1"/>
          <w:numId w:val="11"/>
        </w:numPr>
        <w:tabs>
          <w:tab w:val="left" w:pos="829"/>
        </w:tabs>
        <w:spacing w:before="132" w:line="360" w:lineRule="auto"/>
        <w:ind w:left="833" w:right="165" w:hanging="358"/>
      </w:pPr>
      <w:r>
        <w:t>dokumentację powykonawczą wraz z naniesionymi zmianami dokonanymi w trakcie budowy, potwierdzonymi przez Kierownika budowy, Inspektora nadzoru – jeżeli takie</w:t>
      </w:r>
      <w:r>
        <w:rPr>
          <w:spacing w:val="-21"/>
        </w:rPr>
        <w:t xml:space="preserve"> </w:t>
      </w:r>
      <w:r>
        <w:t>wystąpiły,</w:t>
      </w:r>
    </w:p>
    <w:p w14:paraId="002E5AC2" w14:textId="77777777" w:rsidR="00AD7497" w:rsidRDefault="0071408B">
      <w:pPr>
        <w:pStyle w:val="Akapitzlist"/>
        <w:numPr>
          <w:ilvl w:val="1"/>
          <w:numId w:val="11"/>
        </w:numPr>
        <w:tabs>
          <w:tab w:val="left" w:pos="829"/>
        </w:tabs>
        <w:spacing w:before="1" w:line="360" w:lineRule="auto"/>
        <w:ind w:left="833" w:right="162" w:hanging="358"/>
      </w:pPr>
      <w:r>
        <w:t>instrukcje obsługi i eksploatacji wbudowanych lub zainstalowanych urządzeń oraz dokumenty gwarancyjne na zastosowane lub wbudowane materiały lub urządzenia – jeżeli</w:t>
      </w:r>
      <w:r>
        <w:rPr>
          <w:spacing w:val="-21"/>
        </w:rPr>
        <w:t xml:space="preserve"> </w:t>
      </w:r>
      <w:r>
        <w:t>dotyczy,</w:t>
      </w:r>
    </w:p>
    <w:p w14:paraId="0D5C72A3" w14:textId="77777777" w:rsidR="00AD7497" w:rsidRDefault="0071408B">
      <w:pPr>
        <w:pStyle w:val="Akapitzlist"/>
        <w:numPr>
          <w:ilvl w:val="1"/>
          <w:numId w:val="11"/>
        </w:numPr>
        <w:tabs>
          <w:tab w:val="left" w:pos="829"/>
        </w:tabs>
        <w:spacing w:before="1"/>
        <w:ind w:hanging="354"/>
      </w:pPr>
      <w:r>
        <w:t>w stosunku do zastosowanych materiałów lub urządzeń dokumenty stwierdzające ich</w:t>
      </w:r>
      <w:r>
        <w:rPr>
          <w:spacing w:val="-28"/>
        </w:rPr>
        <w:t xml:space="preserve"> </w:t>
      </w:r>
      <w:r>
        <w:t>dopuszczenie</w:t>
      </w:r>
    </w:p>
    <w:p w14:paraId="2EA6867F" w14:textId="77777777" w:rsidR="00AD7497" w:rsidRDefault="00AD7497">
      <w:pPr>
        <w:sectPr w:rsidR="00AD7497">
          <w:pgSz w:w="11920" w:h="16850"/>
          <w:pgMar w:top="1600" w:right="840" w:bottom="1180" w:left="960" w:header="0" w:footer="910" w:gutter="0"/>
          <w:cols w:space="708"/>
        </w:sectPr>
      </w:pPr>
    </w:p>
    <w:p w14:paraId="45828F95" w14:textId="77777777" w:rsidR="00AD7497" w:rsidRDefault="00AD7497">
      <w:pPr>
        <w:pStyle w:val="Tekstpodstawowy"/>
        <w:spacing w:before="4"/>
        <w:rPr>
          <w:sz w:val="19"/>
        </w:rPr>
      </w:pPr>
    </w:p>
    <w:p w14:paraId="3CCB2431" w14:textId="77777777" w:rsidR="00AD7497" w:rsidRDefault="0071408B">
      <w:pPr>
        <w:pStyle w:val="Tekstpodstawowy"/>
        <w:spacing w:before="56" w:line="355" w:lineRule="auto"/>
        <w:ind w:left="833" w:right="162"/>
        <w:jc w:val="both"/>
      </w:pPr>
      <w:r>
        <w:t xml:space="preserve">do obrotu i powszechnego stosowania np. certyfikat na znak bezpieczeństwa, certyfikat </w:t>
      </w:r>
      <w:proofErr w:type="gramStart"/>
      <w:r>
        <w:t>lub  deklarację</w:t>
      </w:r>
      <w:proofErr w:type="gramEnd"/>
      <w:r>
        <w:t xml:space="preserve"> zgodności, aprobatę</w:t>
      </w:r>
      <w:r>
        <w:rPr>
          <w:spacing w:val="-3"/>
        </w:rPr>
        <w:t xml:space="preserve"> </w:t>
      </w:r>
      <w:r>
        <w:t>techniczną,</w:t>
      </w:r>
    </w:p>
    <w:p w14:paraId="58383634" w14:textId="77777777" w:rsidR="00AD7497" w:rsidRDefault="0071408B">
      <w:pPr>
        <w:pStyle w:val="Akapitzlist"/>
        <w:numPr>
          <w:ilvl w:val="1"/>
          <w:numId w:val="11"/>
        </w:numPr>
        <w:tabs>
          <w:tab w:val="left" w:pos="829"/>
        </w:tabs>
        <w:spacing w:before="9" w:line="357" w:lineRule="auto"/>
        <w:ind w:left="833" w:right="162" w:hanging="358"/>
      </w:pPr>
      <w:r>
        <w:t>wymagane dokumenty, protokoły i zaświadczenia z przeprowadzonych przez Wykonawcę badań, sprawdzeń oraz protokoły odbioru robót branżowych objętych</w:t>
      </w:r>
      <w:r>
        <w:rPr>
          <w:spacing w:val="-23"/>
        </w:rPr>
        <w:t xml:space="preserve"> </w:t>
      </w:r>
      <w:r>
        <w:t>zamówieniem,</w:t>
      </w:r>
    </w:p>
    <w:p w14:paraId="7F8450E3" w14:textId="77777777" w:rsidR="00AD7497" w:rsidRDefault="0071408B">
      <w:pPr>
        <w:pStyle w:val="Akapitzlist"/>
        <w:numPr>
          <w:ilvl w:val="1"/>
          <w:numId w:val="11"/>
        </w:numPr>
        <w:tabs>
          <w:tab w:val="left" w:pos="829"/>
        </w:tabs>
        <w:spacing w:before="4" w:line="360" w:lineRule="auto"/>
        <w:ind w:left="833" w:right="164" w:hanging="358"/>
      </w:pPr>
      <w:r>
        <w:t>oświadczenie o braku zastrzeżenia prawa własności do momentu zapłaty ceny do zastosowanych materiałów i</w:t>
      </w:r>
      <w:r>
        <w:rPr>
          <w:spacing w:val="-4"/>
        </w:rPr>
        <w:t xml:space="preserve"> </w:t>
      </w:r>
      <w:r>
        <w:t>urządzeń,</w:t>
      </w:r>
    </w:p>
    <w:p w14:paraId="1220192A" w14:textId="77777777" w:rsidR="00AD7497" w:rsidRDefault="0071408B">
      <w:pPr>
        <w:pStyle w:val="Akapitzlist"/>
        <w:numPr>
          <w:ilvl w:val="1"/>
          <w:numId w:val="11"/>
        </w:numPr>
        <w:tabs>
          <w:tab w:val="left" w:pos="829"/>
        </w:tabs>
        <w:spacing w:before="1" w:line="360" w:lineRule="auto"/>
        <w:ind w:right="161"/>
      </w:pPr>
      <w:proofErr w:type="gramStart"/>
      <w:r>
        <w:t>oświadczenie  Kierownika</w:t>
      </w:r>
      <w:proofErr w:type="gramEnd"/>
      <w:r>
        <w:t xml:space="preserve">   budowy   o   zgodności   wykonania   robót   z   dokumentacją   projektową i obowiązującymi przepisami,  o  doprowadzeniu  do  należytego  stanu  i  porządku  terenu  budowy, a także w razie korzystania - ulicy, sąsiednich nieruchomości, o właściwym zagospodarowaniu terenów przyległych z dokumentacją projektową – w przypadku zakończenia wszystkich robót budowlanych.</w:t>
      </w:r>
    </w:p>
    <w:p w14:paraId="74722E1B" w14:textId="77777777" w:rsidR="00AD7497" w:rsidRDefault="0071408B">
      <w:pPr>
        <w:pStyle w:val="Tekstpodstawowy"/>
        <w:spacing w:line="360" w:lineRule="auto"/>
        <w:ind w:left="478" w:right="165"/>
        <w:jc w:val="both"/>
      </w:pPr>
      <w:r>
        <w:t>Brak jakiegokolwiek dokumentu lub stwierdzenie jego wady może stanowić podstawę do odmowy dokonania odbioru końcowego robót budowlanych objętych niniejsza umową.</w:t>
      </w:r>
    </w:p>
    <w:p w14:paraId="5B5FB772" w14:textId="77777777" w:rsidR="00AD7497" w:rsidRDefault="0071408B">
      <w:pPr>
        <w:pStyle w:val="Akapitzlist"/>
        <w:numPr>
          <w:ilvl w:val="0"/>
          <w:numId w:val="11"/>
        </w:numPr>
        <w:tabs>
          <w:tab w:val="left" w:pos="479"/>
        </w:tabs>
        <w:spacing w:before="1" w:line="357" w:lineRule="auto"/>
        <w:ind w:left="478" w:right="160" w:hanging="361"/>
      </w:pPr>
      <w:r>
        <w:t xml:space="preserve">Przystąpienie do odbioru końcowego przedmiotu umowy </w:t>
      </w:r>
      <w:proofErr w:type="gramStart"/>
      <w:r>
        <w:t>nastąpi  niezwłocznie</w:t>
      </w:r>
      <w:proofErr w:type="gramEnd"/>
      <w:r>
        <w:t>,  jednak  nie  później  niż w terminie 7 dni roboczych od dnia otrzymania przez Zamawiającego kompletnego</w:t>
      </w:r>
      <w:r>
        <w:rPr>
          <w:spacing w:val="20"/>
        </w:rPr>
        <w:t xml:space="preserve"> </w:t>
      </w:r>
      <w:r>
        <w:t>powiadomienia</w:t>
      </w:r>
    </w:p>
    <w:p w14:paraId="020D7127" w14:textId="77777777" w:rsidR="00AD7497" w:rsidRDefault="0071408B">
      <w:pPr>
        <w:pStyle w:val="Tekstpodstawowy"/>
        <w:spacing w:line="357" w:lineRule="auto"/>
        <w:ind w:left="478" w:right="163"/>
        <w:jc w:val="both"/>
      </w:pPr>
      <w:r>
        <w:t>o gotowości do odbioru. Zamawiający poinformuje Wykonawcę o wyznaczonym terminie rozpoczęcia odbioru końcowego. W czynnościach odbioru będą brali udział w szczególności przedstawiciele Zamawiającego, Inspektor nadzoru oraz Kierownik budowy oraz przedstawiciel Wykonawcy.</w:t>
      </w:r>
    </w:p>
    <w:p w14:paraId="58BA8563" w14:textId="77777777" w:rsidR="00AD7497" w:rsidRDefault="0071408B">
      <w:pPr>
        <w:pStyle w:val="Akapitzlist"/>
        <w:numPr>
          <w:ilvl w:val="0"/>
          <w:numId w:val="11"/>
        </w:numPr>
        <w:tabs>
          <w:tab w:val="left" w:pos="479"/>
        </w:tabs>
        <w:spacing w:before="1" w:line="360" w:lineRule="auto"/>
        <w:ind w:left="478" w:right="162" w:hanging="361"/>
      </w:pPr>
      <w:r>
        <w:t>Z czynności odbioru końcowego strony sporządzają protokół zawierający ustalenia dokonane w toku odbioru. Zamawiający zakończy czynności odbioru końcowego w terminie 7 dni od dnia przystąpienia do odbioru</w:t>
      </w:r>
      <w:r>
        <w:rPr>
          <w:spacing w:val="-3"/>
        </w:rPr>
        <w:t xml:space="preserve"> </w:t>
      </w:r>
      <w:r>
        <w:t>końcowego.</w:t>
      </w:r>
    </w:p>
    <w:p w14:paraId="069C04DB" w14:textId="77777777" w:rsidR="00AD7497" w:rsidRDefault="0071408B">
      <w:pPr>
        <w:pStyle w:val="Akapitzlist"/>
        <w:numPr>
          <w:ilvl w:val="0"/>
          <w:numId w:val="11"/>
        </w:numPr>
        <w:tabs>
          <w:tab w:val="left" w:pos="479"/>
        </w:tabs>
        <w:spacing w:line="360" w:lineRule="auto"/>
        <w:ind w:left="478" w:right="161" w:hanging="361"/>
      </w:pPr>
      <w:r>
        <w:t>Odbiór końcowy następuje na podstawie protokołu odbioru podpisanego przez przedstawiciela Zamawiającego, Inspektora nadzoru oraz Kierownika budowy i przedstawiciela</w:t>
      </w:r>
      <w:r>
        <w:rPr>
          <w:spacing w:val="-31"/>
        </w:rPr>
        <w:t xml:space="preserve"> </w:t>
      </w:r>
      <w:r>
        <w:t>Wykonawcy.</w:t>
      </w:r>
    </w:p>
    <w:p w14:paraId="2A730087" w14:textId="77777777" w:rsidR="00AD7497" w:rsidRDefault="0071408B">
      <w:pPr>
        <w:pStyle w:val="Akapitzlist"/>
        <w:numPr>
          <w:ilvl w:val="0"/>
          <w:numId w:val="11"/>
        </w:numPr>
        <w:tabs>
          <w:tab w:val="left" w:pos="479"/>
        </w:tabs>
        <w:spacing w:line="360" w:lineRule="auto"/>
        <w:ind w:left="478" w:right="168" w:hanging="361"/>
      </w:pPr>
      <w:r>
        <w:t>Jeżeli w toku czynności odbioru częściowego lub końcowego zostaną stwierdzone wady to Zamawiającemu przysługują następujące</w:t>
      </w:r>
      <w:r>
        <w:rPr>
          <w:spacing w:val="-1"/>
        </w:rPr>
        <w:t xml:space="preserve"> </w:t>
      </w:r>
      <w:r>
        <w:t>uprawnienia:</w:t>
      </w:r>
    </w:p>
    <w:p w14:paraId="18E81303" w14:textId="77777777" w:rsidR="00AD7497" w:rsidRDefault="0071408B">
      <w:pPr>
        <w:pStyle w:val="Akapitzlist"/>
        <w:numPr>
          <w:ilvl w:val="0"/>
          <w:numId w:val="10"/>
        </w:numPr>
        <w:tabs>
          <w:tab w:val="left" w:pos="829"/>
        </w:tabs>
        <w:spacing w:before="1"/>
        <w:ind w:hanging="354"/>
      </w:pPr>
      <w:r>
        <w:t>jeżeli wady nie nadają się do usunięcia</w:t>
      </w:r>
      <w:r>
        <w:rPr>
          <w:spacing w:val="-8"/>
        </w:rPr>
        <w:t xml:space="preserve"> </w:t>
      </w:r>
      <w:r>
        <w:t>to:</w:t>
      </w:r>
    </w:p>
    <w:p w14:paraId="1A2E1702" w14:textId="77777777" w:rsidR="00AD7497" w:rsidRDefault="0071408B">
      <w:pPr>
        <w:pStyle w:val="Akapitzlist"/>
        <w:numPr>
          <w:ilvl w:val="1"/>
          <w:numId w:val="10"/>
        </w:numPr>
        <w:tabs>
          <w:tab w:val="left" w:pos="1196"/>
        </w:tabs>
        <w:spacing w:before="135" w:line="348" w:lineRule="auto"/>
        <w:ind w:right="338" w:hanging="360"/>
      </w:pPr>
      <w:r>
        <w:t>jeżeli umożliwiają one użytkowanie przedmiotu umowy zgodnie z przeznaczeniem, Zamawiający może odebrać przedmiot odbioru i obniżyć odpowiednio wynagrodzenie</w:t>
      </w:r>
      <w:r>
        <w:rPr>
          <w:spacing w:val="-27"/>
        </w:rPr>
        <w:t xml:space="preserve"> </w:t>
      </w:r>
      <w:r>
        <w:t>Wykonawcy,</w:t>
      </w:r>
    </w:p>
    <w:p w14:paraId="7535750D" w14:textId="77777777" w:rsidR="00AD7497" w:rsidRDefault="0071408B">
      <w:pPr>
        <w:pStyle w:val="Akapitzlist"/>
        <w:numPr>
          <w:ilvl w:val="1"/>
          <w:numId w:val="10"/>
        </w:numPr>
        <w:tabs>
          <w:tab w:val="left" w:pos="1196"/>
        </w:tabs>
        <w:spacing w:before="22" w:line="352" w:lineRule="auto"/>
        <w:ind w:right="164" w:hanging="360"/>
      </w:pPr>
      <w:r>
        <w:t>jeżeli uniemożliwiają użytkowanie przedmiotu umowy zgodnie z przeznaczeniem, Zamawiający może odstąpić od umowy lub żądać wykonania przedmiotu umowy po raz drugi na koszt Wykonawcy,</w:t>
      </w:r>
    </w:p>
    <w:p w14:paraId="1ED85EF3" w14:textId="77777777" w:rsidR="00AD7497" w:rsidRDefault="0071408B">
      <w:pPr>
        <w:pStyle w:val="Akapitzlist"/>
        <w:numPr>
          <w:ilvl w:val="0"/>
          <w:numId w:val="10"/>
        </w:numPr>
        <w:tabs>
          <w:tab w:val="left" w:pos="711"/>
        </w:tabs>
        <w:spacing w:before="13"/>
        <w:ind w:left="710" w:hanging="236"/>
      </w:pPr>
      <w:r>
        <w:t>jeżeli wady nadają się do usunięcia to Zamawiający</w:t>
      </w:r>
      <w:r>
        <w:rPr>
          <w:spacing w:val="-12"/>
        </w:rPr>
        <w:t xml:space="preserve"> </w:t>
      </w:r>
      <w:r>
        <w:t>może:</w:t>
      </w:r>
    </w:p>
    <w:p w14:paraId="6DBF410E" w14:textId="77777777" w:rsidR="00AD7497" w:rsidRDefault="0071408B">
      <w:pPr>
        <w:pStyle w:val="Akapitzlist"/>
        <w:numPr>
          <w:ilvl w:val="1"/>
          <w:numId w:val="10"/>
        </w:numPr>
        <w:tabs>
          <w:tab w:val="left" w:pos="1195"/>
          <w:tab w:val="left" w:pos="1196"/>
        </w:tabs>
        <w:spacing w:before="133"/>
        <w:ind w:left="1195"/>
        <w:jc w:val="left"/>
      </w:pPr>
      <w:r>
        <w:t>odmówić odbioru do czasu usunięcia wad; w przypadku odmowy odbioru, Zamawiający</w:t>
      </w:r>
      <w:r>
        <w:rPr>
          <w:spacing w:val="-40"/>
        </w:rPr>
        <w:t xml:space="preserve"> </w:t>
      </w:r>
      <w:r>
        <w:t>określa</w:t>
      </w:r>
    </w:p>
    <w:p w14:paraId="5D2F9970" w14:textId="77777777" w:rsidR="00AD7497" w:rsidRDefault="00AD7497">
      <w:pPr>
        <w:sectPr w:rsidR="00AD7497">
          <w:pgSz w:w="11920" w:h="16850"/>
          <w:pgMar w:top="1600" w:right="840" w:bottom="1180" w:left="960" w:header="0" w:footer="910" w:gutter="0"/>
          <w:cols w:space="708"/>
        </w:sectPr>
      </w:pPr>
    </w:p>
    <w:p w14:paraId="061E5880" w14:textId="77777777" w:rsidR="00AD7497" w:rsidRDefault="00AD7497">
      <w:pPr>
        <w:pStyle w:val="Tekstpodstawowy"/>
        <w:spacing w:before="10"/>
        <w:rPr>
          <w:sz w:val="14"/>
        </w:rPr>
      </w:pPr>
    </w:p>
    <w:p w14:paraId="5535CECF" w14:textId="77777777" w:rsidR="00AD7497" w:rsidRDefault="0071408B">
      <w:pPr>
        <w:pStyle w:val="Tekstpodstawowy"/>
        <w:spacing w:before="56"/>
        <w:ind w:left="1236"/>
        <w:jc w:val="both"/>
      </w:pPr>
      <w:r>
        <w:t xml:space="preserve">w protokole powód </w:t>
      </w:r>
      <w:proofErr w:type="gramStart"/>
      <w:r>
        <w:t>nie odebrania</w:t>
      </w:r>
      <w:proofErr w:type="gramEnd"/>
      <w:r>
        <w:t xml:space="preserve"> robót i termin usunięcia wad lub</w:t>
      </w:r>
    </w:p>
    <w:p w14:paraId="0C4BD0C4" w14:textId="77777777" w:rsidR="00AD7497" w:rsidRDefault="0071408B">
      <w:pPr>
        <w:pStyle w:val="Akapitzlist"/>
        <w:numPr>
          <w:ilvl w:val="1"/>
          <w:numId w:val="10"/>
        </w:numPr>
        <w:tabs>
          <w:tab w:val="left" w:pos="1196"/>
        </w:tabs>
        <w:spacing w:before="135" w:line="352" w:lineRule="auto"/>
        <w:ind w:right="163" w:hanging="360"/>
      </w:pPr>
      <w:r>
        <w:t>dokonać odbioru i wyznaczyć termin usunięcia wad zatrzymując odpowiednią do kosztów usunięcia wad część wynagrodzenia Wykonawcy tytułem kaucji</w:t>
      </w:r>
      <w:r>
        <w:rPr>
          <w:spacing w:val="-15"/>
        </w:rPr>
        <w:t xml:space="preserve"> </w:t>
      </w:r>
      <w:r>
        <w:t>gwarancyjnej.</w:t>
      </w:r>
    </w:p>
    <w:p w14:paraId="5394A274" w14:textId="77777777" w:rsidR="00AD7497" w:rsidRDefault="0071408B">
      <w:pPr>
        <w:pStyle w:val="Akapitzlist"/>
        <w:numPr>
          <w:ilvl w:val="0"/>
          <w:numId w:val="11"/>
        </w:numPr>
        <w:tabs>
          <w:tab w:val="left" w:pos="479"/>
        </w:tabs>
        <w:spacing w:before="14" w:line="360" w:lineRule="auto"/>
        <w:ind w:left="478" w:right="161" w:hanging="361"/>
      </w:pPr>
      <w:r>
        <w:t xml:space="preserve">W przypadku odbioru końcowego robót budowlanych objętych przedmiotem umowy z wadami, </w:t>
      </w:r>
      <w:proofErr w:type="gramStart"/>
      <w:r>
        <w:t>Wykonawca  jest</w:t>
      </w:r>
      <w:proofErr w:type="gramEnd"/>
      <w:r>
        <w:t xml:space="preserve">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w:t>
      </w:r>
      <w:proofErr w:type="gramStart"/>
      <w:r>
        <w:t>udział  w</w:t>
      </w:r>
      <w:proofErr w:type="gramEnd"/>
      <w:r>
        <w:t xml:space="preserve">   szczególności  przedstawiciel  Zamawiającego,  Inspektor  nadzoru  oraz  Kierownik  budowy.     Z czynności odbioru usunięcia wad Strony sporządzają protokół zawierający ustalenia dokonane w toku odbioru.</w:t>
      </w:r>
    </w:p>
    <w:p w14:paraId="08291F46" w14:textId="77777777" w:rsidR="00AD7497" w:rsidRDefault="0071408B">
      <w:pPr>
        <w:pStyle w:val="Akapitzlist"/>
        <w:numPr>
          <w:ilvl w:val="0"/>
          <w:numId w:val="11"/>
        </w:numPr>
        <w:tabs>
          <w:tab w:val="left" w:pos="479"/>
        </w:tabs>
        <w:spacing w:before="1" w:line="360" w:lineRule="auto"/>
        <w:ind w:left="478" w:right="162" w:hanging="361"/>
      </w:pPr>
      <w:r>
        <w:t>Nie usunięcie wad w wyznaczonym terminie z przyczyn leżących po stronie Wykonawcy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w:t>
      </w:r>
      <w:r>
        <w:rPr>
          <w:spacing w:val="-1"/>
        </w:rPr>
        <w:t xml:space="preserve"> </w:t>
      </w:r>
      <w:r>
        <w:t>zgodę.</w:t>
      </w:r>
    </w:p>
    <w:p w14:paraId="2CA17FD2" w14:textId="77777777" w:rsidR="00AD7497" w:rsidRDefault="0071408B">
      <w:pPr>
        <w:pStyle w:val="Akapitzlist"/>
        <w:numPr>
          <w:ilvl w:val="0"/>
          <w:numId w:val="11"/>
        </w:numPr>
        <w:tabs>
          <w:tab w:val="left" w:pos="479"/>
        </w:tabs>
        <w:spacing w:line="360" w:lineRule="auto"/>
        <w:ind w:left="478" w:right="161" w:hanging="361"/>
      </w:pPr>
      <w:r>
        <w:t>Do czasu zakończenia czynności związanych z odbiorem, zakończonych podpisaniem protokołu odbioru bez zastrzeżeń, Wykonawca ponosi pełną odpowiedzialność za teren</w:t>
      </w:r>
      <w:r>
        <w:rPr>
          <w:spacing w:val="-26"/>
        </w:rPr>
        <w:t xml:space="preserve"> </w:t>
      </w:r>
      <w:r>
        <w:t>budowy.</w:t>
      </w:r>
    </w:p>
    <w:p w14:paraId="4AB16864" w14:textId="77777777" w:rsidR="00AD7497" w:rsidRDefault="0071408B">
      <w:pPr>
        <w:pStyle w:val="Akapitzlist"/>
        <w:numPr>
          <w:ilvl w:val="0"/>
          <w:numId w:val="11"/>
        </w:numPr>
        <w:tabs>
          <w:tab w:val="left" w:pos="479"/>
        </w:tabs>
        <w:spacing w:line="360" w:lineRule="auto"/>
        <w:ind w:left="478" w:right="164" w:hanging="361"/>
      </w:pPr>
      <w:r>
        <w:t>Termin odbioru pogwarancyjnego strony ustalą na dzień przypadający nie później niż 30 dni przed upływem okresu</w:t>
      </w:r>
      <w:r>
        <w:rPr>
          <w:spacing w:val="-4"/>
        </w:rPr>
        <w:t xml:space="preserve"> </w:t>
      </w:r>
      <w:r>
        <w:t>gwarancji.</w:t>
      </w:r>
    </w:p>
    <w:p w14:paraId="12FE9AA6" w14:textId="77777777" w:rsidR="00AD7497" w:rsidRDefault="00AD7497">
      <w:pPr>
        <w:pStyle w:val="Tekstpodstawowy"/>
        <w:spacing w:before="9"/>
        <w:rPr>
          <w:sz w:val="19"/>
        </w:rPr>
      </w:pPr>
    </w:p>
    <w:p w14:paraId="4C7F8F5F" w14:textId="77777777" w:rsidR="00AD7497" w:rsidRDefault="0071408B">
      <w:pPr>
        <w:pStyle w:val="Nagwek1"/>
        <w:ind w:left="114"/>
      </w:pPr>
      <w:r>
        <w:t>§ 18. GWARANCJA i RĘKOJMIA</w:t>
      </w:r>
    </w:p>
    <w:p w14:paraId="54AC0AC6" w14:textId="77777777" w:rsidR="00AD7497" w:rsidRDefault="00AD7497">
      <w:pPr>
        <w:pStyle w:val="Tekstpodstawowy"/>
        <w:spacing w:before="8"/>
        <w:rPr>
          <w:b/>
          <w:sz w:val="30"/>
        </w:rPr>
      </w:pPr>
    </w:p>
    <w:p w14:paraId="672630E8" w14:textId="77777777" w:rsidR="00AD7497" w:rsidRDefault="0071408B">
      <w:pPr>
        <w:pStyle w:val="Akapitzlist"/>
        <w:numPr>
          <w:ilvl w:val="0"/>
          <w:numId w:val="9"/>
        </w:numPr>
        <w:tabs>
          <w:tab w:val="left" w:pos="479"/>
        </w:tabs>
        <w:spacing w:before="1"/>
      </w:pPr>
      <w:r>
        <w:t>Wykonawca udziela Zamawiającemu gwarancji i rękojmi na wykonane roboty budowlane oraz</w:t>
      </w:r>
      <w:r>
        <w:rPr>
          <w:spacing w:val="27"/>
        </w:rPr>
        <w:t xml:space="preserve"> </w:t>
      </w:r>
      <w:r>
        <w:t>użyte</w:t>
      </w:r>
    </w:p>
    <w:p w14:paraId="3F2F3276" w14:textId="77777777" w:rsidR="00AD7497" w:rsidRDefault="0071408B">
      <w:pPr>
        <w:pStyle w:val="Tekstpodstawowy"/>
        <w:tabs>
          <w:tab w:val="left" w:leader="dot" w:pos="3946"/>
        </w:tabs>
        <w:spacing w:before="135"/>
        <w:ind w:left="478"/>
        <w:jc w:val="both"/>
      </w:pPr>
      <w:r>
        <w:t>/dostarczone materiały</w:t>
      </w:r>
      <w:r>
        <w:rPr>
          <w:spacing w:val="-4"/>
        </w:rPr>
        <w:t xml:space="preserve"> </w:t>
      </w:r>
      <w:r>
        <w:t>na</w:t>
      </w:r>
      <w:r>
        <w:rPr>
          <w:spacing w:val="-8"/>
        </w:rPr>
        <w:t xml:space="preserve"> </w:t>
      </w:r>
      <w:r>
        <w:t>okres</w:t>
      </w:r>
      <w:r>
        <w:tab/>
      </w:r>
      <w:r>
        <w:rPr>
          <w:b/>
        </w:rPr>
        <w:t xml:space="preserve">miesięcy </w:t>
      </w:r>
      <w:r>
        <w:t>licząc od dnia bezusterkowego końcowego odbioru</w:t>
      </w:r>
      <w:r>
        <w:rPr>
          <w:spacing w:val="-32"/>
        </w:rPr>
        <w:t xml:space="preserve"> </w:t>
      </w:r>
      <w:r>
        <w:t>robót.</w:t>
      </w:r>
    </w:p>
    <w:p w14:paraId="10AFAE37" w14:textId="77777777" w:rsidR="00AD7497" w:rsidRDefault="0071408B">
      <w:pPr>
        <w:pStyle w:val="Akapitzlist"/>
        <w:numPr>
          <w:ilvl w:val="0"/>
          <w:numId w:val="9"/>
        </w:numPr>
        <w:tabs>
          <w:tab w:val="left" w:pos="479"/>
        </w:tabs>
        <w:spacing w:before="135" w:line="360" w:lineRule="auto"/>
        <w:ind w:right="161"/>
      </w:pPr>
      <w:r>
        <w:t>Bieg okresu gwarancji i rękojmi rozpoczyna się w dniu następnym licząc od dnia odbioru końcowego bądź w przypadku odbioru przedmiotu umowy z wadami w dniu następnym licząc od dnia potwierdzenia usunięcia wad stwierdzonych przy odbiorze</w:t>
      </w:r>
      <w:r>
        <w:rPr>
          <w:spacing w:val="-6"/>
        </w:rPr>
        <w:t xml:space="preserve"> </w:t>
      </w:r>
      <w:r>
        <w:t>końcowym.</w:t>
      </w:r>
    </w:p>
    <w:p w14:paraId="3EBB2330" w14:textId="77777777" w:rsidR="00AD7497" w:rsidRDefault="0071408B">
      <w:pPr>
        <w:pStyle w:val="Akapitzlist"/>
        <w:numPr>
          <w:ilvl w:val="0"/>
          <w:numId w:val="9"/>
        </w:numPr>
        <w:tabs>
          <w:tab w:val="left" w:pos="479"/>
        </w:tabs>
        <w:spacing w:line="360" w:lineRule="auto"/>
        <w:ind w:right="162"/>
      </w:pPr>
      <w:r>
        <w:t>Zamawiający może dochodzić roszczeń z tytułu gwarancji także po terminie określonym w ust. 1, jeżeli reklamował wadę przed upływem tego</w:t>
      </w:r>
      <w:r>
        <w:rPr>
          <w:spacing w:val="-12"/>
        </w:rPr>
        <w:t xml:space="preserve"> </w:t>
      </w:r>
      <w:r>
        <w:t>terminu.</w:t>
      </w:r>
    </w:p>
    <w:p w14:paraId="2C41AC8D" w14:textId="77777777" w:rsidR="00AD7497" w:rsidRDefault="0071408B">
      <w:pPr>
        <w:pStyle w:val="Akapitzlist"/>
        <w:numPr>
          <w:ilvl w:val="0"/>
          <w:numId w:val="9"/>
        </w:numPr>
        <w:tabs>
          <w:tab w:val="left" w:pos="479"/>
        </w:tabs>
        <w:spacing w:line="360" w:lineRule="auto"/>
        <w:ind w:right="161"/>
      </w:pPr>
      <w:r>
        <w:t xml:space="preserve">Wykonawca ponosi pełną odpowiedzialność </w:t>
      </w:r>
      <w:proofErr w:type="gramStart"/>
      <w:r>
        <w:t>z  tytułu</w:t>
      </w:r>
      <w:proofErr w:type="gramEnd"/>
      <w:r>
        <w:t xml:space="preserve">  gwarancji  jakości  za  wady  przedmiotu  umowy.  W toku czynności odbiorowych i w okresie gwarancji jakości Wykonawca usunie stwierdzone wady na własny</w:t>
      </w:r>
      <w:r>
        <w:rPr>
          <w:spacing w:val="-4"/>
        </w:rPr>
        <w:t xml:space="preserve"> </w:t>
      </w:r>
      <w:r>
        <w:t>koszt.</w:t>
      </w:r>
    </w:p>
    <w:p w14:paraId="6E8554F7" w14:textId="77777777" w:rsidR="00AD7497" w:rsidRDefault="0071408B">
      <w:pPr>
        <w:pStyle w:val="Akapitzlist"/>
        <w:numPr>
          <w:ilvl w:val="0"/>
          <w:numId w:val="9"/>
        </w:numPr>
        <w:tabs>
          <w:tab w:val="left" w:pos="479"/>
        </w:tabs>
        <w:spacing w:line="360" w:lineRule="auto"/>
        <w:ind w:right="444"/>
      </w:pPr>
      <w:r>
        <w:t>Jeżeli Wykonawca z przyczyn leżących po stronie Wykonawcy nie usunie wad w terminie wyznaczonym przez Zamawiającego, to Zamawiający może usunąć wady we własnym zakresie lub zlecić usunięcie ich osobie trzeciej i obciążyć</w:t>
      </w:r>
      <w:r>
        <w:rPr>
          <w:spacing w:val="-42"/>
        </w:rPr>
        <w:t xml:space="preserve"> </w:t>
      </w:r>
      <w:r>
        <w:t>kosztami Wykonawcę. Powyższe działanie Zamawiającego nie skutkuje utratą</w:t>
      </w:r>
    </w:p>
    <w:p w14:paraId="0C198D55" w14:textId="77777777" w:rsidR="00AD7497" w:rsidRDefault="00AD7497">
      <w:pPr>
        <w:spacing w:line="360" w:lineRule="auto"/>
        <w:jc w:val="both"/>
        <w:sectPr w:rsidR="00AD7497">
          <w:pgSz w:w="11920" w:h="16850"/>
          <w:pgMar w:top="1600" w:right="840" w:bottom="1180" w:left="960" w:header="0" w:footer="910" w:gutter="0"/>
          <w:cols w:space="708"/>
        </w:sectPr>
      </w:pPr>
    </w:p>
    <w:p w14:paraId="4B4FA442" w14:textId="77777777" w:rsidR="00AD7497" w:rsidRDefault="00AD7497">
      <w:pPr>
        <w:pStyle w:val="Tekstpodstawowy"/>
        <w:spacing w:before="10"/>
        <w:rPr>
          <w:sz w:val="14"/>
        </w:rPr>
      </w:pPr>
    </w:p>
    <w:p w14:paraId="495D6286" w14:textId="77777777" w:rsidR="00AD7497" w:rsidRDefault="0071408B">
      <w:pPr>
        <w:pStyle w:val="Tekstpodstawowy"/>
        <w:spacing w:before="56"/>
        <w:ind w:left="478"/>
      </w:pPr>
      <w:r>
        <w:t>uprawnień z tytułu udzielonej przez Wykonawcę gwarancji.</w:t>
      </w:r>
    </w:p>
    <w:p w14:paraId="1E9993C3" w14:textId="77777777" w:rsidR="00AD7497" w:rsidRDefault="0071408B">
      <w:pPr>
        <w:pStyle w:val="Akapitzlist"/>
        <w:numPr>
          <w:ilvl w:val="0"/>
          <w:numId w:val="9"/>
        </w:numPr>
        <w:tabs>
          <w:tab w:val="left" w:pos="479"/>
        </w:tabs>
        <w:spacing w:before="135" w:line="357" w:lineRule="auto"/>
        <w:ind w:right="390" w:hanging="361"/>
      </w:pPr>
      <w:r>
        <w:t>Termin wyznaczony Wykonawcy na usunięcie wad musi być technicznie uzasadniony i nie krótszy niż 14 dni od daty zgłoszenia wady przez</w:t>
      </w:r>
      <w:r>
        <w:rPr>
          <w:spacing w:val="-8"/>
        </w:rPr>
        <w:t xml:space="preserve"> </w:t>
      </w:r>
      <w:r>
        <w:t>Zamawiającego.</w:t>
      </w:r>
    </w:p>
    <w:p w14:paraId="04C65498" w14:textId="77777777" w:rsidR="00AD7497" w:rsidRDefault="0071408B">
      <w:pPr>
        <w:pStyle w:val="Akapitzlist"/>
        <w:numPr>
          <w:ilvl w:val="0"/>
          <w:numId w:val="9"/>
        </w:numPr>
        <w:tabs>
          <w:tab w:val="left" w:pos="479"/>
        </w:tabs>
        <w:spacing w:before="3" w:line="360" w:lineRule="auto"/>
        <w:ind w:right="682" w:hanging="361"/>
      </w:pPr>
      <w:r>
        <w:t>O zauważonych wadach w okresie gwarancji jakości w przedmiocie umowy, Zamawiający zawiadomi Wykonawcę w terminie 5 dni od ich</w:t>
      </w:r>
      <w:r>
        <w:rPr>
          <w:spacing w:val="-7"/>
        </w:rPr>
        <w:t xml:space="preserve"> </w:t>
      </w:r>
      <w:r>
        <w:t>ujawnienia.</w:t>
      </w:r>
    </w:p>
    <w:p w14:paraId="47A7F9E6" w14:textId="77777777" w:rsidR="00AD7497" w:rsidRDefault="0071408B">
      <w:pPr>
        <w:pStyle w:val="Akapitzlist"/>
        <w:numPr>
          <w:ilvl w:val="0"/>
          <w:numId w:val="9"/>
        </w:numPr>
        <w:tabs>
          <w:tab w:val="left" w:pos="479"/>
        </w:tabs>
        <w:spacing w:before="1" w:line="360" w:lineRule="auto"/>
        <w:ind w:right="431" w:hanging="361"/>
      </w:pPr>
      <w:r>
        <w:t>Po odbiorze robót związanych z usunięciem wad z tytułu gwarancji, okres gwarancji ulega</w:t>
      </w:r>
      <w:r>
        <w:rPr>
          <w:spacing w:val="-41"/>
        </w:rPr>
        <w:t xml:space="preserve"> </w:t>
      </w:r>
      <w:r>
        <w:t>wydłużeniu o czas od zgłoszenia do usunięcia</w:t>
      </w:r>
      <w:r>
        <w:rPr>
          <w:spacing w:val="-1"/>
        </w:rPr>
        <w:t xml:space="preserve"> </w:t>
      </w:r>
      <w:r>
        <w:t>wady.</w:t>
      </w:r>
    </w:p>
    <w:p w14:paraId="122ACC9E" w14:textId="77777777" w:rsidR="00AD7497" w:rsidRDefault="0071408B">
      <w:pPr>
        <w:pStyle w:val="Akapitzlist"/>
        <w:numPr>
          <w:ilvl w:val="0"/>
          <w:numId w:val="9"/>
        </w:numPr>
        <w:tabs>
          <w:tab w:val="left" w:pos="479"/>
        </w:tabs>
        <w:spacing w:before="2" w:line="357" w:lineRule="auto"/>
        <w:ind w:right="469" w:hanging="361"/>
      </w:pPr>
      <w:r>
        <w:t>Niezależnie od gwarancji Zamawiającemu przysługują uprawnienia z tytułu rękojmi zgodnie z zasadami określonymi przez Kodeks Cywilny, z zastrzeżeniem ust.</w:t>
      </w:r>
      <w:r>
        <w:rPr>
          <w:spacing w:val="-19"/>
        </w:rPr>
        <w:t xml:space="preserve"> </w:t>
      </w:r>
      <w:r>
        <w:t>1.</w:t>
      </w:r>
    </w:p>
    <w:p w14:paraId="0EF877A2" w14:textId="77777777" w:rsidR="00AD7497" w:rsidRDefault="00AD7497">
      <w:pPr>
        <w:pStyle w:val="Tekstpodstawowy"/>
        <w:spacing w:before="11"/>
        <w:rPr>
          <w:sz w:val="19"/>
        </w:rPr>
      </w:pPr>
    </w:p>
    <w:p w14:paraId="6D123819" w14:textId="77777777" w:rsidR="00AD7497" w:rsidRDefault="0071408B">
      <w:pPr>
        <w:pStyle w:val="Nagwek1"/>
        <w:ind w:left="110"/>
      </w:pPr>
      <w:r>
        <w:t>§ 19. ZABEZPIECZENIE NALEŻYTEGO WYKONANIA UMOWY</w:t>
      </w:r>
    </w:p>
    <w:p w14:paraId="6EFF0466" w14:textId="77777777" w:rsidR="00AD7497" w:rsidRDefault="00AD7497">
      <w:pPr>
        <w:pStyle w:val="Tekstpodstawowy"/>
        <w:spacing w:before="9"/>
        <w:rPr>
          <w:b/>
          <w:sz w:val="30"/>
        </w:rPr>
      </w:pPr>
    </w:p>
    <w:p w14:paraId="4858BDDB" w14:textId="77777777" w:rsidR="00AD7497" w:rsidRDefault="0071408B">
      <w:pPr>
        <w:pStyle w:val="Akapitzlist"/>
        <w:numPr>
          <w:ilvl w:val="0"/>
          <w:numId w:val="8"/>
        </w:numPr>
        <w:tabs>
          <w:tab w:val="left" w:pos="479"/>
        </w:tabs>
        <w:spacing w:line="360" w:lineRule="auto"/>
        <w:ind w:right="162"/>
      </w:pPr>
      <w:proofErr w:type="gramStart"/>
      <w:r>
        <w:t>Wykonawca  ustanawia</w:t>
      </w:r>
      <w:proofErr w:type="gramEnd"/>
      <w:r>
        <w:t xml:space="preserve">  zabezpieczenie ewentualnych roszczeń Zamawiającego,  w tym w  szczególności  z tytułu niewykonania lub nienależytego wykonania Umowy, w wysokości 5% wynagrodzenia Wykonawcy brutto. W związku powyższym, przed podpisaniem umowy, tytułem zabezpieczenia należytego wykonania umowy</w:t>
      </w:r>
      <w:r>
        <w:rPr>
          <w:spacing w:val="14"/>
        </w:rPr>
        <w:t xml:space="preserve"> </w:t>
      </w:r>
      <w:r>
        <w:t>–</w:t>
      </w:r>
      <w:r>
        <w:rPr>
          <w:spacing w:val="16"/>
        </w:rPr>
        <w:t xml:space="preserve"> </w:t>
      </w:r>
      <w:r>
        <w:t>Wykonawca</w:t>
      </w:r>
      <w:r>
        <w:rPr>
          <w:spacing w:val="16"/>
        </w:rPr>
        <w:t xml:space="preserve"> </w:t>
      </w:r>
      <w:r>
        <w:t>złożył</w:t>
      </w:r>
      <w:r>
        <w:rPr>
          <w:spacing w:val="16"/>
        </w:rPr>
        <w:t xml:space="preserve"> </w:t>
      </w:r>
      <w:r>
        <w:t>zabezpieczenie</w:t>
      </w:r>
      <w:r>
        <w:rPr>
          <w:spacing w:val="16"/>
        </w:rPr>
        <w:t xml:space="preserve"> </w:t>
      </w:r>
      <w:r>
        <w:t>w</w:t>
      </w:r>
      <w:r>
        <w:rPr>
          <w:spacing w:val="14"/>
        </w:rPr>
        <w:t xml:space="preserve"> </w:t>
      </w:r>
      <w:r>
        <w:t>wysokości</w:t>
      </w:r>
      <w:r>
        <w:rPr>
          <w:spacing w:val="12"/>
        </w:rPr>
        <w:t xml:space="preserve"> </w:t>
      </w:r>
      <w:r>
        <w:t>5%</w:t>
      </w:r>
      <w:r>
        <w:rPr>
          <w:spacing w:val="14"/>
        </w:rPr>
        <w:t xml:space="preserve"> </w:t>
      </w:r>
      <w:r>
        <w:t>wartości</w:t>
      </w:r>
      <w:r>
        <w:rPr>
          <w:spacing w:val="19"/>
        </w:rPr>
        <w:t xml:space="preserve"> </w:t>
      </w:r>
      <w:r>
        <w:t>brutto</w:t>
      </w:r>
      <w:r>
        <w:rPr>
          <w:spacing w:val="15"/>
        </w:rPr>
        <w:t xml:space="preserve"> </w:t>
      </w:r>
      <w:r>
        <w:t>niniejszej</w:t>
      </w:r>
      <w:r>
        <w:rPr>
          <w:spacing w:val="16"/>
        </w:rPr>
        <w:t xml:space="preserve"> </w:t>
      </w:r>
      <w:r>
        <w:t>umowy</w:t>
      </w:r>
      <w:r>
        <w:rPr>
          <w:spacing w:val="14"/>
        </w:rPr>
        <w:t xml:space="preserve"> </w:t>
      </w:r>
      <w:r>
        <w:t>tj.</w:t>
      </w:r>
      <w:r>
        <w:rPr>
          <w:spacing w:val="15"/>
        </w:rPr>
        <w:t xml:space="preserve"> </w:t>
      </w:r>
      <w:r>
        <w:t>kwotę</w:t>
      </w:r>
    </w:p>
    <w:p w14:paraId="0F785DB1" w14:textId="565F74AB" w:rsidR="00AD7497" w:rsidRDefault="0071408B">
      <w:pPr>
        <w:pStyle w:val="Tekstpodstawowy"/>
        <w:spacing w:before="2"/>
        <w:ind w:left="478"/>
        <w:jc w:val="both"/>
      </w:pPr>
      <w:r>
        <w:t>…………</w:t>
      </w:r>
      <w:r w:rsidR="006E1D64">
        <w:t>…………………</w:t>
      </w:r>
      <w:r>
        <w:t>……. złotych, w formie: …………………………………………</w:t>
      </w:r>
    </w:p>
    <w:p w14:paraId="17AF0EB1" w14:textId="77777777" w:rsidR="00AD7497" w:rsidRDefault="0071408B">
      <w:pPr>
        <w:pStyle w:val="Akapitzlist"/>
        <w:numPr>
          <w:ilvl w:val="0"/>
          <w:numId w:val="8"/>
        </w:numPr>
        <w:tabs>
          <w:tab w:val="left" w:pos="479"/>
        </w:tabs>
        <w:spacing w:before="134" w:line="360" w:lineRule="auto"/>
        <w:ind w:right="164"/>
      </w:pPr>
      <w:r>
        <w:t xml:space="preserve">Z </w:t>
      </w:r>
      <w:proofErr w:type="gramStart"/>
      <w:r>
        <w:t>kwoty</w:t>
      </w:r>
      <w:proofErr w:type="gramEnd"/>
      <w:r>
        <w:t xml:space="preserve"> o której mowa w ust. 1 niniejszego paragrafu Zamawiający zwolni 70% w terminie 30 dni od daty dokonania odbioru końcowego robót objętych niniejszą</w:t>
      </w:r>
      <w:r>
        <w:rPr>
          <w:spacing w:val="-19"/>
        </w:rPr>
        <w:t xml:space="preserve"> </w:t>
      </w:r>
      <w:r>
        <w:t>umową.</w:t>
      </w:r>
    </w:p>
    <w:p w14:paraId="31D36967" w14:textId="1F084E2B" w:rsidR="00AD7497" w:rsidRDefault="0071408B">
      <w:pPr>
        <w:pStyle w:val="Akapitzlist"/>
        <w:numPr>
          <w:ilvl w:val="0"/>
          <w:numId w:val="8"/>
        </w:numPr>
        <w:tabs>
          <w:tab w:val="left" w:pos="479"/>
        </w:tabs>
        <w:spacing w:line="360" w:lineRule="auto"/>
        <w:ind w:right="167"/>
      </w:pPr>
      <w:r>
        <w:t xml:space="preserve">Pozostałe 30% </w:t>
      </w:r>
      <w:proofErr w:type="gramStart"/>
      <w:r>
        <w:t>kwoty</w:t>
      </w:r>
      <w:proofErr w:type="gramEnd"/>
      <w:r>
        <w:t xml:space="preserve"> o której mowa w ust. 1 zostanie zatrzymane przez Zamawiającego na okres rękojmi o której mowa w § 18 i zwolnione będzie w terminie 15 dni po upływie</w:t>
      </w:r>
      <w:r>
        <w:rPr>
          <w:spacing w:val="-3"/>
        </w:rPr>
        <w:t xml:space="preserve"> </w:t>
      </w:r>
      <w:r>
        <w:t>tego</w:t>
      </w:r>
      <w:r w:rsidR="00B22A76">
        <w:t xml:space="preserve"> </w:t>
      </w:r>
      <w:r>
        <w:t>okresu.</w:t>
      </w:r>
    </w:p>
    <w:p w14:paraId="167F6ABD" w14:textId="77777777" w:rsidR="00AD7497" w:rsidRDefault="0071408B">
      <w:pPr>
        <w:pStyle w:val="Akapitzlist"/>
        <w:numPr>
          <w:ilvl w:val="0"/>
          <w:numId w:val="8"/>
        </w:numPr>
        <w:tabs>
          <w:tab w:val="left" w:pos="479"/>
        </w:tabs>
        <w:spacing w:line="360" w:lineRule="auto"/>
        <w:ind w:right="162"/>
      </w:pPr>
      <w:r>
        <w:t>Zwolnienia kwot o których mowa w ust. 2 i 3 następować będą zgodnie z przepisami art. 453 ustawy Prawo zamówień</w:t>
      </w:r>
      <w:r>
        <w:rPr>
          <w:spacing w:val="-4"/>
        </w:rPr>
        <w:t xml:space="preserve"> </w:t>
      </w:r>
      <w:r>
        <w:t>publicznych.</w:t>
      </w:r>
    </w:p>
    <w:p w14:paraId="312E91BA" w14:textId="77777777" w:rsidR="00AD7497" w:rsidRDefault="0071408B">
      <w:pPr>
        <w:pStyle w:val="Akapitzlist"/>
        <w:numPr>
          <w:ilvl w:val="0"/>
          <w:numId w:val="8"/>
        </w:numPr>
        <w:tabs>
          <w:tab w:val="left" w:pos="479"/>
        </w:tabs>
        <w:spacing w:before="1" w:line="360" w:lineRule="auto"/>
        <w:ind w:right="166"/>
      </w:pPr>
      <w:r>
        <w:t>W trakcie realizacji umowy Wykonawca może dokonać, z zachowaniem ciągłości zabezpieczenia, zmiany formy zabezpieczenia na jedną lub kilka form, o których mowa w art. 450 ust. 1 ustawy Prawo zamówień publicznych.</w:t>
      </w:r>
    </w:p>
    <w:p w14:paraId="629967D5" w14:textId="77777777" w:rsidR="00AD7497" w:rsidRDefault="00AD7497">
      <w:pPr>
        <w:pStyle w:val="Tekstpodstawowy"/>
        <w:spacing w:before="9"/>
        <w:rPr>
          <w:sz w:val="19"/>
        </w:rPr>
      </w:pPr>
    </w:p>
    <w:p w14:paraId="3231395C" w14:textId="77777777" w:rsidR="00AD7497" w:rsidRDefault="0071408B">
      <w:pPr>
        <w:pStyle w:val="Nagwek1"/>
      </w:pPr>
      <w:r>
        <w:t>§ 20. UBEZPIECZENIE</w:t>
      </w:r>
    </w:p>
    <w:p w14:paraId="2572563D" w14:textId="77777777" w:rsidR="00AD7497" w:rsidRDefault="00AD7497">
      <w:pPr>
        <w:pStyle w:val="Tekstpodstawowy"/>
        <w:spacing w:before="8"/>
        <w:rPr>
          <w:b/>
          <w:sz w:val="30"/>
        </w:rPr>
      </w:pPr>
    </w:p>
    <w:p w14:paraId="2E633781" w14:textId="77777777" w:rsidR="00AD7497" w:rsidRDefault="0071408B">
      <w:pPr>
        <w:pStyle w:val="Akapitzlist"/>
        <w:numPr>
          <w:ilvl w:val="0"/>
          <w:numId w:val="7"/>
        </w:numPr>
        <w:tabs>
          <w:tab w:val="left" w:pos="479"/>
        </w:tabs>
        <w:spacing w:line="360" w:lineRule="auto"/>
        <w:ind w:right="162"/>
      </w:pPr>
      <w:r>
        <w:t>Wykonawca na okres realizacji umowy zobowiązany jest zawrzeć umowę ubezpieczenia odpowiedzialności cywilnej za szkody osobowe i rzeczowe wyrządzone przy realizacji umowy, gdzie suma ubezpieczenia na jedno zdarzenie będzie nie niższa niż 2.000.000,00 zł (słownie: dwa miliony</w:t>
      </w:r>
      <w:r>
        <w:rPr>
          <w:spacing w:val="-23"/>
        </w:rPr>
        <w:t xml:space="preserve"> </w:t>
      </w:r>
      <w:r>
        <w:t>złotych).</w:t>
      </w:r>
    </w:p>
    <w:p w14:paraId="7089D76E" w14:textId="403DD76F" w:rsidR="00AD7497" w:rsidRDefault="0071408B" w:rsidP="006E1D64">
      <w:pPr>
        <w:pStyle w:val="Akapitzlist"/>
        <w:numPr>
          <w:ilvl w:val="0"/>
          <w:numId w:val="7"/>
        </w:numPr>
        <w:tabs>
          <w:tab w:val="left" w:pos="479"/>
        </w:tabs>
        <w:spacing w:line="268" w:lineRule="exact"/>
        <w:ind w:hanging="364"/>
        <w:sectPr w:rsidR="00AD7497">
          <w:pgSz w:w="11920" w:h="16850"/>
          <w:pgMar w:top="1600" w:right="840" w:bottom="1180" w:left="960" w:header="0" w:footer="910" w:gutter="0"/>
          <w:cols w:space="708"/>
        </w:sectPr>
      </w:pPr>
      <w:r>
        <w:t>Ubezpieczenie OC winno obejmować szkody wyrządzone przez Wykonawcę i</w:t>
      </w:r>
      <w:r>
        <w:rPr>
          <w:spacing w:val="-23"/>
        </w:rPr>
        <w:t xml:space="preserve"> </w:t>
      </w:r>
      <w:r>
        <w:t>wszystkich</w:t>
      </w:r>
    </w:p>
    <w:p w14:paraId="5EC9D08E" w14:textId="77777777" w:rsidR="00AD7497" w:rsidRDefault="00AD7497">
      <w:pPr>
        <w:pStyle w:val="Tekstpodstawowy"/>
        <w:spacing w:before="6"/>
        <w:rPr>
          <w:sz w:val="16"/>
        </w:rPr>
      </w:pPr>
    </w:p>
    <w:p w14:paraId="7F52D2B1" w14:textId="77777777" w:rsidR="00AD7497" w:rsidRDefault="0071408B">
      <w:pPr>
        <w:pStyle w:val="Tekstpodstawowy"/>
        <w:spacing w:line="360" w:lineRule="auto"/>
        <w:ind w:left="480" w:right="162"/>
        <w:jc w:val="both"/>
      </w:pPr>
      <w:r>
        <w:t>podwykonawców, w zakresie prowadzonej działalności związanej z przedmiotem umowy, z tytułu szkód jakie mogą wyrządzić Zamawiającemu i osobom trzecim w związku z realizacją przedmiotu umowy, w tym także:</w:t>
      </w:r>
    </w:p>
    <w:p w14:paraId="2769BADA" w14:textId="77777777" w:rsidR="00AD7497" w:rsidRDefault="0071408B">
      <w:pPr>
        <w:pStyle w:val="Akapitzlist"/>
        <w:numPr>
          <w:ilvl w:val="1"/>
          <w:numId w:val="7"/>
        </w:numPr>
        <w:tabs>
          <w:tab w:val="left" w:pos="829"/>
        </w:tabs>
        <w:spacing w:before="1"/>
        <w:ind w:hanging="354"/>
      </w:pPr>
      <w:r>
        <w:t>z czynów niedozwolonych popełnionych przez Wykonawcę lub</w:t>
      </w:r>
      <w:r>
        <w:rPr>
          <w:spacing w:val="-16"/>
        </w:rPr>
        <w:t xml:space="preserve"> </w:t>
      </w:r>
      <w:r>
        <w:t>podwykonawców,</w:t>
      </w:r>
    </w:p>
    <w:p w14:paraId="1E31FC10" w14:textId="77777777" w:rsidR="00AD7497" w:rsidRDefault="0071408B">
      <w:pPr>
        <w:pStyle w:val="Akapitzlist"/>
        <w:numPr>
          <w:ilvl w:val="1"/>
          <w:numId w:val="7"/>
        </w:numPr>
        <w:tabs>
          <w:tab w:val="left" w:pos="829"/>
        </w:tabs>
        <w:spacing w:before="133"/>
        <w:ind w:hanging="354"/>
      </w:pPr>
      <w:r>
        <w:t>niewykonania lub nienależytego wykonania umowy przez Wykonawcę lub</w:t>
      </w:r>
      <w:r>
        <w:rPr>
          <w:spacing w:val="-14"/>
        </w:rPr>
        <w:t xml:space="preserve"> </w:t>
      </w:r>
      <w:r>
        <w:t>podwykonawców.</w:t>
      </w:r>
    </w:p>
    <w:p w14:paraId="7E9FB47F" w14:textId="77777777" w:rsidR="00AD7497" w:rsidRDefault="0071408B">
      <w:pPr>
        <w:pStyle w:val="Akapitzlist"/>
        <w:numPr>
          <w:ilvl w:val="0"/>
          <w:numId w:val="7"/>
        </w:numPr>
        <w:tabs>
          <w:tab w:val="left" w:pos="481"/>
        </w:tabs>
        <w:spacing w:before="137" w:line="357" w:lineRule="auto"/>
        <w:ind w:left="480" w:right="166"/>
      </w:pPr>
      <w:r>
        <w:t>Wykonawca zobowiązany jest utrzymywać ubezpieczenia, o których mowa powyżej przez cały okres realizacji przedmiotu umowy określony w § 4 ust.</w:t>
      </w:r>
      <w:r>
        <w:rPr>
          <w:spacing w:val="-20"/>
        </w:rPr>
        <w:t xml:space="preserve"> </w:t>
      </w:r>
      <w:r>
        <w:t>1.</w:t>
      </w:r>
    </w:p>
    <w:p w14:paraId="4FDC5F4D" w14:textId="77777777" w:rsidR="00AD7497" w:rsidRDefault="0071408B">
      <w:pPr>
        <w:pStyle w:val="Akapitzlist"/>
        <w:numPr>
          <w:ilvl w:val="0"/>
          <w:numId w:val="7"/>
        </w:numPr>
        <w:tabs>
          <w:tab w:val="left" w:pos="481"/>
        </w:tabs>
        <w:spacing w:before="4" w:line="360" w:lineRule="auto"/>
        <w:ind w:left="480" w:right="342"/>
      </w:pPr>
      <w:r>
        <w:t>Wykonawca zobowiązany jest przedłożyć Zamawiającemu, w terminie 14 dni od daty zawarcia niniejszej umowy,</w:t>
      </w:r>
      <w:r>
        <w:rPr>
          <w:spacing w:val="-4"/>
        </w:rPr>
        <w:t xml:space="preserve"> </w:t>
      </w:r>
      <w:r>
        <w:t>kopie (-ę) polis (-y)</w:t>
      </w:r>
      <w:r>
        <w:rPr>
          <w:spacing w:val="-4"/>
        </w:rPr>
        <w:t xml:space="preserve"> </w:t>
      </w:r>
      <w:r>
        <w:t>ubezpieczeniowych</w:t>
      </w:r>
      <w:r>
        <w:rPr>
          <w:spacing w:val="-3"/>
        </w:rPr>
        <w:t xml:space="preserve"> </w:t>
      </w:r>
      <w:r>
        <w:t>(-ej),</w:t>
      </w:r>
      <w:r>
        <w:rPr>
          <w:spacing w:val="-3"/>
        </w:rPr>
        <w:t xml:space="preserve"> </w:t>
      </w:r>
      <w:r>
        <w:t>a</w:t>
      </w:r>
      <w:r>
        <w:rPr>
          <w:spacing w:val="-2"/>
        </w:rPr>
        <w:t xml:space="preserve"> </w:t>
      </w:r>
      <w:r>
        <w:t xml:space="preserve">w </w:t>
      </w:r>
      <w:proofErr w:type="gramStart"/>
      <w:r>
        <w:t>przypadku</w:t>
      </w:r>
      <w:proofErr w:type="gramEnd"/>
      <w:r>
        <w:t xml:space="preserve"> gdy</w:t>
      </w:r>
      <w:r>
        <w:rPr>
          <w:spacing w:val="-2"/>
        </w:rPr>
        <w:t xml:space="preserve"> </w:t>
      </w:r>
      <w:r>
        <w:t>okres</w:t>
      </w:r>
      <w:r>
        <w:rPr>
          <w:spacing w:val="-2"/>
        </w:rPr>
        <w:t xml:space="preserve"> </w:t>
      </w:r>
      <w:r>
        <w:t>ubezpieczenia</w:t>
      </w:r>
      <w:r>
        <w:rPr>
          <w:spacing w:val="-24"/>
        </w:rPr>
        <w:t xml:space="preserve"> </w:t>
      </w:r>
      <w:r>
        <w:t>upływa</w:t>
      </w:r>
    </w:p>
    <w:p w14:paraId="5440EDDB" w14:textId="77777777" w:rsidR="00AD7497" w:rsidRDefault="0071408B">
      <w:pPr>
        <w:pStyle w:val="Tekstpodstawowy"/>
        <w:spacing w:before="1" w:line="360" w:lineRule="auto"/>
        <w:ind w:left="480" w:right="162"/>
        <w:jc w:val="both"/>
      </w:pPr>
      <w:r>
        <w:t>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59F1BF14" w14:textId="77777777" w:rsidR="00AD7497" w:rsidRDefault="0071408B">
      <w:pPr>
        <w:pStyle w:val="Akapitzlist"/>
        <w:numPr>
          <w:ilvl w:val="0"/>
          <w:numId w:val="7"/>
        </w:numPr>
        <w:tabs>
          <w:tab w:val="left" w:pos="481"/>
        </w:tabs>
        <w:spacing w:line="357" w:lineRule="auto"/>
        <w:ind w:left="480" w:right="1286"/>
      </w:pPr>
      <w:r>
        <w:t>Zamawiającemu przysługuje prawo potrącenia poniesionych kosztów z tytułu ubezpieczenia z wynagrodzenia Wykonawcy, na co Wykonawca wyraża</w:t>
      </w:r>
      <w:r>
        <w:rPr>
          <w:spacing w:val="-14"/>
        </w:rPr>
        <w:t xml:space="preserve"> </w:t>
      </w:r>
      <w:r>
        <w:t>zgodę.</w:t>
      </w:r>
    </w:p>
    <w:p w14:paraId="2A3C37E9" w14:textId="77777777" w:rsidR="00AD7497" w:rsidRDefault="0071408B">
      <w:pPr>
        <w:pStyle w:val="Akapitzlist"/>
        <w:numPr>
          <w:ilvl w:val="0"/>
          <w:numId w:val="7"/>
        </w:numPr>
        <w:tabs>
          <w:tab w:val="left" w:pos="481"/>
        </w:tabs>
        <w:spacing w:before="5"/>
        <w:ind w:left="480" w:hanging="364"/>
      </w:pPr>
      <w:r>
        <w:t>W przypadku nieprzedłożenia przez Wykonawcę kopii polis (-y) ubezpieczeniowych</w:t>
      </w:r>
      <w:r>
        <w:rPr>
          <w:spacing w:val="-16"/>
        </w:rPr>
        <w:t xml:space="preserve"> </w:t>
      </w:r>
      <w:r>
        <w:t>(-ej)</w:t>
      </w:r>
    </w:p>
    <w:p w14:paraId="6339B0B9" w14:textId="77777777" w:rsidR="00AD7497" w:rsidRDefault="0071408B">
      <w:pPr>
        <w:pStyle w:val="Tekstpodstawowy"/>
        <w:spacing w:before="133"/>
        <w:ind w:left="480"/>
        <w:jc w:val="both"/>
      </w:pPr>
      <w:r>
        <w:t>w terminie, o którym mowa w ust. 4, Zamawiającemu przysługuje prawo odstąpienia od umowy.</w:t>
      </w:r>
    </w:p>
    <w:p w14:paraId="373D8332" w14:textId="77777777" w:rsidR="00AD7497" w:rsidRDefault="00AD7497">
      <w:pPr>
        <w:pStyle w:val="Tekstpodstawowy"/>
        <w:spacing w:before="8"/>
        <w:rPr>
          <w:sz w:val="30"/>
        </w:rPr>
      </w:pPr>
    </w:p>
    <w:p w14:paraId="4DDEF4C6" w14:textId="77777777" w:rsidR="00AD7497" w:rsidRDefault="0071408B">
      <w:pPr>
        <w:pStyle w:val="Nagwek1"/>
        <w:ind w:left="113"/>
      </w:pPr>
      <w:r>
        <w:t>§ 21. SPOSÓB REALIZACJI ZAMÓWIENIA</w:t>
      </w:r>
    </w:p>
    <w:p w14:paraId="7D612113" w14:textId="77777777" w:rsidR="00AD7497" w:rsidRDefault="00AD7497">
      <w:pPr>
        <w:pStyle w:val="Tekstpodstawowy"/>
        <w:spacing w:before="8"/>
        <w:rPr>
          <w:b/>
          <w:sz w:val="30"/>
        </w:rPr>
      </w:pPr>
    </w:p>
    <w:p w14:paraId="123ECB3E" w14:textId="77777777" w:rsidR="00AD7497" w:rsidRDefault="0071408B">
      <w:pPr>
        <w:pStyle w:val="Akapitzlist"/>
        <w:numPr>
          <w:ilvl w:val="0"/>
          <w:numId w:val="6"/>
        </w:numPr>
        <w:tabs>
          <w:tab w:val="left" w:pos="481"/>
        </w:tabs>
        <w:spacing w:before="1" w:line="360" w:lineRule="auto"/>
        <w:ind w:right="161"/>
      </w:pPr>
      <w:r>
        <w:t xml:space="preserve">Stosownie do treści art. 95 ust. 1 ustawy Prawo zamówień publicznych Zamawiający wymaga zatrudnienia przez Wykonawcę lub </w:t>
      </w:r>
      <w:proofErr w:type="gramStart"/>
      <w:r>
        <w:t>Podwykonawcę  na</w:t>
      </w:r>
      <w:proofErr w:type="gramEnd"/>
      <w:r>
        <w:t xml:space="preserve">  podstawie  umowy  o  pracę,  osób  wykonujących  czynności  w zakresie realizacji przedmiotu zamówienia wskazane w § 1 ust. 2 niniejszej umowy i obejmujące</w:t>
      </w:r>
      <w:r>
        <w:rPr>
          <w:spacing w:val="-20"/>
        </w:rPr>
        <w:t xml:space="preserve"> </w:t>
      </w:r>
      <w:r>
        <w:t>min.:</w:t>
      </w:r>
    </w:p>
    <w:p w14:paraId="0E07CE63" w14:textId="77777777" w:rsidR="00AD7497" w:rsidRDefault="0071408B">
      <w:pPr>
        <w:pStyle w:val="Tekstpodstawowy"/>
        <w:spacing w:before="1" w:line="360" w:lineRule="auto"/>
        <w:ind w:left="480" w:right="117"/>
        <w:jc w:val="both"/>
      </w:pPr>
      <w:r>
        <w:t xml:space="preserve">roboty budowlane (demontażowe i montażowe) związane z rozbudową i modernizacją budynku SUW, zagospodarowaniem działki, budową zbiorków retencyjnych, odbudową odstojnika wód </w:t>
      </w:r>
      <w:proofErr w:type="spellStart"/>
      <w:r>
        <w:t>spłucznych</w:t>
      </w:r>
      <w:proofErr w:type="spellEnd"/>
      <w:r>
        <w:t xml:space="preserve">, roboty instalacyjne związane z montażem oświetlenia podstawowego, awaryjnego, ewakuacyjnego, siły     i gniazd wtykowych 230V, połączeń wyrównawczych oraz instalacji sterowniczej </w:t>
      </w:r>
      <w:proofErr w:type="spellStart"/>
      <w:r>
        <w:t>AKPiA</w:t>
      </w:r>
      <w:proofErr w:type="spellEnd"/>
      <w:r>
        <w:t>, sieci technologicznych wraz z armaturą, instalacji</w:t>
      </w:r>
      <w:r>
        <w:rPr>
          <w:spacing w:val="-9"/>
        </w:rPr>
        <w:t xml:space="preserve"> </w:t>
      </w:r>
      <w:proofErr w:type="spellStart"/>
      <w:r>
        <w:t>wod</w:t>
      </w:r>
      <w:proofErr w:type="spellEnd"/>
      <w:r>
        <w:t>-kan.</w:t>
      </w:r>
    </w:p>
    <w:p w14:paraId="5C855CAB" w14:textId="77777777" w:rsidR="00AD7497" w:rsidRDefault="0071408B">
      <w:pPr>
        <w:pStyle w:val="Tekstpodstawowy"/>
        <w:spacing w:line="360" w:lineRule="auto"/>
        <w:ind w:left="480" w:right="160"/>
        <w:jc w:val="both"/>
      </w:pPr>
      <w: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0340E883" w14:textId="77777777" w:rsidR="00AD7497" w:rsidRDefault="0071408B">
      <w:pPr>
        <w:pStyle w:val="Akapitzlist"/>
        <w:numPr>
          <w:ilvl w:val="0"/>
          <w:numId w:val="6"/>
        </w:numPr>
        <w:tabs>
          <w:tab w:val="left" w:pos="481"/>
        </w:tabs>
        <w:ind w:hanging="364"/>
      </w:pPr>
      <w:r>
        <w:t>W</w:t>
      </w:r>
      <w:r>
        <w:rPr>
          <w:spacing w:val="7"/>
        </w:rPr>
        <w:t xml:space="preserve"> </w:t>
      </w:r>
      <w:r>
        <w:t>dniu</w:t>
      </w:r>
      <w:r>
        <w:rPr>
          <w:spacing w:val="6"/>
        </w:rPr>
        <w:t xml:space="preserve"> </w:t>
      </w:r>
      <w:r>
        <w:t>podpisania</w:t>
      </w:r>
      <w:r>
        <w:rPr>
          <w:spacing w:val="7"/>
        </w:rPr>
        <w:t xml:space="preserve"> </w:t>
      </w:r>
      <w:r>
        <w:t>umowy</w:t>
      </w:r>
      <w:r>
        <w:rPr>
          <w:spacing w:val="6"/>
        </w:rPr>
        <w:t xml:space="preserve"> </w:t>
      </w:r>
      <w:r>
        <w:t>Wykonawca</w:t>
      </w:r>
      <w:r>
        <w:rPr>
          <w:spacing w:val="8"/>
        </w:rPr>
        <w:t xml:space="preserve"> </w:t>
      </w:r>
      <w:r>
        <w:t>zobowiązany</w:t>
      </w:r>
      <w:r>
        <w:rPr>
          <w:spacing w:val="4"/>
        </w:rPr>
        <w:t xml:space="preserve"> </w:t>
      </w:r>
      <w:r>
        <w:t>jest</w:t>
      </w:r>
      <w:r>
        <w:rPr>
          <w:spacing w:val="8"/>
        </w:rPr>
        <w:t xml:space="preserve"> </w:t>
      </w:r>
      <w:r>
        <w:t>do</w:t>
      </w:r>
      <w:r>
        <w:rPr>
          <w:spacing w:val="8"/>
        </w:rPr>
        <w:t xml:space="preserve"> </w:t>
      </w:r>
      <w:r>
        <w:t>przedstawienia</w:t>
      </w:r>
      <w:r>
        <w:rPr>
          <w:spacing w:val="5"/>
        </w:rPr>
        <w:t xml:space="preserve"> </w:t>
      </w:r>
      <w:r>
        <w:t>oświadczenia</w:t>
      </w:r>
      <w:r>
        <w:rPr>
          <w:spacing w:val="7"/>
        </w:rPr>
        <w:t xml:space="preserve"> </w:t>
      </w:r>
      <w:r>
        <w:t>o</w:t>
      </w:r>
      <w:r>
        <w:rPr>
          <w:spacing w:val="7"/>
        </w:rPr>
        <w:t xml:space="preserve"> </w:t>
      </w:r>
      <w:r>
        <w:t>zatrudnieniu</w:t>
      </w:r>
    </w:p>
    <w:p w14:paraId="6C249BA4" w14:textId="77777777" w:rsidR="00AD7497" w:rsidRDefault="00AD7497">
      <w:pPr>
        <w:jc w:val="both"/>
        <w:sectPr w:rsidR="00AD7497">
          <w:pgSz w:w="11920" w:h="16850"/>
          <w:pgMar w:top="1600" w:right="840" w:bottom="1180" w:left="960" w:header="0" w:footer="910" w:gutter="0"/>
          <w:cols w:space="708"/>
        </w:sectPr>
      </w:pPr>
    </w:p>
    <w:p w14:paraId="5373C94E" w14:textId="77777777" w:rsidR="00AD7497" w:rsidRDefault="00AD7497">
      <w:pPr>
        <w:pStyle w:val="Tekstpodstawowy"/>
        <w:spacing w:before="10"/>
        <w:rPr>
          <w:sz w:val="14"/>
        </w:rPr>
      </w:pPr>
    </w:p>
    <w:p w14:paraId="288B6100" w14:textId="1F7E8183" w:rsidR="00AD7497" w:rsidRDefault="0071408B" w:rsidP="006E1D64">
      <w:pPr>
        <w:pStyle w:val="Tekstpodstawowy"/>
        <w:spacing w:line="360" w:lineRule="auto"/>
        <w:ind w:left="482" w:right="160"/>
        <w:jc w:val="both"/>
      </w:pPr>
      <w:r>
        <w:t>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61510C6" w14:textId="77777777" w:rsidR="00AD7497" w:rsidRDefault="0071408B" w:rsidP="006E1D64">
      <w:pPr>
        <w:pStyle w:val="Akapitzlist"/>
        <w:numPr>
          <w:ilvl w:val="0"/>
          <w:numId w:val="6"/>
        </w:numPr>
        <w:tabs>
          <w:tab w:val="left" w:pos="481"/>
        </w:tabs>
        <w:spacing w:line="360" w:lineRule="auto"/>
        <w:ind w:left="482" w:right="161"/>
      </w:pPr>
      <w:r>
        <w:t>Wykonawca zobowiązuje się, iż zarówno on jak i Podwykonawcy będą zatrudniać pracowników wykonujących czynności wskazane w ust. 1 w ramach umowy o pracę w rozumieniu przepisów ustawy      z dnia 26 czerwca 1974 r. – Kodeks pracy (</w:t>
      </w:r>
      <w:proofErr w:type="spellStart"/>
      <w:r>
        <w:t>t.j</w:t>
      </w:r>
      <w:proofErr w:type="spellEnd"/>
      <w:r>
        <w:t>. Dz. U. z 2020 r., poz.</w:t>
      </w:r>
      <w:r>
        <w:rPr>
          <w:spacing w:val="-16"/>
        </w:rPr>
        <w:t xml:space="preserve"> </w:t>
      </w:r>
      <w:r>
        <w:t>1320).</w:t>
      </w:r>
    </w:p>
    <w:p w14:paraId="71313240" w14:textId="77777777" w:rsidR="00AD7497" w:rsidRDefault="0071408B">
      <w:pPr>
        <w:pStyle w:val="Akapitzlist"/>
        <w:numPr>
          <w:ilvl w:val="0"/>
          <w:numId w:val="6"/>
        </w:numPr>
        <w:tabs>
          <w:tab w:val="left" w:pos="481"/>
        </w:tabs>
        <w:spacing w:before="1" w:line="360" w:lineRule="auto"/>
        <w:ind w:right="161"/>
      </w:pPr>
      <w: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61B58B" w14:textId="77777777" w:rsidR="00AD7497" w:rsidRDefault="0071408B">
      <w:pPr>
        <w:pStyle w:val="Akapitzlist"/>
        <w:numPr>
          <w:ilvl w:val="0"/>
          <w:numId w:val="6"/>
        </w:numPr>
        <w:tabs>
          <w:tab w:val="left" w:pos="481"/>
        </w:tabs>
        <w:spacing w:before="1" w:line="360" w:lineRule="auto"/>
        <w:ind w:right="162"/>
      </w:pPr>
      <w: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22 ust. 1 pkt 1) lit. i) niniejszej</w:t>
      </w:r>
      <w:r>
        <w:rPr>
          <w:spacing w:val="-16"/>
        </w:rPr>
        <w:t xml:space="preserve"> </w:t>
      </w:r>
      <w:r>
        <w:t>umowy.</w:t>
      </w:r>
    </w:p>
    <w:p w14:paraId="4A7E4560" w14:textId="77777777" w:rsidR="00AD7497" w:rsidRDefault="0071408B">
      <w:pPr>
        <w:pStyle w:val="Akapitzlist"/>
        <w:numPr>
          <w:ilvl w:val="0"/>
          <w:numId w:val="6"/>
        </w:numPr>
        <w:tabs>
          <w:tab w:val="left" w:pos="481"/>
        </w:tabs>
        <w:spacing w:line="360" w:lineRule="auto"/>
        <w:ind w:right="160"/>
      </w:pPr>
      <w:r>
        <w:t xml:space="preserve">Zamawiający ma prawo kontroli zatrudnienia w/w osób przez cały okres realizacji przedmiotu umowy, którym mowa w § 4 ust. 1 niniejszej umowy, w szczególności poprzez wezwanie do </w:t>
      </w:r>
      <w:proofErr w:type="gramStart"/>
      <w:r>
        <w:t>okazania  dokumentów</w:t>
      </w:r>
      <w:proofErr w:type="gramEnd"/>
      <w:r>
        <w:t xml:space="preserve"> potwierdzających bieżące opłacanie składek i należnych podatków z tytułu zatrudnienia w/w osób. Kontrola może być przeprowadzona bez wcześniejszego uprzedzenia Wykonawcy lub Podwykonawcy.</w:t>
      </w:r>
    </w:p>
    <w:p w14:paraId="69385056" w14:textId="77777777" w:rsidR="00AD7497" w:rsidRDefault="0071408B">
      <w:pPr>
        <w:pStyle w:val="Akapitzlist"/>
        <w:numPr>
          <w:ilvl w:val="0"/>
          <w:numId w:val="6"/>
        </w:numPr>
        <w:tabs>
          <w:tab w:val="left" w:pos="481"/>
        </w:tabs>
        <w:spacing w:line="360" w:lineRule="auto"/>
        <w:ind w:right="161"/>
      </w:pPr>
      <w:r>
        <w:t>W uzasadnionych przypadkach, z przyczyn niezależnych od Wykonawcy lub Podwykonawcy, możliwe jest zastąpienie osoby lub osób wskazanych w oświadczeniu, o którym mowa w ust. 2, inną/</w:t>
      </w:r>
      <w:proofErr w:type="spellStart"/>
      <w:r>
        <w:t>ymi</w:t>
      </w:r>
      <w:proofErr w:type="spellEnd"/>
      <w:r>
        <w:t xml:space="preserve"> osobą/</w:t>
      </w:r>
      <w:proofErr w:type="spellStart"/>
      <w:r>
        <w:t>ami</w:t>
      </w:r>
      <w:proofErr w:type="spellEnd"/>
      <w:r>
        <w:t xml:space="preserve"> pod warunkiem, że spełnione zostaną wszystkie wymagania co do zatrudnienia na okres realizacji przedmiotu zamówienia, określone w niniejszej umowie. W takim przypadku postanowienia ust. 2 – 6 stosuje się</w:t>
      </w:r>
      <w:r>
        <w:rPr>
          <w:spacing w:val="-3"/>
        </w:rPr>
        <w:t xml:space="preserve"> </w:t>
      </w:r>
      <w:r>
        <w:t>odpowiednio.</w:t>
      </w:r>
    </w:p>
    <w:p w14:paraId="306ED2A1" w14:textId="77777777" w:rsidR="00AD7497" w:rsidRDefault="00AD7497">
      <w:pPr>
        <w:spacing w:line="360" w:lineRule="auto"/>
        <w:jc w:val="both"/>
        <w:sectPr w:rsidR="00AD7497">
          <w:pgSz w:w="11920" w:h="16850"/>
          <w:pgMar w:top="1600" w:right="840" w:bottom="1180" w:left="960" w:header="0" w:footer="910" w:gutter="0"/>
          <w:cols w:space="708"/>
        </w:sectPr>
      </w:pPr>
    </w:p>
    <w:p w14:paraId="269326BC" w14:textId="77777777" w:rsidR="00AD7497" w:rsidRDefault="00AD7497">
      <w:pPr>
        <w:pStyle w:val="Tekstpodstawowy"/>
        <w:rPr>
          <w:sz w:val="20"/>
        </w:rPr>
      </w:pPr>
    </w:p>
    <w:p w14:paraId="7641AF45" w14:textId="77777777" w:rsidR="00AD7497" w:rsidRDefault="00AD7497">
      <w:pPr>
        <w:pStyle w:val="Tekstpodstawowy"/>
        <w:spacing w:before="1"/>
        <w:rPr>
          <w:sz w:val="19"/>
        </w:rPr>
      </w:pPr>
    </w:p>
    <w:p w14:paraId="50EDD404" w14:textId="77777777" w:rsidR="00AD7497" w:rsidRDefault="0071408B">
      <w:pPr>
        <w:pStyle w:val="Nagwek1"/>
        <w:ind w:left="115"/>
      </w:pPr>
      <w:r>
        <w:t>§ 22. KARY UMOWNE</w:t>
      </w:r>
    </w:p>
    <w:p w14:paraId="4EEB714C" w14:textId="77777777" w:rsidR="00AD7497" w:rsidRDefault="00AD7497">
      <w:pPr>
        <w:pStyle w:val="Tekstpodstawowy"/>
        <w:spacing w:before="8"/>
        <w:rPr>
          <w:b/>
          <w:sz w:val="30"/>
        </w:rPr>
      </w:pPr>
    </w:p>
    <w:p w14:paraId="39665444" w14:textId="77777777" w:rsidR="00AD7497" w:rsidRDefault="0071408B">
      <w:pPr>
        <w:pStyle w:val="Akapitzlist"/>
        <w:numPr>
          <w:ilvl w:val="0"/>
          <w:numId w:val="5"/>
        </w:numPr>
        <w:tabs>
          <w:tab w:val="left" w:pos="548"/>
        </w:tabs>
        <w:spacing w:line="355" w:lineRule="auto"/>
        <w:ind w:right="163"/>
      </w:pPr>
      <w:r>
        <w:t xml:space="preserve">Strony ustalają odpowiedzialność </w:t>
      </w:r>
      <w:proofErr w:type="gramStart"/>
      <w:r>
        <w:t>za  niewykonanie</w:t>
      </w:r>
      <w:proofErr w:type="gramEnd"/>
      <w:r>
        <w:t xml:space="preserve">  lub nienależyte  wykonanie zobowiązań umownych w formie kar umownych w następujących przypadkach i</w:t>
      </w:r>
      <w:r>
        <w:rPr>
          <w:spacing w:val="-15"/>
        </w:rPr>
        <w:t xml:space="preserve"> </w:t>
      </w:r>
      <w:r>
        <w:t>wysokościach:</w:t>
      </w:r>
    </w:p>
    <w:p w14:paraId="25BB7E82" w14:textId="77777777" w:rsidR="00AD7497" w:rsidRDefault="0071408B">
      <w:pPr>
        <w:pStyle w:val="Akapitzlist"/>
        <w:numPr>
          <w:ilvl w:val="1"/>
          <w:numId w:val="5"/>
        </w:numPr>
        <w:tabs>
          <w:tab w:val="left" w:pos="973"/>
        </w:tabs>
        <w:spacing w:before="9"/>
        <w:ind w:hanging="431"/>
        <w:jc w:val="both"/>
      </w:pPr>
      <w:r>
        <w:t>Wykonawca płaci Zamawiającemu kary</w:t>
      </w:r>
      <w:r>
        <w:rPr>
          <w:spacing w:val="-6"/>
        </w:rPr>
        <w:t xml:space="preserve"> </w:t>
      </w:r>
      <w:r>
        <w:t>umowne:</w:t>
      </w:r>
    </w:p>
    <w:p w14:paraId="24F117D8" w14:textId="77777777" w:rsidR="00AD7497" w:rsidRDefault="0071408B">
      <w:pPr>
        <w:pStyle w:val="Akapitzlist"/>
        <w:numPr>
          <w:ilvl w:val="2"/>
          <w:numId w:val="5"/>
        </w:numPr>
        <w:tabs>
          <w:tab w:val="left" w:pos="1198"/>
        </w:tabs>
        <w:spacing w:before="135" w:line="357" w:lineRule="auto"/>
        <w:ind w:right="165"/>
      </w:pPr>
      <w:r>
        <w:t>za zwłokę w wykonaniu przedmiotu umowy – w wysokości 0,1% wynagrodzenia brutto, o którym mowa w § 5 ust. 1 umowy, za każdy rozpoczęty dzień</w:t>
      </w:r>
      <w:r>
        <w:rPr>
          <w:spacing w:val="-20"/>
        </w:rPr>
        <w:t xml:space="preserve"> </w:t>
      </w:r>
      <w:r>
        <w:t>zwłoki,</w:t>
      </w:r>
    </w:p>
    <w:p w14:paraId="502C9268" w14:textId="77777777" w:rsidR="00AD7497" w:rsidRDefault="0071408B">
      <w:pPr>
        <w:pStyle w:val="Akapitzlist"/>
        <w:numPr>
          <w:ilvl w:val="2"/>
          <w:numId w:val="5"/>
        </w:numPr>
        <w:tabs>
          <w:tab w:val="left" w:pos="1198"/>
        </w:tabs>
        <w:spacing w:before="4"/>
      </w:pPr>
      <w:r>
        <w:t>za zwłokę w usunięciu wad stwierdzonych przy odbiorze końcowym, w okresie rękojmi</w:t>
      </w:r>
      <w:r>
        <w:rPr>
          <w:spacing w:val="17"/>
        </w:rPr>
        <w:t xml:space="preserve"> </w:t>
      </w:r>
      <w:r>
        <w:t>lub</w:t>
      </w:r>
    </w:p>
    <w:p w14:paraId="58F990EC" w14:textId="77777777" w:rsidR="00AD7497" w:rsidRDefault="0071408B">
      <w:pPr>
        <w:pStyle w:val="Tekstpodstawowy"/>
        <w:spacing w:before="135" w:line="360" w:lineRule="auto"/>
        <w:ind w:left="1198" w:right="165"/>
        <w:jc w:val="both"/>
      </w:pPr>
      <w:r>
        <w:t>gwarancji, przy odbiorze pogwarancyjnym, w wysokości 0,1% wynagrodzenia brutto, o którym mowa w § 5 ust. 1 umowy za każdy rozpoczęty dzień zwłoki, liczony od dnia wyznaczonego na usunięcie wad;</w:t>
      </w:r>
    </w:p>
    <w:p w14:paraId="79399236" w14:textId="77777777" w:rsidR="00AD7497" w:rsidRDefault="0071408B">
      <w:pPr>
        <w:pStyle w:val="Akapitzlist"/>
        <w:numPr>
          <w:ilvl w:val="2"/>
          <w:numId w:val="5"/>
        </w:numPr>
        <w:tabs>
          <w:tab w:val="left" w:pos="1198"/>
        </w:tabs>
        <w:spacing w:before="1" w:line="360" w:lineRule="auto"/>
        <w:ind w:right="166"/>
      </w:pPr>
      <w:r>
        <w:t>za odstąpienie od umowy z przyczyn zależnych od Wykonawcy w wysokości 10% wynagrodzenia brutto, o którym mowa w § 5 ust. 1</w:t>
      </w:r>
      <w:r>
        <w:rPr>
          <w:spacing w:val="-15"/>
        </w:rPr>
        <w:t xml:space="preserve"> </w:t>
      </w:r>
      <w:r>
        <w:t>umowy;</w:t>
      </w:r>
    </w:p>
    <w:p w14:paraId="30AB11B6" w14:textId="77777777" w:rsidR="00AD7497" w:rsidRDefault="0071408B">
      <w:pPr>
        <w:pStyle w:val="Akapitzlist"/>
        <w:numPr>
          <w:ilvl w:val="2"/>
          <w:numId w:val="5"/>
        </w:numPr>
        <w:tabs>
          <w:tab w:val="left" w:pos="1198"/>
        </w:tabs>
        <w:spacing w:line="360" w:lineRule="auto"/>
        <w:ind w:right="162" w:hanging="356"/>
      </w:pPr>
      <w:r>
        <w:t>w przypadku braku zapłaty lub nieterminowej zapłaty wynagrodzenia należnego podwykonawcom lub dalszym podwykonawcom w wysokości 100 zł za każdy rozpoczęty dzień zwłoki, licząc od terminu określonego w § 13 ust.</w:t>
      </w:r>
      <w:r>
        <w:rPr>
          <w:spacing w:val="-13"/>
        </w:rPr>
        <w:t xml:space="preserve"> </w:t>
      </w:r>
      <w:r>
        <w:t>1;</w:t>
      </w:r>
    </w:p>
    <w:p w14:paraId="2DD342C4" w14:textId="77777777" w:rsidR="00AD7497" w:rsidRDefault="0071408B">
      <w:pPr>
        <w:pStyle w:val="Akapitzlist"/>
        <w:numPr>
          <w:ilvl w:val="2"/>
          <w:numId w:val="5"/>
        </w:numPr>
        <w:tabs>
          <w:tab w:val="left" w:pos="1198"/>
        </w:tabs>
        <w:spacing w:line="360" w:lineRule="auto"/>
        <w:ind w:right="165" w:hanging="356"/>
      </w:pPr>
      <w:r>
        <w:t>w razie nieprzedłożenia do zaakceptowania projektu umowy o podwykonawstwo, której przedmiotem są roboty budowlane, lub projektu jej zmian w wysokości 1000 zł za każdy przypadek;</w:t>
      </w:r>
    </w:p>
    <w:p w14:paraId="1CB53644" w14:textId="77777777" w:rsidR="00AD7497" w:rsidRDefault="0071408B">
      <w:pPr>
        <w:pStyle w:val="Akapitzlist"/>
        <w:numPr>
          <w:ilvl w:val="2"/>
          <w:numId w:val="5"/>
        </w:numPr>
        <w:tabs>
          <w:tab w:val="left" w:pos="1198"/>
        </w:tabs>
        <w:spacing w:before="1"/>
      </w:pPr>
      <w:r>
        <w:t>w razie nieprzedłożenia poświadczonej za zgodność z oryginałem kopii</w:t>
      </w:r>
      <w:r>
        <w:rPr>
          <w:spacing w:val="-21"/>
        </w:rPr>
        <w:t xml:space="preserve"> </w:t>
      </w:r>
      <w:r>
        <w:t>umowy</w:t>
      </w:r>
    </w:p>
    <w:p w14:paraId="6EEF991B" w14:textId="77777777" w:rsidR="00AD7497" w:rsidRDefault="0071408B">
      <w:pPr>
        <w:pStyle w:val="Tekstpodstawowy"/>
        <w:spacing w:before="137"/>
        <w:ind w:left="1198"/>
        <w:jc w:val="both"/>
      </w:pPr>
      <w:r>
        <w:t>o podwykonawstwo lub jej zmiany w wysokości 1000 zł za każdy przypadek z osobna;</w:t>
      </w:r>
    </w:p>
    <w:p w14:paraId="78D188CE" w14:textId="77777777" w:rsidR="00AD7497" w:rsidRDefault="0071408B">
      <w:pPr>
        <w:pStyle w:val="Akapitzlist"/>
        <w:numPr>
          <w:ilvl w:val="2"/>
          <w:numId w:val="5"/>
        </w:numPr>
        <w:tabs>
          <w:tab w:val="left" w:pos="1198"/>
        </w:tabs>
        <w:spacing w:before="132" w:line="357" w:lineRule="auto"/>
        <w:ind w:right="167"/>
      </w:pPr>
      <w:r>
        <w:t>w przypadku braku zmiany umowy o podwykonawstwo w zakresie terminu zapłaty (§ 14 ust. 2)   w wysokości 500 zł za każdy</w:t>
      </w:r>
      <w:r>
        <w:rPr>
          <w:spacing w:val="-7"/>
        </w:rPr>
        <w:t xml:space="preserve"> </w:t>
      </w:r>
      <w:r>
        <w:t>przypadek;</w:t>
      </w:r>
    </w:p>
    <w:p w14:paraId="197A4B89" w14:textId="77777777" w:rsidR="00AD7497" w:rsidRDefault="0071408B">
      <w:pPr>
        <w:pStyle w:val="Akapitzlist"/>
        <w:numPr>
          <w:ilvl w:val="2"/>
          <w:numId w:val="5"/>
        </w:numPr>
        <w:tabs>
          <w:tab w:val="left" w:pos="1198"/>
        </w:tabs>
        <w:spacing w:before="5" w:line="360" w:lineRule="auto"/>
        <w:ind w:right="167"/>
      </w:pPr>
      <w:r>
        <w:t>w razie nieprzedłożenia oświadczenia, o którym mowa w § 21 ust. 2 w wysokości 1000 zł za każdy przypadek;</w:t>
      </w:r>
    </w:p>
    <w:p w14:paraId="03B094A0" w14:textId="77777777" w:rsidR="00AD7497" w:rsidRDefault="0071408B">
      <w:pPr>
        <w:pStyle w:val="Akapitzlist"/>
        <w:numPr>
          <w:ilvl w:val="2"/>
          <w:numId w:val="5"/>
        </w:numPr>
        <w:tabs>
          <w:tab w:val="left" w:pos="1196"/>
        </w:tabs>
        <w:spacing w:line="360" w:lineRule="auto"/>
        <w:ind w:right="162"/>
      </w:pPr>
      <w:r>
        <w:t>za niedopełnienie wymogu zatrudniania na podstawie umowy o pracę, w rozumieniu przepisów Kodeksu pracy, osób wykonujących w trakcie realizacji przedmiotu zamówienia czynności opisanych w § 21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w:t>
      </w:r>
      <w:r>
        <w:rPr>
          <w:spacing w:val="-3"/>
        </w:rPr>
        <w:t xml:space="preserve"> </w:t>
      </w:r>
      <w:r>
        <w:t>pracowników</w:t>
      </w:r>
    </w:p>
    <w:p w14:paraId="2842670A" w14:textId="77777777" w:rsidR="00AD7497" w:rsidRDefault="0071408B">
      <w:pPr>
        <w:pStyle w:val="Tekstpodstawowy"/>
        <w:spacing w:before="1"/>
        <w:ind w:left="1198"/>
        <w:jc w:val="both"/>
      </w:pPr>
      <w:r>
        <w:t>wskazanych przez Wykonawcę w oświadczeniu, o którym mowa w § 21 ust. 2 niniejszej umowy;</w:t>
      </w:r>
    </w:p>
    <w:p w14:paraId="1677A4DB" w14:textId="77777777" w:rsidR="00AD7497" w:rsidRDefault="0071408B">
      <w:pPr>
        <w:pStyle w:val="Akapitzlist"/>
        <w:numPr>
          <w:ilvl w:val="2"/>
          <w:numId w:val="5"/>
        </w:numPr>
        <w:tabs>
          <w:tab w:val="left" w:pos="1195"/>
          <w:tab w:val="left" w:pos="1196"/>
        </w:tabs>
        <w:spacing w:before="137"/>
        <w:ind w:left="1195" w:hanging="356"/>
      </w:pPr>
      <w:r>
        <w:t>w</w:t>
      </w:r>
      <w:r>
        <w:rPr>
          <w:spacing w:val="33"/>
        </w:rPr>
        <w:t xml:space="preserve"> </w:t>
      </w:r>
      <w:r>
        <w:t>przypadku</w:t>
      </w:r>
      <w:r>
        <w:rPr>
          <w:spacing w:val="34"/>
        </w:rPr>
        <w:t xml:space="preserve"> </w:t>
      </w:r>
      <w:r>
        <w:t>nieprzedłożenia</w:t>
      </w:r>
      <w:r>
        <w:rPr>
          <w:spacing w:val="33"/>
        </w:rPr>
        <w:t xml:space="preserve"> </w:t>
      </w:r>
      <w:r>
        <w:t>poświadczonej</w:t>
      </w:r>
      <w:r>
        <w:rPr>
          <w:spacing w:val="34"/>
        </w:rPr>
        <w:t xml:space="preserve"> </w:t>
      </w:r>
      <w:r>
        <w:t>za</w:t>
      </w:r>
      <w:r>
        <w:rPr>
          <w:spacing w:val="34"/>
        </w:rPr>
        <w:t xml:space="preserve"> </w:t>
      </w:r>
      <w:r>
        <w:t>zgodność</w:t>
      </w:r>
      <w:r>
        <w:rPr>
          <w:spacing w:val="33"/>
        </w:rPr>
        <w:t xml:space="preserve"> </w:t>
      </w:r>
      <w:r>
        <w:t>z</w:t>
      </w:r>
      <w:r>
        <w:rPr>
          <w:spacing w:val="33"/>
        </w:rPr>
        <w:t xml:space="preserve"> </w:t>
      </w:r>
      <w:r>
        <w:t>oryginałem</w:t>
      </w:r>
      <w:r>
        <w:rPr>
          <w:spacing w:val="35"/>
        </w:rPr>
        <w:t xml:space="preserve"> </w:t>
      </w:r>
      <w:r>
        <w:t>kopii</w:t>
      </w:r>
      <w:r>
        <w:rPr>
          <w:spacing w:val="30"/>
        </w:rPr>
        <w:t xml:space="preserve"> </w:t>
      </w:r>
      <w:r>
        <w:t>dowodu</w:t>
      </w:r>
      <w:r>
        <w:rPr>
          <w:spacing w:val="33"/>
        </w:rPr>
        <w:t xml:space="preserve"> </w:t>
      </w:r>
      <w:r>
        <w:t>zawarcia</w:t>
      </w:r>
    </w:p>
    <w:p w14:paraId="06FC1E35" w14:textId="77777777" w:rsidR="00AD7497" w:rsidRDefault="00AD7497">
      <w:pPr>
        <w:sectPr w:rsidR="00AD7497">
          <w:pgSz w:w="11920" w:h="16850"/>
          <w:pgMar w:top="1600" w:right="840" w:bottom="1180" w:left="960" w:header="0" w:footer="910" w:gutter="0"/>
          <w:cols w:space="708"/>
        </w:sectPr>
      </w:pPr>
    </w:p>
    <w:p w14:paraId="111F9705" w14:textId="77777777" w:rsidR="00AD7497" w:rsidRDefault="00AD7497">
      <w:pPr>
        <w:pStyle w:val="Tekstpodstawowy"/>
        <w:spacing w:before="10"/>
        <w:rPr>
          <w:sz w:val="14"/>
        </w:rPr>
      </w:pPr>
    </w:p>
    <w:p w14:paraId="03F16466" w14:textId="77777777" w:rsidR="00AD7497" w:rsidRDefault="0071408B">
      <w:pPr>
        <w:pStyle w:val="Tekstpodstawowy"/>
        <w:spacing w:before="56" w:line="360" w:lineRule="auto"/>
        <w:ind w:left="1198" w:right="163"/>
        <w:jc w:val="both"/>
      </w:pPr>
      <w:r>
        <w:t>umowy ubezpieczenia lub dowodu zawarcia umowy ubezpieczenia na dalszy okres realizacji przedmiotu umowy – w wysokości 200 zł za każdy rozpoczęty dzień zwłoki, licząc od terminu określonego w § 20 ust. 4.</w:t>
      </w:r>
    </w:p>
    <w:p w14:paraId="5EA55EC4" w14:textId="77777777" w:rsidR="00AD7497" w:rsidRDefault="0071408B">
      <w:pPr>
        <w:pStyle w:val="Akapitzlist"/>
        <w:numPr>
          <w:ilvl w:val="1"/>
          <w:numId w:val="5"/>
        </w:numPr>
        <w:tabs>
          <w:tab w:val="left" w:pos="834"/>
        </w:tabs>
        <w:spacing w:before="6"/>
        <w:ind w:left="833" w:hanging="359"/>
        <w:jc w:val="both"/>
      </w:pPr>
      <w:r>
        <w:t>Zamawiający płaci Wykonawcy kary</w:t>
      </w:r>
      <w:r>
        <w:rPr>
          <w:spacing w:val="-18"/>
        </w:rPr>
        <w:t xml:space="preserve"> </w:t>
      </w:r>
      <w:r>
        <w:t>umowne:</w:t>
      </w:r>
    </w:p>
    <w:p w14:paraId="09316A83" w14:textId="77777777" w:rsidR="00AD7497" w:rsidRDefault="0071408B">
      <w:pPr>
        <w:pStyle w:val="Akapitzlist"/>
        <w:numPr>
          <w:ilvl w:val="2"/>
          <w:numId w:val="5"/>
        </w:numPr>
        <w:tabs>
          <w:tab w:val="left" w:pos="1198"/>
        </w:tabs>
        <w:spacing w:before="130" w:line="360" w:lineRule="auto"/>
        <w:ind w:right="164"/>
      </w:pPr>
      <w:r>
        <w:t>za zwłokę w przystąpieniu do odbioru przedmiotu umowy w wysokości 0,1% wynagrodzenia brutto, o którym mowa w § 5 ust. 1 umowy, za każdy rozpoczęty dzień zwłoki, licząc od następnego dnia po terminie, w którym odbiór powinien się</w:t>
      </w:r>
      <w:r>
        <w:rPr>
          <w:spacing w:val="-19"/>
        </w:rPr>
        <w:t xml:space="preserve"> </w:t>
      </w:r>
      <w:r>
        <w:t>rozpocząć,</w:t>
      </w:r>
    </w:p>
    <w:p w14:paraId="47CFC6E2" w14:textId="77777777" w:rsidR="00AD7497" w:rsidRDefault="0071408B">
      <w:pPr>
        <w:pStyle w:val="Akapitzlist"/>
        <w:numPr>
          <w:ilvl w:val="2"/>
          <w:numId w:val="5"/>
        </w:numPr>
        <w:tabs>
          <w:tab w:val="left" w:pos="1198"/>
        </w:tabs>
        <w:spacing w:before="54" w:line="355" w:lineRule="auto"/>
        <w:ind w:right="165"/>
      </w:pPr>
      <w:r>
        <w:t>z tytułu odstąpienia od umowy z przyczyn zależnych od Zamawiającego w wysokości 10% wynagrodzenia brutto, o którym mowa w § 5 ust. 1</w:t>
      </w:r>
      <w:r>
        <w:rPr>
          <w:spacing w:val="-24"/>
        </w:rPr>
        <w:t xml:space="preserve"> </w:t>
      </w:r>
      <w:r>
        <w:t>umowy.</w:t>
      </w:r>
    </w:p>
    <w:p w14:paraId="090D94C9" w14:textId="22D95A3C" w:rsidR="00AD7497" w:rsidRDefault="0071408B">
      <w:pPr>
        <w:pStyle w:val="Akapitzlist"/>
        <w:numPr>
          <w:ilvl w:val="0"/>
          <w:numId w:val="5"/>
        </w:numPr>
        <w:tabs>
          <w:tab w:val="left" w:pos="479"/>
        </w:tabs>
        <w:spacing w:before="9"/>
        <w:ind w:left="478" w:hanging="362"/>
      </w:pPr>
      <w:r>
        <w:t>Kary umowne mogą podlegać sumowaniu, jeżeli podstawą ich naliczania jest to samo</w:t>
      </w:r>
      <w:r>
        <w:rPr>
          <w:spacing w:val="-24"/>
        </w:rPr>
        <w:t xml:space="preserve"> </w:t>
      </w:r>
      <w:r>
        <w:t>zdarzeni</w:t>
      </w:r>
      <w:r w:rsidR="002F29A7">
        <w:t>e</w:t>
      </w:r>
      <w:r>
        <w:t>.</w:t>
      </w:r>
    </w:p>
    <w:p w14:paraId="69119DD6" w14:textId="77777777" w:rsidR="00AD7497" w:rsidRDefault="0071408B">
      <w:pPr>
        <w:pStyle w:val="Akapitzlist"/>
        <w:numPr>
          <w:ilvl w:val="0"/>
          <w:numId w:val="5"/>
        </w:numPr>
        <w:tabs>
          <w:tab w:val="left" w:pos="479"/>
        </w:tabs>
        <w:spacing w:before="133" w:line="360" w:lineRule="auto"/>
        <w:ind w:left="478" w:right="164" w:hanging="361"/>
      </w:pPr>
      <w:r>
        <w:t>Łączna maksymalna wysokość kar umownych, których mogą dochodzić Strony nie może przekroczyć 20% wynagrodzenia brutto, o którym mowa w § 5 ust. 1</w:t>
      </w:r>
      <w:r>
        <w:rPr>
          <w:spacing w:val="-24"/>
        </w:rPr>
        <w:t xml:space="preserve"> </w:t>
      </w:r>
      <w:r>
        <w:t>umowy.</w:t>
      </w:r>
    </w:p>
    <w:p w14:paraId="63E10B22" w14:textId="77777777" w:rsidR="00AD7497" w:rsidRDefault="0071408B">
      <w:pPr>
        <w:pStyle w:val="Akapitzlist"/>
        <w:numPr>
          <w:ilvl w:val="0"/>
          <w:numId w:val="5"/>
        </w:numPr>
        <w:tabs>
          <w:tab w:val="left" w:pos="479"/>
        </w:tabs>
        <w:spacing w:before="3" w:line="357" w:lineRule="auto"/>
        <w:ind w:left="478" w:right="166" w:hanging="361"/>
      </w:pPr>
      <w:r>
        <w:t>Kary umowne mogą być potrącone Wykonawcy z wynagrodzenia należnego na podstawie niniejszej umowy bez konieczności składania odpowiedniego oświadczenia woli w tym</w:t>
      </w:r>
      <w:r>
        <w:rPr>
          <w:spacing w:val="-14"/>
        </w:rPr>
        <w:t xml:space="preserve"> </w:t>
      </w:r>
      <w:r>
        <w:t>przedmiocie.</w:t>
      </w:r>
    </w:p>
    <w:p w14:paraId="4B7502E0" w14:textId="77777777" w:rsidR="00AD7497" w:rsidRDefault="0071408B">
      <w:pPr>
        <w:pStyle w:val="Akapitzlist"/>
        <w:numPr>
          <w:ilvl w:val="0"/>
          <w:numId w:val="5"/>
        </w:numPr>
        <w:tabs>
          <w:tab w:val="left" w:pos="479"/>
        </w:tabs>
        <w:spacing w:before="4" w:line="360" w:lineRule="auto"/>
        <w:ind w:left="478" w:right="163" w:hanging="361"/>
      </w:pPr>
      <w:r>
        <w:t>Jeżeli kara umowna nie pokryje poniesionej szkody, każda ze stron może dochodzić odszkodowania uzupełniającego na zasadach określonych przez Kodeks</w:t>
      </w:r>
      <w:r>
        <w:rPr>
          <w:spacing w:val="-11"/>
        </w:rPr>
        <w:t xml:space="preserve"> </w:t>
      </w:r>
      <w:r>
        <w:t>Cywilny.</w:t>
      </w:r>
    </w:p>
    <w:p w14:paraId="62FC17F3" w14:textId="77777777" w:rsidR="00AD7497" w:rsidRDefault="00AD7497">
      <w:pPr>
        <w:pStyle w:val="Tekstpodstawowy"/>
        <w:spacing w:before="9"/>
        <w:rPr>
          <w:sz w:val="19"/>
        </w:rPr>
      </w:pPr>
    </w:p>
    <w:p w14:paraId="7C2FB78A" w14:textId="77777777" w:rsidR="00AD7497" w:rsidRDefault="0071408B">
      <w:pPr>
        <w:pStyle w:val="Nagwek1"/>
        <w:ind w:left="111"/>
      </w:pPr>
      <w:r>
        <w:t>§ 23. ODSTĄPIENIE OD UMOWY</w:t>
      </w:r>
    </w:p>
    <w:p w14:paraId="4DA12969" w14:textId="77777777" w:rsidR="00AD7497" w:rsidRDefault="00AD7497">
      <w:pPr>
        <w:pStyle w:val="Tekstpodstawowy"/>
        <w:spacing w:before="8"/>
        <w:rPr>
          <w:b/>
          <w:sz w:val="30"/>
        </w:rPr>
      </w:pPr>
    </w:p>
    <w:p w14:paraId="3ABE79C9" w14:textId="77777777" w:rsidR="00AD7497" w:rsidRDefault="0071408B">
      <w:pPr>
        <w:pStyle w:val="Akapitzlist"/>
        <w:numPr>
          <w:ilvl w:val="0"/>
          <w:numId w:val="4"/>
        </w:numPr>
        <w:tabs>
          <w:tab w:val="left" w:pos="479"/>
        </w:tabs>
        <w:spacing w:line="360" w:lineRule="auto"/>
        <w:ind w:right="164"/>
      </w:pPr>
      <w:r>
        <w:t>W razie zaistnienia istotnej zmiany okoliczności powodującej, że wykonanie umowy nie leży w interesie publicznym, czego nie można było przewidzieć w chwili zawarcia umowy, lub dalsze wykonywanie umowy może zagrozić istotnemu bezpieczeństwu państwa lub bezpieczeństwu</w:t>
      </w:r>
      <w:r>
        <w:rPr>
          <w:spacing w:val="-24"/>
        </w:rPr>
        <w:t xml:space="preserve"> </w:t>
      </w:r>
      <w:r>
        <w:t>publicznemu,</w:t>
      </w:r>
    </w:p>
    <w:p w14:paraId="3852E94A" w14:textId="77777777" w:rsidR="00AD7497" w:rsidRDefault="0071408B">
      <w:pPr>
        <w:pStyle w:val="Tekstpodstawowy"/>
        <w:spacing w:line="357" w:lineRule="auto"/>
        <w:ind w:left="478" w:right="164"/>
        <w:jc w:val="both"/>
      </w:pPr>
      <w:r>
        <w:t>Zamawiający może odstąpić od umowy w terminie 30 dni od powzięcia wiadomości o tych okolicznościach.</w:t>
      </w:r>
    </w:p>
    <w:p w14:paraId="5FCC8A7B" w14:textId="77777777" w:rsidR="00AD7497" w:rsidRDefault="0071408B">
      <w:pPr>
        <w:pStyle w:val="Akapitzlist"/>
        <w:numPr>
          <w:ilvl w:val="0"/>
          <w:numId w:val="4"/>
        </w:numPr>
        <w:tabs>
          <w:tab w:val="left" w:pos="479"/>
        </w:tabs>
        <w:spacing w:before="3" w:line="360" w:lineRule="auto"/>
        <w:ind w:right="166"/>
      </w:pPr>
      <w:r>
        <w:t>Poza przesłankami wskazanymi w ust.1, innych zapisach umownych oraz w Kodeksie cywilnym, Zamawiający może odstąpić od umowy w całości lub części,</w:t>
      </w:r>
      <w:r>
        <w:rPr>
          <w:spacing w:val="-20"/>
        </w:rPr>
        <w:t xml:space="preserve"> </w:t>
      </w:r>
      <w:r>
        <w:t>jeżeli:</w:t>
      </w:r>
    </w:p>
    <w:p w14:paraId="44E97F47" w14:textId="77777777" w:rsidR="00AD7497" w:rsidRDefault="0071408B">
      <w:pPr>
        <w:pStyle w:val="Akapitzlist"/>
        <w:numPr>
          <w:ilvl w:val="1"/>
          <w:numId w:val="4"/>
        </w:numPr>
        <w:tabs>
          <w:tab w:val="left" w:pos="829"/>
        </w:tabs>
        <w:spacing w:before="3" w:line="360" w:lineRule="auto"/>
        <w:ind w:right="168" w:hanging="360"/>
      </w:pPr>
      <w:r>
        <w:t>Wykonawca nie przedstawił Zamawiającemu umowy z Podwykonawcą zgodnie z umową, zawarł umowę z Podwykonawcą z naruszeniem ustaleń, o których mowa w § 12, powierzył wykonanie robót Podwykonawcom, na których Zamawiający nie wyraził</w:t>
      </w:r>
      <w:r>
        <w:rPr>
          <w:spacing w:val="-16"/>
        </w:rPr>
        <w:t xml:space="preserve"> </w:t>
      </w:r>
      <w:r>
        <w:t>zgody,</w:t>
      </w:r>
    </w:p>
    <w:p w14:paraId="4CC4A487" w14:textId="77777777" w:rsidR="00AD7497" w:rsidRDefault="0071408B">
      <w:pPr>
        <w:pStyle w:val="Akapitzlist"/>
        <w:numPr>
          <w:ilvl w:val="1"/>
          <w:numId w:val="4"/>
        </w:numPr>
        <w:tabs>
          <w:tab w:val="left" w:pos="829"/>
        </w:tabs>
        <w:spacing w:before="6"/>
        <w:ind w:left="828" w:hanging="351"/>
      </w:pPr>
      <w:r>
        <w:t>Organ egzekucyjny zajął wierzytelności Wykonawcy z tytułu zawarcia i wykonania</w:t>
      </w:r>
      <w:r>
        <w:rPr>
          <w:spacing w:val="-22"/>
        </w:rPr>
        <w:t xml:space="preserve"> </w:t>
      </w:r>
      <w:r>
        <w:t>umowy</w:t>
      </w:r>
    </w:p>
    <w:p w14:paraId="2EE8B1CD" w14:textId="77777777" w:rsidR="00AD7497" w:rsidRDefault="0071408B">
      <w:pPr>
        <w:pStyle w:val="Akapitzlist"/>
        <w:numPr>
          <w:ilvl w:val="1"/>
          <w:numId w:val="4"/>
        </w:numPr>
        <w:tabs>
          <w:tab w:val="left" w:pos="829"/>
        </w:tabs>
        <w:spacing w:before="128" w:line="357" w:lineRule="auto"/>
        <w:ind w:right="165" w:hanging="360"/>
      </w:pPr>
      <w:r>
        <w:t>Wykonawca bez uzasadnionych przyczyn nie rozpoczął robót lub przerwał rozpoczęte już prace i nie kontynuuje ich przez 7 dni mimo dodatkowego wezwania</w:t>
      </w:r>
      <w:r>
        <w:rPr>
          <w:spacing w:val="-16"/>
        </w:rPr>
        <w:t xml:space="preserve"> </w:t>
      </w:r>
      <w:r>
        <w:t>Zamawiającego,</w:t>
      </w:r>
    </w:p>
    <w:p w14:paraId="2FF9C863" w14:textId="23B0FF9A" w:rsidR="00AD7497" w:rsidRDefault="0071408B">
      <w:pPr>
        <w:pStyle w:val="Akapitzlist"/>
        <w:numPr>
          <w:ilvl w:val="1"/>
          <w:numId w:val="4"/>
        </w:numPr>
        <w:tabs>
          <w:tab w:val="left" w:pos="829"/>
        </w:tabs>
        <w:spacing w:before="4" w:line="360" w:lineRule="auto"/>
        <w:ind w:right="162" w:hanging="360"/>
      </w:pPr>
      <w:r>
        <w:t xml:space="preserve">bieżąca kontrola postępu robót wykazuje, że nie dojdzie do wykonania robót w terminie </w:t>
      </w:r>
      <w:r w:rsidR="006E1D64">
        <w:t xml:space="preserve">umownym, a zwłoka </w:t>
      </w:r>
      <w:proofErr w:type="gramStart"/>
      <w:r w:rsidR="006E1D64">
        <w:t>Wykonawcy</w:t>
      </w:r>
      <w:r>
        <w:t xml:space="preserve">  w</w:t>
      </w:r>
      <w:proofErr w:type="gramEnd"/>
      <w:r>
        <w:t xml:space="preserve">  realizacji  robót  przekracza  7  dni  w  stosunku  do  terminu  określonego  w</w:t>
      </w:r>
      <w:r>
        <w:rPr>
          <w:spacing w:val="1"/>
        </w:rPr>
        <w:t xml:space="preserve"> </w:t>
      </w:r>
      <w:r w:rsidR="006E1D64">
        <w:t> u</w:t>
      </w:r>
      <w:r>
        <w:t>mowie,</w:t>
      </w:r>
    </w:p>
    <w:p w14:paraId="1C89394F" w14:textId="77777777" w:rsidR="00AD7497" w:rsidRDefault="00AD7497">
      <w:pPr>
        <w:spacing w:line="360" w:lineRule="auto"/>
        <w:jc w:val="both"/>
        <w:sectPr w:rsidR="00AD7497">
          <w:pgSz w:w="11920" w:h="16850"/>
          <w:pgMar w:top="1600" w:right="840" w:bottom="1180" w:left="960" w:header="0" w:footer="910" w:gutter="0"/>
          <w:cols w:space="708"/>
        </w:sectPr>
      </w:pPr>
    </w:p>
    <w:p w14:paraId="57686024" w14:textId="77777777" w:rsidR="00AD7497" w:rsidRDefault="00AD7497">
      <w:pPr>
        <w:pStyle w:val="Tekstpodstawowy"/>
        <w:spacing w:before="10"/>
        <w:rPr>
          <w:sz w:val="14"/>
        </w:rPr>
      </w:pPr>
    </w:p>
    <w:p w14:paraId="5A3D3A1D" w14:textId="513F440B" w:rsidR="00AD7497" w:rsidRDefault="0071408B">
      <w:pPr>
        <w:pStyle w:val="Akapitzlist"/>
        <w:numPr>
          <w:ilvl w:val="1"/>
          <w:numId w:val="4"/>
        </w:numPr>
        <w:tabs>
          <w:tab w:val="left" w:pos="829"/>
        </w:tabs>
        <w:spacing w:before="56" w:line="360" w:lineRule="auto"/>
        <w:ind w:left="828" w:right="160" w:hanging="351"/>
      </w:pPr>
      <w:r>
        <w:t xml:space="preserve">Wykonawca realizuje roboty przewidziane niniejszą umową w sposób niezgodny ze sztuką budowlaną, obowiązującymi przepisami prawa, wskazaniami Zamawiającego lub niniejszą umową - pomimo   wezwania   wystosowanego   przez   Zamawiającego   do   zmiany   </w:t>
      </w:r>
      <w:r w:rsidR="006E1D64">
        <w:t xml:space="preserve">sposobu </w:t>
      </w:r>
      <w:proofErr w:type="gramStart"/>
      <w:r w:rsidR="006E1D64">
        <w:t>realizacji</w:t>
      </w:r>
      <w:r>
        <w:t xml:space="preserve">  robót</w:t>
      </w:r>
      <w:proofErr w:type="gramEnd"/>
      <w:r>
        <w:t xml:space="preserve"> i</w:t>
      </w:r>
      <w:r w:rsidR="006E1D64">
        <w:t> </w:t>
      </w:r>
      <w:r>
        <w:t>wyznaczenia stosownego terminu na zmianę sposobu realizacji</w:t>
      </w:r>
      <w:r>
        <w:rPr>
          <w:spacing w:val="-11"/>
        </w:rPr>
        <w:t xml:space="preserve"> </w:t>
      </w:r>
      <w:r>
        <w:t>umowy.</w:t>
      </w:r>
    </w:p>
    <w:p w14:paraId="79EB6018" w14:textId="77777777" w:rsidR="00AD7497" w:rsidRDefault="0071408B">
      <w:pPr>
        <w:pStyle w:val="Akapitzlist"/>
        <w:numPr>
          <w:ilvl w:val="0"/>
          <w:numId w:val="4"/>
        </w:numPr>
        <w:tabs>
          <w:tab w:val="left" w:pos="479"/>
        </w:tabs>
        <w:spacing w:line="360" w:lineRule="auto"/>
        <w:ind w:right="164" w:hanging="359"/>
      </w:pPr>
      <w:r>
        <w:t xml:space="preserve">Odstąpienie </w:t>
      </w:r>
      <w:proofErr w:type="gramStart"/>
      <w:r>
        <w:t>od  umowy</w:t>
      </w:r>
      <w:proofErr w:type="gramEnd"/>
      <w:r>
        <w:t xml:space="preserve">  w  przypadkach  wskazanych  w  ust.  2  powinno  nastąpić  w  formie  pisemnej  w terminie 30 dni od powzięcia wiadomości o zaistnieniu okoliczności o których mowa w ust. 2 pkt 1)</w:t>
      </w:r>
      <w:r>
        <w:rPr>
          <w:spacing w:val="-26"/>
        </w:rPr>
        <w:t xml:space="preserve"> </w:t>
      </w:r>
      <w:r>
        <w:t>-</w:t>
      </w:r>
    </w:p>
    <w:p w14:paraId="55D278B2" w14:textId="77777777" w:rsidR="00AD7497" w:rsidRDefault="0071408B" w:rsidP="006E1D64">
      <w:pPr>
        <w:pStyle w:val="Tekstpodstawowy"/>
        <w:ind w:left="478"/>
        <w:jc w:val="both"/>
      </w:pPr>
      <w:r>
        <w:t>5) z podaniem przyczyny odstąpienia.</w:t>
      </w:r>
    </w:p>
    <w:p w14:paraId="066D27CC" w14:textId="77777777" w:rsidR="00AD7497" w:rsidRDefault="00AD7497" w:rsidP="006E1D64">
      <w:pPr>
        <w:pStyle w:val="Tekstpodstawowy"/>
        <w:rPr>
          <w:sz w:val="21"/>
        </w:rPr>
      </w:pPr>
    </w:p>
    <w:p w14:paraId="249C7C80" w14:textId="77777777" w:rsidR="00AD7497" w:rsidRDefault="0071408B" w:rsidP="006E1D64">
      <w:pPr>
        <w:pStyle w:val="Akapitzlist"/>
        <w:numPr>
          <w:ilvl w:val="0"/>
          <w:numId w:val="4"/>
        </w:numPr>
        <w:tabs>
          <w:tab w:val="left" w:pos="479"/>
        </w:tabs>
        <w:spacing w:line="357" w:lineRule="auto"/>
        <w:ind w:right="164"/>
      </w:pPr>
      <w:r>
        <w:t>Odstąpienie przez Zamawiającego od umowy z powodu przyczyn wymienionych w ust. 1 i 2 nie będzie traktowane jako odstąpienie z przyczyn zależnych od</w:t>
      </w:r>
      <w:r>
        <w:rPr>
          <w:spacing w:val="-23"/>
        </w:rPr>
        <w:t xml:space="preserve"> </w:t>
      </w:r>
      <w:r>
        <w:t>Zamawiającego.</w:t>
      </w:r>
    </w:p>
    <w:p w14:paraId="2261079A" w14:textId="77777777" w:rsidR="00AD7497" w:rsidRDefault="0071408B" w:rsidP="006E1D64">
      <w:pPr>
        <w:pStyle w:val="Akapitzlist"/>
        <w:numPr>
          <w:ilvl w:val="0"/>
          <w:numId w:val="4"/>
        </w:numPr>
        <w:tabs>
          <w:tab w:val="left" w:pos="479"/>
        </w:tabs>
        <w:spacing w:line="360" w:lineRule="auto"/>
        <w:ind w:right="168"/>
      </w:pPr>
      <w:r>
        <w:t>W przypadku odstąpienia od umowy przez Wykonawcę, Zamawiający jest zobowiązany do odbioru robót przerwanych.</w:t>
      </w:r>
    </w:p>
    <w:p w14:paraId="7F6D7542" w14:textId="77777777" w:rsidR="00AD7497" w:rsidRDefault="0071408B" w:rsidP="006E1D64">
      <w:pPr>
        <w:pStyle w:val="Akapitzlist"/>
        <w:numPr>
          <w:ilvl w:val="0"/>
          <w:numId w:val="4"/>
        </w:numPr>
        <w:tabs>
          <w:tab w:val="left" w:pos="479"/>
        </w:tabs>
        <w:spacing w:line="360" w:lineRule="auto"/>
        <w:ind w:right="166"/>
      </w:pPr>
      <w:r>
        <w:t>W razie odstąpienia od umowy przez którąkolwiek ze Stron, Wykonawca jest zobowiązany do niezwłocznego:</w:t>
      </w:r>
    </w:p>
    <w:p w14:paraId="25386EC6" w14:textId="77777777" w:rsidR="00AD7497" w:rsidRDefault="0071408B" w:rsidP="006E1D64">
      <w:pPr>
        <w:pStyle w:val="Akapitzlist"/>
        <w:numPr>
          <w:ilvl w:val="0"/>
          <w:numId w:val="3"/>
        </w:numPr>
        <w:tabs>
          <w:tab w:val="left" w:pos="829"/>
        </w:tabs>
        <w:spacing w:line="357" w:lineRule="auto"/>
        <w:ind w:right="168" w:hanging="358"/>
      </w:pPr>
      <w:r>
        <w:t>wstrzymania wykonywania robót poza mającymi na celu ochronę życia i własności i zabezpieczenia przerwanych</w:t>
      </w:r>
      <w:r>
        <w:rPr>
          <w:spacing w:val="-3"/>
        </w:rPr>
        <w:t xml:space="preserve"> </w:t>
      </w:r>
      <w:r>
        <w:t>robót,</w:t>
      </w:r>
    </w:p>
    <w:p w14:paraId="00FE56E8" w14:textId="77777777" w:rsidR="00AD7497" w:rsidRDefault="0071408B" w:rsidP="006E1D64">
      <w:pPr>
        <w:pStyle w:val="Akapitzlist"/>
        <w:numPr>
          <w:ilvl w:val="0"/>
          <w:numId w:val="3"/>
        </w:numPr>
        <w:tabs>
          <w:tab w:val="left" w:pos="829"/>
        </w:tabs>
        <w:spacing w:line="360" w:lineRule="auto"/>
        <w:ind w:right="162" w:hanging="358"/>
      </w:pPr>
      <w:r>
        <w:t xml:space="preserve">przekazania terenu budowy wraz z wykonanymi robotami i dokumentami, o których mowa w § </w:t>
      </w:r>
      <w:proofErr w:type="gramStart"/>
      <w:r>
        <w:t>17  ust.</w:t>
      </w:r>
      <w:proofErr w:type="gramEnd"/>
      <w:r>
        <w:t xml:space="preserve"> 6 umowy, w terminie 7 dni od odstąpienia od umowy. Z przekazania, o którym mowa w zdaniu poprzedzającym Strony sporządzą protokół, w którym oznacza stan przedmiotu umowy i terenu budowy.</w:t>
      </w:r>
    </w:p>
    <w:p w14:paraId="3858C5DE" w14:textId="77777777" w:rsidR="00AD7497" w:rsidRDefault="0071408B" w:rsidP="006E1D64">
      <w:pPr>
        <w:pStyle w:val="Akapitzlist"/>
        <w:numPr>
          <w:ilvl w:val="0"/>
          <w:numId w:val="4"/>
        </w:numPr>
        <w:tabs>
          <w:tab w:val="left" w:pos="479"/>
        </w:tabs>
        <w:spacing w:line="355" w:lineRule="auto"/>
        <w:ind w:right="163"/>
      </w:pPr>
      <w:r>
        <w:t>Koszty   poniesione   na   zabezpieczenie   robót   oraz   wszelkie   inne   uzasadnione   koszty   związane     z odstąpieniem od umowy ponosi Strona, która jest winna odstąpienia od</w:t>
      </w:r>
      <w:r>
        <w:rPr>
          <w:spacing w:val="-32"/>
        </w:rPr>
        <w:t xml:space="preserve"> </w:t>
      </w:r>
      <w:r>
        <w:t>umowy.</w:t>
      </w:r>
    </w:p>
    <w:p w14:paraId="40ABA958" w14:textId="77777777" w:rsidR="00AD7497" w:rsidRDefault="00AD7497" w:rsidP="006E1D64">
      <w:pPr>
        <w:pStyle w:val="Tekstpodstawowy"/>
      </w:pPr>
    </w:p>
    <w:p w14:paraId="148C7627" w14:textId="77777777" w:rsidR="00AD7497" w:rsidRDefault="00AD7497" w:rsidP="006E1D64">
      <w:pPr>
        <w:pStyle w:val="Tekstpodstawowy"/>
      </w:pPr>
    </w:p>
    <w:p w14:paraId="6B9D8032" w14:textId="77777777" w:rsidR="00AD7497" w:rsidRDefault="0071408B" w:rsidP="006E1D64">
      <w:pPr>
        <w:pStyle w:val="Nagwek1"/>
        <w:ind w:left="460" w:right="167"/>
      </w:pPr>
      <w:r>
        <w:t>§ 24. ZMIANA UMOWY</w:t>
      </w:r>
    </w:p>
    <w:p w14:paraId="144BE9B0" w14:textId="77777777" w:rsidR="00AD7497" w:rsidRDefault="00AD7497" w:rsidP="006E1D64">
      <w:pPr>
        <w:pStyle w:val="Tekstpodstawowy"/>
        <w:rPr>
          <w:b/>
          <w:sz w:val="30"/>
        </w:rPr>
      </w:pPr>
    </w:p>
    <w:p w14:paraId="3F50D197" w14:textId="77777777" w:rsidR="00AD7497" w:rsidRDefault="0071408B" w:rsidP="006E1D64">
      <w:pPr>
        <w:pStyle w:val="Akapitzlist"/>
        <w:numPr>
          <w:ilvl w:val="0"/>
          <w:numId w:val="2"/>
        </w:numPr>
        <w:tabs>
          <w:tab w:val="left" w:pos="481"/>
        </w:tabs>
        <w:spacing w:line="360" w:lineRule="auto"/>
        <w:ind w:hanging="364"/>
      </w:pPr>
      <w:r>
        <w:t>Zamawiający dopuszcza zmianę terminu realizacji przedmiotu umowy w</w:t>
      </w:r>
      <w:r>
        <w:rPr>
          <w:spacing w:val="-14"/>
        </w:rPr>
        <w:t xml:space="preserve"> </w:t>
      </w:r>
      <w:r>
        <w:t>przypadku:</w:t>
      </w:r>
    </w:p>
    <w:p w14:paraId="1A8560BB" w14:textId="77777777" w:rsidR="00AD7497" w:rsidRDefault="0071408B" w:rsidP="006E1D64">
      <w:pPr>
        <w:pStyle w:val="Akapitzlist"/>
        <w:numPr>
          <w:ilvl w:val="1"/>
          <w:numId w:val="2"/>
        </w:numPr>
        <w:tabs>
          <w:tab w:val="left" w:pos="829"/>
        </w:tabs>
        <w:spacing w:line="360" w:lineRule="auto"/>
      </w:pPr>
      <w:r>
        <w:t>zawieszenia robót przez Zamawiającego z powodu wystąpienia następujących</w:t>
      </w:r>
      <w:r>
        <w:rPr>
          <w:spacing w:val="-17"/>
        </w:rPr>
        <w:t xml:space="preserve"> </w:t>
      </w:r>
      <w:r>
        <w:t>okoliczności:</w:t>
      </w:r>
    </w:p>
    <w:p w14:paraId="09DC955E" w14:textId="77777777" w:rsidR="00AD7497" w:rsidRDefault="0071408B" w:rsidP="006E1D64">
      <w:pPr>
        <w:pStyle w:val="Akapitzlist"/>
        <w:numPr>
          <w:ilvl w:val="2"/>
          <w:numId w:val="2"/>
        </w:numPr>
        <w:tabs>
          <w:tab w:val="left" w:pos="1201"/>
        </w:tabs>
        <w:spacing w:line="360" w:lineRule="auto"/>
        <w:ind w:right="164"/>
      </w:pPr>
      <w:proofErr w:type="gramStart"/>
      <w:r>
        <w:t>niesprzyjające  warunki</w:t>
      </w:r>
      <w:proofErr w:type="gramEnd"/>
      <w:r>
        <w:t xml:space="preserve">   atmosferyczne,   archeologiczne,   geologiczne,   hydrologiczne,   kolizje  z sieciami infrastruktury, niewypały, niewybuchy uniemożliwiające wykonywanie robót budowlanych,</w:t>
      </w:r>
    </w:p>
    <w:p w14:paraId="6E5AE9CC" w14:textId="77777777" w:rsidR="00AD7497" w:rsidRDefault="0071408B" w:rsidP="006E1D64">
      <w:pPr>
        <w:pStyle w:val="Akapitzlist"/>
        <w:numPr>
          <w:ilvl w:val="2"/>
          <w:numId w:val="2"/>
        </w:numPr>
        <w:tabs>
          <w:tab w:val="left" w:pos="1201"/>
        </w:tabs>
        <w:spacing w:line="360" w:lineRule="auto"/>
        <w:ind w:right="160" w:hanging="363"/>
      </w:pPr>
      <w:r>
        <w:t>konieczności usunięcia błędów lub wprowadzenia zmian w dokumentacji projektowej lub Specyfikacji technicznej wykonania i odbioru robót budowlanych (</w:t>
      </w:r>
      <w:proofErr w:type="spellStart"/>
      <w:r>
        <w:t>STWiORB</w:t>
      </w:r>
      <w:proofErr w:type="spellEnd"/>
      <w:r>
        <w:t>), lub konieczności wykonania rozwiązań zamiennych w stosunku do dokumentacji projektowej lub</w:t>
      </w:r>
      <w:r>
        <w:rPr>
          <w:spacing w:val="-14"/>
        </w:rPr>
        <w:t xml:space="preserve"> </w:t>
      </w:r>
      <w:proofErr w:type="spellStart"/>
      <w:r>
        <w:t>STWiORB</w:t>
      </w:r>
      <w:proofErr w:type="spellEnd"/>
      <w:r>
        <w:t>,</w:t>
      </w:r>
    </w:p>
    <w:p w14:paraId="30C82F38" w14:textId="25A42B0D" w:rsidR="00AD7497" w:rsidRDefault="0071408B">
      <w:pPr>
        <w:pStyle w:val="Akapitzlist"/>
        <w:numPr>
          <w:ilvl w:val="2"/>
          <w:numId w:val="2"/>
        </w:numPr>
        <w:tabs>
          <w:tab w:val="left" w:pos="362"/>
          <w:tab w:val="left" w:pos="363"/>
        </w:tabs>
        <w:ind w:right="1394" w:hanging="1201"/>
        <w:jc w:val="right"/>
      </w:pPr>
      <w:r>
        <w:t>przekroczenie zakreślonych przez prawo terminów wydawania decyzji, zezwoleń</w:t>
      </w:r>
      <w:r w:rsidR="006E1D64">
        <w:t>,</w:t>
      </w:r>
      <w:r>
        <w:rPr>
          <w:spacing w:val="-34"/>
        </w:rPr>
        <w:t xml:space="preserve"> </w:t>
      </w:r>
      <w:r>
        <w:t>itp.</w:t>
      </w:r>
    </w:p>
    <w:p w14:paraId="0AC857C8" w14:textId="77777777" w:rsidR="00AD7497" w:rsidRDefault="0071408B">
      <w:pPr>
        <w:pStyle w:val="Akapitzlist"/>
        <w:numPr>
          <w:ilvl w:val="1"/>
          <w:numId w:val="2"/>
        </w:numPr>
        <w:tabs>
          <w:tab w:val="left" w:pos="829"/>
        </w:tabs>
        <w:spacing w:before="132"/>
        <w:ind w:right="1392" w:hanging="829"/>
        <w:jc w:val="right"/>
      </w:pPr>
      <w:r>
        <w:t>zmian będących następstwem działania organów administracji lub osób</w:t>
      </w:r>
      <w:r>
        <w:rPr>
          <w:spacing w:val="-28"/>
        </w:rPr>
        <w:t xml:space="preserve"> </w:t>
      </w:r>
      <w:r>
        <w:t>indywidualnych:</w:t>
      </w:r>
    </w:p>
    <w:p w14:paraId="42DC3E5E" w14:textId="77777777" w:rsidR="00AD7497" w:rsidRDefault="00AD7497">
      <w:pPr>
        <w:jc w:val="right"/>
        <w:sectPr w:rsidR="00AD7497">
          <w:pgSz w:w="11920" w:h="16850"/>
          <w:pgMar w:top="1600" w:right="840" w:bottom="1180" w:left="960" w:header="0" w:footer="910" w:gutter="0"/>
          <w:cols w:space="708"/>
        </w:sectPr>
      </w:pPr>
    </w:p>
    <w:p w14:paraId="16516428" w14:textId="77777777" w:rsidR="00AD7497" w:rsidRDefault="00AD7497">
      <w:pPr>
        <w:pStyle w:val="Tekstpodstawowy"/>
        <w:spacing w:before="10"/>
        <w:rPr>
          <w:sz w:val="14"/>
        </w:rPr>
      </w:pPr>
    </w:p>
    <w:p w14:paraId="4B7C1B5C" w14:textId="77777777" w:rsidR="00AD7497" w:rsidRDefault="0071408B">
      <w:pPr>
        <w:pStyle w:val="Akapitzlist"/>
        <w:numPr>
          <w:ilvl w:val="2"/>
          <w:numId w:val="2"/>
        </w:numPr>
        <w:tabs>
          <w:tab w:val="left" w:pos="1189"/>
        </w:tabs>
        <w:spacing w:before="56" w:line="360" w:lineRule="auto"/>
        <w:ind w:left="1188" w:right="161"/>
      </w:pPr>
      <w: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w:t>
      </w:r>
      <w:r>
        <w:rPr>
          <w:spacing w:val="-3"/>
        </w:rPr>
        <w:t xml:space="preserve"> </w:t>
      </w:r>
      <w:r>
        <w:t>inwestycji,</w:t>
      </w:r>
    </w:p>
    <w:p w14:paraId="7332878A" w14:textId="77777777" w:rsidR="00AD7497" w:rsidRDefault="0071408B">
      <w:pPr>
        <w:pStyle w:val="Akapitzlist"/>
        <w:numPr>
          <w:ilvl w:val="2"/>
          <w:numId w:val="2"/>
        </w:numPr>
        <w:tabs>
          <w:tab w:val="left" w:pos="1189"/>
        </w:tabs>
        <w:spacing w:line="360" w:lineRule="auto"/>
        <w:ind w:left="1188" w:right="160" w:hanging="363"/>
      </w:pPr>
      <w:r>
        <w:t>odmowa wydania przez organy administracji wymaganych decyzji, zezwoleń, uzgodnień dotyczących usuwania błędów w dokumentacji projektowej, z przyczyn niezawinionych przez Wykonawcę,</w:t>
      </w:r>
    </w:p>
    <w:p w14:paraId="7486A148" w14:textId="460DE8B5" w:rsidR="00AD7497" w:rsidRDefault="0071408B">
      <w:pPr>
        <w:pStyle w:val="Akapitzlist"/>
        <w:numPr>
          <w:ilvl w:val="2"/>
          <w:numId w:val="2"/>
        </w:numPr>
        <w:tabs>
          <w:tab w:val="left" w:pos="1189"/>
        </w:tabs>
        <w:spacing w:line="360" w:lineRule="auto"/>
        <w:ind w:left="1188" w:right="162"/>
      </w:pPr>
      <w:r>
        <w:t xml:space="preserve">gdy nastąpi konieczność pozyskiwania stosownych uzgodnień z gestorami sieci, z innymi podmiotami lub osobami, których opinia lub zgoda będzie wymagana przepisami </w:t>
      </w:r>
      <w:r w:rsidR="006E1D64">
        <w:t>prawa –</w:t>
      </w:r>
      <w:r>
        <w:t xml:space="preserve"> </w:t>
      </w:r>
      <w:r w:rsidR="006E1D64">
        <w:t>tylko w </w:t>
      </w:r>
      <w:r>
        <w:t>zakresie przedłużenia terminu realizacji zamówienia o czas niezbędny do zakończenia</w:t>
      </w:r>
      <w:r>
        <w:rPr>
          <w:spacing w:val="-41"/>
        </w:rPr>
        <w:t xml:space="preserve"> </w:t>
      </w:r>
      <w:r>
        <w:t>Umowy,</w:t>
      </w:r>
    </w:p>
    <w:p w14:paraId="6BE63393" w14:textId="77777777" w:rsidR="00AD7497" w:rsidRDefault="0071408B">
      <w:pPr>
        <w:pStyle w:val="Akapitzlist"/>
        <w:numPr>
          <w:ilvl w:val="2"/>
          <w:numId w:val="2"/>
        </w:numPr>
        <w:tabs>
          <w:tab w:val="left" w:pos="1189"/>
        </w:tabs>
        <w:spacing w:line="360" w:lineRule="auto"/>
        <w:ind w:left="1188" w:right="165"/>
      </w:pPr>
      <w:r>
        <w:t>w przypadku wystąpienia kolizji z planowanymi lub równolegle prowadzonymi przez inne podmioty inwestycjami w zakresie niezbędnym do uniknięcia lub usunięcia tych</w:t>
      </w:r>
      <w:r>
        <w:rPr>
          <w:spacing w:val="-30"/>
        </w:rPr>
        <w:t xml:space="preserve"> </w:t>
      </w:r>
      <w:r>
        <w:t>kolizji,</w:t>
      </w:r>
    </w:p>
    <w:p w14:paraId="7955884F" w14:textId="77777777" w:rsidR="00AD7497" w:rsidRDefault="0071408B">
      <w:pPr>
        <w:pStyle w:val="Akapitzlist"/>
        <w:numPr>
          <w:ilvl w:val="2"/>
          <w:numId w:val="2"/>
        </w:numPr>
        <w:tabs>
          <w:tab w:val="left" w:pos="1189"/>
        </w:tabs>
        <w:spacing w:before="1"/>
        <w:ind w:left="1188" w:hanging="363"/>
      </w:pPr>
      <w:r>
        <w:t>odmowa udostępnienia przez właścicieli nieruchomości do celów realizacji</w:t>
      </w:r>
      <w:r>
        <w:rPr>
          <w:spacing w:val="-13"/>
        </w:rPr>
        <w:t xml:space="preserve"> </w:t>
      </w:r>
      <w:r>
        <w:t>inwestycji.</w:t>
      </w:r>
    </w:p>
    <w:p w14:paraId="615B2CEB" w14:textId="77777777" w:rsidR="00AD7497" w:rsidRDefault="00AD7497">
      <w:pPr>
        <w:pStyle w:val="Tekstpodstawowy"/>
        <w:spacing w:before="3"/>
      </w:pPr>
    </w:p>
    <w:p w14:paraId="01D714B5" w14:textId="77777777" w:rsidR="00AD7497" w:rsidRDefault="0071408B">
      <w:pPr>
        <w:pStyle w:val="Akapitzlist"/>
        <w:numPr>
          <w:ilvl w:val="1"/>
          <w:numId w:val="2"/>
        </w:numPr>
        <w:tabs>
          <w:tab w:val="left" w:pos="829"/>
        </w:tabs>
        <w:spacing w:line="357" w:lineRule="auto"/>
        <w:ind w:left="840" w:right="166" w:hanging="360"/>
      </w:pPr>
      <w:r>
        <w:t>konieczności koordynacji robót z innymi wykonawcami w zakresie prac projektowych i robót budowlanych,</w:t>
      </w:r>
    </w:p>
    <w:p w14:paraId="3342155C" w14:textId="77777777" w:rsidR="00AD7497" w:rsidRDefault="0071408B">
      <w:pPr>
        <w:pStyle w:val="Akapitzlist"/>
        <w:numPr>
          <w:ilvl w:val="1"/>
          <w:numId w:val="2"/>
        </w:numPr>
        <w:tabs>
          <w:tab w:val="left" w:pos="829"/>
        </w:tabs>
        <w:spacing w:before="4" w:line="360" w:lineRule="auto"/>
        <w:ind w:left="840" w:right="163" w:hanging="360"/>
      </w:pPr>
      <w:r>
        <w:t>konieczności udzielenia zamówienia dodatkowego na roboty nieobjęte zamówieniem podstawowym, a koniecznego do prawidłowego zakończenia robót, a których wykonanie wpływa na zmianę terminu wykonania zamówienia</w:t>
      </w:r>
      <w:r>
        <w:rPr>
          <w:spacing w:val="-8"/>
        </w:rPr>
        <w:t xml:space="preserve"> </w:t>
      </w:r>
      <w:r>
        <w:t>podstawowego,</w:t>
      </w:r>
    </w:p>
    <w:p w14:paraId="093A2758" w14:textId="77777777" w:rsidR="00AD7497" w:rsidRDefault="0071408B">
      <w:pPr>
        <w:pStyle w:val="Akapitzlist"/>
        <w:numPr>
          <w:ilvl w:val="1"/>
          <w:numId w:val="2"/>
        </w:numPr>
        <w:tabs>
          <w:tab w:val="left" w:pos="829"/>
        </w:tabs>
        <w:spacing w:line="360" w:lineRule="auto"/>
        <w:ind w:left="840" w:right="162" w:hanging="360"/>
      </w:pPr>
      <w: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w:t>
      </w:r>
      <w:r>
        <w:rPr>
          <w:spacing w:val="-2"/>
        </w:rPr>
        <w:t xml:space="preserve"> </w:t>
      </w:r>
      <w:r>
        <w:t>procedury),</w:t>
      </w:r>
    </w:p>
    <w:p w14:paraId="170418F0" w14:textId="77777777" w:rsidR="00AD7497" w:rsidRDefault="0071408B">
      <w:pPr>
        <w:pStyle w:val="Akapitzlist"/>
        <w:numPr>
          <w:ilvl w:val="1"/>
          <w:numId w:val="2"/>
        </w:numPr>
        <w:tabs>
          <w:tab w:val="left" w:pos="829"/>
        </w:tabs>
        <w:spacing w:before="8"/>
      </w:pPr>
      <w:r>
        <w:t>siły wyższej, to znaczy niezależnego od Stron losowego zdarzenia</w:t>
      </w:r>
      <w:r>
        <w:rPr>
          <w:spacing w:val="-17"/>
        </w:rPr>
        <w:t xml:space="preserve"> </w:t>
      </w:r>
      <w:r>
        <w:t>zewnętrznego,</w:t>
      </w:r>
    </w:p>
    <w:p w14:paraId="133D6AFC" w14:textId="77777777" w:rsidR="00AD7497" w:rsidRDefault="0071408B">
      <w:pPr>
        <w:pStyle w:val="Tekstpodstawowy"/>
        <w:spacing w:before="128" w:line="360" w:lineRule="auto"/>
        <w:ind w:left="840" w:right="164"/>
        <w:jc w:val="both"/>
      </w:pPr>
      <w:r>
        <w:t xml:space="preserve">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w:t>
      </w:r>
      <w:proofErr w:type="gramStart"/>
      <w:r>
        <w:t>epidemie  i</w:t>
      </w:r>
      <w:proofErr w:type="gramEnd"/>
      <w:r>
        <w:t xml:space="preserve"> inne klęski żywiołowe, zamieszki, strajki, ataki terrorystyczne, działania wojenne, nagłe</w:t>
      </w:r>
      <w:r>
        <w:rPr>
          <w:spacing w:val="-16"/>
        </w:rPr>
        <w:t xml:space="preserve"> </w:t>
      </w:r>
      <w:r>
        <w:t>załamania</w:t>
      </w:r>
    </w:p>
    <w:p w14:paraId="363DF713" w14:textId="77777777" w:rsidR="00AD7497" w:rsidRDefault="0071408B">
      <w:pPr>
        <w:pStyle w:val="Tekstpodstawowy"/>
        <w:spacing w:line="360" w:lineRule="auto"/>
        <w:ind w:left="840" w:right="163"/>
        <w:jc w:val="both"/>
      </w:pPr>
      <w:r>
        <w:t>warunków atmosferycznych, nagłe przerwy w dostawie energii elektrycznej, promieniowanie lub skażenia,</w:t>
      </w:r>
    </w:p>
    <w:p w14:paraId="023C7038" w14:textId="77777777" w:rsidR="00AD7497" w:rsidRDefault="0071408B">
      <w:pPr>
        <w:pStyle w:val="Akapitzlist"/>
        <w:numPr>
          <w:ilvl w:val="1"/>
          <w:numId w:val="2"/>
        </w:numPr>
        <w:tabs>
          <w:tab w:val="left" w:pos="829"/>
        </w:tabs>
        <w:spacing w:line="360" w:lineRule="auto"/>
        <w:ind w:left="840" w:right="166" w:hanging="360"/>
      </w:pPr>
      <w:r>
        <w:t>szczególnie uzasadnionych trudności w pozyskiwaniu materiałów budowlanych i innych materiałów niezbędnych dla prawidłowego wykonania</w:t>
      </w:r>
      <w:r>
        <w:rPr>
          <w:spacing w:val="-6"/>
        </w:rPr>
        <w:t xml:space="preserve"> </w:t>
      </w:r>
      <w:r>
        <w:t>umowy,</w:t>
      </w:r>
    </w:p>
    <w:p w14:paraId="63A9BF6D" w14:textId="77777777" w:rsidR="00AD7497" w:rsidRDefault="00AD7497">
      <w:pPr>
        <w:spacing w:line="360" w:lineRule="auto"/>
        <w:jc w:val="both"/>
        <w:sectPr w:rsidR="00AD7497">
          <w:pgSz w:w="11920" w:h="16850"/>
          <w:pgMar w:top="1600" w:right="840" w:bottom="1180" w:left="960" w:header="0" w:footer="910" w:gutter="0"/>
          <w:cols w:space="708"/>
        </w:sectPr>
      </w:pPr>
    </w:p>
    <w:p w14:paraId="0221A374" w14:textId="77777777" w:rsidR="00AD7497" w:rsidRDefault="00AD7497">
      <w:pPr>
        <w:pStyle w:val="Tekstpodstawowy"/>
        <w:spacing w:before="10"/>
        <w:rPr>
          <w:sz w:val="14"/>
        </w:rPr>
      </w:pPr>
    </w:p>
    <w:p w14:paraId="5F883E01" w14:textId="77777777" w:rsidR="00AD7497" w:rsidRDefault="0071408B">
      <w:pPr>
        <w:pStyle w:val="Akapitzlist"/>
        <w:numPr>
          <w:ilvl w:val="1"/>
          <w:numId w:val="2"/>
        </w:numPr>
        <w:tabs>
          <w:tab w:val="left" w:pos="829"/>
        </w:tabs>
        <w:spacing w:before="56" w:line="360" w:lineRule="auto"/>
        <w:ind w:left="840" w:right="164" w:hanging="360"/>
      </w:pPr>
      <w:r>
        <w:t>w przypadku, gdy wykonywanie robót nie będzie możliwe ze względu na obowiązek skoordynowania robót z Wykonawcą innych robót wykonywanych na terenie</w:t>
      </w:r>
      <w:r>
        <w:rPr>
          <w:spacing w:val="-21"/>
        </w:rPr>
        <w:t xml:space="preserve"> </w:t>
      </w:r>
      <w:r>
        <w:t>budowy,</w:t>
      </w:r>
    </w:p>
    <w:p w14:paraId="08BF944B" w14:textId="77777777" w:rsidR="00AD7497" w:rsidRDefault="0071408B">
      <w:pPr>
        <w:pStyle w:val="Tekstpodstawowy"/>
        <w:spacing w:line="360" w:lineRule="auto"/>
        <w:ind w:left="840" w:right="168"/>
        <w:jc w:val="both"/>
      </w:pPr>
      <w:r>
        <w:t>- okoliczności wskazane wyżej mogą stanowić podstawę zmiany terminu wykonania zamówienia tylko w przypadku, gdy uniemożliwiają terminowe wykonanie umowy.</w:t>
      </w:r>
    </w:p>
    <w:p w14:paraId="38A8C941" w14:textId="77777777" w:rsidR="00AD7497" w:rsidRDefault="0071408B">
      <w:pPr>
        <w:pStyle w:val="Akapitzlist"/>
        <w:numPr>
          <w:ilvl w:val="0"/>
          <w:numId w:val="2"/>
        </w:numPr>
        <w:tabs>
          <w:tab w:val="left" w:pos="481"/>
        </w:tabs>
        <w:spacing w:line="360" w:lineRule="auto"/>
        <w:ind w:right="165"/>
      </w:pPr>
      <w: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t>STWiORB</w:t>
      </w:r>
      <w:proofErr w:type="spellEnd"/>
      <w:r>
        <w:t>) w</w:t>
      </w:r>
      <w:r>
        <w:rPr>
          <w:spacing w:val="-19"/>
        </w:rPr>
        <w:t xml:space="preserve"> </w:t>
      </w:r>
      <w:r>
        <w:t>przypadku:</w:t>
      </w:r>
    </w:p>
    <w:p w14:paraId="3E3D8B72" w14:textId="77777777" w:rsidR="00AD7497" w:rsidRDefault="0071408B">
      <w:pPr>
        <w:pStyle w:val="Akapitzlist"/>
        <w:numPr>
          <w:ilvl w:val="1"/>
          <w:numId w:val="2"/>
        </w:numPr>
        <w:tabs>
          <w:tab w:val="left" w:pos="829"/>
        </w:tabs>
        <w:spacing w:before="1"/>
        <w:ind w:hanging="354"/>
      </w:pPr>
      <w:r>
        <w:t>konieczności zrealizowania jakiejkolwiek części przedmiotu umowy przy zastosowaniu</w:t>
      </w:r>
      <w:r>
        <w:rPr>
          <w:spacing w:val="-23"/>
        </w:rPr>
        <w:t xml:space="preserve"> </w:t>
      </w:r>
      <w:r>
        <w:t>innych</w:t>
      </w:r>
    </w:p>
    <w:p w14:paraId="5A1B5D2B" w14:textId="77777777" w:rsidR="00AD7497" w:rsidRDefault="0071408B">
      <w:pPr>
        <w:pStyle w:val="Tekstpodstawowy"/>
        <w:spacing w:before="132" w:line="360" w:lineRule="auto"/>
        <w:ind w:left="833" w:right="165"/>
        <w:jc w:val="both"/>
      </w:pPr>
      <w:r>
        <w:t>rozwiązań niż wskazane w Specyfikacji Warunków Zamówienia (SWZ), dokumentacji projektowej lub Specyfikacji technicznej wykonania i odbioru robót budowlanych (</w:t>
      </w:r>
      <w:proofErr w:type="spellStart"/>
      <w:r>
        <w:t>STWiORB</w:t>
      </w:r>
      <w:proofErr w:type="spellEnd"/>
      <w:r>
        <w:t>), a wynikających ze stwierdzonych wad lub zmiany stanu prawnego w oparciu, o który je przygotowano,</w:t>
      </w:r>
    </w:p>
    <w:p w14:paraId="66D222C5" w14:textId="77777777" w:rsidR="00AD7497" w:rsidRDefault="0071408B">
      <w:pPr>
        <w:pStyle w:val="Akapitzlist"/>
        <w:numPr>
          <w:ilvl w:val="1"/>
          <w:numId w:val="2"/>
        </w:numPr>
        <w:tabs>
          <w:tab w:val="left" w:pos="829"/>
        </w:tabs>
        <w:spacing w:before="1"/>
      </w:pPr>
      <w:r>
        <w:t>możliwości wykonania przedmiotu umowy przy zastosowaniu innych rozwiązań w stosunku</w:t>
      </w:r>
      <w:r>
        <w:rPr>
          <w:spacing w:val="-29"/>
        </w:rPr>
        <w:t xml:space="preserve"> </w:t>
      </w:r>
      <w:r>
        <w:t>do</w:t>
      </w:r>
    </w:p>
    <w:p w14:paraId="268CCBD7" w14:textId="77777777" w:rsidR="00AD7497" w:rsidRDefault="0071408B">
      <w:pPr>
        <w:pStyle w:val="Tekstpodstawowy"/>
        <w:spacing w:before="135" w:line="360" w:lineRule="auto"/>
        <w:ind w:left="840" w:right="161"/>
        <w:jc w:val="both"/>
      </w:pPr>
      <w:r>
        <w:t xml:space="preserve">określonych w Specyfikacji Warunków Zamówienia (SWZ), dokumentacji projektowej lub Specyfikacji technicznej   wykonania    i   odbioru   robót   budowlanych </w:t>
      </w:r>
      <w:proofErr w:type="gramStart"/>
      <w:r>
        <w:t xml:space="preserve">   (</w:t>
      </w:r>
      <w:proofErr w:type="spellStart"/>
      <w:proofErr w:type="gramEnd"/>
      <w:r>
        <w:t>STWiORB</w:t>
      </w:r>
      <w:proofErr w:type="spellEnd"/>
      <w:r>
        <w:t xml:space="preserve">)    przy   zachowaniu    jakości  i funkcjonalności określonych w SWZ, dokumentacji projektowej i </w:t>
      </w:r>
      <w:proofErr w:type="spellStart"/>
      <w:r>
        <w:t>STWiORB</w:t>
      </w:r>
      <w:proofErr w:type="spellEnd"/>
      <w:r>
        <w:t>, jeżeli umożliwiają uzyskanie lepszej jakości lub funkcjonalności lub zmniejszenie kosztów eksploatacji lub kosztów wykonania przedmiotu</w:t>
      </w:r>
      <w:r>
        <w:rPr>
          <w:spacing w:val="-1"/>
        </w:rPr>
        <w:t xml:space="preserve"> </w:t>
      </w:r>
      <w:r>
        <w:t>umowy,</w:t>
      </w:r>
    </w:p>
    <w:p w14:paraId="0274BCA5" w14:textId="77777777" w:rsidR="00AD7497" w:rsidRDefault="0071408B">
      <w:pPr>
        <w:pStyle w:val="Akapitzlist"/>
        <w:numPr>
          <w:ilvl w:val="1"/>
          <w:numId w:val="2"/>
        </w:numPr>
        <w:tabs>
          <w:tab w:val="left" w:pos="829"/>
        </w:tabs>
        <w:spacing w:line="360" w:lineRule="auto"/>
        <w:ind w:left="840" w:right="165" w:hanging="360"/>
      </w:pPr>
      <w:r>
        <w:t>wystąpienia niebezpieczeństwa kolizji z planowanymi lub równolegle prowadzonymi przez inne podmioty inwestycjami w zakresie niezbędnym do uniknięcia lub usunięcia tych</w:t>
      </w:r>
      <w:r>
        <w:rPr>
          <w:spacing w:val="-20"/>
        </w:rPr>
        <w:t xml:space="preserve"> </w:t>
      </w:r>
      <w:r>
        <w:t>kolizji,</w:t>
      </w:r>
    </w:p>
    <w:p w14:paraId="5375A8A2" w14:textId="77777777" w:rsidR="00AD7497" w:rsidRDefault="0071408B">
      <w:pPr>
        <w:pStyle w:val="Akapitzlist"/>
        <w:numPr>
          <w:ilvl w:val="1"/>
          <w:numId w:val="2"/>
        </w:numPr>
        <w:tabs>
          <w:tab w:val="left" w:pos="829"/>
        </w:tabs>
        <w:spacing w:line="360" w:lineRule="auto"/>
        <w:ind w:left="840" w:right="165" w:hanging="360"/>
      </w:pPr>
      <w:r>
        <w:t>wystąpienia siły wyższej uniemożliwiającej wykonanie przedmiotu umowy zgodnie z postanowieniami umownymi,</w:t>
      </w:r>
    </w:p>
    <w:p w14:paraId="63D32C83" w14:textId="77777777" w:rsidR="00AD7497" w:rsidRDefault="0071408B">
      <w:pPr>
        <w:pStyle w:val="Akapitzlist"/>
        <w:numPr>
          <w:ilvl w:val="1"/>
          <w:numId w:val="2"/>
        </w:numPr>
        <w:tabs>
          <w:tab w:val="left" w:pos="829"/>
        </w:tabs>
        <w:spacing w:line="267" w:lineRule="exact"/>
      </w:pPr>
      <w:r>
        <w:t>ograniczenia zakresu rzeczowego przedmiotu umowy, o którym mowa w § 5 ust. 8</w:t>
      </w:r>
      <w:r>
        <w:rPr>
          <w:spacing w:val="-29"/>
        </w:rPr>
        <w:t xml:space="preserve"> </w:t>
      </w:r>
      <w:r>
        <w:t>umowy.</w:t>
      </w:r>
    </w:p>
    <w:p w14:paraId="375F9061" w14:textId="77777777" w:rsidR="00AD7497" w:rsidRDefault="0071408B">
      <w:pPr>
        <w:pStyle w:val="Akapitzlist"/>
        <w:numPr>
          <w:ilvl w:val="0"/>
          <w:numId w:val="2"/>
        </w:numPr>
        <w:tabs>
          <w:tab w:val="left" w:pos="479"/>
        </w:tabs>
        <w:spacing w:before="136" w:line="360" w:lineRule="auto"/>
        <w:ind w:left="478" w:right="166" w:hanging="361"/>
      </w:pPr>
      <w:r>
        <w:t>Zmiany, o których mowa w ust. 1 i 2 muszą zostać udokumentowane. Pismo (wniosek) dotyczące ww. zmian, wraz z uzasadnieniem, winna złożyć Strona inicjująca</w:t>
      </w:r>
      <w:r>
        <w:rPr>
          <w:spacing w:val="-17"/>
        </w:rPr>
        <w:t xml:space="preserve"> </w:t>
      </w:r>
      <w:r>
        <w:t>zmianę.</w:t>
      </w:r>
    </w:p>
    <w:p w14:paraId="6832BD91" w14:textId="77777777" w:rsidR="00AD7497" w:rsidRDefault="0071408B">
      <w:pPr>
        <w:pStyle w:val="Akapitzlist"/>
        <w:numPr>
          <w:ilvl w:val="0"/>
          <w:numId w:val="2"/>
        </w:numPr>
        <w:tabs>
          <w:tab w:val="left" w:pos="479"/>
        </w:tabs>
        <w:ind w:left="478" w:hanging="362"/>
      </w:pPr>
      <w:r>
        <w:t>Za przedłużenie terminu realizacji zamówienia Wykonawcy nie przysługuje dodatkowe</w:t>
      </w:r>
      <w:r>
        <w:rPr>
          <w:spacing w:val="-23"/>
        </w:rPr>
        <w:t xml:space="preserve"> </w:t>
      </w:r>
      <w:r>
        <w:t>wynagrodzenie.</w:t>
      </w:r>
    </w:p>
    <w:p w14:paraId="7D9F45D4" w14:textId="77777777" w:rsidR="00AD7497" w:rsidRDefault="0071408B">
      <w:pPr>
        <w:pStyle w:val="Akapitzlist"/>
        <w:numPr>
          <w:ilvl w:val="0"/>
          <w:numId w:val="2"/>
        </w:numPr>
        <w:tabs>
          <w:tab w:val="left" w:pos="479"/>
        </w:tabs>
        <w:spacing w:before="135" w:line="360" w:lineRule="auto"/>
        <w:ind w:left="478" w:right="164" w:hanging="361"/>
      </w:pPr>
      <w:r>
        <w:t>Zamawiający nie dopuszcza zmiany terminu wykonania zamówienia w przypadkach zawinionych przez Wykonawcę.</w:t>
      </w:r>
    </w:p>
    <w:p w14:paraId="6246D445" w14:textId="34F5DB12" w:rsidR="00AD7497" w:rsidRDefault="0071408B">
      <w:pPr>
        <w:pStyle w:val="Akapitzlist"/>
        <w:numPr>
          <w:ilvl w:val="0"/>
          <w:numId w:val="2"/>
        </w:numPr>
        <w:tabs>
          <w:tab w:val="left" w:pos="479"/>
        </w:tabs>
        <w:spacing w:before="1" w:line="360" w:lineRule="auto"/>
        <w:ind w:left="478" w:right="160" w:hanging="361"/>
      </w:pPr>
      <w:r>
        <w:t xml:space="preserve">W przypadku wystąpienia którejkolwiek z okoliczności wymienionych w ust. 1 termin wykonania umowy może ulec odpowiedniemu </w:t>
      </w:r>
      <w:r w:rsidR="006E1D64">
        <w:t xml:space="preserve">przedłużeniu </w:t>
      </w:r>
      <w:proofErr w:type="gramStart"/>
      <w:r w:rsidR="006E1D64">
        <w:t>o</w:t>
      </w:r>
      <w:r>
        <w:t xml:space="preserve">  czas</w:t>
      </w:r>
      <w:proofErr w:type="gramEnd"/>
      <w:r>
        <w:t xml:space="preserve">  niezbędny  do  zakończenia  wykonania  jej przedmiotu w</w:t>
      </w:r>
      <w:r w:rsidR="006E1D64">
        <w:t> </w:t>
      </w:r>
      <w:r>
        <w:t>sposób</w:t>
      </w:r>
      <w:r>
        <w:rPr>
          <w:spacing w:val="-1"/>
        </w:rPr>
        <w:t xml:space="preserve"> </w:t>
      </w:r>
      <w:r>
        <w:t>należyty.</w:t>
      </w:r>
    </w:p>
    <w:p w14:paraId="524A3774" w14:textId="77777777" w:rsidR="00AD7497" w:rsidRDefault="0071408B">
      <w:pPr>
        <w:pStyle w:val="Akapitzlist"/>
        <w:numPr>
          <w:ilvl w:val="0"/>
          <w:numId w:val="2"/>
        </w:numPr>
        <w:tabs>
          <w:tab w:val="left" w:pos="479"/>
        </w:tabs>
        <w:spacing w:line="360" w:lineRule="auto"/>
        <w:ind w:left="478" w:right="163" w:hanging="361"/>
      </w:pPr>
      <w:r>
        <w:t>Wprowadzenie zmiany postanowień umowy wymaga aneksu sporządzonego w formie pisemnej pod rygorem</w:t>
      </w:r>
      <w:r>
        <w:rPr>
          <w:spacing w:val="-4"/>
        </w:rPr>
        <w:t xml:space="preserve"> </w:t>
      </w:r>
      <w:r>
        <w:t>nieważności.</w:t>
      </w:r>
    </w:p>
    <w:p w14:paraId="043E358F" w14:textId="77777777" w:rsidR="00AD7497" w:rsidRDefault="0071408B">
      <w:pPr>
        <w:pStyle w:val="Akapitzlist"/>
        <w:numPr>
          <w:ilvl w:val="0"/>
          <w:numId w:val="2"/>
        </w:numPr>
        <w:tabs>
          <w:tab w:val="left" w:pos="479"/>
        </w:tabs>
        <w:ind w:left="478" w:hanging="362"/>
      </w:pPr>
      <w:r>
        <w:t>Nie stanowi zmiany Umowy w rozumieniu art. 454 ustawy Prawo zamówień publicznych w</w:t>
      </w:r>
      <w:r>
        <w:rPr>
          <w:spacing w:val="-23"/>
        </w:rPr>
        <w:t xml:space="preserve"> </w:t>
      </w:r>
      <w:r>
        <w:t>szczególności:</w:t>
      </w:r>
    </w:p>
    <w:p w14:paraId="56502B06" w14:textId="2BF4A87C" w:rsidR="00AD7497" w:rsidRDefault="0071408B" w:rsidP="006E1D64">
      <w:pPr>
        <w:pStyle w:val="Akapitzlist"/>
        <w:numPr>
          <w:ilvl w:val="1"/>
          <w:numId w:val="2"/>
        </w:numPr>
        <w:tabs>
          <w:tab w:val="left" w:pos="829"/>
        </w:tabs>
        <w:spacing w:before="134"/>
        <w:ind w:hanging="349"/>
        <w:sectPr w:rsidR="00AD7497">
          <w:pgSz w:w="11920" w:h="16850"/>
          <w:pgMar w:top="1600" w:right="840" w:bottom="1180" w:left="960" w:header="0" w:footer="910" w:gutter="0"/>
          <w:cols w:space="708"/>
        </w:sectPr>
      </w:pPr>
      <w:r>
        <w:t>zmiana</w:t>
      </w:r>
      <w:r>
        <w:rPr>
          <w:spacing w:val="7"/>
        </w:rPr>
        <w:t xml:space="preserve"> </w:t>
      </w:r>
      <w:r>
        <w:t>danych</w:t>
      </w:r>
      <w:r>
        <w:rPr>
          <w:spacing w:val="7"/>
        </w:rPr>
        <w:t xml:space="preserve"> </w:t>
      </w:r>
      <w:r>
        <w:t>związanych</w:t>
      </w:r>
      <w:r>
        <w:rPr>
          <w:spacing w:val="6"/>
        </w:rPr>
        <w:t xml:space="preserve"> </w:t>
      </w:r>
      <w:r>
        <w:t>z</w:t>
      </w:r>
      <w:r>
        <w:rPr>
          <w:spacing w:val="7"/>
        </w:rPr>
        <w:t xml:space="preserve"> </w:t>
      </w:r>
      <w:r>
        <w:t>obsługą</w:t>
      </w:r>
      <w:r>
        <w:rPr>
          <w:spacing w:val="8"/>
        </w:rPr>
        <w:t xml:space="preserve"> </w:t>
      </w:r>
      <w:r>
        <w:t>administracyjno-organizacyjną</w:t>
      </w:r>
      <w:r>
        <w:rPr>
          <w:spacing w:val="7"/>
        </w:rPr>
        <w:t xml:space="preserve"> </w:t>
      </w:r>
      <w:r>
        <w:t>Umowy</w:t>
      </w:r>
      <w:r>
        <w:rPr>
          <w:spacing w:val="9"/>
        </w:rPr>
        <w:t xml:space="preserve"> </w:t>
      </w:r>
      <w:r>
        <w:t>(np.</w:t>
      </w:r>
      <w:r>
        <w:rPr>
          <w:spacing w:val="5"/>
        </w:rPr>
        <w:t xml:space="preserve"> </w:t>
      </w:r>
      <w:r>
        <w:t>zmiana</w:t>
      </w:r>
      <w:r>
        <w:rPr>
          <w:spacing w:val="8"/>
        </w:rPr>
        <w:t xml:space="preserve"> </w:t>
      </w:r>
      <w:r>
        <w:t>nr</w:t>
      </w:r>
      <w:r>
        <w:rPr>
          <w:spacing w:val="8"/>
        </w:rPr>
        <w:t xml:space="preserve"> </w:t>
      </w:r>
      <w:r>
        <w:t>rachunku</w:t>
      </w:r>
      <w:r w:rsidR="006E1D64">
        <w:t xml:space="preserve"> bankowego),</w:t>
      </w:r>
    </w:p>
    <w:p w14:paraId="062E329C" w14:textId="1214FD28" w:rsidR="00AD7497" w:rsidRDefault="00AD7497" w:rsidP="006E1D64">
      <w:pPr>
        <w:pStyle w:val="Tekstpodstawowy"/>
        <w:spacing w:before="56"/>
      </w:pPr>
    </w:p>
    <w:p w14:paraId="35583828" w14:textId="77777777" w:rsidR="00AD7497" w:rsidRDefault="0071408B">
      <w:pPr>
        <w:pStyle w:val="Akapitzlist"/>
        <w:numPr>
          <w:ilvl w:val="1"/>
          <w:numId w:val="2"/>
        </w:numPr>
        <w:tabs>
          <w:tab w:val="left" w:pos="829"/>
        </w:tabs>
        <w:spacing w:before="135"/>
      </w:pPr>
      <w:r>
        <w:t>zmiany danych teleadresowych, zmiany osób wskazanych do kontaktów między</w:t>
      </w:r>
      <w:r>
        <w:rPr>
          <w:spacing w:val="-26"/>
        </w:rPr>
        <w:t xml:space="preserve"> </w:t>
      </w:r>
      <w:r>
        <w:t>Stronami.</w:t>
      </w:r>
    </w:p>
    <w:p w14:paraId="146F13D3" w14:textId="77777777" w:rsidR="00AD7497" w:rsidRDefault="00AD7497">
      <w:pPr>
        <w:pStyle w:val="Tekstpodstawowy"/>
        <w:spacing w:before="10"/>
        <w:rPr>
          <w:sz w:val="32"/>
        </w:rPr>
      </w:pPr>
    </w:p>
    <w:p w14:paraId="04584F76" w14:textId="77777777" w:rsidR="00AD7497" w:rsidRDefault="0071408B">
      <w:pPr>
        <w:pStyle w:val="Nagwek1"/>
        <w:ind w:left="114"/>
      </w:pPr>
      <w:r>
        <w:t>§ 25. POSTANOWIENIA KOŃCOWE</w:t>
      </w:r>
    </w:p>
    <w:p w14:paraId="03DD0835" w14:textId="77777777" w:rsidR="00AD7497" w:rsidRDefault="00AD7497">
      <w:pPr>
        <w:pStyle w:val="Tekstpodstawowy"/>
        <w:spacing w:before="10"/>
        <w:rPr>
          <w:b/>
        </w:rPr>
      </w:pPr>
    </w:p>
    <w:p w14:paraId="51907DAB" w14:textId="1A83BA59" w:rsidR="00AD7497" w:rsidRDefault="0071408B">
      <w:pPr>
        <w:pStyle w:val="Akapitzlist"/>
        <w:numPr>
          <w:ilvl w:val="0"/>
          <w:numId w:val="1"/>
        </w:numPr>
        <w:tabs>
          <w:tab w:val="left" w:pos="479"/>
        </w:tabs>
        <w:spacing w:before="1" w:line="360" w:lineRule="auto"/>
        <w:ind w:right="161"/>
      </w:pPr>
      <w: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w:t>
      </w:r>
      <w:r w:rsidR="006E1D64">
        <w:t>dzień zawarcia</w:t>
      </w:r>
      <w:r>
        <w:t xml:space="preserve"> umowy, zawarte przez Wykonawcę bez zgody Zamawiającego są</w:t>
      </w:r>
      <w:r>
        <w:rPr>
          <w:spacing w:val="-9"/>
        </w:rPr>
        <w:t xml:space="preserve"> </w:t>
      </w:r>
      <w:r>
        <w:t>nieważne.</w:t>
      </w:r>
    </w:p>
    <w:p w14:paraId="2F31ED9A" w14:textId="77777777" w:rsidR="00AD7497" w:rsidRDefault="0071408B">
      <w:pPr>
        <w:pStyle w:val="Akapitzlist"/>
        <w:numPr>
          <w:ilvl w:val="0"/>
          <w:numId w:val="1"/>
        </w:numPr>
        <w:tabs>
          <w:tab w:val="left" w:pos="479"/>
        </w:tabs>
        <w:spacing w:line="360" w:lineRule="auto"/>
        <w:ind w:right="168"/>
      </w:pPr>
      <w:r>
        <w:t>Wykonawca w okresie związania umową, ma obowiązek informowania Zamawiającego o zmianie formy prawnej prowadzonej działalności gospodarczej, postępowaniu układowym i upadłościowym, a</w:t>
      </w:r>
      <w:r>
        <w:rPr>
          <w:spacing w:val="-32"/>
        </w:rPr>
        <w:t xml:space="preserve"> </w:t>
      </w:r>
      <w:r>
        <w:t>także</w:t>
      </w:r>
    </w:p>
    <w:p w14:paraId="2974F6AD" w14:textId="298ADC4D" w:rsidR="00AD7497" w:rsidRDefault="0071408B">
      <w:pPr>
        <w:pStyle w:val="Tekstpodstawowy"/>
        <w:spacing w:line="360" w:lineRule="auto"/>
        <w:ind w:left="478" w:right="164"/>
        <w:jc w:val="both"/>
      </w:pPr>
      <w:r>
        <w:t xml:space="preserve">o zmianie adresu siedziby firmy i zmianie adresu zamieszkania właściciela lub współwłaścicieli firmy pod rygorem skutków prawnych wynikłych z powodu </w:t>
      </w:r>
      <w:r w:rsidR="006E1D64">
        <w:t>nieprzekazania</w:t>
      </w:r>
      <w:r>
        <w:t xml:space="preserve"> powyższych informacji oraz uznania za doręczoną korespondencję kierowaną przez Zamawiającego na adresy podane przez Wykonawcę.</w:t>
      </w:r>
    </w:p>
    <w:p w14:paraId="07281A80" w14:textId="77777777" w:rsidR="00AD7497" w:rsidRDefault="0071408B">
      <w:pPr>
        <w:pStyle w:val="Akapitzlist"/>
        <w:numPr>
          <w:ilvl w:val="0"/>
          <w:numId w:val="1"/>
        </w:numPr>
        <w:tabs>
          <w:tab w:val="left" w:pos="479"/>
        </w:tabs>
        <w:spacing w:line="360" w:lineRule="auto"/>
        <w:ind w:right="166"/>
      </w:pPr>
      <w:r>
        <w:t>W sprawach nieuregulowanych w umowie stosuje się obowiązujące przepisy w szczególności Prawa zamówień publicznych, Kodeksu Cywilnego oraz Prawa budowlanego i rozporządzeń</w:t>
      </w:r>
      <w:r>
        <w:rPr>
          <w:spacing w:val="-34"/>
        </w:rPr>
        <w:t xml:space="preserve"> </w:t>
      </w:r>
      <w:r>
        <w:t>wykonawczych.</w:t>
      </w:r>
    </w:p>
    <w:p w14:paraId="288D5733" w14:textId="77777777" w:rsidR="00AD7497" w:rsidRDefault="0071408B">
      <w:pPr>
        <w:pStyle w:val="Akapitzlist"/>
        <w:numPr>
          <w:ilvl w:val="0"/>
          <w:numId w:val="1"/>
        </w:numPr>
        <w:tabs>
          <w:tab w:val="left" w:pos="479"/>
        </w:tabs>
        <w:spacing w:line="360" w:lineRule="auto"/>
        <w:ind w:right="164"/>
      </w:pPr>
      <w:r>
        <w:t>Wszelkie spory, których stronom nie udało się rozstrzygnąć polubownie będą poddane rozstrzygnięciu przez Sąd właściwy dla siedziby</w:t>
      </w:r>
      <w:r>
        <w:rPr>
          <w:spacing w:val="-8"/>
        </w:rPr>
        <w:t xml:space="preserve"> </w:t>
      </w:r>
      <w:r>
        <w:t>Zamawiającego.</w:t>
      </w:r>
    </w:p>
    <w:p w14:paraId="515709EE" w14:textId="77777777" w:rsidR="00AD7497" w:rsidRDefault="0071408B">
      <w:pPr>
        <w:pStyle w:val="Akapitzlist"/>
        <w:numPr>
          <w:ilvl w:val="0"/>
          <w:numId w:val="1"/>
        </w:numPr>
        <w:tabs>
          <w:tab w:val="left" w:pos="479"/>
        </w:tabs>
        <w:spacing w:before="1"/>
        <w:ind w:hanging="362"/>
      </w:pPr>
      <w:r>
        <w:t>Wykonawca nie może przenieść swoich obowiązków na osobę</w:t>
      </w:r>
      <w:r>
        <w:rPr>
          <w:spacing w:val="-17"/>
        </w:rPr>
        <w:t xml:space="preserve"> </w:t>
      </w:r>
      <w:r>
        <w:t>trzecia.</w:t>
      </w:r>
    </w:p>
    <w:p w14:paraId="1324D777" w14:textId="0BFA1C6B" w:rsidR="00AD7497" w:rsidRDefault="0071408B" w:rsidP="00B22A76">
      <w:pPr>
        <w:pStyle w:val="Akapitzlist"/>
        <w:numPr>
          <w:ilvl w:val="0"/>
          <w:numId w:val="1"/>
        </w:numPr>
        <w:tabs>
          <w:tab w:val="left" w:pos="479"/>
        </w:tabs>
        <w:spacing w:before="137"/>
        <w:rPr>
          <w:b/>
        </w:rPr>
      </w:pPr>
      <w:r>
        <w:t xml:space="preserve">Zamawiający oświadcza, iż jest płatnikiem podatku VAT i posiada </w:t>
      </w:r>
      <w:r>
        <w:rPr>
          <w:b/>
        </w:rPr>
        <w:t>NIP:</w:t>
      </w:r>
      <w:r w:rsidR="00B22A76" w:rsidRPr="00B22A76">
        <w:t xml:space="preserve"> </w:t>
      </w:r>
      <w:r w:rsidR="00B22A76" w:rsidRPr="00B22A76">
        <w:rPr>
          <w:b/>
        </w:rPr>
        <w:t>665</w:t>
      </w:r>
      <w:r w:rsidR="006E1D64">
        <w:rPr>
          <w:b/>
        </w:rPr>
        <w:t> </w:t>
      </w:r>
      <w:r w:rsidR="00B22A76" w:rsidRPr="00B22A76">
        <w:rPr>
          <w:b/>
        </w:rPr>
        <w:t>274</w:t>
      </w:r>
      <w:r w:rsidR="006E1D64">
        <w:rPr>
          <w:b/>
        </w:rPr>
        <w:t xml:space="preserve"> </w:t>
      </w:r>
      <w:r w:rsidR="00B22A76" w:rsidRPr="00B22A76">
        <w:rPr>
          <w:b/>
        </w:rPr>
        <w:t>15</w:t>
      </w:r>
      <w:r w:rsidR="006E1D64">
        <w:rPr>
          <w:b/>
        </w:rPr>
        <w:t xml:space="preserve"> </w:t>
      </w:r>
      <w:r w:rsidR="00B22A76" w:rsidRPr="00B22A76">
        <w:rPr>
          <w:b/>
        </w:rPr>
        <w:t>30</w:t>
      </w:r>
      <w:r>
        <w:rPr>
          <w:b/>
        </w:rPr>
        <w:t>.</w:t>
      </w:r>
    </w:p>
    <w:p w14:paraId="076AA835" w14:textId="77777777" w:rsidR="00AD7497" w:rsidRDefault="0071408B">
      <w:pPr>
        <w:pStyle w:val="Akapitzlist"/>
        <w:numPr>
          <w:ilvl w:val="0"/>
          <w:numId w:val="1"/>
        </w:numPr>
        <w:tabs>
          <w:tab w:val="left" w:pos="479"/>
        </w:tabs>
        <w:spacing w:before="143"/>
        <w:ind w:hanging="362"/>
        <w:rPr>
          <w:b/>
        </w:rPr>
      </w:pPr>
      <w:r>
        <w:t xml:space="preserve">Wykonawca oświadcza, iż jest płatnikiem podatku VAT i posiada </w:t>
      </w:r>
      <w:r>
        <w:rPr>
          <w:b/>
        </w:rPr>
        <w:t>NIP:</w:t>
      </w:r>
      <w:r>
        <w:rPr>
          <w:b/>
          <w:spacing w:val="-19"/>
        </w:rPr>
        <w:t xml:space="preserve"> </w:t>
      </w:r>
      <w:r>
        <w:rPr>
          <w:b/>
        </w:rPr>
        <w:t>………………………….</w:t>
      </w:r>
    </w:p>
    <w:p w14:paraId="21C3A0AB" w14:textId="77777777" w:rsidR="00AD7497" w:rsidRDefault="0071408B">
      <w:pPr>
        <w:pStyle w:val="Akapitzlist"/>
        <w:numPr>
          <w:ilvl w:val="0"/>
          <w:numId w:val="1"/>
        </w:numPr>
        <w:tabs>
          <w:tab w:val="left" w:pos="479"/>
        </w:tabs>
        <w:spacing w:before="135" w:line="357" w:lineRule="auto"/>
        <w:ind w:right="166"/>
      </w:pPr>
      <w:r>
        <w:t>Umowę sporządzono w trzech egzemplarzach, z których jeden egzemplarz otrzymuje Wykonawca, a dwa egzemplarze</w:t>
      </w:r>
      <w:r>
        <w:rPr>
          <w:spacing w:val="-4"/>
        </w:rPr>
        <w:t xml:space="preserve"> </w:t>
      </w:r>
      <w:r>
        <w:t>Zamawiający.</w:t>
      </w:r>
    </w:p>
    <w:p w14:paraId="68F7886D" w14:textId="77777777" w:rsidR="00AD7497" w:rsidRDefault="0071408B">
      <w:pPr>
        <w:pStyle w:val="Akapitzlist"/>
        <w:numPr>
          <w:ilvl w:val="0"/>
          <w:numId w:val="1"/>
        </w:numPr>
        <w:tabs>
          <w:tab w:val="left" w:pos="479"/>
        </w:tabs>
        <w:spacing w:before="4"/>
        <w:ind w:hanging="362"/>
      </w:pPr>
      <w:r>
        <w:t>Integralną część umowy stanowią następujące</w:t>
      </w:r>
      <w:r>
        <w:rPr>
          <w:spacing w:val="-2"/>
        </w:rPr>
        <w:t xml:space="preserve"> </w:t>
      </w:r>
      <w:r>
        <w:t>załączniki:</w:t>
      </w:r>
    </w:p>
    <w:p w14:paraId="7B39A24C" w14:textId="77777777" w:rsidR="00AD7497" w:rsidRDefault="0071408B">
      <w:pPr>
        <w:pStyle w:val="Akapitzlist"/>
        <w:numPr>
          <w:ilvl w:val="1"/>
          <w:numId w:val="1"/>
        </w:numPr>
        <w:tabs>
          <w:tab w:val="left" w:pos="829"/>
        </w:tabs>
        <w:spacing w:before="135"/>
        <w:ind w:hanging="354"/>
      </w:pPr>
      <w:r>
        <w:t>Oferta</w:t>
      </w:r>
      <w:r>
        <w:rPr>
          <w:spacing w:val="-5"/>
        </w:rPr>
        <w:t xml:space="preserve"> </w:t>
      </w:r>
      <w:r>
        <w:t>Wykonawcy.</w:t>
      </w:r>
    </w:p>
    <w:p w14:paraId="6D14429B" w14:textId="77777777" w:rsidR="00AD7497" w:rsidRDefault="0071408B">
      <w:pPr>
        <w:pStyle w:val="Akapitzlist"/>
        <w:numPr>
          <w:ilvl w:val="1"/>
          <w:numId w:val="1"/>
        </w:numPr>
        <w:tabs>
          <w:tab w:val="left" w:pos="829"/>
        </w:tabs>
        <w:spacing w:before="135"/>
        <w:ind w:hanging="354"/>
      </w:pPr>
      <w:r>
        <w:t>Kosztorys ofertowy</w:t>
      </w:r>
      <w:r>
        <w:rPr>
          <w:spacing w:val="-5"/>
        </w:rPr>
        <w:t xml:space="preserve"> </w:t>
      </w:r>
      <w:r>
        <w:t>Wykonawcy.</w:t>
      </w:r>
    </w:p>
    <w:p w14:paraId="3D4C1E08" w14:textId="77777777" w:rsidR="00AD7497" w:rsidRDefault="0071408B">
      <w:pPr>
        <w:pStyle w:val="Akapitzlist"/>
        <w:numPr>
          <w:ilvl w:val="1"/>
          <w:numId w:val="1"/>
        </w:numPr>
        <w:tabs>
          <w:tab w:val="left" w:pos="829"/>
        </w:tabs>
        <w:spacing w:before="134"/>
        <w:ind w:hanging="354"/>
      </w:pPr>
      <w:r>
        <w:t>Harmonogram rzeczowo-finansowy.</w:t>
      </w:r>
    </w:p>
    <w:p w14:paraId="3BAA4767" w14:textId="77777777" w:rsidR="00AD7497" w:rsidRDefault="00AD7497">
      <w:pPr>
        <w:pStyle w:val="Tekstpodstawowy"/>
      </w:pPr>
    </w:p>
    <w:p w14:paraId="0E820739" w14:textId="77777777" w:rsidR="00AD7497" w:rsidRDefault="0071408B">
      <w:pPr>
        <w:pStyle w:val="Tekstpodstawowy"/>
        <w:tabs>
          <w:tab w:val="left" w:pos="7211"/>
        </w:tabs>
        <w:spacing w:before="135"/>
        <w:ind w:left="470"/>
        <w:jc w:val="both"/>
      </w:pPr>
      <w:r>
        <w:t>Zamawiający</w:t>
      </w:r>
      <w:r>
        <w:tab/>
        <w:t>Wykonawca</w:t>
      </w:r>
    </w:p>
    <w:p w14:paraId="2D5BD027" w14:textId="49119833" w:rsidR="00AD7497" w:rsidRDefault="00AD7497">
      <w:pPr>
        <w:pStyle w:val="Tekstpodstawowy"/>
      </w:pPr>
    </w:p>
    <w:p w14:paraId="4308AF79" w14:textId="77777777" w:rsidR="006E1D64" w:rsidRDefault="006E1D64">
      <w:pPr>
        <w:pStyle w:val="Tekstpodstawowy"/>
      </w:pPr>
    </w:p>
    <w:p w14:paraId="364D35B8" w14:textId="77777777" w:rsidR="00AD7497" w:rsidRDefault="00AD7497">
      <w:pPr>
        <w:pStyle w:val="Tekstpodstawowy"/>
        <w:spacing w:before="1"/>
      </w:pPr>
    </w:p>
    <w:p w14:paraId="269B0461" w14:textId="595E7B08" w:rsidR="00AD7497" w:rsidRDefault="00B22A76" w:rsidP="00B22A76">
      <w:pPr>
        <w:pStyle w:val="Tekstpodstawowy"/>
        <w:tabs>
          <w:tab w:val="left" w:pos="7211"/>
        </w:tabs>
        <w:spacing w:before="1"/>
        <w:ind w:left="468"/>
        <w:jc w:val="both"/>
        <w:sectPr w:rsidR="00AD7497">
          <w:pgSz w:w="11920" w:h="16850"/>
          <w:pgMar w:top="1600" w:right="840" w:bottom="1180" w:left="960" w:header="0" w:footer="910" w:gutter="0"/>
          <w:cols w:space="708"/>
        </w:sectPr>
      </w:pPr>
      <w:r>
        <w:t>…………</w:t>
      </w:r>
      <w:r w:rsidR="006E1D64">
        <w:t>…………………………….</w:t>
      </w:r>
      <w:r>
        <w:t>……</w:t>
      </w:r>
      <w:r>
        <w:tab/>
        <w:t>………</w:t>
      </w:r>
      <w:r w:rsidR="006E1D64">
        <w:t>…………………………</w:t>
      </w:r>
      <w:r>
        <w:t>.....</w:t>
      </w:r>
    </w:p>
    <w:p w14:paraId="2403B463" w14:textId="77777777" w:rsidR="00AD7497" w:rsidRDefault="00AD7497">
      <w:pPr>
        <w:pStyle w:val="Tekstpodstawowy"/>
        <w:spacing w:before="4"/>
        <w:rPr>
          <w:sz w:val="16"/>
        </w:rPr>
      </w:pPr>
    </w:p>
    <w:sectPr w:rsidR="00AD7497">
      <w:pgSz w:w="11920" w:h="16850"/>
      <w:pgMar w:top="1600" w:right="840" w:bottom="1100" w:left="960" w:header="0" w:footer="9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6266" w14:textId="77777777" w:rsidR="00055664" w:rsidRDefault="00055664">
      <w:r>
        <w:separator/>
      </w:r>
    </w:p>
  </w:endnote>
  <w:endnote w:type="continuationSeparator" w:id="0">
    <w:p w14:paraId="4355412C" w14:textId="77777777" w:rsidR="00055664" w:rsidRDefault="000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6954" w14:textId="07E93740" w:rsidR="006623A8" w:rsidRDefault="006623A8">
    <w:pPr>
      <w:pStyle w:val="Tekstpodstawowy"/>
      <w:spacing w:line="14" w:lineRule="auto"/>
      <w:rPr>
        <w:sz w:val="14"/>
      </w:rPr>
    </w:pPr>
    <w:r>
      <w:rPr>
        <w:noProof/>
        <w:lang w:bidi="ar-SA"/>
      </w:rPr>
      <mc:AlternateContent>
        <mc:Choice Requires="wps">
          <w:drawing>
            <wp:anchor distT="0" distB="0" distL="114300" distR="114300" simplePos="0" relativeHeight="251659776" behindDoc="1" locked="0" layoutInCell="1" allowOverlap="1" wp14:anchorId="181CB141" wp14:editId="1E784B30">
              <wp:simplePos x="0" y="0"/>
              <wp:positionH relativeFrom="page">
                <wp:posOffset>3673475</wp:posOffset>
              </wp:positionH>
              <wp:positionV relativeFrom="page">
                <wp:posOffset>9925050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D026" w14:textId="77777777" w:rsidR="006623A8" w:rsidRDefault="006623A8">
                          <w:pPr>
                            <w:pStyle w:val="Tekstpodstawowy"/>
                            <w:spacing w:line="245" w:lineRule="exact"/>
                            <w:ind w:left="6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B141" id="_x0000_t202" coordsize="21600,21600" o:spt="202" path="m,l,21600r21600,l21600,xe">
              <v:stroke joinstyle="miter"/>
              <v:path gradientshapeok="t" o:connecttype="rect"/>
            </v:shapetype>
            <v:shape id="Text Box 1" o:spid="_x0000_s1026" type="#_x0000_t202" style="position:absolute;margin-left:289.25pt;margin-top:781.5pt;width:17.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" filled="f" stroked="f">
              <v:textbox inset="0,0,0,0">
                <w:txbxContent>
                  <w:p w14:paraId="1FC8D026" w14:textId="77777777" w:rsidR="006623A8" w:rsidRDefault="006623A8">
                    <w:pPr>
                      <w:pStyle w:val="Tekstpodstawowy"/>
                      <w:spacing w:line="245" w:lineRule="exact"/>
                      <w:ind w:left="6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15EA" w14:textId="77777777" w:rsidR="00055664" w:rsidRDefault="00055664">
      <w:r>
        <w:separator/>
      </w:r>
    </w:p>
  </w:footnote>
  <w:footnote w:type="continuationSeparator" w:id="0">
    <w:p w14:paraId="7B752642" w14:textId="77777777" w:rsidR="00055664" w:rsidRDefault="0005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B9"/>
    <w:multiLevelType w:val="hybridMultilevel"/>
    <w:tmpl w:val="48E4E292"/>
    <w:lvl w:ilvl="0" w:tplc="BB344B08">
      <w:start w:val="1"/>
      <w:numFmt w:val="decimal"/>
      <w:lvlText w:val="%1."/>
      <w:lvlJc w:val="left"/>
      <w:pPr>
        <w:ind w:left="478" w:hanging="359"/>
      </w:pPr>
      <w:rPr>
        <w:rFonts w:ascii="Calibri" w:eastAsia="Calibri" w:hAnsi="Calibri" w:cs="Calibri" w:hint="default"/>
        <w:w w:val="100"/>
        <w:sz w:val="22"/>
        <w:szCs w:val="22"/>
        <w:lang w:val="pl-PL" w:eastAsia="pl-PL" w:bidi="pl-PL"/>
      </w:rPr>
    </w:lvl>
    <w:lvl w:ilvl="1" w:tplc="00480836">
      <w:numFmt w:val="bullet"/>
      <w:lvlText w:val="•"/>
      <w:lvlJc w:val="left"/>
      <w:pPr>
        <w:ind w:left="1443" w:hanging="359"/>
      </w:pPr>
      <w:rPr>
        <w:rFonts w:hint="default"/>
        <w:lang w:val="pl-PL" w:eastAsia="pl-PL" w:bidi="pl-PL"/>
      </w:rPr>
    </w:lvl>
    <w:lvl w:ilvl="2" w:tplc="5EFA15C6">
      <w:numFmt w:val="bullet"/>
      <w:lvlText w:val="•"/>
      <w:lvlJc w:val="left"/>
      <w:pPr>
        <w:ind w:left="2406" w:hanging="359"/>
      </w:pPr>
      <w:rPr>
        <w:rFonts w:hint="default"/>
        <w:lang w:val="pl-PL" w:eastAsia="pl-PL" w:bidi="pl-PL"/>
      </w:rPr>
    </w:lvl>
    <w:lvl w:ilvl="3" w:tplc="D4426378">
      <w:numFmt w:val="bullet"/>
      <w:lvlText w:val="•"/>
      <w:lvlJc w:val="left"/>
      <w:pPr>
        <w:ind w:left="3369" w:hanging="359"/>
      </w:pPr>
      <w:rPr>
        <w:rFonts w:hint="default"/>
        <w:lang w:val="pl-PL" w:eastAsia="pl-PL" w:bidi="pl-PL"/>
      </w:rPr>
    </w:lvl>
    <w:lvl w:ilvl="4" w:tplc="8410D920">
      <w:numFmt w:val="bullet"/>
      <w:lvlText w:val="•"/>
      <w:lvlJc w:val="left"/>
      <w:pPr>
        <w:ind w:left="4332" w:hanging="359"/>
      </w:pPr>
      <w:rPr>
        <w:rFonts w:hint="default"/>
        <w:lang w:val="pl-PL" w:eastAsia="pl-PL" w:bidi="pl-PL"/>
      </w:rPr>
    </w:lvl>
    <w:lvl w:ilvl="5" w:tplc="4F9A3D9C">
      <w:numFmt w:val="bullet"/>
      <w:lvlText w:val="•"/>
      <w:lvlJc w:val="left"/>
      <w:pPr>
        <w:ind w:left="5295" w:hanging="359"/>
      </w:pPr>
      <w:rPr>
        <w:rFonts w:hint="default"/>
        <w:lang w:val="pl-PL" w:eastAsia="pl-PL" w:bidi="pl-PL"/>
      </w:rPr>
    </w:lvl>
    <w:lvl w:ilvl="6" w:tplc="E136697C">
      <w:numFmt w:val="bullet"/>
      <w:lvlText w:val="•"/>
      <w:lvlJc w:val="left"/>
      <w:pPr>
        <w:ind w:left="6258" w:hanging="359"/>
      </w:pPr>
      <w:rPr>
        <w:rFonts w:hint="default"/>
        <w:lang w:val="pl-PL" w:eastAsia="pl-PL" w:bidi="pl-PL"/>
      </w:rPr>
    </w:lvl>
    <w:lvl w:ilvl="7" w:tplc="310E48AC">
      <w:numFmt w:val="bullet"/>
      <w:lvlText w:val="•"/>
      <w:lvlJc w:val="left"/>
      <w:pPr>
        <w:ind w:left="7221" w:hanging="359"/>
      </w:pPr>
      <w:rPr>
        <w:rFonts w:hint="default"/>
        <w:lang w:val="pl-PL" w:eastAsia="pl-PL" w:bidi="pl-PL"/>
      </w:rPr>
    </w:lvl>
    <w:lvl w:ilvl="8" w:tplc="3B106446">
      <w:numFmt w:val="bullet"/>
      <w:lvlText w:val="•"/>
      <w:lvlJc w:val="left"/>
      <w:pPr>
        <w:ind w:left="8184" w:hanging="359"/>
      </w:pPr>
      <w:rPr>
        <w:rFonts w:hint="default"/>
        <w:lang w:val="pl-PL" w:eastAsia="pl-PL" w:bidi="pl-PL"/>
      </w:rPr>
    </w:lvl>
  </w:abstractNum>
  <w:abstractNum w:abstractNumId="1" w15:restartNumberingAfterBreak="0">
    <w:nsid w:val="05A714EF"/>
    <w:multiLevelType w:val="hybridMultilevel"/>
    <w:tmpl w:val="8A929B74"/>
    <w:lvl w:ilvl="0" w:tplc="31BA0060">
      <w:start w:val="1"/>
      <w:numFmt w:val="decimal"/>
      <w:lvlText w:val="%1."/>
      <w:lvlJc w:val="left"/>
      <w:pPr>
        <w:ind w:left="547" w:hanging="431"/>
      </w:pPr>
      <w:rPr>
        <w:rFonts w:ascii="Calibri" w:eastAsia="Calibri" w:hAnsi="Calibri" w:cs="Calibri" w:hint="default"/>
        <w:w w:val="100"/>
        <w:sz w:val="22"/>
        <w:szCs w:val="22"/>
        <w:lang w:val="pl-PL" w:eastAsia="pl-PL" w:bidi="pl-PL"/>
      </w:rPr>
    </w:lvl>
    <w:lvl w:ilvl="1" w:tplc="D6C00F50">
      <w:start w:val="1"/>
      <w:numFmt w:val="decimal"/>
      <w:lvlText w:val="%2)"/>
      <w:lvlJc w:val="left"/>
      <w:pPr>
        <w:ind w:left="972" w:hanging="430"/>
        <w:jc w:val="right"/>
      </w:pPr>
      <w:rPr>
        <w:rFonts w:ascii="Calibri" w:eastAsia="Calibri" w:hAnsi="Calibri" w:cs="Calibri" w:hint="default"/>
        <w:w w:val="100"/>
        <w:sz w:val="22"/>
        <w:szCs w:val="22"/>
        <w:lang w:val="pl-PL" w:eastAsia="pl-PL" w:bidi="pl-PL"/>
      </w:rPr>
    </w:lvl>
    <w:lvl w:ilvl="2" w:tplc="CC2AEC18">
      <w:start w:val="1"/>
      <w:numFmt w:val="lowerLetter"/>
      <w:lvlText w:val="%3)"/>
      <w:lvlJc w:val="left"/>
      <w:pPr>
        <w:ind w:left="1198" w:hanging="358"/>
      </w:pPr>
      <w:rPr>
        <w:rFonts w:ascii="Calibri" w:eastAsia="Calibri" w:hAnsi="Calibri" w:cs="Calibri" w:hint="default"/>
        <w:spacing w:val="-1"/>
        <w:w w:val="94"/>
        <w:sz w:val="22"/>
        <w:szCs w:val="22"/>
        <w:lang w:val="pl-PL" w:eastAsia="pl-PL" w:bidi="pl-PL"/>
      </w:rPr>
    </w:lvl>
    <w:lvl w:ilvl="3" w:tplc="059812FE">
      <w:numFmt w:val="bullet"/>
      <w:lvlText w:val="•"/>
      <w:lvlJc w:val="left"/>
      <w:pPr>
        <w:ind w:left="2313" w:hanging="358"/>
      </w:pPr>
      <w:rPr>
        <w:rFonts w:hint="default"/>
        <w:lang w:val="pl-PL" w:eastAsia="pl-PL" w:bidi="pl-PL"/>
      </w:rPr>
    </w:lvl>
    <w:lvl w:ilvl="4" w:tplc="0DE46520">
      <w:numFmt w:val="bullet"/>
      <w:lvlText w:val="•"/>
      <w:lvlJc w:val="left"/>
      <w:pPr>
        <w:ind w:left="3427" w:hanging="358"/>
      </w:pPr>
      <w:rPr>
        <w:rFonts w:hint="default"/>
        <w:lang w:val="pl-PL" w:eastAsia="pl-PL" w:bidi="pl-PL"/>
      </w:rPr>
    </w:lvl>
    <w:lvl w:ilvl="5" w:tplc="D1542B8C">
      <w:numFmt w:val="bullet"/>
      <w:lvlText w:val="•"/>
      <w:lvlJc w:val="left"/>
      <w:pPr>
        <w:ind w:left="4541" w:hanging="358"/>
      </w:pPr>
      <w:rPr>
        <w:rFonts w:hint="default"/>
        <w:lang w:val="pl-PL" w:eastAsia="pl-PL" w:bidi="pl-PL"/>
      </w:rPr>
    </w:lvl>
    <w:lvl w:ilvl="6" w:tplc="022A7840">
      <w:numFmt w:val="bullet"/>
      <w:lvlText w:val="•"/>
      <w:lvlJc w:val="left"/>
      <w:pPr>
        <w:ind w:left="5655" w:hanging="358"/>
      </w:pPr>
      <w:rPr>
        <w:rFonts w:hint="default"/>
        <w:lang w:val="pl-PL" w:eastAsia="pl-PL" w:bidi="pl-PL"/>
      </w:rPr>
    </w:lvl>
    <w:lvl w:ilvl="7" w:tplc="BB6E1596">
      <w:numFmt w:val="bullet"/>
      <w:lvlText w:val="•"/>
      <w:lvlJc w:val="left"/>
      <w:pPr>
        <w:ind w:left="6769" w:hanging="358"/>
      </w:pPr>
      <w:rPr>
        <w:rFonts w:hint="default"/>
        <w:lang w:val="pl-PL" w:eastAsia="pl-PL" w:bidi="pl-PL"/>
      </w:rPr>
    </w:lvl>
    <w:lvl w:ilvl="8" w:tplc="964082D4">
      <w:numFmt w:val="bullet"/>
      <w:lvlText w:val="•"/>
      <w:lvlJc w:val="left"/>
      <w:pPr>
        <w:ind w:left="7883" w:hanging="358"/>
      </w:pPr>
      <w:rPr>
        <w:rFonts w:hint="default"/>
        <w:lang w:val="pl-PL" w:eastAsia="pl-PL" w:bidi="pl-PL"/>
      </w:rPr>
    </w:lvl>
  </w:abstractNum>
  <w:abstractNum w:abstractNumId="2" w15:restartNumberingAfterBreak="0">
    <w:nsid w:val="061914BD"/>
    <w:multiLevelType w:val="hybridMultilevel"/>
    <w:tmpl w:val="AA843AEC"/>
    <w:lvl w:ilvl="0" w:tplc="E28CC90E">
      <w:start w:val="1"/>
      <w:numFmt w:val="decimal"/>
      <w:lvlText w:val="%1."/>
      <w:lvlJc w:val="left"/>
      <w:pPr>
        <w:ind w:left="478" w:hanging="363"/>
      </w:pPr>
      <w:rPr>
        <w:rFonts w:ascii="Calibri" w:eastAsia="Calibri" w:hAnsi="Calibri" w:cs="Calibri" w:hint="default"/>
        <w:w w:val="100"/>
        <w:sz w:val="22"/>
        <w:szCs w:val="22"/>
        <w:lang w:val="pl-PL" w:eastAsia="pl-PL" w:bidi="pl-PL"/>
      </w:rPr>
    </w:lvl>
    <w:lvl w:ilvl="1" w:tplc="B9301B38">
      <w:start w:val="1"/>
      <w:numFmt w:val="decimal"/>
      <w:lvlText w:val="%2)"/>
      <w:lvlJc w:val="left"/>
      <w:pPr>
        <w:ind w:left="828" w:hanging="353"/>
      </w:pPr>
      <w:rPr>
        <w:rFonts w:ascii="Calibri" w:eastAsia="Calibri" w:hAnsi="Calibri" w:cs="Calibri" w:hint="default"/>
        <w:w w:val="100"/>
        <w:sz w:val="22"/>
        <w:szCs w:val="22"/>
        <w:lang w:val="pl-PL" w:eastAsia="pl-PL" w:bidi="pl-PL"/>
      </w:rPr>
    </w:lvl>
    <w:lvl w:ilvl="2" w:tplc="BD7E2724">
      <w:numFmt w:val="bullet"/>
      <w:lvlText w:val="•"/>
      <w:lvlJc w:val="left"/>
      <w:pPr>
        <w:ind w:left="1852" w:hanging="353"/>
      </w:pPr>
      <w:rPr>
        <w:rFonts w:hint="default"/>
        <w:lang w:val="pl-PL" w:eastAsia="pl-PL" w:bidi="pl-PL"/>
      </w:rPr>
    </w:lvl>
    <w:lvl w:ilvl="3" w:tplc="03EA76B0">
      <w:numFmt w:val="bullet"/>
      <w:lvlText w:val="•"/>
      <w:lvlJc w:val="left"/>
      <w:pPr>
        <w:ind w:left="2884" w:hanging="353"/>
      </w:pPr>
      <w:rPr>
        <w:rFonts w:hint="default"/>
        <w:lang w:val="pl-PL" w:eastAsia="pl-PL" w:bidi="pl-PL"/>
      </w:rPr>
    </w:lvl>
    <w:lvl w:ilvl="4" w:tplc="AD2E64AC">
      <w:numFmt w:val="bullet"/>
      <w:lvlText w:val="•"/>
      <w:lvlJc w:val="left"/>
      <w:pPr>
        <w:ind w:left="3917" w:hanging="353"/>
      </w:pPr>
      <w:rPr>
        <w:rFonts w:hint="default"/>
        <w:lang w:val="pl-PL" w:eastAsia="pl-PL" w:bidi="pl-PL"/>
      </w:rPr>
    </w:lvl>
    <w:lvl w:ilvl="5" w:tplc="75BAC0C8">
      <w:numFmt w:val="bullet"/>
      <w:lvlText w:val="•"/>
      <w:lvlJc w:val="left"/>
      <w:pPr>
        <w:ind w:left="4949" w:hanging="353"/>
      </w:pPr>
      <w:rPr>
        <w:rFonts w:hint="default"/>
        <w:lang w:val="pl-PL" w:eastAsia="pl-PL" w:bidi="pl-PL"/>
      </w:rPr>
    </w:lvl>
    <w:lvl w:ilvl="6" w:tplc="5AD41226">
      <w:numFmt w:val="bullet"/>
      <w:lvlText w:val="•"/>
      <w:lvlJc w:val="left"/>
      <w:pPr>
        <w:ind w:left="5981" w:hanging="353"/>
      </w:pPr>
      <w:rPr>
        <w:rFonts w:hint="default"/>
        <w:lang w:val="pl-PL" w:eastAsia="pl-PL" w:bidi="pl-PL"/>
      </w:rPr>
    </w:lvl>
    <w:lvl w:ilvl="7" w:tplc="99F019D0">
      <w:numFmt w:val="bullet"/>
      <w:lvlText w:val="•"/>
      <w:lvlJc w:val="left"/>
      <w:pPr>
        <w:ind w:left="7014" w:hanging="353"/>
      </w:pPr>
      <w:rPr>
        <w:rFonts w:hint="default"/>
        <w:lang w:val="pl-PL" w:eastAsia="pl-PL" w:bidi="pl-PL"/>
      </w:rPr>
    </w:lvl>
    <w:lvl w:ilvl="8" w:tplc="8B4C44AE">
      <w:numFmt w:val="bullet"/>
      <w:lvlText w:val="•"/>
      <w:lvlJc w:val="left"/>
      <w:pPr>
        <w:ind w:left="8046" w:hanging="353"/>
      </w:pPr>
      <w:rPr>
        <w:rFonts w:hint="default"/>
        <w:lang w:val="pl-PL" w:eastAsia="pl-PL" w:bidi="pl-PL"/>
      </w:rPr>
    </w:lvl>
  </w:abstractNum>
  <w:abstractNum w:abstractNumId="3" w15:restartNumberingAfterBreak="0">
    <w:nsid w:val="0676126A"/>
    <w:multiLevelType w:val="hybridMultilevel"/>
    <w:tmpl w:val="C38A0AF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AFB7525"/>
    <w:multiLevelType w:val="hybridMultilevel"/>
    <w:tmpl w:val="973E93AC"/>
    <w:lvl w:ilvl="0" w:tplc="A67211D6">
      <w:start w:val="1"/>
      <w:numFmt w:val="decimal"/>
      <w:lvlText w:val="%1."/>
      <w:lvlJc w:val="left"/>
      <w:pPr>
        <w:ind w:left="478" w:hanging="361"/>
      </w:pPr>
      <w:rPr>
        <w:rFonts w:hint="default"/>
        <w:b/>
        <w:bCs/>
        <w:w w:val="100"/>
        <w:lang w:val="pl-PL" w:eastAsia="pl-PL" w:bidi="pl-PL"/>
      </w:rPr>
    </w:lvl>
    <w:lvl w:ilvl="1" w:tplc="853486FE">
      <w:numFmt w:val="bullet"/>
      <w:lvlText w:val="•"/>
      <w:lvlJc w:val="left"/>
      <w:pPr>
        <w:ind w:left="1443" w:hanging="361"/>
      </w:pPr>
      <w:rPr>
        <w:rFonts w:hint="default"/>
        <w:lang w:val="pl-PL" w:eastAsia="pl-PL" w:bidi="pl-PL"/>
      </w:rPr>
    </w:lvl>
    <w:lvl w:ilvl="2" w:tplc="58FAC740">
      <w:numFmt w:val="bullet"/>
      <w:lvlText w:val="•"/>
      <w:lvlJc w:val="left"/>
      <w:pPr>
        <w:ind w:left="2406" w:hanging="361"/>
      </w:pPr>
      <w:rPr>
        <w:rFonts w:hint="default"/>
        <w:lang w:val="pl-PL" w:eastAsia="pl-PL" w:bidi="pl-PL"/>
      </w:rPr>
    </w:lvl>
    <w:lvl w:ilvl="3" w:tplc="6ABC1CE0">
      <w:numFmt w:val="bullet"/>
      <w:lvlText w:val="•"/>
      <w:lvlJc w:val="left"/>
      <w:pPr>
        <w:ind w:left="3369" w:hanging="361"/>
      </w:pPr>
      <w:rPr>
        <w:rFonts w:hint="default"/>
        <w:lang w:val="pl-PL" w:eastAsia="pl-PL" w:bidi="pl-PL"/>
      </w:rPr>
    </w:lvl>
    <w:lvl w:ilvl="4" w:tplc="0E14751E">
      <w:numFmt w:val="bullet"/>
      <w:lvlText w:val="•"/>
      <w:lvlJc w:val="left"/>
      <w:pPr>
        <w:ind w:left="4332" w:hanging="361"/>
      </w:pPr>
      <w:rPr>
        <w:rFonts w:hint="default"/>
        <w:lang w:val="pl-PL" w:eastAsia="pl-PL" w:bidi="pl-PL"/>
      </w:rPr>
    </w:lvl>
    <w:lvl w:ilvl="5" w:tplc="855ECBEC">
      <w:numFmt w:val="bullet"/>
      <w:lvlText w:val="•"/>
      <w:lvlJc w:val="left"/>
      <w:pPr>
        <w:ind w:left="5295" w:hanging="361"/>
      </w:pPr>
      <w:rPr>
        <w:rFonts w:hint="default"/>
        <w:lang w:val="pl-PL" w:eastAsia="pl-PL" w:bidi="pl-PL"/>
      </w:rPr>
    </w:lvl>
    <w:lvl w:ilvl="6" w:tplc="B6AC8F42">
      <w:numFmt w:val="bullet"/>
      <w:lvlText w:val="•"/>
      <w:lvlJc w:val="left"/>
      <w:pPr>
        <w:ind w:left="6258" w:hanging="361"/>
      </w:pPr>
      <w:rPr>
        <w:rFonts w:hint="default"/>
        <w:lang w:val="pl-PL" w:eastAsia="pl-PL" w:bidi="pl-PL"/>
      </w:rPr>
    </w:lvl>
    <w:lvl w:ilvl="7" w:tplc="761A5862">
      <w:numFmt w:val="bullet"/>
      <w:lvlText w:val="•"/>
      <w:lvlJc w:val="left"/>
      <w:pPr>
        <w:ind w:left="7221" w:hanging="361"/>
      </w:pPr>
      <w:rPr>
        <w:rFonts w:hint="default"/>
        <w:lang w:val="pl-PL" w:eastAsia="pl-PL" w:bidi="pl-PL"/>
      </w:rPr>
    </w:lvl>
    <w:lvl w:ilvl="8" w:tplc="07DA9710">
      <w:numFmt w:val="bullet"/>
      <w:lvlText w:val="•"/>
      <w:lvlJc w:val="left"/>
      <w:pPr>
        <w:ind w:left="8184" w:hanging="361"/>
      </w:pPr>
      <w:rPr>
        <w:rFonts w:hint="default"/>
        <w:lang w:val="pl-PL" w:eastAsia="pl-PL" w:bidi="pl-PL"/>
      </w:rPr>
    </w:lvl>
  </w:abstractNum>
  <w:abstractNum w:abstractNumId="5" w15:restartNumberingAfterBreak="0">
    <w:nsid w:val="0BB134AC"/>
    <w:multiLevelType w:val="hybridMultilevel"/>
    <w:tmpl w:val="AD3C570E"/>
    <w:lvl w:ilvl="0" w:tplc="13C61808">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466AC0A8">
      <w:numFmt w:val="bullet"/>
      <w:lvlText w:val="•"/>
      <w:lvlJc w:val="left"/>
      <w:pPr>
        <w:ind w:left="1443" w:hanging="361"/>
      </w:pPr>
      <w:rPr>
        <w:rFonts w:hint="default"/>
        <w:lang w:val="pl-PL" w:eastAsia="pl-PL" w:bidi="pl-PL"/>
      </w:rPr>
    </w:lvl>
    <w:lvl w:ilvl="2" w:tplc="78C8F040">
      <w:numFmt w:val="bullet"/>
      <w:lvlText w:val="•"/>
      <w:lvlJc w:val="left"/>
      <w:pPr>
        <w:ind w:left="2406" w:hanging="361"/>
      </w:pPr>
      <w:rPr>
        <w:rFonts w:hint="default"/>
        <w:lang w:val="pl-PL" w:eastAsia="pl-PL" w:bidi="pl-PL"/>
      </w:rPr>
    </w:lvl>
    <w:lvl w:ilvl="3" w:tplc="5AC6BA64">
      <w:numFmt w:val="bullet"/>
      <w:lvlText w:val="•"/>
      <w:lvlJc w:val="left"/>
      <w:pPr>
        <w:ind w:left="3369" w:hanging="361"/>
      </w:pPr>
      <w:rPr>
        <w:rFonts w:hint="default"/>
        <w:lang w:val="pl-PL" w:eastAsia="pl-PL" w:bidi="pl-PL"/>
      </w:rPr>
    </w:lvl>
    <w:lvl w:ilvl="4" w:tplc="44C4767A">
      <w:numFmt w:val="bullet"/>
      <w:lvlText w:val="•"/>
      <w:lvlJc w:val="left"/>
      <w:pPr>
        <w:ind w:left="4332" w:hanging="361"/>
      </w:pPr>
      <w:rPr>
        <w:rFonts w:hint="default"/>
        <w:lang w:val="pl-PL" w:eastAsia="pl-PL" w:bidi="pl-PL"/>
      </w:rPr>
    </w:lvl>
    <w:lvl w:ilvl="5" w:tplc="99886896">
      <w:numFmt w:val="bullet"/>
      <w:lvlText w:val="•"/>
      <w:lvlJc w:val="left"/>
      <w:pPr>
        <w:ind w:left="5295" w:hanging="361"/>
      </w:pPr>
      <w:rPr>
        <w:rFonts w:hint="default"/>
        <w:lang w:val="pl-PL" w:eastAsia="pl-PL" w:bidi="pl-PL"/>
      </w:rPr>
    </w:lvl>
    <w:lvl w:ilvl="6" w:tplc="E410D2F8">
      <w:numFmt w:val="bullet"/>
      <w:lvlText w:val="•"/>
      <w:lvlJc w:val="left"/>
      <w:pPr>
        <w:ind w:left="6258" w:hanging="361"/>
      </w:pPr>
      <w:rPr>
        <w:rFonts w:hint="default"/>
        <w:lang w:val="pl-PL" w:eastAsia="pl-PL" w:bidi="pl-PL"/>
      </w:rPr>
    </w:lvl>
    <w:lvl w:ilvl="7" w:tplc="07A22414">
      <w:numFmt w:val="bullet"/>
      <w:lvlText w:val="•"/>
      <w:lvlJc w:val="left"/>
      <w:pPr>
        <w:ind w:left="7221" w:hanging="361"/>
      </w:pPr>
      <w:rPr>
        <w:rFonts w:hint="default"/>
        <w:lang w:val="pl-PL" w:eastAsia="pl-PL" w:bidi="pl-PL"/>
      </w:rPr>
    </w:lvl>
    <w:lvl w:ilvl="8" w:tplc="6262E6A4">
      <w:numFmt w:val="bullet"/>
      <w:lvlText w:val="•"/>
      <w:lvlJc w:val="left"/>
      <w:pPr>
        <w:ind w:left="8184" w:hanging="361"/>
      </w:pPr>
      <w:rPr>
        <w:rFonts w:hint="default"/>
        <w:lang w:val="pl-PL" w:eastAsia="pl-PL" w:bidi="pl-PL"/>
      </w:rPr>
    </w:lvl>
  </w:abstractNum>
  <w:abstractNum w:abstractNumId="6" w15:restartNumberingAfterBreak="0">
    <w:nsid w:val="0BE920E6"/>
    <w:multiLevelType w:val="hybridMultilevel"/>
    <w:tmpl w:val="C2A00FE4"/>
    <w:lvl w:ilvl="0" w:tplc="0B8AF53E">
      <w:start w:val="1"/>
      <w:numFmt w:val="decimal"/>
      <w:lvlText w:val="%1."/>
      <w:lvlJc w:val="left"/>
      <w:pPr>
        <w:ind w:left="480" w:hanging="363"/>
      </w:pPr>
      <w:rPr>
        <w:rFonts w:ascii="Calibri" w:eastAsia="Calibri" w:hAnsi="Calibri" w:cs="Calibri" w:hint="default"/>
        <w:w w:val="98"/>
        <w:sz w:val="22"/>
        <w:szCs w:val="22"/>
        <w:lang w:val="pl-PL" w:eastAsia="pl-PL" w:bidi="pl-PL"/>
      </w:rPr>
    </w:lvl>
    <w:lvl w:ilvl="1" w:tplc="F0B4E182">
      <w:start w:val="1"/>
      <w:numFmt w:val="decimal"/>
      <w:lvlText w:val="%2)"/>
      <w:lvlJc w:val="left"/>
      <w:pPr>
        <w:ind w:left="828" w:hanging="353"/>
      </w:pPr>
      <w:rPr>
        <w:rFonts w:ascii="Tahoma" w:eastAsia="Tahoma" w:hAnsi="Tahoma" w:cs="Tahoma" w:hint="default"/>
        <w:spacing w:val="-1"/>
        <w:w w:val="96"/>
        <w:sz w:val="20"/>
        <w:szCs w:val="20"/>
        <w:lang w:val="pl-PL" w:eastAsia="pl-PL" w:bidi="pl-PL"/>
      </w:rPr>
    </w:lvl>
    <w:lvl w:ilvl="2" w:tplc="C3A647E8">
      <w:numFmt w:val="bullet"/>
      <w:lvlText w:val="•"/>
      <w:lvlJc w:val="left"/>
      <w:pPr>
        <w:ind w:left="840" w:hanging="353"/>
      </w:pPr>
      <w:rPr>
        <w:rFonts w:hint="default"/>
        <w:lang w:val="pl-PL" w:eastAsia="pl-PL" w:bidi="pl-PL"/>
      </w:rPr>
    </w:lvl>
    <w:lvl w:ilvl="3" w:tplc="10C0F142">
      <w:numFmt w:val="bullet"/>
      <w:lvlText w:val="•"/>
      <w:lvlJc w:val="left"/>
      <w:pPr>
        <w:ind w:left="1998" w:hanging="353"/>
      </w:pPr>
      <w:rPr>
        <w:rFonts w:hint="default"/>
        <w:lang w:val="pl-PL" w:eastAsia="pl-PL" w:bidi="pl-PL"/>
      </w:rPr>
    </w:lvl>
    <w:lvl w:ilvl="4" w:tplc="04A22618">
      <w:numFmt w:val="bullet"/>
      <w:lvlText w:val="•"/>
      <w:lvlJc w:val="left"/>
      <w:pPr>
        <w:ind w:left="3157" w:hanging="353"/>
      </w:pPr>
      <w:rPr>
        <w:rFonts w:hint="default"/>
        <w:lang w:val="pl-PL" w:eastAsia="pl-PL" w:bidi="pl-PL"/>
      </w:rPr>
    </w:lvl>
    <w:lvl w:ilvl="5" w:tplc="C30E9BC2">
      <w:numFmt w:val="bullet"/>
      <w:lvlText w:val="•"/>
      <w:lvlJc w:val="left"/>
      <w:pPr>
        <w:ind w:left="4316" w:hanging="353"/>
      </w:pPr>
      <w:rPr>
        <w:rFonts w:hint="default"/>
        <w:lang w:val="pl-PL" w:eastAsia="pl-PL" w:bidi="pl-PL"/>
      </w:rPr>
    </w:lvl>
    <w:lvl w:ilvl="6" w:tplc="CA582F0C">
      <w:numFmt w:val="bullet"/>
      <w:lvlText w:val="•"/>
      <w:lvlJc w:val="left"/>
      <w:pPr>
        <w:ind w:left="5475" w:hanging="353"/>
      </w:pPr>
      <w:rPr>
        <w:rFonts w:hint="default"/>
        <w:lang w:val="pl-PL" w:eastAsia="pl-PL" w:bidi="pl-PL"/>
      </w:rPr>
    </w:lvl>
    <w:lvl w:ilvl="7" w:tplc="2AD81C94">
      <w:numFmt w:val="bullet"/>
      <w:lvlText w:val="•"/>
      <w:lvlJc w:val="left"/>
      <w:pPr>
        <w:ind w:left="6634" w:hanging="353"/>
      </w:pPr>
      <w:rPr>
        <w:rFonts w:hint="default"/>
        <w:lang w:val="pl-PL" w:eastAsia="pl-PL" w:bidi="pl-PL"/>
      </w:rPr>
    </w:lvl>
    <w:lvl w:ilvl="8" w:tplc="A22E62A8">
      <w:numFmt w:val="bullet"/>
      <w:lvlText w:val="•"/>
      <w:lvlJc w:val="left"/>
      <w:pPr>
        <w:ind w:left="7793" w:hanging="353"/>
      </w:pPr>
      <w:rPr>
        <w:rFonts w:hint="default"/>
        <w:lang w:val="pl-PL" w:eastAsia="pl-PL" w:bidi="pl-PL"/>
      </w:rPr>
    </w:lvl>
  </w:abstractNum>
  <w:abstractNum w:abstractNumId="7" w15:restartNumberingAfterBreak="0">
    <w:nsid w:val="0E3F49C2"/>
    <w:multiLevelType w:val="hybridMultilevel"/>
    <w:tmpl w:val="D2721A4A"/>
    <w:lvl w:ilvl="0" w:tplc="F7B8DDC8">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F766A546">
      <w:numFmt w:val="bullet"/>
      <w:lvlText w:val="•"/>
      <w:lvlJc w:val="left"/>
      <w:pPr>
        <w:ind w:left="1443" w:hanging="361"/>
      </w:pPr>
      <w:rPr>
        <w:rFonts w:hint="default"/>
        <w:lang w:val="pl-PL" w:eastAsia="pl-PL" w:bidi="pl-PL"/>
      </w:rPr>
    </w:lvl>
    <w:lvl w:ilvl="2" w:tplc="E8F47E24">
      <w:numFmt w:val="bullet"/>
      <w:lvlText w:val="•"/>
      <w:lvlJc w:val="left"/>
      <w:pPr>
        <w:ind w:left="2406" w:hanging="361"/>
      </w:pPr>
      <w:rPr>
        <w:rFonts w:hint="default"/>
        <w:lang w:val="pl-PL" w:eastAsia="pl-PL" w:bidi="pl-PL"/>
      </w:rPr>
    </w:lvl>
    <w:lvl w:ilvl="3" w:tplc="A19C52D2">
      <w:numFmt w:val="bullet"/>
      <w:lvlText w:val="•"/>
      <w:lvlJc w:val="left"/>
      <w:pPr>
        <w:ind w:left="3369" w:hanging="361"/>
      </w:pPr>
      <w:rPr>
        <w:rFonts w:hint="default"/>
        <w:lang w:val="pl-PL" w:eastAsia="pl-PL" w:bidi="pl-PL"/>
      </w:rPr>
    </w:lvl>
    <w:lvl w:ilvl="4" w:tplc="97EE1B28">
      <w:numFmt w:val="bullet"/>
      <w:lvlText w:val="•"/>
      <w:lvlJc w:val="left"/>
      <w:pPr>
        <w:ind w:left="4332" w:hanging="361"/>
      </w:pPr>
      <w:rPr>
        <w:rFonts w:hint="default"/>
        <w:lang w:val="pl-PL" w:eastAsia="pl-PL" w:bidi="pl-PL"/>
      </w:rPr>
    </w:lvl>
    <w:lvl w:ilvl="5" w:tplc="46522448">
      <w:numFmt w:val="bullet"/>
      <w:lvlText w:val="•"/>
      <w:lvlJc w:val="left"/>
      <w:pPr>
        <w:ind w:left="5295" w:hanging="361"/>
      </w:pPr>
      <w:rPr>
        <w:rFonts w:hint="default"/>
        <w:lang w:val="pl-PL" w:eastAsia="pl-PL" w:bidi="pl-PL"/>
      </w:rPr>
    </w:lvl>
    <w:lvl w:ilvl="6" w:tplc="2AC2A59A">
      <w:numFmt w:val="bullet"/>
      <w:lvlText w:val="•"/>
      <w:lvlJc w:val="left"/>
      <w:pPr>
        <w:ind w:left="6258" w:hanging="361"/>
      </w:pPr>
      <w:rPr>
        <w:rFonts w:hint="default"/>
        <w:lang w:val="pl-PL" w:eastAsia="pl-PL" w:bidi="pl-PL"/>
      </w:rPr>
    </w:lvl>
    <w:lvl w:ilvl="7" w:tplc="7F323628">
      <w:numFmt w:val="bullet"/>
      <w:lvlText w:val="•"/>
      <w:lvlJc w:val="left"/>
      <w:pPr>
        <w:ind w:left="7221" w:hanging="361"/>
      </w:pPr>
      <w:rPr>
        <w:rFonts w:hint="default"/>
        <w:lang w:val="pl-PL" w:eastAsia="pl-PL" w:bidi="pl-PL"/>
      </w:rPr>
    </w:lvl>
    <w:lvl w:ilvl="8" w:tplc="28A2473E">
      <w:numFmt w:val="bullet"/>
      <w:lvlText w:val="•"/>
      <w:lvlJc w:val="left"/>
      <w:pPr>
        <w:ind w:left="8184" w:hanging="361"/>
      </w:pPr>
      <w:rPr>
        <w:rFonts w:hint="default"/>
        <w:lang w:val="pl-PL" w:eastAsia="pl-PL" w:bidi="pl-PL"/>
      </w:rPr>
    </w:lvl>
  </w:abstractNum>
  <w:abstractNum w:abstractNumId="8" w15:restartNumberingAfterBreak="0">
    <w:nsid w:val="0FDD362F"/>
    <w:multiLevelType w:val="hybridMultilevel"/>
    <w:tmpl w:val="C35AE3DC"/>
    <w:lvl w:ilvl="0" w:tplc="A2CE5D42">
      <w:start w:val="1"/>
      <w:numFmt w:val="decimal"/>
      <w:lvlText w:val="%1."/>
      <w:lvlJc w:val="left"/>
      <w:pPr>
        <w:ind w:left="403" w:hanging="287"/>
      </w:pPr>
      <w:rPr>
        <w:rFonts w:ascii="Calibri" w:eastAsia="Calibri" w:hAnsi="Calibri" w:cs="Calibri" w:hint="default"/>
        <w:w w:val="100"/>
        <w:sz w:val="22"/>
        <w:szCs w:val="22"/>
        <w:lang w:val="pl-PL" w:eastAsia="pl-PL" w:bidi="pl-PL"/>
      </w:rPr>
    </w:lvl>
    <w:lvl w:ilvl="1" w:tplc="04150011">
      <w:start w:val="1"/>
      <w:numFmt w:val="decimal"/>
      <w:lvlText w:val="%2)"/>
      <w:lvlJc w:val="left"/>
      <w:pPr>
        <w:ind w:left="828" w:hanging="353"/>
      </w:pPr>
      <w:rPr>
        <w:rFonts w:hint="default"/>
        <w:w w:val="98"/>
        <w:sz w:val="22"/>
        <w:szCs w:val="22"/>
        <w:lang w:val="pl-PL" w:eastAsia="pl-PL" w:bidi="pl-PL"/>
      </w:rPr>
    </w:lvl>
    <w:lvl w:ilvl="2" w:tplc="2B88838C">
      <w:numFmt w:val="bullet"/>
      <w:lvlText w:val="•"/>
      <w:lvlJc w:val="left"/>
      <w:pPr>
        <w:ind w:left="840" w:hanging="353"/>
      </w:pPr>
      <w:rPr>
        <w:rFonts w:hint="default"/>
        <w:lang w:val="pl-PL" w:eastAsia="pl-PL" w:bidi="pl-PL"/>
      </w:rPr>
    </w:lvl>
    <w:lvl w:ilvl="3" w:tplc="39780E8E">
      <w:numFmt w:val="bullet"/>
      <w:lvlText w:val="•"/>
      <w:lvlJc w:val="left"/>
      <w:pPr>
        <w:ind w:left="1998" w:hanging="353"/>
      </w:pPr>
      <w:rPr>
        <w:rFonts w:hint="default"/>
        <w:lang w:val="pl-PL" w:eastAsia="pl-PL" w:bidi="pl-PL"/>
      </w:rPr>
    </w:lvl>
    <w:lvl w:ilvl="4" w:tplc="D54A163C">
      <w:numFmt w:val="bullet"/>
      <w:lvlText w:val="•"/>
      <w:lvlJc w:val="left"/>
      <w:pPr>
        <w:ind w:left="3157" w:hanging="353"/>
      </w:pPr>
      <w:rPr>
        <w:rFonts w:hint="default"/>
        <w:lang w:val="pl-PL" w:eastAsia="pl-PL" w:bidi="pl-PL"/>
      </w:rPr>
    </w:lvl>
    <w:lvl w:ilvl="5" w:tplc="7B8AF504">
      <w:numFmt w:val="bullet"/>
      <w:lvlText w:val="•"/>
      <w:lvlJc w:val="left"/>
      <w:pPr>
        <w:ind w:left="4316" w:hanging="353"/>
      </w:pPr>
      <w:rPr>
        <w:rFonts w:hint="default"/>
        <w:lang w:val="pl-PL" w:eastAsia="pl-PL" w:bidi="pl-PL"/>
      </w:rPr>
    </w:lvl>
    <w:lvl w:ilvl="6" w:tplc="5B204586">
      <w:numFmt w:val="bullet"/>
      <w:lvlText w:val="•"/>
      <w:lvlJc w:val="left"/>
      <w:pPr>
        <w:ind w:left="5475" w:hanging="353"/>
      </w:pPr>
      <w:rPr>
        <w:rFonts w:hint="default"/>
        <w:lang w:val="pl-PL" w:eastAsia="pl-PL" w:bidi="pl-PL"/>
      </w:rPr>
    </w:lvl>
    <w:lvl w:ilvl="7" w:tplc="9AC640EC">
      <w:numFmt w:val="bullet"/>
      <w:lvlText w:val="•"/>
      <w:lvlJc w:val="left"/>
      <w:pPr>
        <w:ind w:left="6634" w:hanging="353"/>
      </w:pPr>
      <w:rPr>
        <w:rFonts w:hint="default"/>
        <w:lang w:val="pl-PL" w:eastAsia="pl-PL" w:bidi="pl-PL"/>
      </w:rPr>
    </w:lvl>
    <w:lvl w:ilvl="8" w:tplc="00F2C100">
      <w:numFmt w:val="bullet"/>
      <w:lvlText w:val="•"/>
      <w:lvlJc w:val="left"/>
      <w:pPr>
        <w:ind w:left="7793" w:hanging="353"/>
      </w:pPr>
      <w:rPr>
        <w:rFonts w:hint="default"/>
        <w:lang w:val="pl-PL" w:eastAsia="pl-PL" w:bidi="pl-PL"/>
      </w:rPr>
    </w:lvl>
  </w:abstractNum>
  <w:abstractNum w:abstractNumId="9" w15:restartNumberingAfterBreak="0">
    <w:nsid w:val="129C2C63"/>
    <w:multiLevelType w:val="hybridMultilevel"/>
    <w:tmpl w:val="3E2C80D8"/>
    <w:lvl w:ilvl="0" w:tplc="64F8D6DE">
      <w:start w:val="1"/>
      <w:numFmt w:val="decimal"/>
      <w:lvlText w:val="%1."/>
      <w:lvlJc w:val="left"/>
      <w:pPr>
        <w:ind w:left="480" w:hanging="363"/>
      </w:pPr>
      <w:rPr>
        <w:rFonts w:ascii="Calibri" w:eastAsia="Calibri" w:hAnsi="Calibri" w:cs="Calibri" w:hint="default"/>
        <w:w w:val="100"/>
        <w:sz w:val="22"/>
        <w:szCs w:val="22"/>
        <w:lang w:val="pl-PL" w:eastAsia="pl-PL" w:bidi="pl-PL"/>
      </w:rPr>
    </w:lvl>
    <w:lvl w:ilvl="1" w:tplc="B4A49F7E">
      <w:start w:val="1"/>
      <w:numFmt w:val="decimal"/>
      <w:lvlText w:val="%2)"/>
      <w:lvlJc w:val="left"/>
      <w:pPr>
        <w:ind w:left="828" w:hanging="351"/>
      </w:pPr>
      <w:rPr>
        <w:rFonts w:ascii="Calibri" w:eastAsia="Calibri" w:hAnsi="Calibri" w:cs="Calibri" w:hint="default"/>
        <w:w w:val="100"/>
        <w:sz w:val="22"/>
        <w:szCs w:val="22"/>
        <w:lang w:val="pl-PL" w:eastAsia="pl-PL" w:bidi="pl-PL"/>
      </w:rPr>
    </w:lvl>
    <w:lvl w:ilvl="2" w:tplc="25384FC6">
      <w:start w:val="1"/>
      <w:numFmt w:val="lowerLetter"/>
      <w:lvlText w:val="%3)"/>
      <w:lvlJc w:val="left"/>
      <w:pPr>
        <w:ind w:left="1200" w:hanging="360"/>
      </w:pPr>
      <w:rPr>
        <w:rFonts w:ascii="Calibri" w:eastAsia="Calibri" w:hAnsi="Calibri" w:cs="Calibri" w:hint="default"/>
        <w:spacing w:val="-1"/>
        <w:w w:val="94"/>
        <w:sz w:val="22"/>
        <w:szCs w:val="22"/>
        <w:lang w:val="pl-PL" w:eastAsia="pl-PL" w:bidi="pl-PL"/>
      </w:rPr>
    </w:lvl>
    <w:lvl w:ilvl="3" w:tplc="B2201762">
      <w:numFmt w:val="bullet"/>
      <w:lvlText w:val="•"/>
      <w:lvlJc w:val="left"/>
      <w:pPr>
        <w:ind w:left="1200" w:hanging="360"/>
      </w:pPr>
      <w:rPr>
        <w:rFonts w:hint="default"/>
        <w:lang w:val="pl-PL" w:eastAsia="pl-PL" w:bidi="pl-PL"/>
      </w:rPr>
    </w:lvl>
    <w:lvl w:ilvl="4" w:tplc="50C62E52">
      <w:numFmt w:val="bullet"/>
      <w:lvlText w:val="•"/>
      <w:lvlJc w:val="left"/>
      <w:pPr>
        <w:ind w:left="2473" w:hanging="360"/>
      </w:pPr>
      <w:rPr>
        <w:rFonts w:hint="default"/>
        <w:lang w:val="pl-PL" w:eastAsia="pl-PL" w:bidi="pl-PL"/>
      </w:rPr>
    </w:lvl>
    <w:lvl w:ilvl="5" w:tplc="49C6BFFE">
      <w:numFmt w:val="bullet"/>
      <w:lvlText w:val="•"/>
      <w:lvlJc w:val="left"/>
      <w:pPr>
        <w:ind w:left="3746" w:hanging="360"/>
      </w:pPr>
      <w:rPr>
        <w:rFonts w:hint="default"/>
        <w:lang w:val="pl-PL" w:eastAsia="pl-PL" w:bidi="pl-PL"/>
      </w:rPr>
    </w:lvl>
    <w:lvl w:ilvl="6" w:tplc="FC1C4820">
      <w:numFmt w:val="bullet"/>
      <w:lvlText w:val="•"/>
      <w:lvlJc w:val="left"/>
      <w:pPr>
        <w:ind w:left="5019" w:hanging="360"/>
      </w:pPr>
      <w:rPr>
        <w:rFonts w:hint="default"/>
        <w:lang w:val="pl-PL" w:eastAsia="pl-PL" w:bidi="pl-PL"/>
      </w:rPr>
    </w:lvl>
    <w:lvl w:ilvl="7" w:tplc="4198E49C">
      <w:numFmt w:val="bullet"/>
      <w:lvlText w:val="•"/>
      <w:lvlJc w:val="left"/>
      <w:pPr>
        <w:ind w:left="6292" w:hanging="360"/>
      </w:pPr>
      <w:rPr>
        <w:rFonts w:hint="default"/>
        <w:lang w:val="pl-PL" w:eastAsia="pl-PL" w:bidi="pl-PL"/>
      </w:rPr>
    </w:lvl>
    <w:lvl w:ilvl="8" w:tplc="DFD47A06">
      <w:numFmt w:val="bullet"/>
      <w:lvlText w:val="•"/>
      <w:lvlJc w:val="left"/>
      <w:pPr>
        <w:ind w:left="7565" w:hanging="360"/>
      </w:pPr>
      <w:rPr>
        <w:rFonts w:hint="default"/>
        <w:lang w:val="pl-PL" w:eastAsia="pl-PL" w:bidi="pl-PL"/>
      </w:rPr>
    </w:lvl>
  </w:abstractNum>
  <w:abstractNum w:abstractNumId="10" w15:restartNumberingAfterBreak="0">
    <w:nsid w:val="17666938"/>
    <w:multiLevelType w:val="hybridMultilevel"/>
    <w:tmpl w:val="B352FACA"/>
    <w:lvl w:ilvl="0" w:tplc="AA3093EE">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A2704920">
      <w:numFmt w:val="bullet"/>
      <w:lvlText w:val="•"/>
      <w:lvlJc w:val="left"/>
      <w:pPr>
        <w:ind w:left="1443" w:hanging="361"/>
      </w:pPr>
      <w:rPr>
        <w:rFonts w:hint="default"/>
        <w:lang w:val="pl-PL" w:eastAsia="pl-PL" w:bidi="pl-PL"/>
      </w:rPr>
    </w:lvl>
    <w:lvl w:ilvl="2" w:tplc="A7F60D60">
      <w:numFmt w:val="bullet"/>
      <w:lvlText w:val="•"/>
      <w:lvlJc w:val="left"/>
      <w:pPr>
        <w:ind w:left="2406" w:hanging="361"/>
      </w:pPr>
      <w:rPr>
        <w:rFonts w:hint="default"/>
        <w:lang w:val="pl-PL" w:eastAsia="pl-PL" w:bidi="pl-PL"/>
      </w:rPr>
    </w:lvl>
    <w:lvl w:ilvl="3" w:tplc="6B32B912">
      <w:numFmt w:val="bullet"/>
      <w:lvlText w:val="•"/>
      <w:lvlJc w:val="left"/>
      <w:pPr>
        <w:ind w:left="3369" w:hanging="361"/>
      </w:pPr>
      <w:rPr>
        <w:rFonts w:hint="default"/>
        <w:lang w:val="pl-PL" w:eastAsia="pl-PL" w:bidi="pl-PL"/>
      </w:rPr>
    </w:lvl>
    <w:lvl w:ilvl="4" w:tplc="60BA3028">
      <w:numFmt w:val="bullet"/>
      <w:lvlText w:val="•"/>
      <w:lvlJc w:val="left"/>
      <w:pPr>
        <w:ind w:left="4332" w:hanging="361"/>
      </w:pPr>
      <w:rPr>
        <w:rFonts w:hint="default"/>
        <w:lang w:val="pl-PL" w:eastAsia="pl-PL" w:bidi="pl-PL"/>
      </w:rPr>
    </w:lvl>
    <w:lvl w:ilvl="5" w:tplc="CEDA1FCA">
      <w:numFmt w:val="bullet"/>
      <w:lvlText w:val="•"/>
      <w:lvlJc w:val="left"/>
      <w:pPr>
        <w:ind w:left="5295" w:hanging="361"/>
      </w:pPr>
      <w:rPr>
        <w:rFonts w:hint="default"/>
        <w:lang w:val="pl-PL" w:eastAsia="pl-PL" w:bidi="pl-PL"/>
      </w:rPr>
    </w:lvl>
    <w:lvl w:ilvl="6" w:tplc="13866C46">
      <w:numFmt w:val="bullet"/>
      <w:lvlText w:val="•"/>
      <w:lvlJc w:val="left"/>
      <w:pPr>
        <w:ind w:left="6258" w:hanging="361"/>
      </w:pPr>
      <w:rPr>
        <w:rFonts w:hint="default"/>
        <w:lang w:val="pl-PL" w:eastAsia="pl-PL" w:bidi="pl-PL"/>
      </w:rPr>
    </w:lvl>
    <w:lvl w:ilvl="7" w:tplc="263AF6CC">
      <w:numFmt w:val="bullet"/>
      <w:lvlText w:val="•"/>
      <w:lvlJc w:val="left"/>
      <w:pPr>
        <w:ind w:left="7221" w:hanging="361"/>
      </w:pPr>
      <w:rPr>
        <w:rFonts w:hint="default"/>
        <w:lang w:val="pl-PL" w:eastAsia="pl-PL" w:bidi="pl-PL"/>
      </w:rPr>
    </w:lvl>
    <w:lvl w:ilvl="8" w:tplc="782A723C">
      <w:numFmt w:val="bullet"/>
      <w:lvlText w:val="•"/>
      <w:lvlJc w:val="left"/>
      <w:pPr>
        <w:ind w:left="8184" w:hanging="361"/>
      </w:pPr>
      <w:rPr>
        <w:rFonts w:hint="default"/>
        <w:lang w:val="pl-PL" w:eastAsia="pl-PL" w:bidi="pl-PL"/>
      </w:rPr>
    </w:lvl>
  </w:abstractNum>
  <w:abstractNum w:abstractNumId="11" w15:restartNumberingAfterBreak="0">
    <w:nsid w:val="205C1453"/>
    <w:multiLevelType w:val="hybridMultilevel"/>
    <w:tmpl w:val="AB6E42AA"/>
    <w:lvl w:ilvl="0" w:tplc="DF685216">
      <w:start w:val="1"/>
      <w:numFmt w:val="decimal"/>
      <w:lvlText w:val="%1."/>
      <w:lvlJc w:val="left"/>
      <w:pPr>
        <w:ind w:left="480" w:hanging="363"/>
      </w:pPr>
      <w:rPr>
        <w:rFonts w:ascii="Calibri" w:eastAsia="Calibri" w:hAnsi="Calibri" w:cs="Calibri" w:hint="default"/>
        <w:w w:val="100"/>
        <w:sz w:val="22"/>
        <w:szCs w:val="22"/>
        <w:lang w:val="pl-PL" w:eastAsia="pl-PL" w:bidi="pl-PL"/>
      </w:rPr>
    </w:lvl>
    <w:lvl w:ilvl="1" w:tplc="B0EE0886">
      <w:start w:val="1"/>
      <w:numFmt w:val="decimal"/>
      <w:lvlText w:val="%2)"/>
      <w:lvlJc w:val="left"/>
      <w:pPr>
        <w:ind w:left="828" w:hanging="353"/>
      </w:pPr>
      <w:rPr>
        <w:rFonts w:ascii="Calibri" w:eastAsia="Calibri" w:hAnsi="Calibri" w:cs="Calibri" w:hint="default"/>
        <w:w w:val="100"/>
        <w:sz w:val="22"/>
        <w:szCs w:val="22"/>
        <w:lang w:val="pl-PL" w:eastAsia="pl-PL" w:bidi="pl-PL"/>
      </w:rPr>
    </w:lvl>
    <w:lvl w:ilvl="2" w:tplc="40C664AA">
      <w:numFmt w:val="bullet"/>
      <w:lvlText w:val="•"/>
      <w:lvlJc w:val="left"/>
      <w:pPr>
        <w:ind w:left="840" w:hanging="353"/>
      </w:pPr>
      <w:rPr>
        <w:rFonts w:hint="default"/>
        <w:lang w:val="pl-PL" w:eastAsia="pl-PL" w:bidi="pl-PL"/>
      </w:rPr>
    </w:lvl>
    <w:lvl w:ilvl="3" w:tplc="458C7B32">
      <w:numFmt w:val="bullet"/>
      <w:lvlText w:val="•"/>
      <w:lvlJc w:val="left"/>
      <w:pPr>
        <w:ind w:left="1998" w:hanging="353"/>
      </w:pPr>
      <w:rPr>
        <w:rFonts w:hint="default"/>
        <w:lang w:val="pl-PL" w:eastAsia="pl-PL" w:bidi="pl-PL"/>
      </w:rPr>
    </w:lvl>
    <w:lvl w:ilvl="4" w:tplc="A8D2F256">
      <w:numFmt w:val="bullet"/>
      <w:lvlText w:val="•"/>
      <w:lvlJc w:val="left"/>
      <w:pPr>
        <w:ind w:left="3157" w:hanging="353"/>
      </w:pPr>
      <w:rPr>
        <w:rFonts w:hint="default"/>
        <w:lang w:val="pl-PL" w:eastAsia="pl-PL" w:bidi="pl-PL"/>
      </w:rPr>
    </w:lvl>
    <w:lvl w:ilvl="5" w:tplc="618CBF04">
      <w:numFmt w:val="bullet"/>
      <w:lvlText w:val="•"/>
      <w:lvlJc w:val="left"/>
      <w:pPr>
        <w:ind w:left="4316" w:hanging="353"/>
      </w:pPr>
      <w:rPr>
        <w:rFonts w:hint="default"/>
        <w:lang w:val="pl-PL" w:eastAsia="pl-PL" w:bidi="pl-PL"/>
      </w:rPr>
    </w:lvl>
    <w:lvl w:ilvl="6" w:tplc="7E5C353A">
      <w:numFmt w:val="bullet"/>
      <w:lvlText w:val="•"/>
      <w:lvlJc w:val="left"/>
      <w:pPr>
        <w:ind w:left="5475" w:hanging="353"/>
      </w:pPr>
      <w:rPr>
        <w:rFonts w:hint="default"/>
        <w:lang w:val="pl-PL" w:eastAsia="pl-PL" w:bidi="pl-PL"/>
      </w:rPr>
    </w:lvl>
    <w:lvl w:ilvl="7" w:tplc="7FD0C6A8">
      <w:numFmt w:val="bullet"/>
      <w:lvlText w:val="•"/>
      <w:lvlJc w:val="left"/>
      <w:pPr>
        <w:ind w:left="6634" w:hanging="353"/>
      </w:pPr>
      <w:rPr>
        <w:rFonts w:hint="default"/>
        <w:lang w:val="pl-PL" w:eastAsia="pl-PL" w:bidi="pl-PL"/>
      </w:rPr>
    </w:lvl>
    <w:lvl w:ilvl="8" w:tplc="A0BE4910">
      <w:numFmt w:val="bullet"/>
      <w:lvlText w:val="•"/>
      <w:lvlJc w:val="left"/>
      <w:pPr>
        <w:ind w:left="7793" w:hanging="353"/>
      </w:pPr>
      <w:rPr>
        <w:rFonts w:hint="default"/>
        <w:lang w:val="pl-PL" w:eastAsia="pl-PL" w:bidi="pl-PL"/>
      </w:rPr>
    </w:lvl>
  </w:abstractNum>
  <w:abstractNum w:abstractNumId="12" w15:restartNumberingAfterBreak="0">
    <w:nsid w:val="26D449E8"/>
    <w:multiLevelType w:val="hybridMultilevel"/>
    <w:tmpl w:val="4196A1E6"/>
    <w:lvl w:ilvl="0" w:tplc="8B607F48">
      <w:start w:val="1"/>
      <w:numFmt w:val="lowerLetter"/>
      <w:lvlText w:val="%1)"/>
      <w:lvlJc w:val="left"/>
      <w:pPr>
        <w:ind w:left="828" w:hanging="353"/>
      </w:pPr>
      <w:rPr>
        <w:rFonts w:ascii="Calibri" w:eastAsia="Calibri" w:hAnsi="Calibri" w:cs="Calibri" w:hint="default"/>
        <w:spacing w:val="-1"/>
        <w:w w:val="100"/>
        <w:sz w:val="22"/>
        <w:szCs w:val="22"/>
        <w:lang w:val="pl-PL" w:eastAsia="pl-PL" w:bidi="pl-PL"/>
      </w:rPr>
    </w:lvl>
    <w:lvl w:ilvl="1" w:tplc="5A42EBDE">
      <w:numFmt w:val="bullet"/>
      <w:lvlText w:val=""/>
      <w:lvlJc w:val="left"/>
      <w:pPr>
        <w:ind w:left="1198" w:hanging="358"/>
      </w:pPr>
      <w:rPr>
        <w:rFonts w:ascii="Symbol" w:eastAsia="Symbol" w:hAnsi="Symbol" w:cs="Symbol" w:hint="default"/>
        <w:w w:val="98"/>
        <w:sz w:val="22"/>
        <w:szCs w:val="22"/>
        <w:lang w:val="pl-PL" w:eastAsia="pl-PL" w:bidi="pl-PL"/>
      </w:rPr>
    </w:lvl>
    <w:lvl w:ilvl="2" w:tplc="6ACA428A">
      <w:numFmt w:val="bullet"/>
      <w:lvlText w:val="•"/>
      <w:lvlJc w:val="left"/>
      <w:pPr>
        <w:ind w:left="2190" w:hanging="358"/>
      </w:pPr>
      <w:rPr>
        <w:rFonts w:hint="default"/>
        <w:lang w:val="pl-PL" w:eastAsia="pl-PL" w:bidi="pl-PL"/>
      </w:rPr>
    </w:lvl>
    <w:lvl w:ilvl="3" w:tplc="1472BB4C">
      <w:numFmt w:val="bullet"/>
      <w:lvlText w:val="•"/>
      <w:lvlJc w:val="left"/>
      <w:pPr>
        <w:ind w:left="3180" w:hanging="358"/>
      </w:pPr>
      <w:rPr>
        <w:rFonts w:hint="default"/>
        <w:lang w:val="pl-PL" w:eastAsia="pl-PL" w:bidi="pl-PL"/>
      </w:rPr>
    </w:lvl>
    <w:lvl w:ilvl="4" w:tplc="C7B897B6">
      <w:numFmt w:val="bullet"/>
      <w:lvlText w:val="•"/>
      <w:lvlJc w:val="left"/>
      <w:pPr>
        <w:ind w:left="4170" w:hanging="358"/>
      </w:pPr>
      <w:rPr>
        <w:rFonts w:hint="default"/>
        <w:lang w:val="pl-PL" w:eastAsia="pl-PL" w:bidi="pl-PL"/>
      </w:rPr>
    </w:lvl>
    <w:lvl w:ilvl="5" w:tplc="AD40E2FE">
      <w:numFmt w:val="bullet"/>
      <w:lvlText w:val="•"/>
      <w:lvlJc w:val="left"/>
      <w:pPr>
        <w:ind w:left="5160" w:hanging="358"/>
      </w:pPr>
      <w:rPr>
        <w:rFonts w:hint="default"/>
        <w:lang w:val="pl-PL" w:eastAsia="pl-PL" w:bidi="pl-PL"/>
      </w:rPr>
    </w:lvl>
    <w:lvl w:ilvl="6" w:tplc="AA448A9C">
      <w:numFmt w:val="bullet"/>
      <w:lvlText w:val="•"/>
      <w:lvlJc w:val="left"/>
      <w:pPr>
        <w:ind w:left="6150" w:hanging="358"/>
      </w:pPr>
      <w:rPr>
        <w:rFonts w:hint="default"/>
        <w:lang w:val="pl-PL" w:eastAsia="pl-PL" w:bidi="pl-PL"/>
      </w:rPr>
    </w:lvl>
    <w:lvl w:ilvl="7" w:tplc="0B344E7C">
      <w:numFmt w:val="bullet"/>
      <w:lvlText w:val="•"/>
      <w:lvlJc w:val="left"/>
      <w:pPr>
        <w:ind w:left="7140" w:hanging="358"/>
      </w:pPr>
      <w:rPr>
        <w:rFonts w:hint="default"/>
        <w:lang w:val="pl-PL" w:eastAsia="pl-PL" w:bidi="pl-PL"/>
      </w:rPr>
    </w:lvl>
    <w:lvl w:ilvl="8" w:tplc="472A6D8E">
      <w:numFmt w:val="bullet"/>
      <w:lvlText w:val="•"/>
      <w:lvlJc w:val="left"/>
      <w:pPr>
        <w:ind w:left="8130" w:hanging="358"/>
      </w:pPr>
      <w:rPr>
        <w:rFonts w:hint="default"/>
        <w:lang w:val="pl-PL" w:eastAsia="pl-PL" w:bidi="pl-PL"/>
      </w:rPr>
    </w:lvl>
  </w:abstractNum>
  <w:abstractNum w:abstractNumId="13" w15:restartNumberingAfterBreak="0">
    <w:nsid w:val="2B407528"/>
    <w:multiLevelType w:val="hybridMultilevel"/>
    <w:tmpl w:val="A9883C7E"/>
    <w:lvl w:ilvl="0" w:tplc="24F2C758">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2E5CEA82">
      <w:start w:val="1"/>
      <w:numFmt w:val="lowerLetter"/>
      <w:lvlText w:val="%2."/>
      <w:lvlJc w:val="left"/>
      <w:pPr>
        <w:ind w:left="828" w:hanging="353"/>
      </w:pPr>
      <w:rPr>
        <w:rFonts w:ascii="Calibri" w:eastAsia="Calibri" w:hAnsi="Calibri" w:cs="Calibri" w:hint="default"/>
        <w:spacing w:val="-1"/>
        <w:w w:val="94"/>
        <w:sz w:val="22"/>
        <w:szCs w:val="22"/>
        <w:lang w:val="pl-PL" w:eastAsia="pl-PL" w:bidi="pl-PL"/>
      </w:rPr>
    </w:lvl>
    <w:lvl w:ilvl="2" w:tplc="2718117A">
      <w:numFmt w:val="bullet"/>
      <w:lvlText w:val="•"/>
      <w:lvlJc w:val="left"/>
      <w:pPr>
        <w:ind w:left="1852" w:hanging="353"/>
      </w:pPr>
      <w:rPr>
        <w:rFonts w:hint="default"/>
        <w:lang w:val="pl-PL" w:eastAsia="pl-PL" w:bidi="pl-PL"/>
      </w:rPr>
    </w:lvl>
    <w:lvl w:ilvl="3" w:tplc="F10CEE06">
      <w:numFmt w:val="bullet"/>
      <w:lvlText w:val="•"/>
      <w:lvlJc w:val="left"/>
      <w:pPr>
        <w:ind w:left="2884" w:hanging="353"/>
      </w:pPr>
      <w:rPr>
        <w:rFonts w:hint="default"/>
        <w:lang w:val="pl-PL" w:eastAsia="pl-PL" w:bidi="pl-PL"/>
      </w:rPr>
    </w:lvl>
    <w:lvl w:ilvl="4" w:tplc="08726DA2">
      <w:numFmt w:val="bullet"/>
      <w:lvlText w:val="•"/>
      <w:lvlJc w:val="left"/>
      <w:pPr>
        <w:ind w:left="3917" w:hanging="353"/>
      </w:pPr>
      <w:rPr>
        <w:rFonts w:hint="default"/>
        <w:lang w:val="pl-PL" w:eastAsia="pl-PL" w:bidi="pl-PL"/>
      </w:rPr>
    </w:lvl>
    <w:lvl w:ilvl="5" w:tplc="7F8EDEAC">
      <w:numFmt w:val="bullet"/>
      <w:lvlText w:val="•"/>
      <w:lvlJc w:val="left"/>
      <w:pPr>
        <w:ind w:left="4949" w:hanging="353"/>
      </w:pPr>
      <w:rPr>
        <w:rFonts w:hint="default"/>
        <w:lang w:val="pl-PL" w:eastAsia="pl-PL" w:bidi="pl-PL"/>
      </w:rPr>
    </w:lvl>
    <w:lvl w:ilvl="6" w:tplc="2DCE8F3E">
      <w:numFmt w:val="bullet"/>
      <w:lvlText w:val="•"/>
      <w:lvlJc w:val="left"/>
      <w:pPr>
        <w:ind w:left="5981" w:hanging="353"/>
      </w:pPr>
      <w:rPr>
        <w:rFonts w:hint="default"/>
        <w:lang w:val="pl-PL" w:eastAsia="pl-PL" w:bidi="pl-PL"/>
      </w:rPr>
    </w:lvl>
    <w:lvl w:ilvl="7" w:tplc="D3B8BF32">
      <w:numFmt w:val="bullet"/>
      <w:lvlText w:val="•"/>
      <w:lvlJc w:val="left"/>
      <w:pPr>
        <w:ind w:left="7014" w:hanging="353"/>
      </w:pPr>
      <w:rPr>
        <w:rFonts w:hint="default"/>
        <w:lang w:val="pl-PL" w:eastAsia="pl-PL" w:bidi="pl-PL"/>
      </w:rPr>
    </w:lvl>
    <w:lvl w:ilvl="8" w:tplc="744AD2B2">
      <w:numFmt w:val="bullet"/>
      <w:lvlText w:val="•"/>
      <w:lvlJc w:val="left"/>
      <w:pPr>
        <w:ind w:left="8046" w:hanging="353"/>
      </w:pPr>
      <w:rPr>
        <w:rFonts w:hint="default"/>
        <w:lang w:val="pl-PL" w:eastAsia="pl-PL" w:bidi="pl-PL"/>
      </w:rPr>
    </w:lvl>
  </w:abstractNum>
  <w:abstractNum w:abstractNumId="14" w15:restartNumberingAfterBreak="0">
    <w:nsid w:val="31280587"/>
    <w:multiLevelType w:val="hybridMultilevel"/>
    <w:tmpl w:val="77848D4E"/>
    <w:lvl w:ilvl="0" w:tplc="4BBAA014">
      <w:start w:val="1"/>
      <w:numFmt w:val="decimal"/>
      <w:lvlText w:val="%1."/>
      <w:lvlJc w:val="left"/>
      <w:pPr>
        <w:ind w:left="478" w:hanging="363"/>
      </w:pPr>
      <w:rPr>
        <w:rFonts w:ascii="Calibri" w:eastAsia="Calibri" w:hAnsi="Calibri" w:cs="Calibri" w:hint="default"/>
        <w:w w:val="100"/>
        <w:sz w:val="22"/>
        <w:szCs w:val="22"/>
        <w:lang w:val="pl-PL" w:eastAsia="pl-PL" w:bidi="pl-PL"/>
      </w:rPr>
    </w:lvl>
    <w:lvl w:ilvl="1" w:tplc="BEC642EE">
      <w:numFmt w:val="bullet"/>
      <w:lvlText w:val="•"/>
      <w:lvlJc w:val="left"/>
      <w:pPr>
        <w:ind w:left="1443" w:hanging="363"/>
      </w:pPr>
      <w:rPr>
        <w:rFonts w:hint="default"/>
        <w:lang w:val="pl-PL" w:eastAsia="pl-PL" w:bidi="pl-PL"/>
      </w:rPr>
    </w:lvl>
    <w:lvl w:ilvl="2" w:tplc="F2AAEF66">
      <w:numFmt w:val="bullet"/>
      <w:lvlText w:val="•"/>
      <w:lvlJc w:val="left"/>
      <w:pPr>
        <w:ind w:left="2406" w:hanging="363"/>
      </w:pPr>
      <w:rPr>
        <w:rFonts w:hint="default"/>
        <w:lang w:val="pl-PL" w:eastAsia="pl-PL" w:bidi="pl-PL"/>
      </w:rPr>
    </w:lvl>
    <w:lvl w:ilvl="3" w:tplc="CE4607FC">
      <w:numFmt w:val="bullet"/>
      <w:lvlText w:val="•"/>
      <w:lvlJc w:val="left"/>
      <w:pPr>
        <w:ind w:left="3369" w:hanging="363"/>
      </w:pPr>
      <w:rPr>
        <w:rFonts w:hint="default"/>
        <w:lang w:val="pl-PL" w:eastAsia="pl-PL" w:bidi="pl-PL"/>
      </w:rPr>
    </w:lvl>
    <w:lvl w:ilvl="4" w:tplc="8EB08650">
      <w:numFmt w:val="bullet"/>
      <w:lvlText w:val="•"/>
      <w:lvlJc w:val="left"/>
      <w:pPr>
        <w:ind w:left="4332" w:hanging="363"/>
      </w:pPr>
      <w:rPr>
        <w:rFonts w:hint="default"/>
        <w:lang w:val="pl-PL" w:eastAsia="pl-PL" w:bidi="pl-PL"/>
      </w:rPr>
    </w:lvl>
    <w:lvl w:ilvl="5" w:tplc="31F4B3EC">
      <w:numFmt w:val="bullet"/>
      <w:lvlText w:val="•"/>
      <w:lvlJc w:val="left"/>
      <w:pPr>
        <w:ind w:left="5295" w:hanging="363"/>
      </w:pPr>
      <w:rPr>
        <w:rFonts w:hint="default"/>
        <w:lang w:val="pl-PL" w:eastAsia="pl-PL" w:bidi="pl-PL"/>
      </w:rPr>
    </w:lvl>
    <w:lvl w:ilvl="6" w:tplc="0DA02EB8">
      <w:numFmt w:val="bullet"/>
      <w:lvlText w:val="•"/>
      <w:lvlJc w:val="left"/>
      <w:pPr>
        <w:ind w:left="6258" w:hanging="363"/>
      </w:pPr>
      <w:rPr>
        <w:rFonts w:hint="default"/>
        <w:lang w:val="pl-PL" w:eastAsia="pl-PL" w:bidi="pl-PL"/>
      </w:rPr>
    </w:lvl>
    <w:lvl w:ilvl="7" w:tplc="C218B238">
      <w:numFmt w:val="bullet"/>
      <w:lvlText w:val="•"/>
      <w:lvlJc w:val="left"/>
      <w:pPr>
        <w:ind w:left="7221" w:hanging="363"/>
      </w:pPr>
      <w:rPr>
        <w:rFonts w:hint="default"/>
        <w:lang w:val="pl-PL" w:eastAsia="pl-PL" w:bidi="pl-PL"/>
      </w:rPr>
    </w:lvl>
    <w:lvl w:ilvl="8" w:tplc="8C540FA4">
      <w:numFmt w:val="bullet"/>
      <w:lvlText w:val="•"/>
      <w:lvlJc w:val="left"/>
      <w:pPr>
        <w:ind w:left="8184" w:hanging="363"/>
      </w:pPr>
      <w:rPr>
        <w:rFonts w:hint="default"/>
        <w:lang w:val="pl-PL" w:eastAsia="pl-PL" w:bidi="pl-PL"/>
      </w:rPr>
    </w:lvl>
  </w:abstractNum>
  <w:abstractNum w:abstractNumId="15" w15:restartNumberingAfterBreak="0">
    <w:nsid w:val="31734206"/>
    <w:multiLevelType w:val="hybridMultilevel"/>
    <w:tmpl w:val="61265650"/>
    <w:lvl w:ilvl="0" w:tplc="AF40B852">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C338DA3E">
      <w:start w:val="1"/>
      <w:numFmt w:val="decimal"/>
      <w:lvlText w:val="%2)"/>
      <w:lvlJc w:val="left"/>
      <w:pPr>
        <w:ind w:left="907" w:hanging="281"/>
      </w:pPr>
      <w:rPr>
        <w:rFonts w:ascii="Calibri" w:eastAsia="Calibri" w:hAnsi="Calibri" w:cs="Calibri" w:hint="default"/>
        <w:w w:val="100"/>
        <w:sz w:val="22"/>
        <w:szCs w:val="22"/>
        <w:lang w:val="pl-PL" w:eastAsia="pl-PL" w:bidi="pl-PL"/>
      </w:rPr>
    </w:lvl>
    <w:lvl w:ilvl="2" w:tplc="2820DD9A">
      <w:numFmt w:val="bullet"/>
      <w:lvlText w:val="•"/>
      <w:lvlJc w:val="left"/>
      <w:pPr>
        <w:ind w:left="1923" w:hanging="281"/>
      </w:pPr>
      <w:rPr>
        <w:rFonts w:hint="default"/>
        <w:lang w:val="pl-PL" w:eastAsia="pl-PL" w:bidi="pl-PL"/>
      </w:rPr>
    </w:lvl>
    <w:lvl w:ilvl="3" w:tplc="06A2F5E4">
      <w:numFmt w:val="bullet"/>
      <w:lvlText w:val="•"/>
      <w:lvlJc w:val="left"/>
      <w:pPr>
        <w:ind w:left="2946" w:hanging="281"/>
      </w:pPr>
      <w:rPr>
        <w:rFonts w:hint="default"/>
        <w:lang w:val="pl-PL" w:eastAsia="pl-PL" w:bidi="pl-PL"/>
      </w:rPr>
    </w:lvl>
    <w:lvl w:ilvl="4" w:tplc="E47266D6">
      <w:numFmt w:val="bullet"/>
      <w:lvlText w:val="•"/>
      <w:lvlJc w:val="left"/>
      <w:pPr>
        <w:ind w:left="3970" w:hanging="281"/>
      </w:pPr>
      <w:rPr>
        <w:rFonts w:hint="default"/>
        <w:lang w:val="pl-PL" w:eastAsia="pl-PL" w:bidi="pl-PL"/>
      </w:rPr>
    </w:lvl>
    <w:lvl w:ilvl="5" w:tplc="B56A2E26">
      <w:numFmt w:val="bullet"/>
      <w:lvlText w:val="•"/>
      <w:lvlJc w:val="left"/>
      <w:pPr>
        <w:ind w:left="4993" w:hanging="281"/>
      </w:pPr>
      <w:rPr>
        <w:rFonts w:hint="default"/>
        <w:lang w:val="pl-PL" w:eastAsia="pl-PL" w:bidi="pl-PL"/>
      </w:rPr>
    </w:lvl>
    <w:lvl w:ilvl="6" w:tplc="B98CCF1C">
      <w:numFmt w:val="bullet"/>
      <w:lvlText w:val="•"/>
      <w:lvlJc w:val="left"/>
      <w:pPr>
        <w:ind w:left="6017" w:hanging="281"/>
      </w:pPr>
      <w:rPr>
        <w:rFonts w:hint="default"/>
        <w:lang w:val="pl-PL" w:eastAsia="pl-PL" w:bidi="pl-PL"/>
      </w:rPr>
    </w:lvl>
    <w:lvl w:ilvl="7" w:tplc="F57C4218">
      <w:numFmt w:val="bullet"/>
      <w:lvlText w:val="•"/>
      <w:lvlJc w:val="left"/>
      <w:pPr>
        <w:ind w:left="7040" w:hanging="281"/>
      </w:pPr>
      <w:rPr>
        <w:rFonts w:hint="default"/>
        <w:lang w:val="pl-PL" w:eastAsia="pl-PL" w:bidi="pl-PL"/>
      </w:rPr>
    </w:lvl>
    <w:lvl w:ilvl="8" w:tplc="206878A2">
      <w:numFmt w:val="bullet"/>
      <w:lvlText w:val="•"/>
      <w:lvlJc w:val="left"/>
      <w:pPr>
        <w:ind w:left="8064" w:hanging="281"/>
      </w:pPr>
      <w:rPr>
        <w:rFonts w:hint="default"/>
        <w:lang w:val="pl-PL" w:eastAsia="pl-PL" w:bidi="pl-PL"/>
      </w:rPr>
    </w:lvl>
  </w:abstractNum>
  <w:abstractNum w:abstractNumId="16" w15:restartNumberingAfterBreak="0">
    <w:nsid w:val="37811514"/>
    <w:multiLevelType w:val="hybridMultilevel"/>
    <w:tmpl w:val="A6B274E6"/>
    <w:lvl w:ilvl="0" w:tplc="287ED9BC">
      <w:start w:val="1"/>
      <w:numFmt w:val="decimal"/>
      <w:lvlText w:val="%1."/>
      <w:lvlJc w:val="left"/>
      <w:pPr>
        <w:ind w:left="480" w:hanging="320"/>
      </w:pPr>
      <w:rPr>
        <w:rFonts w:ascii="Calibri" w:eastAsia="Calibri" w:hAnsi="Calibri" w:cs="Calibri" w:hint="default"/>
        <w:w w:val="100"/>
        <w:sz w:val="22"/>
        <w:szCs w:val="22"/>
        <w:lang w:val="pl-PL" w:eastAsia="pl-PL" w:bidi="pl-PL"/>
      </w:rPr>
    </w:lvl>
    <w:lvl w:ilvl="1" w:tplc="83FAB0C4">
      <w:start w:val="1"/>
      <w:numFmt w:val="decimal"/>
      <w:lvlText w:val="%2)"/>
      <w:lvlJc w:val="left"/>
      <w:pPr>
        <w:ind w:left="833" w:hanging="353"/>
      </w:pPr>
      <w:rPr>
        <w:rFonts w:ascii="Calibri" w:eastAsia="Calibri" w:hAnsi="Calibri" w:cs="Calibri" w:hint="default"/>
        <w:w w:val="100"/>
        <w:sz w:val="22"/>
        <w:szCs w:val="22"/>
        <w:lang w:val="pl-PL" w:eastAsia="pl-PL" w:bidi="pl-PL"/>
      </w:rPr>
    </w:lvl>
    <w:lvl w:ilvl="2" w:tplc="C538A6D2">
      <w:numFmt w:val="bullet"/>
      <w:lvlText w:val="•"/>
      <w:lvlJc w:val="left"/>
      <w:pPr>
        <w:ind w:left="1870" w:hanging="353"/>
      </w:pPr>
      <w:rPr>
        <w:rFonts w:hint="default"/>
        <w:lang w:val="pl-PL" w:eastAsia="pl-PL" w:bidi="pl-PL"/>
      </w:rPr>
    </w:lvl>
    <w:lvl w:ilvl="3" w:tplc="5060D396">
      <w:numFmt w:val="bullet"/>
      <w:lvlText w:val="•"/>
      <w:lvlJc w:val="left"/>
      <w:pPr>
        <w:ind w:left="2900" w:hanging="353"/>
      </w:pPr>
      <w:rPr>
        <w:rFonts w:hint="default"/>
        <w:lang w:val="pl-PL" w:eastAsia="pl-PL" w:bidi="pl-PL"/>
      </w:rPr>
    </w:lvl>
    <w:lvl w:ilvl="4" w:tplc="D0C4B00A">
      <w:numFmt w:val="bullet"/>
      <w:lvlText w:val="•"/>
      <w:lvlJc w:val="left"/>
      <w:pPr>
        <w:ind w:left="3930" w:hanging="353"/>
      </w:pPr>
      <w:rPr>
        <w:rFonts w:hint="default"/>
        <w:lang w:val="pl-PL" w:eastAsia="pl-PL" w:bidi="pl-PL"/>
      </w:rPr>
    </w:lvl>
    <w:lvl w:ilvl="5" w:tplc="1368BFFC">
      <w:numFmt w:val="bullet"/>
      <w:lvlText w:val="•"/>
      <w:lvlJc w:val="left"/>
      <w:pPr>
        <w:ind w:left="4960" w:hanging="353"/>
      </w:pPr>
      <w:rPr>
        <w:rFonts w:hint="default"/>
        <w:lang w:val="pl-PL" w:eastAsia="pl-PL" w:bidi="pl-PL"/>
      </w:rPr>
    </w:lvl>
    <w:lvl w:ilvl="6" w:tplc="DCD2F928">
      <w:numFmt w:val="bullet"/>
      <w:lvlText w:val="•"/>
      <w:lvlJc w:val="left"/>
      <w:pPr>
        <w:ind w:left="5990" w:hanging="353"/>
      </w:pPr>
      <w:rPr>
        <w:rFonts w:hint="default"/>
        <w:lang w:val="pl-PL" w:eastAsia="pl-PL" w:bidi="pl-PL"/>
      </w:rPr>
    </w:lvl>
    <w:lvl w:ilvl="7" w:tplc="17185620">
      <w:numFmt w:val="bullet"/>
      <w:lvlText w:val="•"/>
      <w:lvlJc w:val="left"/>
      <w:pPr>
        <w:ind w:left="7020" w:hanging="353"/>
      </w:pPr>
      <w:rPr>
        <w:rFonts w:hint="default"/>
        <w:lang w:val="pl-PL" w:eastAsia="pl-PL" w:bidi="pl-PL"/>
      </w:rPr>
    </w:lvl>
    <w:lvl w:ilvl="8" w:tplc="884E7D48">
      <w:numFmt w:val="bullet"/>
      <w:lvlText w:val="•"/>
      <w:lvlJc w:val="left"/>
      <w:pPr>
        <w:ind w:left="8050" w:hanging="353"/>
      </w:pPr>
      <w:rPr>
        <w:rFonts w:hint="default"/>
        <w:lang w:val="pl-PL" w:eastAsia="pl-PL" w:bidi="pl-PL"/>
      </w:rPr>
    </w:lvl>
  </w:abstractNum>
  <w:abstractNum w:abstractNumId="17" w15:restartNumberingAfterBreak="0">
    <w:nsid w:val="38376507"/>
    <w:multiLevelType w:val="hybridMultilevel"/>
    <w:tmpl w:val="1850339C"/>
    <w:lvl w:ilvl="0" w:tplc="383CD7B0">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0E0073B0">
      <w:start w:val="1"/>
      <w:numFmt w:val="decimal"/>
      <w:lvlText w:val="%2)"/>
      <w:lvlJc w:val="left"/>
      <w:pPr>
        <w:ind w:left="828" w:hanging="351"/>
      </w:pPr>
      <w:rPr>
        <w:rFonts w:ascii="Calibri" w:eastAsia="Calibri" w:hAnsi="Calibri" w:cs="Calibri" w:hint="default"/>
        <w:w w:val="100"/>
        <w:sz w:val="22"/>
        <w:szCs w:val="22"/>
        <w:lang w:val="pl-PL" w:eastAsia="pl-PL" w:bidi="pl-PL"/>
      </w:rPr>
    </w:lvl>
    <w:lvl w:ilvl="2" w:tplc="B1C0C2BE">
      <w:numFmt w:val="bullet"/>
      <w:lvlText w:val="•"/>
      <w:lvlJc w:val="left"/>
      <w:pPr>
        <w:ind w:left="1852" w:hanging="351"/>
      </w:pPr>
      <w:rPr>
        <w:rFonts w:hint="default"/>
        <w:lang w:val="pl-PL" w:eastAsia="pl-PL" w:bidi="pl-PL"/>
      </w:rPr>
    </w:lvl>
    <w:lvl w:ilvl="3" w:tplc="78085612">
      <w:numFmt w:val="bullet"/>
      <w:lvlText w:val="•"/>
      <w:lvlJc w:val="left"/>
      <w:pPr>
        <w:ind w:left="2884" w:hanging="351"/>
      </w:pPr>
      <w:rPr>
        <w:rFonts w:hint="default"/>
        <w:lang w:val="pl-PL" w:eastAsia="pl-PL" w:bidi="pl-PL"/>
      </w:rPr>
    </w:lvl>
    <w:lvl w:ilvl="4" w:tplc="750260E0">
      <w:numFmt w:val="bullet"/>
      <w:lvlText w:val="•"/>
      <w:lvlJc w:val="left"/>
      <w:pPr>
        <w:ind w:left="3917" w:hanging="351"/>
      </w:pPr>
      <w:rPr>
        <w:rFonts w:hint="default"/>
        <w:lang w:val="pl-PL" w:eastAsia="pl-PL" w:bidi="pl-PL"/>
      </w:rPr>
    </w:lvl>
    <w:lvl w:ilvl="5" w:tplc="DC124D80">
      <w:numFmt w:val="bullet"/>
      <w:lvlText w:val="•"/>
      <w:lvlJc w:val="left"/>
      <w:pPr>
        <w:ind w:left="4949" w:hanging="351"/>
      </w:pPr>
      <w:rPr>
        <w:rFonts w:hint="default"/>
        <w:lang w:val="pl-PL" w:eastAsia="pl-PL" w:bidi="pl-PL"/>
      </w:rPr>
    </w:lvl>
    <w:lvl w:ilvl="6" w:tplc="A03A77B2">
      <w:numFmt w:val="bullet"/>
      <w:lvlText w:val="•"/>
      <w:lvlJc w:val="left"/>
      <w:pPr>
        <w:ind w:left="5981" w:hanging="351"/>
      </w:pPr>
      <w:rPr>
        <w:rFonts w:hint="default"/>
        <w:lang w:val="pl-PL" w:eastAsia="pl-PL" w:bidi="pl-PL"/>
      </w:rPr>
    </w:lvl>
    <w:lvl w:ilvl="7" w:tplc="5AA49722">
      <w:numFmt w:val="bullet"/>
      <w:lvlText w:val="•"/>
      <w:lvlJc w:val="left"/>
      <w:pPr>
        <w:ind w:left="7014" w:hanging="351"/>
      </w:pPr>
      <w:rPr>
        <w:rFonts w:hint="default"/>
        <w:lang w:val="pl-PL" w:eastAsia="pl-PL" w:bidi="pl-PL"/>
      </w:rPr>
    </w:lvl>
    <w:lvl w:ilvl="8" w:tplc="660AE85A">
      <w:numFmt w:val="bullet"/>
      <w:lvlText w:val="•"/>
      <w:lvlJc w:val="left"/>
      <w:pPr>
        <w:ind w:left="8046" w:hanging="351"/>
      </w:pPr>
      <w:rPr>
        <w:rFonts w:hint="default"/>
        <w:lang w:val="pl-PL" w:eastAsia="pl-PL" w:bidi="pl-PL"/>
      </w:rPr>
    </w:lvl>
  </w:abstractNum>
  <w:abstractNum w:abstractNumId="18" w15:restartNumberingAfterBreak="0">
    <w:nsid w:val="3C8A3D9B"/>
    <w:multiLevelType w:val="hybridMultilevel"/>
    <w:tmpl w:val="5C908B5A"/>
    <w:lvl w:ilvl="0" w:tplc="839EB41E">
      <w:start w:val="1"/>
      <w:numFmt w:val="decimal"/>
      <w:lvlText w:val="%1."/>
      <w:lvlJc w:val="left"/>
      <w:pPr>
        <w:ind w:left="473" w:hanging="359"/>
      </w:pPr>
      <w:rPr>
        <w:rFonts w:ascii="Calibri" w:eastAsia="Calibri" w:hAnsi="Calibri" w:cs="Calibri" w:hint="default"/>
        <w:w w:val="100"/>
        <w:sz w:val="22"/>
        <w:szCs w:val="22"/>
        <w:lang w:val="pl-PL" w:eastAsia="pl-PL" w:bidi="pl-PL"/>
      </w:rPr>
    </w:lvl>
    <w:lvl w:ilvl="1" w:tplc="932EED1E">
      <w:start w:val="1"/>
      <w:numFmt w:val="decimal"/>
      <w:lvlText w:val="%2)"/>
      <w:lvlJc w:val="left"/>
      <w:pPr>
        <w:ind w:left="900" w:hanging="348"/>
      </w:pPr>
      <w:rPr>
        <w:rFonts w:ascii="Calibri" w:eastAsia="Calibri" w:hAnsi="Calibri" w:cs="Calibri" w:hint="default"/>
        <w:w w:val="100"/>
        <w:sz w:val="22"/>
        <w:szCs w:val="22"/>
        <w:lang w:val="pl-PL" w:eastAsia="pl-PL" w:bidi="pl-PL"/>
      </w:rPr>
    </w:lvl>
    <w:lvl w:ilvl="2" w:tplc="52F609AA">
      <w:start w:val="1"/>
      <w:numFmt w:val="lowerLetter"/>
      <w:lvlText w:val="%3)"/>
      <w:lvlJc w:val="left"/>
      <w:pPr>
        <w:ind w:left="1536" w:hanging="339"/>
      </w:pPr>
      <w:rPr>
        <w:rFonts w:ascii="Calibri" w:eastAsia="Calibri" w:hAnsi="Calibri" w:cs="Calibri" w:hint="default"/>
        <w:spacing w:val="-1"/>
        <w:w w:val="94"/>
        <w:sz w:val="22"/>
        <w:szCs w:val="22"/>
        <w:lang w:val="pl-PL" w:eastAsia="pl-PL" w:bidi="pl-PL"/>
      </w:rPr>
    </w:lvl>
    <w:lvl w:ilvl="3" w:tplc="43DE1542">
      <w:numFmt w:val="bullet"/>
      <w:lvlText w:val="•"/>
      <w:lvlJc w:val="left"/>
      <w:pPr>
        <w:ind w:left="2611" w:hanging="339"/>
      </w:pPr>
      <w:rPr>
        <w:rFonts w:hint="default"/>
        <w:lang w:val="pl-PL" w:eastAsia="pl-PL" w:bidi="pl-PL"/>
      </w:rPr>
    </w:lvl>
    <w:lvl w:ilvl="4" w:tplc="F2F68608">
      <w:numFmt w:val="bullet"/>
      <w:lvlText w:val="•"/>
      <w:lvlJc w:val="left"/>
      <w:pPr>
        <w:ind w:left="3682" w:hanging="339"/>
      </w:pPr>
      <w:rPr>
        <w:rFonts w:hint="default"/>
        <w:lang w:val="pl-PL" w:eastAsia="pl-PL" w:bidi="pl-PL"/>
      </w:rPr>
    </w:lvl>
    <w:lvl w:ilvl="5" w:tplc="59D84682">
      <w:numFmt w:val="bullet"/>
      <w:lvlText w:val="•"/>
      <w:lvlJc w:val="left"/>
      <w:pPr>
        <w:ind w:left="4754" w:hanging="339"/>
      </w:pPr>
      <w:rPr>
        <w:rFonts w:hint="default"/>
        <w:lang w:val="pl-PL" w:eastAsia="pl-PL" w:bidi="pl-PL"/>
      </w:rPr>
    </w:lvl>
    <w:lvl w:ilvl="6" w:tplc="4FD4E450">
      <w:numFmt w:val="bullet"/>
      <w:lvlText w:val="•"/>
      <w:lvlJc w:val="left"/>
      <w:pPr>
        <w:ind w:left="5825" w:hanging="339"/>
      </w:pPr>
      <w:rPr>
        <w:rFonts w:hint="default"/>
        <w:lang w:val="pl-PL" w:eastAsia="pl-PL" w:bidi="pl-PL"/>
      </w:rPr>
    </w:lvl>
    <w:lvl w:ilvl="7" w:tplc="60841776">
      <w:numFmt w:val="bullet"/>
      <w:lvlText w:val="•"/>
      <w:lvlJc w:val="left"/>
      <w:pPr>
        <w:ind w:left="6897" w:hanging="339"/>
      </w:pPr>
      <w:rPr>
        <w:rFonts w:hint="default"/>
        <w:lang w:val="pl-PL" w:eastAsia="pl-PL" w:bidi="pl-PL"/>
      </w:rPr>
    </w:lvl>
    <w:lvl w:ilvl="8" w:tplc="6F046ABC">
      <w:numFmt w:val="bullet"/>
      <w:lvlText w:val="•"/>
      <w:lvlJc w:val="left"/>
      <w:pPr>
        <w:ind w:left="7968" w:hanging="339"/>
      </w:pPr>
      <w:rPr>
        <w:rFonts w:hint="default"/>
        <w:lang w:val="pl-PL" w:eastAsia="pl-PL" w:bidi="pl-PL"/>
      </w:rPr>
    </w:lvl>
  </w:abstractNum>
  <w:abstractNum w:abstractNumId="19" w15:restartNumberingAfterBreak="0">
    <w:nsid w:val="3D680DD9"/>
    <w:multiLevelType w:val="hybridMultilevel"/>
    <w:tmpl w:val="C5C6E10A"/>
    <w:lvl w:ilvl="0" w:tplc="EE8E63DE">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D4B025B6">
      <w:start w:val="1"/>
      <w:numFmt w:val="lowerLetter"/>
      <w:lvlText w:val="%2."/>
      <w:lvlJc w:val="left"/>
      <w:pPr>
        <w:ind w:left="828" w:hanging="353"/>
      </w:pPr>
      <w:rPr>
        <w:rFonts w:ascii="Calibri" w:eastAsia="Calibri" w:hAnsi="Calibri" w:cs="Calibri" w:hint="default"/>
        <w:spacing w:val="-1"/>
        <w:w w:val="94"/>
        <w:sz w:val="22"/>
        <w:szCs w:val="22"/>
        <w:lang w:val="pl-PL" w:eastAsia="pl-PL" w:bidi="pl-PL"/>
      </w:rPr>
    </w:lvl>
    <w:lvl w:ilvl="2" w:tplc="37564C0E">
      <w:numFmt w:val="bullet"/>
      <w:lvlText w:val="•"/>
      <w:lvlJc w:val="left"/>
      <w:pPr>
        <w:ind w:left="840" w:hanging="353"/>
      </w:pPr>
      <w:rPr>
        <w:rFonts w:hint="default"/>
        <w:lang w:val="pl-PL" w:eastAsia="pl-PL" w:bidi="pl-PL"/>
      </w:rPr>
    </w:lvl>
    <w:lvl w:ilvl="3" w:tplc="3EF6C22E">
      <w:numFmt w:val="bullet"/>
      <w:lvlText w:val="•"/>
      <w:lvlJc w:val="left"/>
      <w:pPr>
        <w:ind w:left="1998" w:hanging="353"/>
      </w:pPr>
      <w:rPr>
        <w:rFonts w:hint="default"/>
        <w:lang w:val="pl-PL" w:eastAsia="pl-PL" w:bidi="pl-PL"/>
      </w:rPr>
    </w:lvl>
    <w:lvl w:ilvl="4" w:tplc="D5F4A350">
      <w:numFmt w:val="bullet"/>
      <w:lvlText w:val="•"/>
      <w:lvlJc w:val="left"/>
      <w:pPr>
        <w:ind w:left="3157" w:hanging="353"/>
      </w:pPr>
      <w:rPr>
        <w:rFonts w:hint="default"/>
        <w:lang w:val="pl-PL" w:eastAsia="pl-PL" w:bidi="pl-PL"/>
      </w:rPr>
    </w:lvl>
    <w:lvl w:ilvl="5" w:tplc="C8D62C76">
      <w:numFmt w:val="bullet"/>
      <w:lvlText w:val="•"/>
      <w:lvlJc w:val="left"/>
      <w:pPr>
        <w:ind w:left="4316" w:hanging="353"/>
      </w:pPr>
      <w:rPr>
        <w:rFonts w:hint="default"/>
        <w:lang w:val="pl-PL" w:eastAsia="pl-PL" w:bidi="pl-PL"/>
      </w:rPr>
    </w:lvl>
    <w:lvl w:ilvl="6" w:tplc="3844FA5C">
      <w:numFmt w:val="bullet"/>
      <w:lvlText w:val="•"/>
      <w:lvlJc w:val="left"/>
      <w:pPr>
        <w:ind w:left="5475" w:hanging="353"/>
      </w:pPr>
      <w:rPr>
        <w:rFonts w:hint="default"/>
        <w:lang w:val="pl-PL" w:eastAsia="pl-PL" w:bidi="pl-PL"/>
      </w:rPr>
    </w:lvl>
    <w:lvl w:ilvl="7" w:tplc="3186698E">
      <w:numFmt w:val="bullet"/>
      <w:lvlText w:val="•"/>
      <w:lvlJc w:val="left"/>
      <w:pPr>
        <w:ind w:left="6634" w:hanging="353"/>
      </w:pPr>
      <w:rPr>
        <w:rFonts w:hint="default"/>
        <w:lang w:val="pl-PL" w:eastAsia="pl-PL" w:bidi="pl-PL"/>
      </w:rPr>
    </w:lvl>
    <w:lvl w:ilvl="8" w:tplc="DBB0B202">
      <w:numFmt w:val="bullet"/>
      <w:lvlText w:val="•"/>
      <w:lvlJc w:val="left"/>
      <w:pPr>
        <w:ind w:left="7793" w:hanging="353"/>
      </w:pPr>
      <w:rPr>
        <w:rFonts w:hint="default"/>
        <w:lang w:val="pl-PL" w:eastAsia="pl-PL" w:bidi="pl-PL"/>
      </w:rPr>
    </w:lvl>
  </w:abstractNum>
  <w:abstractNum w:abstractNumId="20" w15:restartNumberingAfterBreak="0">
    <w:nsid w:val="49DB20FF"/>
    <w:multiLevelType w:val="hybridMultilevel"/>
    <w:tmpl w:val="08C25E6E"/>
    <w:lvl w:ilvl="0" w:tplc="0D4A1354">
      <w:start w:val="1"/>
      <w:numFmt w:val="lowerLetter"/>
      <w:lvlText w:val="%1."/>
      <w:lvlJc w:val="left"/>
      <w:pPr>
        <w:ind w:left="833" w:hanging="353"/>
      </w:pPr>
      <w:rPr>
        <w:rFonts w:ascii="Calibri" w:eastAsia="Calibri" w:hAnsi="Calibri" w:cs="Calibri" w:hint="default"/>
        <w:spacing w:val="-1"/>
        <w:w w:val="94"/>
        <w:sz w:val="22"/>
        <w:szCs w:val="22"/>
        <w:lang w:val="pl-PL" w:eastAsia="pl-PL" w:bidi="pl-PL"/>
      </w:rPr>
    </w:lvl>
    <w:lvl w:ilvl="1" w:tplc="F552F4B4">
      <w:numFmt w:val="bullet"/>
      <w:lvlText w:val="•"/>
      <w:lvlJc w:val="left"/>
      <w:pPr>
        <w:ind w:left="1767" w:hanging="353"/>
      </w:pPr>
      <w:rPr>
        <w:rFonts w:hint="default"/>
        <w:lang w:val="pl-PL" w:eastAsia="pl-PL" w:bidi="pl-PL"/>
      </w:rPr>
    </w:lvl>
    <w:lvl w:ilvl="2" w:tplc="643E3A78">
      <w:numFmt w:val="bullet"/>
      <w:lvlText w:val="•"/>
      <w:lvlJc w:val="left"/>
      <w:pPr>
        <w:ind w:left="2694" w:hanging="353"/>
      </w:pPr>
      <w:rPr>
        <w:rFonts w:hint="default"/>
        <w:lang w:val="pl-PL" w:eastAsia="pl-PL" w:bidi="pl-PL"/>
      </w:rPr>
    </w:lvl>
    <w:lvl w:ilvl="3" w:tplc="969C6EBC">
      <w:numFmt w:val="bullet"/>
      <w:lvlText w:val="•"/>
      <w:lvlJc w:val="left"/>
      <w:pPr>
        <w:ind w:left="3621" w:hanging="353"/>
      </w:pPr>
      <w:rPr>
        <w:rFonts w:hint="default"/>
        <w:lang w:val="pl-PL" w:eastAsia="pl-PL" w:bidi="pl-PL"/>
      </w:rPr>
    </w:lvl>
    <w:lvl w:ilvl="4" w:tplc="9014C0C2">
      <w:numFmt w:val="bullet"/>
      <w:lvlText w:val="•"/>
      <w:lvlJc w:val="left"/>
      <w:pPr>
        <w:ind w:left="4548" w:hanging="353"/>
      </w:pPr>
      <w:rPr>
        <w:rFonts w:hint="default"/>
        <w:lang w:val="pl-PL" w:eastAsia="pl-PL" w:bidi="pl-PL"/>
      </w:rPr>
    </w:lvl>
    <w:lvl w:ilvl="5" w:tplc="5400FF1E">
      <w:numFmt w:val="bullet"/>
      <w:lvlText w:val="•"/>
      <w:lvlJc w:val="left"/>
      <w:pPr>
        <w:ind w:left="5475" w:hanging="353"/>
      </w:pPr>
      <w:rPr>
        <w:rFonts w:hint="default"/>
        <w:lang w:val="pl-PL" w:eastAsia="pl-PL" w:bidi="pl-PL"/>
      </w:rPr>
    </w:lvl>
    <w:lvl w:ilvl="6" w:tplc="EBC8082E">
      <w:numFmt w:val="bullet"/>
      <w:lvlText w:val="•"/>
      <w:lvlJc w:val="left"/>
      <w:pPr>
        <w:ind w:left="6402" w:hanging="353"/>
      </w:pPr>
      <w:rPr>
        <w:rFonts w:hint="default"/>
        <w:lang w:val="pl-PL" w:eastAsia="pl-PL" w:bidi="pl-PL"/>
      </w:rPr>
    </w:lvl>
    <w:lvl w:ilvl="7" w:tplc="1A5450D6">
      <w:numFmt w:val="bullet"/>
      <w:lvlText w:val="•"/>
      <w:lvlJc w:val="left"/>
      <w:pPr>
        <w:ind w:left="7329" w:hanging="353"/>
      </w:pPr>
      <w:rPr>
        <w:rFonts w:hint="default"/>
        <w:lang w:val="pl-PL" w:eastAsia="pl-PL" w:bidi="pl-PL"/>
      </w:rPr>
    </w:lvl>
    <w:lvl w:ilvl="8" w:tplc="A1420F28">
      <w:numFmt w:val="bullet"/>
      <w:lvlText w:val="•"/>
      <w:lvlJc w:val="left"/>
      <w:pPr>
        <w:ind w:left="8256" w:hanging="353"/>
      </w:pPr>
      <w:rPr>
        <w:rFonts w:hint="default"/>
        <w:lang w:val="pl-PL" w:eastAsia="pl-PL" w:bidi="pl-PL"/>
      </w:rPr>
    </w:lvl>
  </w:abstractNum>
  <w:abstractNum w:abstractNumId="21" w15:restartNumberingAfterBreak="0">
    <w:nsid w:val="4D1D064F"/>
    <w:multiLevelType w:val="hybridMultilevel"/>
    <w:tmpl w:val="5C349FDA"/>
    <w:lvl w:ilvl="0" w:tplc="D7126C70">
      <w:start w:val="1"/>
      <w:numFmt w:val="decimal"/>
      <w:lvlText w:val="%1."/>
      <w:lvlJc w:val="left"/>
      <w:pPr>
        <w:ind w:left="480" w:hanging="363"/>
      </w:pPr>
      <w:rPr>
        <w:rFonts w:ascii="Calibri" w:eastAsia="Calibri" w:hAnsi="Calibri" w:cs="Calibri" w:hint="default"/>
        <w:spacing w:val="-1"/>
        <w:w w:val="97"/>
        <w:sz w:val="20"/>
        <w:szCs w:val="20"/>
        <w:lang w:val="pl-PL" w:eastAsia="pl-PL" w:bidi="pl-PL"/>
      </w:rPr>
    </w:lvl>
    <w:lvl w:ilvl="1" w:tplc="9B963DAA">
      <w:numFmt w:val="bullet"/>
      <w:lvlText w:val="•"/>
      <w:lvlJc w:val="left"/>
      <w:pPr>
        <w:ind w:left="1443" w:hanging="363"/>
      </w:pPr>
      <w:rPr>
        <w:rFonts w:hint="default"/>
        <w:lang w:val="pl-PL" w:eastAsia="pl-PL" w:bidi="pl-PL"/>
      </w:rPr>
    </w:lvl>
    <w:lvl w:ilvl="2" w:tplc="2FE6D39A">
      <w:numFmt w:val="bullet"/>
      <w:lvlText w:val="•"/>
      <w:lvlJc w:val="left"/>
      <w:pPr>
        <w:ind w:left="2406" w:hanging="363"/>
      </w:pPr>
      <w:rPr>
        <w:rFonts w:hint="default"/>
        <w:lang w:val="pl-PL" w:eastAsia="pl-PL" w:bidi="pl-PL"/>
      </w:rPr>
    </w:lvl>
    <w:lvl w:ilvl="3" w:tplc="6D8AAEFE">
      <w:numFmt w:val="bullet"/>
      <w:lvlText w:val="•"/>
      <w:lvlJc w:val="left"/>
      <w:pPr>
        <w:ind w:left="3369" w:hanging="363"/>
      </w:pPr>
      <w:rPr>
        <w:rFonts w:hint="default"/>
        <w:lang w:val="pl-PL" w:eastAsia="pl-PL" w:bidi="pl-PL"/>
      </w:rPr>
    </w:lvl>
    <w:lvl w:ilvl="4" w:tplc="DCE282D2">
      <w:numFmt w:val="bullet"/>
      <w:lvlText w:val="•"/>
      <w:lvlJc w:val="left"/>
      <w:pPr>
        <w:ind w:left="4332" w:hanging="363"/>
      </w:pPr>
      <w:rPr>
        <w:rFonts w:hint="default"/>
        <w:lang w:val="pl-PL" w:eastAsia="pl-PL" w:bidi="pl-PL"/>
      </w:rPr>
    </w:lvl>
    <w:lvl w:ilvl="5" w:tplc="1E6EB368">
      <w:numFmt w:val="bullet"/>
      <w:lvlText w:val="•"/>
      <w:lvlJc w:val="left"/>
      <w:pPr>
        <w:ind w:left="5295" w:hanging="363"/>
      </w:pPr>
      <w:rPr>
        <w:rFonts w:hint="default"/>
        <w:lang w:val="pl-PL" w:eastAsia="pl-PL" w:bidi="pl-PL"/>
      </w:rPr>
    </w:lvl>
    <w:lvl w:ilvl="6" w:tplc="35B272E2">
      <w:numFmt w:val="bullet"/>
      <w:lvlText w:val="•"/>
      <w:lvlJc w:val="left"/>
      <w:pPr>
        <w:ind w:left="6258" w:hanging="363"/>
      </w:pPr>
      <w:rPr>
        <w:rFonts w:hint="default"/>
        <w:lang w:val="pl-PL" w:eastAsia="pl-PL" w:bidi="pl-PL"/>
      </w:rPr>
    </w:lvl>
    <w:lvl w:ilvl="7" w:tplc="D9D0BEA2">
      <w:numFmt w:val="bullet"/>
      <w:lvlText w:val="•"/>
      <w:lvlJc w:val="left"/>
      <w:pPr>
        <w:ind w:left="7221" w:hanging="363"/>
      </w:pPr>
      <w:rPr>
        <w:rFonts w:hint="default"/>
        <w:lang w:val="pl-PL" w:eastAsia="pl-PL" w:bidi="pl-PL"/>
      </w:rPr>
    </w:lvl>
    <w:lvl w:ilvl="8" w:tplc="D232833C">
      <w:numFmt w:val="bullet"/>
      <w:lvlText w:val="•"/>
      <w:lvlJc w:val="left"/>
      <w:pPr>
        <w:ind w:left="8184" w:hanging="363"/>
      </w:pPr>
      <w:rPr>
        <w:rFonts w:hint="default"/>
        <w:lang w:val="pl-PL" w:eastAsia="pl-PL" w:bidi="pl-PL"/>
      </w:rPr>
    </w:lvl>
  </w:abstractNum>
  <w:abstractNum w:abstractNumId="22" w15:restartNumberingAfterBreak="0">
    <w:nsid w:val="53482FBD"/>
    <w:multiLevelType w:val="hybridMultilevel"/>
    <w:tmpl w:val="22CAE580"/>
    <w:lvl w:ilvl="0" w:tplc="04150011">
      <w:start w:val="1"/>
      <w:numFmt w:val="decimal"/>
      <w:lvlText w:val="%1)"/>
      <w:lvlJc w:val="left"/>
      <w:pPr>
        <w:ind w:left="403" w:hanging="287"/>
      </w:pPr>
      <w:rPr>
        <w:rFonts w:hint="default"/>
        <w:w w:val="100"/>
        <w:sz w:val="22"/>
        <w:szCs w:val="22"/>
        <w:lang w:val="pl-PL" w:eastAsia="pl-PL" w:bidi="pl-PL"/>
      </w:rPr>
    </w:lvl>
    <w:lvl w:ilvl="1" w:tplc="4B16F54C">
      <w:numFmt w:val="bullet"/>
      <w:lvlText w:val=""/>
      <w:lvlJc w:val="left"/>
      <w:pPr>
        <w:ind w:left="828" w:hanging="353"/>
      </w:pPr>
      <w:rPr>
        <w:rFonts w:ascii="Symbol" w:eastAsia="Symbol" w:hAnsi="Symbol" w:cs="Symbol" w:hint="default"/>
        <w:w w:val="98"/>
        <w:sz w:val="22"/>
        <w:szCs w:val="22"/>
        <w:lang w:val="pl-PL" w:eastAsia="pl-PL" w:bidi="pl-PL"/>
      </w:rPr>
    </w:lvl>
    <w:lvl w:ilvl="2" w:tplc="2B88838C">
      <w:numFmt w:val="bullet"/>
      <w:lvlText w:val="•"/>
      <w:lvlJc w:val="left"/>
      <w:pPr>
        <w:ind w:left="840" w:hanging="353"/>
      </w:pPr>
      <w:rPr>
        <w:rFonts w:hint="default"/>
        <w:lang w:val="pl-PL" w:eastAsia="pl-PL" w:bidi="pl-PL"/>
      </w:rPr>
    </w:lvl>
    <w:lvl w:ilvl="3" w:tplc="39780E8E">
      <w:numFmt w:val="bullet"/>
      <w:lvlText w:val="•"/>
      <w:lvlJc w:val="left"/>
      <w:pPr>
        <w:ind w:left="1998" w:hanging="353"/>
      </w:pPr>
      <w:rPr>
        <w:rFonts w:hint="default"/>
        <w:lang w:val="pl-PL" w:eastAsia="pl-PL" w:bidi="pl-PL"/>
      </w:rPr>
    </w:lvl>
    <w:lvl w:ilvl="4" w:tplc="D54A163C">
      <w:numFmt w:val="bullet"/>
      <w:lvlText w:val="•"/>
      <w:lvlJc w:val="left"/>
      <w:pPr>
        <w:ind w:left="3157" w:hanging="353"/>
      </w:pPr>
      <w:rPr>
        <w:rFonts w:hint="default"/>
        <w:lang w:val="pl-PL" w:eastAsia="pl-PL" w:bidi="pl-PL"/>
      </w:rPr>
    </w:lvl>
    <w:lvl w:ilvl="5" w:tplc="7B8AF504">
      <w:numFmt w:val="bullet"/>
      <w:lvlText w:val="•"/>
      <w:lvlJc w:val="left"/>
      <w:pPr>
        <w:ind w:left="4316" w:hanging="353"/>
      </w:pPr>
      <w:rPr>
        <w:rFonts w:hint="default"/>
        <w:lang w:val="pl-PL" w:eastAsia="pl-PL" w:bidi="pl-PL"/>
      </w:rPr>
    </w:lvl>
    <w:lvl w:ilvl="6" w:tplc="5B204586">
      <w:numFmt w:val="bullet"/>
      <w:lvlText w:val="•"/>
      <w:lvlJc w:val="left"/>
      <w:pPr>
        <w:ind w:left="5475" w:hanging="353"/>
      </w:pPr>
      <w:rPr>
        <w:rFonts w:hint="default"/>
        <w:lang w:val="pl-PL" w:eastAsia="pl-PL" w:bidi="pl-PL"/>
      </w:rPr>
    </w:lvl>
    <w:lvl w:ilvl="7" w:tplc="9AC640EC">
      <w:numFmt w:val="bullet"/>
      <w:lvlText w:val="•"/>
      <w:lvlJc w:val="left"/>
      <w:pPr>
        <w:ind w:left="6634" w:hanging="353"/>
      </w:pPr>
      <w:rPr>
        <w:rFonts w:hint="default"/>
        <w:lang w:val="pl-PL" w:eastAsia="pl-PL" w:bidi="pl-PL"/>
      </w:rPr>
    </w:lvl>
    <w:lvl w:ilvl="8" w:tplc="00F2C100">
      <w:numFmt w:val="bullet"/>
      <w:lvlText w:val="•"/>
      <w:lvlJc w:val="left"/>
      <w:pPr>
        <w:ind w:left="7793" w:hanging="353"/>
      </w:pPr>
      <w:rPr>
        <w:rFonts w:hint="default"/>
        <w:lang w:val="pl-PL" w:eastAsia="pl-PL" w:bidi="pl-PL"/>
      </w:rPr>
    </w:lvl>
  </w:abstractNum>
  <w:abstractNum w:abstractNumId="23" w15:restartNumberingAfterBreak="0">
    <w:nsid w:val="665D5669"/>
    <w:multiLevelType w:val="hybridMultilevel"/>
    <w:tmpl w:val="8F68ED00"/>
    <w:lvl w:ilvl="0" w:tplc="D1F8996A">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E738D2A8">
      <w:start w:val="1"/>
      <w:numFmt w:val="decimal"/>
      <w:lvlText w:val="%2)"/>
      <w:lvlJc w:val="left"/>
      <w:pPr>
        <w:ind w:left="840" w:hanging="348"/>
      </w:pPr>
      <w:rPr>
        <w:rFonts w:ascii="Calibri" w:eastAsia="Calibri" w:hAnsi="Calibri" w:cs="Calibri" w:hint="default"/>
        <w:w w:val="100"/>
        <w:sz w:val="22"/>
        <w:szCs w:val="22"/>
        <w:lang w:val="pl-PL" w:eastAsia="pl-PL" w:bidi="pl-PL"/>
      </w:rPr>
    </w:lvl>
    <w:lvl w:ilvl="2" w:tplc="211691BC">
      <w:numFmt w:val="bullet"/>
      <w:lvlText w:val="•"/>
      <w:lvlJc w:val="left"/>
      <w:pPr>
        <w:ind w:left="1870" w:hanging="348"/>
      </w:pPr>
      <w:rPr>
        <w:rFonts w:hint="default"/>
        <w:lang w:val="pl-PL" w:eastAsia="pl-PL" w:bidi="pl-PL"/>
      </w:rPr>
    </w:lvl>
    <w:lvl w:ilvl="3" w:tplc="46B61204">
      <w:numFmt w:val="bullet"/>
      <w:lvlText w:val="•"/>
      <w:lvlJc w:val="left"/>
      <w:pPr>
        <w:ind w:left="2900" w:hanging="348"/>
      </w:pPr>
      <w:rPr>
        <w:rFonts w:hint="default"/>
        <w:lang w:val="pl-PL" w:eastAsia="pl-PL" w:bidi="pl-PL"/>
      </w:rPr>
    </w:lvl>
    <w:lvl w:ilvl="4" w:tplc="66A6823C">
      <w:numFmt w:val="bullet"/>
      <w:lvlText w:val="•"/>
      <w:lvlJc w:val="left"/>
      <w:pPr>
        <w:ind w:left="3930" w:hanging="348"/>
      </w:pPr>
      <w:rPr>
        <w:rFonts w:hint="default"/>
        <w:lang w:val="pl-PL" w:eastAsia="pl-PL" w:bidi="pl-PL"/>
      </w:rPr>
    </w:lvl>
    <w:lvl w:ilvl="5" w:tplc="B96047A8">
      <w:numFmt w:val="bullet"/>
      <w:lvlText w:val="•"/>
      <w:lvlJc w:val="left"/>
      <w:pPr>
        <w:ind w:left="4960" w:hanging="348"/>
      </w:pPr>
      <w:rPr>
        <w:rFonts w:hint="default"/>
        <w:lang w:val="pl-PL" w:eastAsia="pl-PL" w:bidi="pl-PL"/>
      </w:rPr>
    </w:lvl>
    <w:lvl w:ilvl="6" w:tplc="7D84B984">
      <w:numFmt w:val="bullet"/>
      <w:lvlText w:val="•"/>
      <w:lvlJc w:val="left"/>
      <w:pPr>
        <w:ind w:left="5990" w:hanging="348"/>
      </w:pPr>
      <w:rPr>
        <w:rFonts w:hint="default"/>
        <w:lang w:val="pl-PL" w:eastAsia="pl-PL" w:bidi="pl-PL"/>
      </w:rPr>
    </w:lvl>
    <w:lvl w:ilvl="7" w:tplc="B31E1A16">
      <w:numFmt w:val="bullet"/>
      <w:lvlText w:val="•"/>
      <w:lvlJc w:val="left"/>
      <w:pPr>
        <w:ind w:left="7020" w:hanging="348"/>
      </w:pPr>
      <w:rPr>
        <w:rFonts w:hint="default"/>
        <w:lang w:val="pl-PL" w:eastAsia="pl-PL" w:bidi="pl-PL"/>
      </w:rPr>
    </w:lvl>
    <w:lvl w:ilvl="8" w:tplc="19008454">
      <w:numFmt w:val="bullet"/>
      <w:lvlText w:val="•"/>
      <w:lvlJc w:val="left"/>
      <w:pPr>
        <w:ind w:left="8050" w:hanging="348"/>
      </w:pPr>
      <w:rPr>
        <w:rFonts w:hint="default"/>
        <w:lang w:val="pl-PL" w:eastAsia="pl-PL" w:bidi="pl-PL"/>
      </w:rPr>
    </w:lvl>
  </w:abstractNum>
  <w:abstractNum w:abstractNumId="24" w15:restartNumberingAfterBreak="0">
    <w:nsid w:val="6B8401A1"/>
    <w:multiLevelType w:val="hybridMultilevel"/>
    <w:tmpl w:val="AC46827A"/>
    <w:lvl w:ilvl="0" w:tplc="A2CE5D42">
      <w:start w:val="1"/>
      <w:numFmt w:val="decimal"/>
      <w:lvlText w:val="%1."/>
      <w:lvlJc w:val="left"/>
      <w:pPr>
        <w:ind w:left="403" w:hanging="287"/>
      </w:pPr>
      <w:rPr>
        <w:rFonts w:ascii="Calibri" w:eastAsia="Calibri" w:hAnsi="Calibri" w:cs="Calibri" w:hint="default"/>
        <w:w w:val="100"/>
        <w:sz w:val="22"/>
        <w:szCs w:val="22"/>
        <w:lang w:val="pl-PL" w:eastAsia="pl-PL" w:bidi="pl-PL"/>
      </w:rPr>
    </w:lvl>
    <w:lvl w:ilvl="1" w:tplc="4B16F54C">
      <w:numFmt w:val="bullet"/>
      <w:lvlText w:val=""/>
      <w:lvlJc w:val="left"/>
      <w:pPr>
        <w:ind w:left="828" w:hanging="353"/>
      </w:pPr>
      <w:rPr>
        <w:rFonts w:ascii="Symbol" w:eastAsia="Symbol" w:hAnsi="Symbol" w:cs="Symbol" w:hint="default"/>
        <w:w w:val="98"/>
        <w:sz w:val="22"/>
        <w:szCs w:val="22"/>
        <w:lang w:val="pl-PL" w:eastAsia="pl-PL" w:bidi="pl-PL"/>
      </w:rPr>
    </w:lvl>
    <w:lvl w:ilvl="2" w:tplc="2B88838C">
      <w:numFmt w:val="bullet"/>
      <w:lvlText w:val="•"/>
      <w:lvlJc w:val="left"/>
      <w:pPr>
        <w:ind w:left="840" w:hanging="353"/>
      </w:pPr>
      <w:rPr>
        <w:rFonts w:hint="default"/>
        <w:lang w:val="pl-PL" w:eastAsia="pl-PL" w:bidi="pl-PL"/>
      </w:rPr>
    </w:lvl>
    <w:lvl w:ilvl="3" w:tplc="39780E8E">
      <w:numFmt w:val="bullet"/>
      <w:lvlText w:val="•"/>
      <w:lvlJc w:val="left"/>
      <w:pPr>
        <w:ind w:left="1998" w:hanging="353"/>
      </w:pPr>
      <w:rPr>
        <w:rFonts w:hint="default"/>
        <w:lang w:val="pl-PL" w:eastAsia="pl-PL" w:bidi="pl-PL"/>
      </w:rPr>
    </w:lvl>
    <w:lvl w:ilvl="4" w:tplc="D54A163C">
      <w:numFmt w:val="bullet"/>
      <w:lvlText w:val="•"/>
      <w:lvlJc w:val="left"/>
      <w:pPr>
        <w:ind w:left="3157" w:hanging="353"/>
      </w:pPr>
      <w:rPr>
        <w:rFonts w:hint="default"/>
        <w:lang w:val="pl-PL" w:eastAsia="pl-PL" w:bidi="pl-PL"/>
      </w:rPr>
    </w:lvl>
    <w:lvl w:ilvl="5" w:tplc="7B8AF504">
      <w:numFmt w:val="bullet"/>
      <w:lvlText w:val="•"/>
      <w:lvlJc w:val="left"/>
      <w:pPr>
        <w:ind w:left="4316" w:hanging="353"/>
      </w:pPr>
      <w:rPr>
        <w:rFonts w:hint="default"/>
        <w:lang w:val="pl-PL" w:eastAsia="pl-PL" w:bidi="pl-PL"/>
      </w:rPr>
    </w:lvl>
    <w:lvl w:ilvl="6" w:tplc="5B204586">
      <w:numFmt w:val="bullet"/>
      <w:lvlText w:val="•"/>
      <w:lvlJc w:val="left"/>
      <w:pPr>
        <w:ind w:left="5475" w:hanging="353"/>
      </w:pPr>
      <w:rPr>
        <w:rFonts w:hint="default"/>
        <w:lang w:val="pl-PL" w:eastAsia="pl-PL" w:bidi="pl-PL"/>
      </w:rPr>
    </w:lvl>
    <w:lvl w:ilvl="7" w:tplc="9AC640EC">
      <w:numFmt w:val="bullet"/>
      <w:lvlText w:val="•"/>
      <w:lvlJc w:val="left"/>
      <w:pPr>
        <w:ind w:left="6634" w:hanging="353"/>
      </w:pPr>
      <w:rPr>
        <w:rFonts w:hint="default"/>
        <w:lang w:val="pl-PL" w:eastAsia="pl-PL" w:bidi="pl-PL"/>
      </w:rPr>
    </w:lvl>
    <w:lvl w:ilvl="8" w:tplc="00F2C100">
      <w:numFmt w:val="bullet"/>
      <w:lvlText w:val="•"/>
      <w:lvlJc w:val="left"/>
      <w:pPr>
        <w:ind w:left="7793" w:hanging="353"/>
      </w:pPr>
      <w:rPr>
        <w:rFonts w:hint="default"/>
        <w:lang w:val="pl-PL" w:eastAsia="pl-PL" w:bidi="pl-PL"/>
      </w:rPr>
    </w:lvl>
  </w:abstractNum>
  <w:abstractNum w:abstractNumId="25" w15:restartNumberingAfterBreak="0">
    <w:nsid w:val="6BC41541"/>
    <w:multiLevelType w:val="hybridMultilevel"/>
    <w:tmpl w:val="2278B32C"/>
    <w:lvl w:ilvl="0" w:tplc="13EC840A">
      <w:start w:val="1"/>
      <w:numFmt w:val="decimal"/>
      <w:lvlText w:val="%1."/>
      <w:lvlJc w:val="left"/>
      <w:pPr>
        <w:ind w:left="478" w:hanging="361"/>
      </w:pPr>
      <w:rPr>
        <w:rFonts w:ascii="Calibri" w:eastAsia="Calibri" w:hAnsi="Calibri" w:cs="Calibri" w:hint="default"/>
        <w:w w:val="100"/>
        <w:sz w:val="22"/>
        <w:szCs w:val="22"/>
        <w:lang w:val="pl-PL" w:eastAsia="pl-PL" w:bidi="pl-PL"/>
      </w:rPr>
    </w:lvl>
    <w:lvl w:ilvl="1" w:tplc="E16203A2">
      <w:numFmt w:val="bullet"/>
      <w:lvlText w:val="•"/>
      <w:lvlJc w:val="left"/>
      <w:pPr>
        <w:ind w:left="1443" w:hanging="361"/>
      </w:pPr>
      <w:rPr>
        <w:rFonts w:hint="default"/>
        <w:lang w:val="pl-PL" w:eastAsia="pl-PL" w:bidi="pl-PL"/>
      </w:rPr>
    </w:lvl>
    <w:lvl w:ilvl="2" w:tplc="B3FEB46A">
      <w:numFmt w:val="bullet"/>
      <w:lvlText w:val="•"/>
      <w:lvlJc w:val="left"/>
      <w:pPr>
        <w:ind w:left="2406" w:hanging="361"/>
      </w:pPr>
      <w:rPr>
        <w:rFonts w:hint="default"/>
        <w:lang w:val="pl-PL" w:eastAsia="pl-PL" w:bidi="pl-PL"/>
      </w:rPr>
    </w:lvl>
    <w:lvl w:ilvl="3" w:tplc="C868E4AC">
      <w:numFmt w:val="bullet"/>
      <w:lvlText w:val="•"/>
      <w:lvlJc w:val="left"/>
      <w:pPr>
        <w:ind w:left="3369" w:hanging="361"/>
      </w:pPr>
      <w:rPr>
        <w:rFonts w:hint="default"/>
        <w:lang w:val="pl-PL" w:eastAsia="pl-PL" w:bidi="pl-PL"/>
      </w:rPr>
    </w:lvl>
    <w:lvl w:ilvl="4" w:tplc="5E0C60F0">
      <w:numFmt w:val="bullet"/>
      <w:lvlText w:val="•"/>
      <w:lvlJc w:val="left"/>
      <w:pPr>
        <w:ind w:left="4332" w:hanging="361"/>
      </w:pPr>
      <w:rPr>
        <w:rFonts w:hint="default"/>
        <w:lang w:val="pl-PL" w:eastAsia="pl-PL" w:bidi="pl-PL"/>
      </w:rPr>
    </w:lvl>
    <w:lvl w:ilvl="5" w:tplc="5016D65E">
      <w:numFmt w:val="bullet"/>
      <w:lvlText w:val="•"/>
      <w:lvlJc w:val="left"/>
      <w:pPr>
        <w:ind w:left="5295" w:hanging="361"/>
      </w:pPr>
      <w:rPr>
        <w:rFonts w:hint="default"/>
        <w:lang w:val="pl-PL" w:eastAsia="pl-PL" w:bidi="pl-PL"/>
      </w:rPr>
    </w:lvl>
    <w:lvl w:ilvl="6" w:tplc="78DE7E40">
      <w:numFmt w:val="bullet"/>
      <w:lvlText w:val="•"/>
      <w:lvlJc w:val="left"/>
      <w:pPr>
        <w:ind w:left="6258" w:hanging="361"/>
      </w:pPr>
      <w:rPr>
        <w:rFonts w:hint="default"/>
        <w:lang w:val="pl-PL" w:eastAsia="pl-PL" w:bidi="pl-PL"/>
      </w:rPr>
    </w:lvl>
    <w:lvl w:ilvl="7" w:tplc="EF8C6B02">
      <w:numFmt w:val="bullet"/>
      <w:lvlText w:val="•"/>
      <w:lvlJc w:val="left"/>
      <w:pPr>
        <w:ind w:left="7221" w:hanging="361"/>
      </w:pPr>
      <w:rPr>
        <w:rFonts w:hint="default"/>
        <w:lang w:val="pl-PL" w:eastAsia="pl-PL" w:bidi="pl-PL"/>
      </w:rPr>
    </w:lvl>
    <w:lvl w:ilvl="8" w:tplc="AAA05994">
      <w:numFmt w:val="bullet"/>
      <w:lvlText w:val="•"/>
      <w:lvlJc w:val="left"/>
      <w:pPr>
        <w:ind w:left="8184" w:hanging="361"/>
      </w:pPr>
      <w:rPr>
        <w:rFonts w:hint="default"/>
        <w:lang w:val="pl-PL" w:eastAsia="pl-PL" w:bidi="pl-PL"/>
      </w:rPr>
    </w:lvl>
  </w:abstractNum>
  <w:abstractNum w:abstractNumId="26" w15:restartNumberingAfterBreak="0">
    <w:nsid w:val="6C973D19"/>
    <w:multiLevelType w:val="hybridMultilevel"/>
    <w:tmpl w:val="5742DA5E"/>
    <w:lvl w:ilvl="0" w:tplc="D4FAF2FC">
      <w:start w:val="1"/>
      <w:numFmt w:val="decimal"/>
      <w:lvlText w:val="%1."/>
      <w:lvlJc w:val="left"/>
      <w:pPr>
        <w:ind w:left="480" w:hanging="363"/>
      </w:pPr>
      <w:rPr>
        <w:rFonts w:ascii="Calibri" w:eastAsia="Calibri" w:hAnsi="Calibri" w:cs="Calibri" w:hint="default"/>
        <w:w w:val="100"/>
        <w:sz w:val="22"/>
        <w:szCs w:val="22"/>
        <w:lang w:val="pl-PL" w:eastAsia="pl-PL" w:bidi="pl-PL"/>
      </w:rPr>
    </w:lvl>
    <w:lvl w:ilvl="1" w:tplc="4B709E92">
      <w:numFmt w:val="bullet"/>
      <w:lvlText w:val="•"/>
      <w:lvlJc w:val="left"/>
      <w:pPr>
        <w:ind w:left="1443" w:hanging="363"/>
      </w:pPr>
      <w:rPr>
        <w:rFonts w:hint="default"/>
        <w:lang w:val="pl-PL" w:eastAsia="pl-PL" w:bidi="pl-PL"/>
      </w:rPr>
    </w:lvl>
    <w:lvl w:ilvl="2" w:tplc="DA3A83B6">
      <w:numFmt w:val="bullet"/>
      <w:lvlText w:val="•"/>
      <w:lvlJc w:val="left"/>
      <w:pPr>
        <w:ind w:left="2406" w:hanging="363"/>
      </w:pPr>
      <w:rPr>
        <w:rFonts w:hint="default"/>
        <w:lang w:val="pl-PL" w:eastAsia="pl-PL" w:bidi="pl-PL"/>
      </w:rPr>
    </w:lvl>
    <w:lvl w:ilvl="3" w:tplc="68248DBA">
      <w:numFmt w:val="bullet"/>
      <w:lvlText w:val="•"/>
      <w:lvlJc w:val="left"/>
      <w:pPr>
        <w:ind w:left="3369" w:hanging="363"/>
      </w:pPr>
      <w:rPr>
        <w:rFonts w:hint="default"/>
        <w:lang w:val="pl-PL" w:eastAsia="pl-PL" w:bidi="pl-PL"/>
      </w:rPr>
    </w:lvl>
    <w:lvl w:ilvl="4" w:tplc="8EDAB2A4">
      <w:numFmt w:val="bullet"/>
      <w:lvlText w:val="•"/>
      <w:lvlJc w:val="left"/>
      <w:pPr>
        <w:ind w:left="4332" w:hanging="363"/>
      </w:pPr>
      <w:rPr>
        <w:rFonts w:hint="default"/>
        <w:lang w:val="pl-PL" w:eastAsia="pl-PL" w:bidi="pl-PL"/>
      </w:rPr>
    </w:lvl>
    <w:lvl w:ilvl="5" w:tplc="AB66DD5C">
      <w:numFmt w:val="bullet"/>
      <w:lvlText w:val="•"/>
      <w:lvlJc w:val="left"/>
      <w:pPr>
        <w:ind w:left="5295" w:hanging="363"/>
      </w:pPr>
      <w:rPr>
        <w:rFonts w:hint="default"/>
        <w:lang w:val="pl-PL" w:eastAsia="pl-PL" w:bidi="pl-PL"/>
      </w:rPr>
    </w:lvl>
    <w:lvl w:ilvl="6" w:tplc="C68453BA">
      <w:numFmt w:val="bullet"/>
      <w:lvlText w:val="•"/>
      <w:lvlJc w:val="left"/>
      <w:pPr>
        <w:ind w:left="6258" w:hanging="363"/>
      </w:pPr>
      <w:rPr>
        <w:rFonts w:hint="default"/>
        <w:lang w:val="pl-PL" w:eastAsia="pl-PL" w:bidi="pl-PL"/>
      </w:rPr>
    </w:lvl>
    <w:lvl w:ilvl="7" w:tplc="953CAE18">
      <w:numFmt w:val="bullet"/>
      <w:lvlText w:val="•"/>
      <w:lvlJc w:val="left"/>
      <w:pPr>
        <w:ind w:left="7221" w:hanging="363"/>
      </w:pPr>
      <w:rPr>
        <w:rFonts w:hint="default"/>
        <w:lang w:val="pl-PL" w:eastAsia="pl-PL" w:bidi="pl-PL"/>
      </w:rPr>
    </w:lvl>
    <w:lvl w:ilvl="8" w:tplc="45E841DC">
      <w:numFmt w:val="bullet"/>
      <w:lvlText w:val="•"/>
      <w:lvlJc w:val="left"/>
      <w:pPr>
        <w:ind w:left="8184" w:hanging="363"/>
      </w:pPr>
      <w:rPr>
        <w:rFonts w:hint="default"/>
        <w:lang w:val="pl-PL" w:eastAsia="pl-PL" w:bidi="pl-PL"/>
      </w:rPr>
    </w:lvl>
  </w:abstractNum>
  <w:abstractNum w:abstractNumId="27" w15:restartNumberingAfterBreak="0">
    <w:nsid w:val="6E004B4D"/>
    <w:multiLevelType w:val="hybridMultilevel"/>
    <w:tmpl w:val="DA28B1D2"/>
    <w:lvl w:ilvl="0" w:tplc="3A8EC666">
      <w:start w:val="1"/>
      <w:numFmt w:val="decimal"/>
      <w:lvlText w:val="%1."/>
      <w:lvlJc w:val="left"/>
      <w:pPr>
        <w:ind w:left="478" w:hanging="361"/>
      </w:pPr>
      <w:rPr>
        <w:rFonts w:hint="default"/>
        <w:b w:val="0"/>
        <w:bCs/>
        <w:w w:val="100"/>
        <w:lang w:val="pl-PL" w:eastAsia="pl-PL" w:bidi="pl-PL"/>
      </w:rPr>
    </w:lvl>
    <w:lvl w:ilvl="1" w:tplc="570E4224">
      <w:start w:val="1"/>
      <w:numFmt w:val="decimal"/>
      <w:lvlText w:val="%2)"/>
      <w:lvlJc w:val="left"/>
      <w:pPr>
        <w:ind w:left="828" w:hanging="353"/>
      </w:pPr>
      <w:rPr>
        <w:rFonts w:ascii="Calibri" w:eastAsia="Calibri" w:hAnsi="Calibri" w:cs="Calibri" w:hint="default"/>
        <w:w w:val="100"/>
        <w:sz w:val="22"/>
        <w:szCs w:val="22"/>
        <w:lang w:val="pl-PL" w:eastAsia="pl-PL" w:bidi="pl-PL"/>
      </w:rPr>
    </w:lvl>
    <w:lvl w:ilvl="2" w:tplc="E7122B20">
      <w:numFmt w:val="bullet"/>
      <w:lvlText w:val="•"/>
      <w:lvlJc w:val="left"/>
      <w:pPr>
        <w:ind w:left="1852" w:hanging="353"/>
      </w:pPr>
      <w:rPr>
        <w:rFonts w:hint="default"/>
        <w:lang w:val="pl-PL" w:eastAsia="pl-PL" w:bidi="pl-PL"/>
      </w:rPr>
    </w:lvl>
    <w:lvl w:ilvl="3" w:tplc="C7FEFD74">
      <w:numFmt w:val="bullet"/>
      <w:lvlText w:val="•"/>
      <w:lvlJc w:val="left"/>
      <w:pPr>
        <w:ind w:left="2884" w:hanging="353"/>
      </w:pPr>
      <w:rPr>
        <w:rFonts w:hint="default"/>
        <w:lang w:val="pl-PL" w:eastAsia="pl-PL" w:bidi="pl-PL"/>
      </w:rPr>
    </w:lvl>
    <w:lvl w:ilvl="4" w:tplc="0D908FD8">
      <w:numFmt w:val="bullet"/>
      <w:lvlText w:val="•"/>
      <w:lvlJc w:val="left"/>
      <w:pPr>
        <w:ind w:left="3917" w:hanging="353"/>
      </w:pPr>
      <w:rPr>
        <w:rFonts w:hint="default"/>
        <w:lang w:val="pl-PL" w:eastAsia="pl-PL" w:bidi="pl-PL"/>
      </w:rPr>
    </w:lvl>
    <w:lvl w:ilvl="5" w:tplc="D2DE404A">
      <w:numFmt w:val="bullet"/>
      <w:lvlText w:val="•"/>
      <w:lvlJc w:val="left"/>
      <w:pPr>
        <w:ind w:left="4949" w:hanging="353"/>
      </w:pPr>
      <w:rPr>
        <w:rFonts w:hint="default"/>
        <w:lang w:val="pl-PL" w:eastAsia="pl-PL" w:bidi="pl-PL"/>
      </w:rPr>
    </w:lvl>
    <w:lvl w:ilvl="6" w:tplc="DEC0F6F6">
      <w:numFmt w:val="bullet"/>
      <w:lvlText w:val="•"/>
      <w:lvlJc w:val="left"/>
      <w:pPr>
        <w:ind w:left="5981" w:hanging="353"/>
      </w:pPr>
      <w:rPr>
        <w:rFonts w:hint="default"/>
        <w:lang w:val="pl-PL" w:eastAsia="pl-PL" w:bidi="pl-PL"/>
      </w:rPr>
    </w:lvl>
    <w:lvl w:ilvl="7" w:tplc="E8DA842A">
      <w:numFmt w:val="bullet"/>
      <w:lvlText w:val="•"/>
      <w:lvlJc w:val="left"/>
      <w:pPr>
        <w:ind w:left="7014" w:hanging="353"/>
      </w:pPr>
      <w:rPr>
        <w:rFonts w:hint="default"/>
        <w:lang w:val="pl-PL" w:eastAsia="pl-PL" w:bidi="pl-PL"/>
      </w:rPr>
    </w:lvl>
    <w:lvl w:ilvl="8" w:tplc="DF928740">
      <w:numFmt w:val="bullet"/>
      <w:lvlText w:val="•"/>
      <w:lvlJc w:val="left"/>
      <w:pPr>
        <w:ind w:left="8046" w:hanging="353"/>
      </w:pPr>
      <w:rPr>
        <w:rFonts w:hint="default"/>
        <w:lang w:val="pl-PL" w:eastAsia="pl-PL" w:bidi="pl-PL"/>
      </w:rPr>
    </w:lvl>
  </w:abstractNum>
  <w:abstractNum w:abstractNumId="28" w15:restartNumberingAfterBreak="0">
    <w:nsid w:val="74D31462"/>
    <w:multiLevelType w:val="hybridMultilevel"/>
    <w:tmpl w:val="68B092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20"/>
  </w:num>
  <w:num w:numId="4">
    <w:abstractNumId w:val="23"/>
  </w:num>
  <w:num w:numId="5">
    <w:abstractNumId w:val="1"/>
  </w:num>
  <w:num w:numId="6">
    <w:abstractNumId w:val="21"/>
  </w:num>
  <w:num w:numId="7">
    <w:abstractNumId w:val="2"/>
  </w:num>
  <w:num w:numId="8">
    <w:abstractNumId w:val="10"/>
  </w:num>
  <w:num w:numId="9">
    <w:abstractNumId w:val="0"/>
  </w:num>
  <w:num w:numId="10">
    <w:abstractNumId w:val="12"/>
  </w:num>
  <w:num w:numId="11">
    <w:abstractNumId w:val="11"/>
  </w:num>
  <w:num w:numId="12">
    <w:abstractNumId w:val="14"/>
  </w:num>
  <w:num w:numId="13">
    <w:abstractNumId w:val="18"/>
  </w:num>
  <w:num w:numId="14">
    <w:abstractNumId w:val="6"/>
  </w:num>
  <w:num w:numId="15">
    <w:abstractNumId w:val="7"/>
  </w:num>
  <w:num w:numId="16">
    <w:abstractNumId w:val="19"/>
  </w:num>
  <w:num w:numId="17">
    <w:abstractNumId w:val="15"/>
  </w:num>
  <w:num w:numId="18">
    <w:abstractNumId w:val="17"/>
  </w:num>
  <w:num w:numId="19">
    <w:abstractNumId w:val="13"/>
  </w:num>
  <w:num w:numId="20">
    <w:abstractNumId w:val="16"/>
  </w:num>
  <w:num w:numId="21">
    <w:abstractNumId w:val="25"/>
  </w:num>
  <w:num w:numId="22">
    <w:abstractNumId w:val="4"/>
  </w:num>
  <w:num w:numId="23">
    <w:abstractNumId w:val="26"/>
  </w:num>
  <w:num w:numId="24">
    <w:abstractNumId w:val="5"/>
  </w:num>
  <w:num w:numId="25">
    <w:abstractNumId w:val="24"/>
  </w:num>
  <w:num w:numId="26">
    <w:abstractNumId w:val="8"/>
  </w:num>
  <w:num w:numId="27">
    <w:abstractNumId w:val="28"/>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97"/>
    <w:rsid w:val="00055664"/>
    <w:rsid w:val="001C64EC"/>
    <w:rsid w:val="002F29A7"/>
    <w:rsid w:val="004904E0"/>
    <w:rsid w:val="0052593B"/>
    <w:rsid w:val="00573739"/>
    <w:rsid w:val="00646704"/>
    <w:rsid w:val="006623A8"/>
    <w:rsid w:val="006E1D64"/>
    <w:rsid w:val="0071408B"/>
    <w:rsid w:val="00767B70"/>
    <w:rsid w:val="007E44E5"/>
    <w:rsid w:val="008532BA"/>
    <w:rsid w:val="00870A52"/>
    <w:rsid w:val="00883DBD"/>
    <w:rsid w:val="00907B6F"/>
    <w:rsid w:val="009A5DA5"/>
    <w:rsid w:val="00AD7497"/>
    <w:rsid w:val="00B22A76"/>
    <w:rsid w:val="00C7548C"/>
    <w:rsid w:val="00C82405"/>
    <w:rsid w:val="00E76F4D"/>
    <w:rsid w:val="00F25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34026"/>
  <w15:docId w15:val="{B41A04FD-B7E7-46C7-BD1F-5FB9DA02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ind w:left="118" w:right="17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478" w:hanging="36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E44E5"/>
    <w:pPr>
      <w:tabs>
        <w:tab w:val="center" w:pos="4536"/>
        <w:tab w:val="right" w:pos="9072"/>
      </w:tabs>
    </w:pPr>
  </w:style>
  <w:style w:type="character" w:customStyle="1" w:styleId="NagwekZnak">
    <w:name w:val="Nagłówek Znak"/>
    <w:basedOn w:val="Domylnaczcionkaakapitu"/>
    <w:link w:val="Nagwek"/>
    <w:uiPriority w:val="99"/>
    <w:rsid w:val="007E44E5"/>
    <w:rPr>
      <w:rFonts w:ascii="Calibri" w:eastAsia="Calibri" w:hAnsi="Calibri" w:cs="Calibri"/>
      <w:lang w:val="pl-PL" w:eastAsia="pl-PL" w:bidi="pl-PL"/>
    </w:rPr>
  </w:style>
  <w:style w:type="paragraph" w:styleId="Stopka">
    <w:name w:val="footer"/>
    <w:basedOn w:val="Normalny"/>
    <w:link w:val="StopkaZnak"/>
    <w:uiPriority w:val="99"/>
    <w:unhideWhenUsed/>
    <w:rsid w:val="007E44E5"/>
    <w:pPr>
      <w:tabs>
        <w:tab w:val="center" w:pos="4536"/>
        <w:tab w:val="right" w:pos="9072"/>
      </w:tabs>
    </w:pPr>
  </w:style>
  <w:style w:type="character" w:customStyle="1" w:styleId="StopkaZnak">
    <w:name w:val="Stopka Znak"/>
    <w:basedOn w:val="Domylnaczcionkaakapitu"/>
    <w:link w:val="Stopka"/>
    <w:uiPriority w:val="99"/>
    <w:rsid w:val="007E44E5"/>
    <w:rPr>
      <w:rFonts w:ascii="Calibri" w:eastAsia="Calibri" w:hAnsi="Calibri" w:cs="Calibri"/>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wojcicki@konstantynow.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8570-A1B5-4806-A56E-A2C86154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9519</Words>
  <Characters>57114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Hanna Jaszczak</cp:lastModifiedBy>
  <cp:revision>3</cp:revision>
  <dcterms:created xsi:type="dcterms:W3CDTF">2021-03-26T11:34:00Z</dcterms:created>
  <dcterms:modified xsi:type="dcterms:W3CDTF">2021-04-13T07:13:00Z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Office Word 2007</vt:lpwstr>
  </property>
  <property fmtid="{D5CDD505-2E9C-101B-9397-08002B2CF9AE}" pid="4" name="LastSaved">
    <vt:filetime>2021-03-10T00:00:00Z</vt:filetime>
  </property>
</Properties>
</file>