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D39B" w14:textId="57E2E746" w:rsidR="00E10903" w:rsidRPr="00E10903" w:rsidRDefault="00E10903" w:rsidP="00E10903">
      <w:pPr>
        <w:pStyle w:val="Standard"/>
        <w:jc w:val="both"/>
        <w:rPr>
          <w:rFonts w:ascii="Calibri" w:hAnsi="Calibri"/>
          <w:sz w:val="22"/>
          <w:szCs w:val="22"/>
        </w:rPr>
      </w:pPr>
      <w:r w:rsidRPr="00E10903">
        <w:rPr>
          <w:rFonts w:ascii="Calibri" w:eastAsia="Tahoma" w:hAnsi="Calibri" w:cs="Calibri"/>
          <w:b/>
          <w:color w:val="000000"/>
          <w:sz w:val="22"/>
          <w:szCs w:val="22"/>
        </w:rPr>
        <w:t>05/AMD/2023</w:t>
      </w:r>
      <w:r w:rsidRPr="00E10903">
        <w:rPr>
          <w:rFonts w:ascii="Calibri" w:hAnsi="Calibri" w:cs="Calibri"/>
          <w:color w:val="000000"/>
          <w:sz w:val="22"/>
          <w:szCs w:val="22"/>
        </w:rPr>
        <w:tab/>
      </w:r>
      <w:r w:rsidRPr="00E10903">
        <w:rPr>
          <w:rFonts w:ascii="Calibri" w:hAnsi="Calibri" w:cs="Calibri"/>
          <w:color w:val="000000"/>
          <w:sz w:val="22"/>
          <w:szCs w:val="22"/>
        </w:rPr>
        <w:tab/>
      </w:r>
      <w:r w:rsidRPr="00E10903">
        <w:rPr>
          <w:rFonts w:ascii="Calibri" w:hAnsi="Calibri" w:cs="Calibri"/>
          <w:color w:val="000000"/>
          <w:sz w:val="22"/>
          <w:szCs w:val="22"/>
        </w:rPr>
        <w:tab/>
      </w:r>
      <w:r w:rsidRPr="00E10903">
        <w:rPr>
          <w:rFonts w:ascii="Calibri" w:hAnsi="Calibri" w:cs="Calibri"/>
          <w:color w:val="000000"/>
          <w:sz w:val="22"/>
          <w:szCs w:val="22"/>
        </w:rPr>
        <w:tab/>
      </w:r>
      <w:r w:rsidRPr="00E10903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       Jezierzyce, </w:t>
      </w:r>
      <w:r w:rsidRPr="00E10903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31</w:t>
      </w:r>
      <w:r w:rsidRPr="00E10903">
        <w:rPr>
          <w:rFonts w:ascii="Calibri" w:hAnsi="Calibri" w:cs="Calibri"/>
          <w:color w:val="000000"/>
          <w:sz w:val="22"/>
          <w:szCs w:val="22"/>
        </w:rPr>
        <w:t>.08.2023 r.</w:t>
      </w:r>
    </w:p>
    <w:p w14:paraId="0707AC51" w14:textId="77777777" w:rsidR="00E10903" w:rsidRPr="00E10903" w:rsidRDefault="00E10903" w:rsidP="00E10903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C6A4C15" w14:textId="31DE5215" w:rsidR="00E10903" w:rsidRPr="00E10903" w:rsidRDefault="00E10903" w:rsidP="00E10903">
      <w:pPr>
        <w:pStyle w:val="Standard"/>
        <w:jc w:val="both"/>
        <w:rPr>
          <w:rFonts w:ascii="Calibri" w:hAnsi="Calibri"/>
          <w:sz w:val="22"/>
          <w:szCs w:val="22"/>
        </w:rPr>
      </w:pPr>
      <w:r w:rsidRPr="00E10903">
        <w:rPr>
          <w:rFonts w:ascii="Calibri" w:hAnsi="Calibri" w:cs="Calibri"/>
          <w:b/>
          <w:color w:val="000000"/>
          <w:sz w:val="22"/>
          <w:szCs w:val="22"/>
        </w:rPr>
        <w:t xml:space="preserve">Odpowiedzi na pytania </w:t>
      </w:r>
      <w:r w:rsidRPr="00E10903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z dnia</w:t>
      </w:r>
      <w:r w:rsidRPr="00E1090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E10903">
        <w:rPr>
          <w:rFonts w:ascii="Calibri" w:hAnsi="Calibri" w:cs="Calibri"/>
          <w:b/>
          <w:color w:val="000000"/>
          <w:sz w:val="22"/>
          <w:szCs w:val="22"/>
        </w:rPr>
        <w:t>30</w:t>
      </w:r>
      <w:r w:rsidRPr="00E10903">
        <w:rPr>
          <w:rFonts w:ascii="Calibri" w:hAnsi="Calibri" w:cs="Calibri"/>
          <w:b/>
          <w:color w:val="000000"/>
          <w:sz w:val="22"/>
          <w:szCs w:val="22"/>
        </w:rPr>
        <w:t>.08.202</w:t>
      </w:r>
      <w:r w:rsidRPr="00E10903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E10903">
        <w:rPr>
          <w:rFonts w:ascii="Calibri" w:hAnsi="Calibri" w:cs="Calibri"/>
          <w:b/>
          <w:color w:val="000000"/>
          <w:sz w:val="22"/>
          <w:szCs w:val="22"/>
        </w:rPr>
        <w:t>r.  dotyczące wyjaśnień treści SWZ i zmian treści SWZ</w:t>
      </w:r>
    </w:p>
    <w:p w14:paraId="24F5A55C" w14:textId="779D40E8" w:rsidR="00E10903" w:rsidRPr="00E10903" w:rsidRDefault="00E10903" w:rsidP="00E10903">
      <w:pPr>
        <w:pStyle w:val="Nagwek2"/>
        <w:shd w:val="clear" w:color="auto" w:fill="FFFFFF"/>
        <w:spacing w:before="300" w:after="300"/>
        <w:jc w:val="left"/>
        <w:rPr>
          <w:rFonts w:ascii="Calibri" w:hAnsi="Calibri" w:cs="Calibri"/>
          <w:color w:val="000000"/>
          <w:sz w:val="22"/>
          <w:szCs w:val="22"/>
        </w:rPr>
      </w:pPr>
      <w:r w:rsidRPr="00E10903">
        <w:rPr>
          <w:rFonts w:ascii="Calibri" w:hAnsi="Calibri" w:cs="Calibri"/>
          <w:color w:val="000000"/>
          <w:sz w:val="22"/>
          <w:szCs w:val="22"/>
        </w:rPr>
        <w:t xml:space="preserve">Dotyczy: </w:t>
      </w:r>
      <w:r w:rsidRPr="00E10903">
        <w:rPr>
          <w:rFonts w:ascii="Calibri" w:hAnsi="Calibri" w:cs="Arial"/>
          <w:color w:val="000000"/>
          <w:sz w:val="22"/>
          <w:szCs w:val="22"/>
          <w:u w:val="single"/>
        </w:rPr>
        <w:t>postępowania o udzielnie zamówienia publicznego prowadzonego w trybie przetargu nieograniczonego na bezgotówkowy zakup paliwa do pojazdów oraz sprzętu zmechanizowanego na potrzeby ZGK w Jezierzycach.  Znak sprawy: 0</w:t>
      </w:r>
      <w:r w:rsidRPr="00E10903">
        <w:rPr>
          <w:rFonts w:ascii="Calibri" w:hAnsi="Calibri" w:cs="Arial"/>
          <w:color w:val="000000"/>
          <w:sz w:val="22"/>
          <w:szCs w:val="22"/>
          <w:u w:val="single"/>
        </w:rPr>
        <w:t>5</w:t>
      </w:r>
      <w:r w:rsidRPr="00E10903">
        <w:rPr>
          <w:rFonts w:ascii="Calibri" w:hAnsi="Calibri" w:cs="Arial"/>
          <w:color w:val="000000"/>
          <w:sz w:val="22"/>
          <w:szCs w:val="22"/>
          <w:u w:val="single"/>
        </w:rPr>
        <w:t>/AMD/202</w:t>
      </w:r>
      <w:r w:rsidRPr="00E10903">
        <w:rPr>
          <w:rFonts w:ascii="Calibri" w:hAnsi="Calibri" w:cs="Arial"/>
          <w:color w:val="000000"/>
          <w:sz w:val="22"/>
          <w:szCs w:val="22"/>
          <w:u w:val="single"/>
        </w:rPr>
        <w:t>3</w:t>
      </w:r>
    </w:p>
    <w:p w14:paraId="7ED58B31" w14:textId="77777777" w:rsidR="00E10903" w:rsidRPr="00E10903" w:rsidRDefault="00E10903" w:rsidP="00E10903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B05FC8" w14:textId="77777777" w:rsidR="00E10903" w:rsidRPr="00E10903" w:rsidRDefault="00E10903" w:rsidP="00E10903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 w:rsidRPr="00E10903">
        <w:rPr>
          <w:rFonts w:ascii="Calibri" w:hAnsi="Calibri" w:cs="Calibri"/>
          <w:color w:val="000000"/>
          <w:sz w:val="22"/>
          <w:szCs w:val="22"/>
        </w:rPr>
        <w:t>Zamawiający :</w:t>
      </w:r>
    </w:p>
    <w:p w14:paraId="7457703E" w14:textId="77777777" w:rsidR="00E10903" w:rsidRPr="00E10903" w:rsidRDefault="00E10903" w:rsidP="00E10903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 w:rsidRPr="00E10903">
        <w:rPr>
          <w:rFonts w:ascii="Calibri" w:hAnsi="Calibri" w:cs="Calibri"/>
          <w:color w:val="000000"/>
          <w:sz w:val="22"/>
          <w:szCs w:val="22"/>
        </w:rPr>
        <w:t>Zakład Gospodarki Komunalnej w Jezierzycach Sp. z o.o.</w:t>
      </w:r>
    </w:p>
    <w:p w14:paraId="5979ECA3" w14:textId="77777777" w:rsidR="00E10903" w:rsidRPr="00E10903" w:rsidRDefault="00E10903" w:rsidP="00E10903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 w:rsidRPr="00E10903">
        <w:rPr>
          <w:rFonts w:ascii="Calibri" w:hAnsi="Calibri" w:cs="Calibri"/>
          <w:color w:val="000000"/>
          <w:sz w:val="22"/>
          <w:szCs w:val="22"/>
        </w:rPr>
        <w:t>Jezierzyce, ul. Kolejowa 5, 76-200 Słupsk</w:t>
      </w:r>
    </w:p>
    <w:p w14:paraId="35781BA2" w14:textId="77777777" w:rsidR="00E10903" w:rsidRPr="00E10903" w:rsidRDefault="00E10903" w:rsidP="00E10903">
      <w:pPr>
        <w:pStyle w:val="Standard"/>
        <w:rPr>
          <w:rFonts w:ascii="Calibri" w:hAnsi="Calibri" w:cs="Calibri"/>
          <w:caps/>
          <w:color w:val="000000"/>
          <w:spacing w:val="10"/>
          <w:sz w:val="22"/>
          <w:szCs w:val="22"/>
        </w:rPr>
      </w:pPr>
      <w:r w:rsidRPr="00E10903">
        <w:rPr>
          <w:rFonts w:ascii="Calibri" w:hAnsi="Calibri" w:cs="Calibri"/>
          <w:caps/>
          <w:color w:val="000000"/>
          <w:spacing w:val="10"/>
          <w:sz w:val="22"/>
          <w:szCs w:val="22"/>
        </w:rPr>
        <w:t>NIP 83929906109 Regon 220289970</w:t>
      </w:r>
    </w:p>
    <w:p w14:paraId="5BC8D756" w14:textId="77777777" w:rsidR="00E10903" w:rsidRPr="00E10903" w:rsidRDefault="00E10903" w:rsidP="00E10903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2F9F501" w14:textId="77777777" w:rsidR="00E10903" w:rsidRPr="00E10903" w:rsidRDefault="00E10903" w:rsidP="00E10903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 w:rsidRPr="00E10903">
        <w:rPr>
          <w:rFonts w:ascii="Calibri" w:hAnsi="Calibri" w:cs="Calibri"/>
          <w:color w:val="000000"/>
          <w:sz w:val="22"/>
          <w:szCs w:val="22"/>
        </w:rPr>
        <w:t>Szanowni Państwo,</w:t>
      </w:r>
    </w:p>
    <w:p w14:paraId="09943635" w14:textId="77777777" w:rsidR="00E10903" w:rsidRDefault="00E10903" w:rsidP="00E10903">
      <w:pPr>
        <w:pStyle w:val="Standard"/>
        <w:widowControl w:val="0"/>
        <w:spacing w:before="280" w:after="119"/>
        <w:ind w:right="20"/>
        <w:rPr>
          <w:rFonts w:ascii="Calibri" w:hAnsi="Calibri" w:cs="Calibri"/>
          <w:color w:val="000000"/>
          <w:sz w:val="22"/>
          <w:szCs w:val="22"/>
          <w:lang w:bidi="pl-PL"/>
        </w:rPr>
      </w:pPr>
      <w:r w:rsidRPr="00E10903">
        <w:rPr>
          <w:rFonts w:ascii="Calibri" w:hAnsi="Calibri" w:cs="Calibri"/>
          <w:color w:val="000000"/>
          <w:sz w:val="22"/>
          <w:szCs w:val="22"/>
          <w:lang w:bidi="pl-PL"/>
        </w:rPr>
        <w:t>Zamawiający informuje, że w terminie określonym zgodnie z art. 135 ust. 2 ustawy z 11 września 2019 r. – Prawo zamówień publicznych (Dz.U. poz. 2019), wykonawcy zwrócili się do zamawiającego z wnioskiem o wyjaśnienie treści SWZ.</w:t>
      </w:r>
    </w:p>
    <w:p w14:paraId="3C9BD8D9" w14:textId="41DAD6D2" w:rsidR="00E10903" w:rsidRPr="00E10903" w:rsidRDefault="00E10903" w:rsidP="00E10903">
      <w:pPr>
        <w:pStyle w:val="Standard"/>
        <w:widowControl w:val="0"/>
        <w:spacing w:before="280" w:after="119"/>
        <w:ind w:right="20"/>
        <w:rPr>
          <w:rFonts w:ascii="Calibri" w:hAnsi="Calibri" w:cs="Calibri"/>
          <w:color w:val="000000"/>
          <w:sz w:val="22"/>
          <w:szCs w:val="22"/>
        </w:rPr>
      </w:pPr>
      <w:r w:rsidRPr="00E10903">
        <w:rPr>
          <w:rFonts w:ascii="Calibri" w:hAnsi="Calibri" w:cs="Calibri"/>
          <w:color w:val="000000"/>
          <w:sz w:val="22"/>
          <w:szCs w:val="22"/>
          <w:lang w:bidi="pl-PL"/>
        </w:rPr>
        <w:t xml:space="preserve">W związku z powyższym, zamawiający udziela następujących wyjaśnień i odpowiedzi </w:t>
      </w:r>
      <w:r w:rsidRPr="00E10903">
        <w:rPr>
          <w:rFonts w:ascii="Calibri" w:eastAsia="Times New Roman" w:hAnsi="Calibri" w:cs="Calibri"/>
          <w:color w:val="000000"/>
          <w:sz w:val="22"/>
          <w:szCs w:val="22"/>
          <w:lang w:bidi="pl-PL"/>
        </w:rPr>
        <w:t xml:space="preserve">oraz </w:t>
      </w:r>
      <w:r w:rsidRPr="00E10903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n</w:t>
      </w:r>
      <w:r w:rsidRPr="00E10903">
        <w:rPr>
          <w:rFonts w:ascii="Calibri" w:hAnsi="Calibri" w:cs="Calibri"/>
          <w:color w:val="000000"/>
          <w:sz w:val="22"/>
          <w:szCs w:val="22"/>
        </w:rPr>
        <w:t>a podstawie art.137 ust. 1 i 2  ustawy z dnia 11 września 2019 r. – Prawo zamówień publicznych zamawiający informuje o zmianie treści SWZ:</w:t>
      </w:r>
    </w:p>
    <w:p w14:paraId="56E5070C" w14:textId="77777777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odstąpienia od zabezpieczenia należytego wykonania umowy rozdz. XX SWZ oraz § 14 umowy?</w:t>
      </w:r>
    </w:p>
    <w:p w14:paraId="7E04E9B3" w14:textId="614A66EE" w:rsidR="00E10903" w:rsidRPr="00E10903" w:rsidRDefault="00E10903" w:rsidP="00E10903">
      <w:pPr>
        <w:ind w:left="720"/>
      </w:pPr>
      <w:r w:rsidRPr="00E10903">
        <w:rPr>
          <w:b/>
          <w:bCs/>
        </w:rPr>
        <w:t>ODPOWIEDŹ:</w:t>
      </w:r>
      <w:r>
        <w:t xml:space="preserve"> Zamawiający pozostaje przy zapisach SWZ</w:t>
      </w:r>
    </w:p>
    <w:p w14:paraId="2B4C34B9" w14:textId="77777777" w:rsidR="00E10903" w:rsidRPr="00E10903" w:rsidRDefault="00E10903" w:rsidP="00E10903"/>
    <w:p w14:paraId="258F5D1F" w14:textId="77777777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zmiany w szczegółowym opisie przedmiotu zamówienia stanowiącym załącznik do umowy w pkt 10 i zaakceptuje termin płatności 21 dni od daty wystawienia faktury?</w:t>
      </w:r>
    </w:p>
    <w:p w14:paraId="07F445C8" w14:textId="4163BA86" w:rsidR="00E10903" w:rsidRDefault="007D1FDF" w:rsidP="007D1FDF">
      <w:pPr>
        <w:pStyle w:val="Akapitzlist"/>
      </w:pPr>
      <w:r w:rsidRPr="007D1FDF">
        <w:rPr>
          <w:b/>
          <w:bCs/>
        </w:rPr>
        <w:t>ODPOWIEDŹ:</w:t>
      </w:r>
      <w:r>
        <w:t xml:space="preserve"> Zamawiający pozostaje przy zapisach SWZ</w:t>
      </w:r>
    </w:p>
    <w:p w14:paraId="15F36C89" w14:textId="77777777" w:rsidR="007D1FDF" w:rsidRPr="00E10903" w:rsidRDefault="007D1FDF" w:rsidP="007D1FDF">
      <w:pPr>
        <w:pStyle w:val="Akapitzlist"/>
      </w:pPr>
    </w:p>
    <w:p w14:paraId="723668A2" w14:textId="74F09A5E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zmiany w szczegółowym opisie przedmiotu zamówienia stanowiącym załącznik do umowy w pkt 18 i odstąpi od zamieszczania w zbiorczym zestawieniu transakcji załączanym do faktury danych z lit. j) obowiązującą w momencie tankowania cenę paliwa po uwzględnieniu upustu?</w:t>
      </w:r>
    </w:p>
    <w:p w14:paraId="60BB88AD" w14:textId="4D5F117E" w:rsidR="00E10903" w:rsidRDefault="00E10903" w:rsidP="00E10903">
      <w:pPr>
        <w:ind w:left="720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4953E412" w14:textId="77777777" w:rsidR="00E10903" w:rsidRPr="00E10903" w:rsidRDefault="00E10903" w:rsidP="00E10903">
      <w:pPr>
        <w:ind w:left="720"/>
      </w:pPr>
    </w:p>
    <w:p w14:paraId="15773DD3" w14:textId="77777777" w:rsidR="00E10903" w:rsidRDefault="00E10903" w:rsidP="00E10903">
      <w:pPr>
        <w:numPr>
          <w:ilvl w:val="0"/>
          <w:numId w:val="1"/>
        </w:numPr>
      </w:pPr>
      <w:r w:rsidRPr="00E10903">
        <w:t xml:space="preserve">W odniesieniu do zapisów SWZ i umowy, informujemy, że Wykonawca daje możliwość tankowania paliwa na wszystkich swoich stacjach, umożliwiających dokonywanie transakcji przy użyciu kart paliwowych. Czy Zamawiający może zaakceptować taką sytuację i w przypadku ewentualnej modernizacji lub wyłączenia ze sprzedaży danej stacji dokonywać transakcji na innej stacji paliw Wykonawcy położonej najbliżej siedziby stacji wyłącznej lub </w:t>
      </w:r>
      <w:r w:rsidRPr="00E10903">
        <w:lastRenderedPageBreak/>
        <w:t>modernizowanej (w okresie realizacji umowy może zaistnieć taka ewentualność – dostosowanie standardu do wymogów Unii Europejskiej) § 1 ust. 5?</w:t>
      </w:r>
    </w:p>
    <w:p w14:paraId="1A8B8D7D" w14:textId="0D6AE86B" w:rsidR="00E10903" w:rsidRDefault="00E10903" w:rsidP="006A5576">
      <w:pPr>
        <w:pStyle w:val="Akapitzlist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4845A983" w14:textId="77777777" w:rsidR="006A5576" w:rsidRPr="00E10903" w:rsidRDefault="006A5576" w:rsidP="006A5576">
      <w:pPr>
        <w:pStyle w:val="Akapitzlist"/>
      </w:pPr>
    </w:p>
    <w:p w14:paraId="76BFB2F9" w14:textId="77777777" w:rsidR="00E10903" w:rsidRPr="004E682E" w:rsidRDefault="00E10903" w:rsidP="00E10903">
      <w:pPr>
        <w:numPr>
          <w:ilvl w:val="0"/>
          <w:numId w:val="1"/>
        </w:numPr>
      </w:pPr>
      <w:r w:rsidRPr="00E10903">
        <w:t>Czy Zamawiający dopuszcza możliwość zmiany w § 3 ust. 2 oraz załączniku nr 1 do SWZ Formularz ofertowy i zaakceptuje możliwość wskazania przez Wykonawcę rabatu w zł brutto od każdego litra zatankowanego paliwa wg cen wskazanych na dystrybutorze w momencie dokonania transakcji?</w:t>
      </w:r>
    </w:p>
    <w:p w14:paraId="5FD6AB6C" w14:textId="6C73EBC1" w:rsidR="004E682E" w:rsidRPr="00E10903" w:rsidRDefault="004E682E" w:rsidP="004E682E">
      <w:pPr>
        <w:ind w:left="720"/>
      </w:pPr>
      <w:r w:rsidRPr="007D1FDF">
        <w:rPr>
          <w:b/>
          <w:bCs/>
        </w:rPr>
        <w:t>ODPOWIEDŹ:</w:t>
      </w:r>
      <w:r>
        <w:rPr>
          <w:b/>
          <w:bCs/>
        </w:rPr>
        <w:t xml:space="preserve"> </w:t>
      </w:r>
      <w:r w:rsidRPr="004E682E">
        <w:t>Zamawiający przy zapisach</w:t>
      </w:r>
      <w:r>
        <w:rPr>
          <w:b/>
          <w:bCs/>
        </w:rPr>
        <w:t xml:space="preserve"> </w:t>
      </w:r>
      <w:r w:rsidRPr="00E10903">
        <w:t>§ 3 ust. 2 oraz załączniku nr 1 do SWZ Formularz ofertowy</w:t>
      </w:r>
    </w:p>
    <w:p w14:paraId="3341EDFF" w14:textId="77777777" w:rsidR="00E10903" w:rsidRPr="00E10903" w:rsidRDefault="00E10903" w:rsidP="00E10903"/>
    <w:p w14:paraId="62AF1946" w14:textId="529D2454" w:rsidR="007D1FDF" w:rsidRDefault="00E10903" w:rsidP="007D1FDF">
      <w:pPr>
        <w:numPr>
          <w:ilvl w:val="0"/>
          <w:numId w:val="1"/>
        </w:numPr>
      </w:pPr>
      <w:r w:rsidRPr="00E10903">
        <w:t>Czy Zamawiający dopuszcza możliwość zaakceptowania opłaty za kartę zamienną w wysokości 10 zł netto za każdą kartę (§ 4 ust. 11)?</w:t>
      </w:r>
    </w:p>
    <w:p w14:paraId="01308CF6" w14:textId="432C59C8" w:rsidR="007D1FDF" w:rsidRPr="007D1FDF" w:rsidRDefault="007D1FDF" w:rsidP="009C641E">
      <w:pPr>
        <w:ind w:left="720"/>
        <w:jc w:val="both"/>
      </w:pPr>
      <w:r w:rsidRPr="007D1FDF">
        <w:rPr>
          <w:b/>
          <w:bCs/>
        </w:rPr>
        <w:t>ODPOWIEDŹ:</w:t>
      </w:r>
      <w:r w:rsidRPr="007D1FDF">
        <w:t xml:space="preserve"> </w:t>
      </w:r>
      <w:r w:rsidRPr="007D1FDF">
        <w:rPr>
          <w:rFonts w:ascii="Calibri" w:hAnsi="Calibri" w:cs="Calibri"/>
          <w:color w:val="000000"/>
        </w:rPr>
        <w:t xml:space="preserve">Zamawiający dopuszcza możliwość wydania karty zamiennej </w:t>
      </w:r>
      <w:r w:rsidRPr="007D1FDF">
        <w:rPr>
          <w:rFonts w:ascii="Calibri" w:hAnsi="Calibri" w:cs="Calibri"/>
          <w:color w:val="000000"/>
          <w:lang w:eastAsia="ar-SA"/>
        </w:rPr>
        <w:t xml:space="preserve">zgodnie z </w:t>
      </w:r>
      <w:r w:rsidRPr="007D1FDF">
        <w:rPr>
          <w:rFonts w:ascii="Calibri" w:hAnsi="Calibri" w:cs="Calibri"/>
          <w:color w:val="000000"/>
        </w:rPr>
        <w:t>Regulaminem Wykonawcy dotyczącym warunków wydania i używania kart paliwowych</w:t>
      </w:r>
      <w:r w:rsidR="009C641E">
        <w:rPr>
          <w:rFonts w:ascii="Calibri" w:hAnsi="Calibri" w:cs="Calibri"/>
          <w:color w:val="000000"/>
        </w:rPr>
        <w:t xml:space="preserve"> </w:t>
      </w:r>
      <w:r w:rsidR="009C641E">
        <w:rPr>
          <w:rFonts w:ascii="Calibri" w:hAnsi="Calibri" w:cs="Calibri"/>
          <w:color w:val="000000"/>
        </w:rPr>
        <w:t>w zakresie niesprzecznym z postanowieniami SWZ</w:t>
      </w:r>
      <w:r w:rsidR="006A5576">
        <w:rPr>
          <w:rFonts w:ascii="Calibri" w:hAnsi="Calibri" w:cs="Calibri"/>
          <w:color w:val="000000"/>
        </w:rPr>
        <w:t xml:space="preserve"> </w:t>
      </w:r>
      <w:r w:rsidR="006A5576" w:rsidRPr="006A5576">
        <w:t xml:space="preserve">Zgodnie z zapisami </w:t>
      </w:r>
      <w:r w:rsidR="006A5576" w:rsidRPr="00E10903">
        <w:t>§</w:t>
      </w:r>
      <w:r w:rsidR="006A5576" w:rsidRPr="006A5576">
        <w:t>1</w:t>
      </w:r>
      <w:r w:rsidR="006A5576">
        <w:t xml:space="preserve"> ust. 9 Załącznika nr 5  stanowiącego wzór umowy</w:t>
      </w:r>
      <w:r w:rsidR="006A5576">
        <w:t>.</w:t>
      </w:r>
    </w:p>
    <w:p w14:paraId="4F51F8C9" w14:textId="77777777" w:rsidR="00E10903" w:rsidRPr="00E10903" w:rsidRDefault="00E10903" w:rsidP="00E10903"/>
    <w:p w14:paraId="16C20A6B" w14:textId="77777777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zmiany w § 5 ust. 7 poprzez odstąpienie od wskazywaniu na zestawieniu transakcji ceny jednostkowej paliwa pomniejszonej o wartość udzielonego upustu (lit. l)?</w:t>
      </w:r>
    </w:p>
    <w:p w14:paraId="7140141A" w14:textId="19322D6E" w:rsidR="007D1FDF" w:rsidRPr="00E10903" w:rsidRDefault="007D1FDF" w:rsidP="007D1FDF">
      <w:pPr>
        <w:pStyle w:val="Akapitzlist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2D167BB8" w14:textId="77777777" w:rsidR="00E10903" w:rsidRPr="00E10903" w:rsidRDefault="00E10903" w:rsidP="00E10903"/>
    <w:p w14:paraId="52951B4F" w14:textId="77777777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zmiany w § 5 ust. 9 i zaakceptuje termin płatności 21 dni od daty wystawienia, a nie przyjęcia faktury?</w:t>
      </w:r>
    </w:p>
    <w:p w14:paraId="7E719271" w14:textId="77777777" w:rsidR="009C641E" w:rsidRPr="00E10903" w:rsidRDefault="009C641E" w:rsidP="009C641E">
      <w:pPr>
        <w:pStyle w:val="Akapitzlist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3D457AE5" w14:textId="77777777" w:rsidR="00E10903" w:rsidRPr="00E10903" w:rsidRDefault="00E10903" w:rsidP="00E10903"/>
    <w:p w14:paraId="2D886AD3" w14:textId="77777777" w:rsidR="00E10903" w:rsidRPr="00E10903" w:rsidRDefault="00E10903" w:rsidP="00E10903">
      <w:pPr>
        <w:numPr>
          <w:ilvl w:val="0"/>
          <w:numId w:val="1"/>
        </w:numPr>
      </w:pPr>
      <w:r w:rsidRPr="00E10903">
        <w:t>Czy Zamawiający dopuszcza możliwość zmiany w § 5 ust. 11: „Za termin dokonania płatności uważa się datę wpływu należności z tytułu dokonanej sprzedaży produktów i usług na rzecz Zamawiającego na rachunek bankowy Wykonawcy.”?</w:t>
      </w:r>
    </w:p>
    <w:p w14:paraId="1E6F1CBA" w14:textId="00CC1614" w:rsidR="00E10903" w:rsidRPr="00E10903" w:rsidRDefault="009C641E" w:rsidP="009C641E">
      <w:pPr>
        <w:pStyle w:val="Akapitzlist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27ADCB7C" w14:textId="77777777" w:rsidR="00E10903" w:rsidRPr="00E10903" w:rsidRDefault="00E10903" w:rsidP="00E10903"/>
    <w:p w14:paraId="51642B90" w14:textId="77777777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dodania do zapisów § 11 ust. 1 pkt 6), że niewłaściwa jakość paliw musi zostać potwierdzona przez niezależne akredytowane laboratorium w procesie reklamacyjnym Wykonawcy?</w:t>
      </w:r>
    </w:p>
    <w:p w14:paraId="2B1148CD" w14:textId="77777777" w:rsidR="009C641E" w:rsidRPr="00E10903" w:rsidRDefault="009C641E" w:rsidP="009C641E">
      <w:pPr>
        <w:pStyle w:val="Akapitzlist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62D9546E" w14:textId="77777777" w:rsidR="009C641E" w:rsidRPr="00E10903" w:rsidRDefault="009C641E" w:rsidP="009C641E">
      <w:pPr>
        <w:ind w:left="720"/>
      </w:pPr>
    </w:p>
    <w:p w14:paraId="0AE81326" w14:textId="77777777" w:rsidR="00E10903" w:rsidRPr="00E10903" w:rsidRDefault="00E10903" w:rsidP="00E10903"/>
    <w:p w14:paraId="0433587F" w14:textId="77777777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zmiany w § 12 ust. 1 pkt 1) dodając, iż kara będzie naliczona dopiero w przypadku dwukrotnego potwierdzenia złej jakości paliw (2 przypadków) przez niezależne akredytowane laboratorium w procesie reklamacyjnym Wykonawcy?</w:t>
      </w:r>
    </w:p>
    <w:p w14:paraId="40D6C2C0" w14:textId="7DDF81F1" w:rsidR="00E10903" w:rsidRDefault="009C641E" w:rsidP="009C641E">
      <w:pPr>
        <w:pStyle w:val="Akapitzlist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5CA0E8EE" w14:textId="77777777" w:rsidR="009C641E" w:rsidRPr="00E10903" w:rsidRDefault="009C641E" w:rsidP="009C641E">
      <w:pPr>
        <w:pStyle w:val="Akapitzlist"/>
      </w:pPr>
    </w:p>
    <w:p w14:paraId="09FA0596" w14:textId="77777777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zmiany w § 12 ust. 1 pkt 2) i 3) oraz ust. 2 w ten sposób, aby kara umowna była naliczana od niezrealizowanej części wartości umowy, której dotyczy odstąpienie/rozwiązanie?</w:t>
      </w:r>
    </w:p>
    <w:p w14:paraId="026BBC1F" w14:textId="77777777" w:rsidR="009C641E" w:rsidRPr="00E10903" w:rsidRDefault="009C641E" w:rsidP="009C641E">
      <w:pPr>
        <w:pStyle w:val="Akapitzlist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57B50A0E" w14:textId="77777777" w:rsidR="00E10903" w:rsidRPr="00E10903" w:rsidRDefault="00E10903" w:rsidP="00E10903"/>
    <w:p w14:paraId="574FAEA0" w14:textId="77777777" w:rsidR="00E10903" w:rsidRPr="00E10903" w:rsidRDefault="00E10903" w:rsidP="00E10903">
      <w:pPr>
        <w:numPr>
          <w:ilvl w:val="0"/>
          <w:numId w:val="1"/>
        </w:numPr>
      </w:pPr>
      <w:r w:rsidRPr="00E10903">
        <w:t>Czy Zamawiający dopuszcza możliwość dodania do zapisów § 15 poniższych zapisów oraz załączenie w formie załącznika klauzuli informacyjnej dla pracowników Zamawiającego (w załączeniu):</w:t>
      </w:r>
    </w:p>
    <w:p w14:paraId="26EB0D6A" w14:textId="77777777" w:rsidR="00E10903" w:rsidRPr="00E10903" w:rsidRDefault="00E10903" w:rsidP="00E10903">
      <w:r w:rsidRPr="00E10903">
        <w:t>„1. Zamawiający zobowiązuje się zachować w tajemnicy wszelkie informacje uzyskane w związku z zawarciem i realizacją niniejszej Umowy, w tym postanowienia niniejszej Umowy oraz nie wykorzystywać tych informacji do celów innych niż realizacja Umowy, jak również nie udostępniać ich osobom trzecim bez zgody Wykonawcy. Zobowiązanie do zachowania w tajemnicy informacji, wiąże w czasie obowiązywania niniejszej Umowy, jak również w okresie 3 lat po jej rozwiązaniu, wygaśnięciu lub zniweczeniu skutków prawnych.</w:t>
      </w:r>
    </w:p>
    <w:p w14:paraId="226E5475" w14:textId="77777777" w:rsidR="00E10903" w:rsidRPr="00E10903" w:rsidRDefault="00E10903" w:rsidP="00E10903">
      <w:r w:rsidRPr="00E10903">
        <w:t>2. W przypadku konieczności przekazania przez Wykonawcę Zamawiającemu informacji stanowiących w firmie Wykonawcy Tajemnicę Przedsiębiorstwa, Tajemnicę Spółki Wykonawcy rozumianą jako szczególnie chroniony rodzaj Tajemnicy Przedsiębiorstwa Strony zobowiązane są przed przekazaniem tych informacji zawrzeć oddzielną umowę określającą zasady ich przetwarzania i ochrony.</w:t>
      </w:r>
    </w:p>
    <w:p w14:paraId="7DAAC1C6" w14:textId="77777777" w:rsidR="00E10903" w:rsidRPr="00E10903" w:rsidRDefault="00E10903" w:rsidP="00E10903">
      <w:r w:rsidRPr="00E10903">
        <w:t>3. Każda ze Stron Umowy oświadcza, iż znane są jej przepisy prawa regulujące przetwarzanie danych osobowych zawarte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 oraz Ustawie o 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 rozliczenia przedmiotu niniejszej Umowy.</w:t>
      </w:r>
    </w:p>
    <w:p w14:paraId="1AD8CEC1" w14:textId="77777777" w:rsidR="00E10903" w:rsidRPr="00E10903" w:rsidRDefault="00E10903" w:rsidP="00E10903">
      <w:r w:rsidRPr="00E10903">
        <w:t>4. Dla uniknięcia wątpliwości Strony potwierdzają, że niezależnie od obowiązków określonych w niniejszej Umowie, zobowiązane są także do przestrzegania dodatkowych wymogów dotyczących ochrony określonych rodzajów informacji (np. danych osobowych, informacji poufnych) wynikających z obowiązujących przepisów prawa.</w:t>
      </w:r>
    </w:p>
    <w:p w14:paraId="0A80857A" w14:textId="77777777" w:rsidR="00E10903" w:rsidRDefault="00E10903" w:rsidP="00E10903">
      <w:r w:rsidRPr="00E10903">
        <w:t xml:space="preserve">5. 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</w:t>
      </w:r>
      <w:r w:rsidRPr="00E10903">
        <w:lastRenderedPageBreak/>
        <w:t>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… do niniejszej umowy, przy jednoczesnym zachowaniu zasady rozliczalności.”?</w:t>
      </w:r>
    </w:p>
    <w:p w14:paraId="39054B88" w14:textId="072C97AB" w:rsidR="009C641E" w:rsidRPr="00E10903" w:rsidRDefault="009C641E" w:rsidP="009C641E">
      <w:pPr>
        <w:pStyle w:val="Akapitzlist"/>
      </w:pPr>
      <w:r w:rsidRPr="00E10903">
        <w:rPr>
          <w:b/>
          <w:bCs/>
        </w:rPr>
        <w:t>ODPOWIEDŹ:</w:t>
      </w:r>
      <w:r w:rsidRPr="00E10903">
        <w:t xml:space="preserve"> Zamawiający pozostaje przy zapisach SWZ</w:t>
      </w:r>
    </w:p>
    <w:p w14:paraId="7F8D581B" w14:textId="77777777" w:rsidR="00E10903" w:rsidRPr="00E10903" w:rsidRDefault="00E10903" w:rsidP="00E10903"/>
    <w:p w14:paraId="6C7A0C40" w14:textId="77777777" w:rsidR="00E10903" w:rsidRDefault="00E10903" w:rsidP="00E10903">
      <w:pPr>
        <w:numPr>
          <w:ilvl w:val="0"/>
          <w:numId w:val="1"/>
        </w:numPr>
      </w:pPr>
      <w:r w:rsidRPr="00E10903">
        <w:t>Czy Zamawiający dopuszcza możliwość zmiany zapisów § 15 ust. 8 na następujący: "W przypadku, gdy w związku z realizacją niniejszej umowy, zaistnieje konieczność dostępu lub przekazania Stronie danych osobowych w rozumieniu obowiązujących przepisów o ochronie danych osobowych Strony zobowiązane są do zawarcia przed rozpoczęciem przetwarzania takich danych odpowiedniej, odrębnej umowy, której przedmiotem będą zasady i warunki ochrony oraz przetwarzania tych danych."?</w:t>
      </w:r>
    </w:p>
    <w:p w14:paraId="488C1292" w14:textId="77777777" w:rsidR="006A5576" w:rsidRDefault="006A5576" w:rsidP="006A5576">
      <w:pPr>
        <w:pStyle w:val="Akapitzlist"/>
        <w:autoSpaceDE w:val="0"/>
        <w:jc w:val="both"/>
        <w:rPr>
          <w:rFonts w:ascii="Calibri" w:eastAsia="Calibri" w:hAnsi="Calibri" w:cs="Arial"/>
          <w:color w:val="000000"/>
          <w:sz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Odpowiedź</w:t>
      </w:r>
      <w:r>
        <w:rPr>
          <w:rFonts w:ascii="Calibri" w:eastAsia="Calibri" w:hAnsi="Calibri" w:cs="Arial"/>
          <w:color w:val="000000"/>
          <w:sz w:val="24"/>
          <w:szCs w:val="24"/>
        </w:rPr>
        <w:t>: Zamawiający pozostaje przy zapisach SWZ.</w:t>
      </w:r>
    </w:p>
    <w:p w14:paraId="2134EA9D" w14:textId="77777777" w:rsidR="00E10903" w:rsidRPr="00E10903" w:rsidRDefault="00E10903" w:rsidP="00E10903"/>
    <w:p w14:paraId="05B266E2" w14:textId="77777777" w:rsidR="006A5576" w:rsidRDefault="00E10903" w:rsidP="006A5576">
      <w:pPr>
        <w:numPr>
          <w:ilvl w:val="0"/>
          <w:numId w:val="1"/>
        </w:numPr>
      </w:pPr>
      <w:r w:rsidRPr="00E10903">
        <w:t>Czy Zamawiający dopuszcza możliwość zaakceptowania Regulaminu Wykonawcy dotyczącego warunków wydania i używania kart paliwowych w zakresie niesprzecznym z postanowieniami SWZ?</w:t>
      </w:r>
    </w:p>
    <w:p w14:paraId="21943F86" w14:textId="1D66A41B" w:rsidR="006A5576" w:rsidRDefault="006704FC" w:rsidP="006A5576">
      <w:pPr>
        <w:ind w:left="708"/>
        <w:rPr>
          <w:rFonts w:ascii="Calibri" w:eastAsia="Cambria" w:hAnsi="Calibri" w:cs="Calibri"/>
          <w:bCs/>
          <w:kern w:val="0"/>
          <w:lang w:eastAsia="zh-CN"/>
          <w14:ligatures w14:val="none"/>
        </w:rPr>
      </w:pPr>
      <w:r w:rsidRPr="006A5576">
        <w:rPr>
          <w:b/>
          <w:bCs/>
        </w:rPr>
        <w:t>ODPOWIEDŹ:</w:t>
      </w:r>
      <w:r w:rsidRPr="006A5576">
        <w:rPr>
          <w:b/>
          <w:bCs/>
        </w:rPr>
        <w:t xml:space="preserve"> </w:t>
      </w:r>
      <w:r w:rsidRPr="006A5576">
        <w:t xml:space="preserve">Zgodnie z zapisami </w:t>
      </w:r>
      <w:r w:rsidRPr="00E10903">
        <w:t>§</w:t>
      </w:r>
      <w:r w:rsidRPr="006A5576">
        <w:t>1</w:t>
      </w:r>
      <w:r>
        <w:t xml:space="preserve"> ust. 9 Załącznika nr 5  stanowiącego wzór umowy </w:t>
      </w:r>
      <w:r w:rsidR="006A5576">
        <w:t>„….</w:t>
      </w:r>
      <w:r w:rsidR="006A5576" w:rsidRPr="006A5576">
        <w:rPr>
          <w:rFonts w:ascii="Calibri" w:eastAsia="Cambria" w:hAnsi="Calibri" w:cs="Calibri"/>
          <w:bCs/>
          <w:kern w:val="0"/>
          <w:lang w:eastAsia="zh-CN"/>
          <w14:ligatures w14:val="none"/>
        </w:rPr>
        <w:t>Zamawiający akceptuje Regulamin Wykonawcy dotyczący warunków wydania i używania kart paliwowych w zakresie niesprzecznym z postanowieniami SWZ</w:t>
      </w:r>
      <w:r w:rsidR="006A5576" w:rsidRPr="006A5576">
        <w:rPr>
          <w:rFonts w:ascii="Calibri" w:eastAsia="Cambria" w:hAnsi="Calibri" w:cs="Calibri"/>
          <w:bCs/>
          <w:kern w:val="0"/>
          <w:lang w:eastAsia="zh-CN"/>
          <w14:ligatures w14:val="none"/>
        </w:rPr>
        <w:t>”</w:t>
      </w:r>
      <w:r w:rsidR="006A5576" w:rsidRPr="006A5576">
        <w:rPr>
          <w:rFonts w:ascii="Calibri" w:eastAsia="Cambria" w:hAnsi="Calibri" w:cs="Calibri"/>
          <w:bCs/>
          <w:kern w:val="0"/>
          <w:lang w:eastAsia="zh-CN"/>
          <w14:ligatures w14:val="none"/>
        </w:rPr>
        <w:t>.</w:t>
      </w:r>
    </w:p>
    <w:p w14:paraId="1E737C86" w14:textId="77777777" w:rsidR="00662140" w:rsidRDefault="00662140" w:rsidP="006A5576">
      <w:pPr>
        <w:ind w:left="708"/>
        <w:rPr>
          <w:rFonts w:ascii="Calibri" w:eastAsia="Cambria" w:hAnsi="Calibri" w:cs="Calibri"/>
          <w:bCs/>
          <w:kern w:val="0"/>
          <w:lang w:eastAsia="zh-CN"/>
          <w14:ligatures w14:val="none"/>
        </w:rPr>
      </w:pPr>
    </w:p>
    <w:p w14:paraId="1245C605" w14:textId="7846BBBF" w:rsidR="00662140" w:rsidRPr="00662140" w:rsidRDefault="00662140" w:rsidP="00662140">
      <w:pPr>
        <w:pStyle w:val="Akapitzlist"/>
        <w:numPr>
          <w:ilvl w:val="0"/>
          <w:numId w:val="1"/>
        </w:numPr>
        <w:rPr>
          <w:rFonts w:ascii="Calibri" w:eastAsia="Cambria" w:hAnsi="Calibri" w:cs="Calibri"/>
          <w:bCs/>
          <w:kern w:val="0"/>
          <w:lang w:eastAsia="zh-CN"/>
          <w14:ligatures w14:val="none"/>
        </w:rPr>
      </w:pPr>
      <w:r>
        <w:t>C</w:t>
      </w:r>
      <w:r>
        <w:t xml:space="preserve">zy Zamawiający wyrazi zgodę, aby odległość od siedziby Zamawiającego do stacji paliw </w:t>
      </w:r>
      <w:r w:rsidRPr="00662140">
        <w:rPr>
          <w:rFonts w:cstheme="minorHAnsi"/>
        </w:rPr>
        <w:t>Wykonawcy</w:t>
      </w:r>
      <w:r>
        <w:t>, przekraczała dopuszczaną przez Zamawiającego w OPZ odległość o 100 metrów i wyniosła 10,1 km?</w:t>
      </w:r>
    </w:p>
    <w:p w14:paraId="4FDC31FC" w14:textId="77777777" w:rsidR="00662140" w:rsidRDefault="00662140" w:rsidP="00662140">
      <w:pPr>
        <w:pStyle w:val="Akapitzlist"/>
      </w:pPr>
    </w:p>
    <w:p w14:paraId="55FE258E" w14:textId="29BB7489" w:rsidR="00662140" w:rsidRDefault="00662140" w:rsidP="00662140">
      <w:pPr>
        <w:pStyle w:val="Akapitzlist"/>
      </w:pPr>
      <w:r w:rsidRPr="006A5576">
        <w:rPr>
          <w:b/>
          <w:bCs/>
        </w:rPr>
        <w:t>ODPOWIEDŹ:</w:t>
      </w:r>
      <w:r>
        <w:rPr>
          <w:b/>
          <w:bCs/>
        </w:rPr>
        <w:t xml:space="preserve"> </w:t>
      </w:r>
      <w:r w:rsidR="004E682E" w:rsidRPr="004E682E">
        <w:t xml:space="preserve">Zamawiający dopuszcza przekroczenie granicy 10 km o max. 100 m. </w:t>
      </w:r>
      <w:r w:rsidRPr="004E682E">
        <w:t xml:space="preserve">  </w:t>
      </w:r>
    </w:p>
    <w:p w14:paraId="6C62819E" w14:textId="77777777" w:rsidR="00F672E2" w:rsidRPr="004E682E" w:rsidRDefault="00F672E2" w:rsidP="00662140">
      <w:pPr>
        <w:pStyle w:val="Akapitzlist"/>
        <w:rPr>
          <w:rFonts w:ascii="Calibri" w:eastAsia="Cambria" w:hAnsi="Calibri" w:cs="Calibri"/>
          <w:kern w:val="0"/>
          <w:lang w:eastAsia="zh-CN"/>
          <w14:ligatures w14:val="none"/>
        </w:rPr>
      </w:pPr>
    </w:p>
    <w:p w14:paraId="4B5FD8B7" w14:textId="77777777" w:rsidR="00F672E2" w:rsidRDefault="00F672E2" w:rsidP="00F672E2">
      <w:pPr>
        <w:tabs>
          <w:tab w:val="left" w:pos="0"/>
        </w:tabs>
        <w:autoSpaceDE w:val="0"/>
        <w:spacing w:line="276" w:lineRule="auto"/>
        <w:jc w:val="both"/>
      </w:pPr>
      <w:r>
        <w:rPr>
          <w:rFonts w:ascii="Calibri" w:hAnsi="Calibri" w:cs="Calibri"/>
        </w:rPr>
        <w:t xml:space="preserve">Zamawiający informuje, że odpowiedzi na wnioski Wykonawców, a także wyjaśnienia oraz zmiana treści SWZ stają się integralną częścią specyfikacji i są wiążące przy składaniu ofert. </w:t>
      </w:r>
    </w:p>
    <w:p w14:paraId="1B57ABF4" w14:textId="77777777" w:rsidR="00662140" w:rsidRPr="006A5576" w:rsidRDefault="00662140" w:rsidP="00662140"/>
    <w:p w14:paraId="1918B6AA" w14:textId="4F55BF3C" w:rsidR="006704FC" w:rsidRDefault="006704FC" w:rsidP="006704FC">
      <w:pPr>
        <w:pStyle w:val="Akapitzlist"/>
      </w:pPr>
    </w:p>
    <w:p w14:paraId="611A21F1" w14:textId="77777777" w:rsidR="00F4343C" w:rsidRDefault="00F4343C" w:rsidP="00F4343C">
      <w:pPr>
        <w:spacing w:line="276" w:lineRule="auto"/>
        <w:jc w:val="both"/>
      </w:pPr>
      <w:r>
        <w:rPr>
          <w:rFonts w:ascii="Calibri" w:hAnsi="Calibri" w:cs="Calibri"/>
        </w:rPr>
        <w:t xml:space="preserve">Andrzej </w:t>
      </w:r>
      <w:proofErr w:type="spellStart"/>
      <w:r>
        <w:rPr>
          <w:rFonts w:ascii="Calibri" w:hAnsi="Calibri" w:cs="Calibri"/>
        </w:rPr>
        <w:t>Cyranowicz</w:t>
      </w:r>
      <w:proofErr w:type="spellEnd"/>
      <w:r>
        <w:rPr>
          <w:rFonts w:ascii="Calibri" w:hAnsi="Calibri" w:cs="Calibri"/>
        </w:rPr>
        <w:t xml:space="preserve"> </w:t>
      </w:r>
    </w:p>
    <w:p w14:paraId="42950CE4" w14:textId="77777777" w:rsidR="00F4343C" w:rsidRDefault="00F4343C" w:rsidP="00F4343C">
      <w:pPr>
        <w:spacing w:line="276" w:lineRule="auto"/>
        <w:jc w:val="both"/>
      </w:pPr>
      <w:r>
        <w:rPr>
          <w:rFonts w:ascii="Calibri" w:hAnsi="Calibri" w:cs="Calibri"/>
        </w:rPr>
        <w:t>Prezes Zarządu</w:t>
      </w:r>
    </w:p>
    <w:p w14:paraId="6B1C67B5" w14:textId="77777777" w:rsidR="00F4343C" w:rsidRDefault="00F4343C" w:rsidP="00F4343C">
      <w:pPr>
        <w:spacing w:line="276" w:lineRule="auto"/>
        <w:jc w:val="both"/>
      </w:pPr>
      <w:r>
        <w:rPr>
          <w:rFonts w:ascii="Calibri" w:hAnsi="Calibri" w:cs="Calibri"/>
        </w:rPr>
        <w:t>Kierownik Zamawiającego</w:t>
      </w:r>
    </w:p>
    <w:p w14:paraId="6411A53F" w14:textId="77777777" w:rsidR="004746DE" w:rsidRDefault="004746DE"/>
    <w:sectPr w:rsidR="0047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Calibri"/>
        <w:bCs/>
        <w:color w:val="000000"/>
        <w:sz w:val="22"/>
        <w:szCs w:val="22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mbria" w:hAnsi="Calibri" w:cs="Calibri"/>
        <w:bCs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4827422"/>
    <w:multiLevelType w:val="hybridMultilevel"/>
    <w:tmpl w:val="1D3E1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853917">
    <w:abstractNumId w:val="1"/>
  </w:num>
  <w:num w:numId="2" w16cid:durableId="196484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03"/>
    <w:rsid w:val="000E1447"/>
    <w:rsid w:val="00342BB4"/>
    <w:rsid w:val="003A12A7"/>
    <w:rsid w:val="004746DE"/>
    <w:rsid w:val="004E682E"/>
    <w:rsid w:val="00662140"/>
    <w:rsid w:val="006704FC"/>
    <w:rsid w:val="006A5576"/>
    <w:rsid w:val="007D1FDF"/>
    <w:rsid w:val="009C641E"/>
    <w:rsid w:val="00E10903"/>
    <w:rsid w:val="00F4343C"/>
    <w:rsid w:val="00F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33F4"/>
  <w15:chartTrackingRefBased/>
  <w15:docId w15:val="{A112C7C2-A069-4E5C-8508-AC8877B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E10903"/>
    <w:pPr>
      <w:keepNext/>
      <w:jc w:val="right"/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0903"/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E109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qFormat/>
    <w:rsid w:val="00E1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wodomierze@zgk.local</dc:creator>
  <cp:keywords/>
  <dc:description/>
  <cp:lastModifiedBy>wodomierze@zgk.local</cp:lastModifiedBy>
  <cp:revision>2</cp:revision>
  <dcterms:created xsi:type="dcterms:W3CDTF">2023-08-31T08:35:00Z</dcterms:created>
  <dcterms:modified xsi:type="dcterms:W3CDTF">2023-08-31T08:35:00Z</dcterms:modified>
</cp:coreProperties>
</file>