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F41974" w:rsidRPr="0018530F" w14:paraId="687AFEE7" w14:textId="77777777" w:rsidTr="0062211A">
        <w:tc>
          <w:tcPr>
            <w:tcW w:w="3397" w:type="dxa"/>
            <w:vAlign w:val="center"/>
          </w:tcPr>
          <w:p w14:paraId="1D4BC5B1" w14:textId="77777777" w:rsidR="00F41974" w:rsidRDefault="00F41974" w:rsidP="00F419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DD60B70" wp14:editId="37819A7C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EBE479" w14:textId="77777777" w:rsidR="00F41974" w:rsidRDefault="00F41974" w:rsidP="00F419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AA8F99B" w14:textId="77777777" w:rsidR="00F41974" w:rsidRPr="0062211A" w:rsidRDefault="00F41974" w:rsidP="00F419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7F7C8EB0" w14:textId="697ACB4B" w:rsidR="00F41974" w:rsidRPr="0062211A" w:rsidRDefault="00F41974" w:rsidP="00E930D6">
            <w:pPr>
              <w:jc w:val="right"/>
              <w:rPr>
                <w:rFonts w:ascii="Times New Roman" w:hAnsi="Times New Roman" w:cs="Times New Roman"/>
              </w:rPr>
            </w:pPr>
            <w:r w:rsidRPr="0062211A">
              <w:rPr>
                <w:rFonts w:ascii="Times New Roman" w:hAnsi="Times New Roman" w:cs="Times New Roman"/>
              </w:rPr>
              <w:t xml:space="preserve">Wiskitki, dnia </w:t>
            </w:r>
            <w:r w:rsidR="00152BB4">
              <w:rPr>
                <w:rFonts w:ascii="Times New Roman" w:hAnsi="Times New Roman" w:cs="Times New Roman"/>
              </w:rPr>
              <w:t>10</w:t>
            </w:r>
            <w:r w:rsidR="006071EA">
              <w:rPr>
                <w:rFonts w:ascii="Times New Roman" w:hAnsi="Times New Roman" w:cs="Times New Roman"/>
              </w:rPr>
              <w:t xml:space="preserve"> lutego</w:t>
            </w:r>
            <w:r w:rsidR="00E930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  <w:r w:rsidR="006071EA">
              <w:rPr>
                <w:rFonts w:ascii="Times New Roman" w:hAnsi="Times New Roman" w:cs="Times New Roman"/>
              </w:rPr>
              <w:t>2</w:t>
            </w:r>
            <w:r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18530F" w:rsidRPr="0018530F" w14:paraId="026CD208" w14:textId="77777777" w:rsidTr="0062211A">
        <w:tc>
          <w:tcPr>
            <w:tcW w:w="9628" w:type="dxa"/>
            <w:gridSpan w:val="2"/>
          </w:tcPr>
          <w:p w14:paraId="5191E59E" w14:textId="77777777" w:rsidR="0018530F" w:rsidRDefault="0018530F">
            <w:pPr>
              <w:rPr>
                <w:rFonts w:ascii="Times New Roman" w:hAnsi="Times New Roman" w:cs="Times New Roman"/>
                <w:sz w:val="24"/>
              </w:rPr>
            </w:pPr>
          </w:p>
          <w:p w14:paraId="6522C858" w14:textId="77777777" w:rsidR="0062211A" w:rsidRPr="0018530F" w:rsidRDefault="0062211A" w:rsidP="002A395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211A" w:rsidRPr="0018530F" w14:paraId="19023AD7" w14:textId="77777777" w:rsidTr="0062211A">
        <w:tc>
          <w:tcPr>
            <w:tcW w:w="3397" w:type="dxa"/>
          </w:tcPr>
          <w:p w14:paraId="23C22C43" w14:textId="6A3C860F" w:rsidR="0062211A" w:rsidRPr="0062211A" w:rsidRDefault="002A3951" w:rsidP="00E930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</w:t>
            </w:r>
            <w:r w:rsidR="005379E6">
              <w:rPr>
                <w:rFonts w:ascii="Times New Roman" w:hAnsi="Times New Roman" w:cs="Times New Roman"/>
              </w:rPr>
              <w:t>271.</w:t>
            </w:r>
            <w:r w:rsidR="00152BB4">
              <w:rPr>
                <w:rFonts w:ascii="Times New Roman" w:hAnsi="Times New Roman" w:cs="Times New Roman"/>
              </w:rPr>
              <w:t>3</w:t>
            </w:r>
            <w:r w:rsidR="005431C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</w:t>
            </w:r>
            <w:r w:rsidR="006071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1" w:type="dxa"/>
          </w:tcPr>
          <w:p w14:paraId="6B28D863" w14:textId="77777777" w:rsidR="0062211A" w:rsidRPr="0018530F" w:rsidRDefault="0062211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597FABD" w14:textId="77777777" w:rsidR="008F0E9F" w:rsidRDefault="008F0E9F" w:rsidP="006166AF">
      <w:pPr>
        <w:rPr>
          <w:rFonts w:ascii="Times New Roman" w:hAnsi="Times New Roman" w:cs="Times New Roman"/>
          <w:sz w:val="24"/>
        </w:rPr>
      </w:pPr>
    </w:p>
    <w:p w14:paraId="327AD3B7" w14:textId="77777777" w:rsidR="006166AF" w:rsidRDefault="006166AF" w:rsidP="006166AF">
      <w:pPr>
        <w:rPr>
          <w:rFonts w:ascii="Times New Roman" w:hAnsi="Times New Roman" w:cs="Times New Roman"/>
          <w:sz w:val="24"/>
        </w:rPr>
      </w:pPr>
    </w:p>
    <w:p w14:paraId="2D18F005" w14:textId="77777777" w:rsidR="002A3951" w:rsidRDefault="00E52BEF" w:rsidP="005379E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Informacja o wyjaśnieniach treści SWZ</w:t>
      </w:r>
    </w:p>
    <w:p w14:paraId="30BCAFCE" w14:textId="77777777" w:rsidR="005379E6" w:rsidRDefault="005379E6" w:rsidP="005379E6">
      <w:pPr>
        <w:jc w:val="center"/>
        <w:rPr>
          <w:rFonts w:ascii="Times New Roman" w:hAnsi="Times New Roman" w:cs="Times New Roman"/>
          <w:sz w:val="24"/>
        </w:rPr>
      </w:pPr>
    </w:p>
    <w:p w14:paraId="1C4BAA6E" w14:textId="301647A0" w:rsidR="000A4748" w:rsidRDefault="005379E6" w:rsidP="006071E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Zamawiający – </w:t>
      </w:r>
      <w:r w:rsidRPr="005379E6">
        <w:rPr>
          <w:rFonts w:ascii="Times New Roman" w:hAnsi="Times New Roman" w:cs="Times New Roman"/>
          <w:b/>
          <w:sz w:val="24"/>
        </w:rPr>
        <w:t>Gmina Wiskitki</w:t>
      </w:r>
      <w:r>
        <w:rPr>
          <w:rFonts w:ascii="Times New Roman" w:hAnsi="Times New Roman" w:cs="Times New Roman"/>
          <w:sz w:val="24"/>
        </w:rPr>
        <w:t xml:space="preserve"> – informuje, że </w:t>
      </w:r>
      <w:r w:rsidR="00E52BEF">
        <w:rPr>
          <w:rFonts w:ascii="Times New Roman" w:hAnsi="Times New Roman" w:cs="Times New Roman"/>
          <w:sz w:val="24"/>
        </w:rPr>
        <w:t>w postępowaniu pn</w:t>
      </w:r>
      <w:r>
        <w:rPr>
          <w:rFonts w:ascii="Times New Roman" w:hAnsi="Times New Roman" w:cs="Times New Roman"/>
          <w:sz w:val="24"/>
        </w:rPr>
        <w:t>.: „</w:t>
      </w:r>
      <w:r w:rsidR="0056093B" w:rsidRPr="0056093B">
        <w:rPr>
          <w:rFonts w:ascii="Times New Roman" w:hAnsi="Times New Roman" w:cs="Times New Roman"/>
          <w:sz w:val="24"/>
        </w:rPr>
        <w:t xml:space="preserve">Rewitalizacja Zespołu Budynków Starego Młyna W Mieście Wiskitki Na Obiekt </w:t>
      </w:r>
      <w:proofErr w:type="spellStart"/>
      <w:r w:rsidR="0056093B" w:rsidRPr="0056093B">
        <w:rPr>
          <w:rFonts w:ascii="Times New Roman" w:hAnsi="Times New Roman" w:cs="Times New Roman"/>
          <w:sz w:val="24"/>
        </w:rPr>
        <w:t>Muzealno</w:t>
      </w:r>
      <w:proofErr w:type="spellEnd"/>
      <w:r w:rsidR="0056093B" w:rsidRPr="0056093B">
        <w:rPr>
          <w:rFonts w:ascii="Times New Roman" w:hAnsi="Times New Roman" w:cs="Times New Roman"/>
          <w:sz w:val="24"/>
        </w:rPr>
        <w:t xml:space="preserve"> - Kulturalny Wraz Z Niezbędną Infrastrukturą Towarzyszącą W Formule Zaprojektuj I Wybuduj</w:t>
      </w:r>
      <w:r w:rsidR="002D09B6">
        <w:rPr>
          <w:rFonts w:ascii="Times New Roman" w:hAnsi="Times New Roman" w:cs="Times New Roman"/>
          <w:sz w:val="24"/>
        </w:rPr>
        <w:t>”</w:t>
      </w:r>
      <w:r w:rsidR="000A4748">
        <w:rPr>
          <w:rFonts w:ascii="Times New Roman" w:hAnsi="Times New Roman" w:cs="Times New Roman"/>
          <w:sz w:val="24"/>
        </w:rPr>
        <w:t xml:space="preserve"> </w:t>
      </w:r>
      <w:r w:rsidR="002D09B6">
        <w:rPr>
          <w:rFonts w:ascii="Times New Roman" w:hAnsi="Times New Roman" w:cs="Times New Roman"/>
          <w:sz w:val="24"/>
        </w:rPr>
        <w:t xml:space="preserve">wpłynęły wnioski </w:t>
      </w:r>
      <w:r w:rsidR="006D28C3">
        <w:rPr>
          <w:rFonts w:ascii="Times New Roman" w:hAnsi="Times New Roman" w:cs="Times New Roman"/>
          <w:sz w:val="24"/>
        </w:rPr>
        <w:t>o</w:t>
      </w:r>
      <w:r w:rsidR="002D09B6">
        <w:rPr>
          <w:rFonts w:ascii="Times New Roman" w:hAnsi="Times New Roman" w:cs="Times New Roman"/>
          <w:sz w:val="24"/>
        </w:rPr>
        <w:t xml:space="preserve"> wyjaśnienie treści SWZ, na które Zamawiający działając na podstawie </w:t>
      </w:r>
      <w:r w:rsidR="00C63F63">
        <w:rPr>
          <w:rFonts w:ascii="Times New Roman" w:hAnsi="Times New Roman" w:cs="Times New Roman"/>
          <w:sz w:val="24"/>
        </w:rPr>
        <w:t xml:space="preserve">art. 284 ust. </w:t>
      </w:r>
      <w:r w:rsidR="00D85EA6">
        <w:rPr>
          <w:rFonts w:ascii="Times New Roman" w:hAnsi="Times New Roman" w:cs="Times New Roman"/>
          <w:sz w:val="24"/>
        </w:rPr>
        <w:t>2 ustawy Prawo zamówień publicznych udziela odpowiedzi:</w:t>
      </w:r>
    </w:p>
    <w:p w14:paraId="0F9757B9" w14:textId="60707009" w:rsidR="00152BB4" w:rsidRPr="000674C6" w:rsidRDefault="00152BB4" w:rsidP="00152BB4">
      <w:pPr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6071EA">
        <w:rPr>
          <w:rFonts w:ascii="Times New Roman" w:hAnsi="Times New Roman" w:cs="Times New Roman"/>
          <w:b/>
          <w:bCs/>
          <w:sz w:val="24"/>
        </w:rPr>
        <w:t>Pytanie nr 1:</w:t>
      </w:r>
      <w:r w:rsidR="00C72FEE">
        <w:rPr>
          <w:rFonts w:ascii="Times New Roman" w:hAnsi="Times New Roman" w:cs="Times New Roman"/>
          <w:b/>
          <w:bCs/>
          <w:sz w:val="24"/>
        </w:rPr>
        <w:t xml:space="preserve"> </w:t>
      </w:r>
      <w:r w:rsidR="00C72FEE" w:rsidRPr="00C72FEE">
        <w:rPr>
          <w:rFonts w:ascii="Times New Roman" w:hAnsi="Times New Roman" w:cs="Times New Roman"/>
          <w:sz w:val="24"/>
        </w:rPr>
        <w:t xml:space="preserve">Mając na uwadze aktualny stan techniczny oraz cechy powierzchniowe przedmiotu niniejszego zamówienia oraz obowiązek każdorazowej konsultacji prac architektoniczno-budowlanych z Wojewódzkim Konserwatorem Zabytków, termin zrealizowania robót budowlanych w przedmiotowym zakresie w naszej ocenie jest niewystarczający. Rzeczywisty czas realizacji powinien zostać wydłużony o co najmniej ok. 20 miesięcy. </w:t>
      </w:r>
      <w:r w:rsidR="00C72FEE" w:rsidRPr="00C72FEE">
        <w:rPr>
          <w:rFonts w:ascii="Times New Roman" w:hAnsi="Times New Roman" w:cs="Times New Roman"/>
          <w:sz w:val="24"/>
          <w:u w:val="single"/>
        </w:rPr>
        <w:t>Czy przewidujecie Państwo możliwość przesunięcia terminu realizacji zlecenia? Je</w:t>
      </w:r>
      <w:r w:rsidR="00A759B5">
        <w:rPr>
          <w:rFonts w:ascii="Times New Roman" w:hAnsi="Times New Roman" w:cs="Times New Roman"/>
          <w:sz w:val="24"/>
          <w:u w:val="single"/>
        </w:rPr>
        <w:t>ż</w:t>
      </w:r>
      <w:r w:rsidR="00C72FEE" w:rsidRPr="00C72FEE">
        <w:rPr>
          <w:rFonts w:ascii="Times New Roman" w:hAnsi="Times New Roman" w:cs="Times New Roman"/>
          <w:sz w:val="24"/>
          <w:u w:val="single"/>
        </w:rPr>
        <w:t>eli tak, to o jaki maksymalnie czas?</w:t>
      </w:r>
    </w:p>
    <w:p w14:paraId="3C0D1791" w14:textId="77777777" w:rsidR="00152BB4" w:rsidRPr="006071EA" w:rsidRDefault="00152BB4" w:rsidP="00152BB4">
      <w:pPr>
        <w:ind w:left="567"/>
        <w:jc w:val="both"/>
        <w:rPr>
          <w:rFonts w:ascii="Times New Roman" w:hAnsi="Times New Roman" w:cs="Times New Roman"/>
          <w:b/>
          <w:bCs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Odpowiedź nr 1: </w:t>
      </w:r>
    </w:p>
    <w:p w14:paraId="5D4DFAD4" w14:textId="227ED473" w:rsidR="00152BB4" w:rsidRDefault="009750E0" w:rsidP="00152BB4">
      <w:pPr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informuje, że zmiana umowy o zamówienie publiczne będzie możliwa wyłącznie na podstawie art. 455 ustawy z dnia 11 września 2019 r. Prawo zamówień publicznych </w:t>
      </w:r>
      <w:r w:rsidRPr="009750E0">
        <w:rPr>
          <w:rFonts w:ascii="Times New Roman" w:hAnsi="Times New Roman" w:cs="Times New Roman"/>
          <w:sz w:val="24"/>
        </w:rPr>
        <w:t xml:space="preserve">Dz.U.2021.1129 </w:t>
      </w:r>
      <w:proofErr w:type="spellStart"/>
      <w:r w:rsidRPr="009750E0">
        <w:rPr>
          <w:rFonts w:ascii="Times New Roman" w:hAnsi="Times New Roman" w:cs="Times New Roman"/>
          <w:sz w:val="24"/>
        </w:rPr>
        <w:t>t.j</w:t>
      </w:r>
      <w:proofErr w:type="spellEnd"/>
      <w:r w:rsidR="00152BB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, jednocześnie za zapisami specyfikacji warunków zamówienia w postępowaniu Zamawiający wskazuje, że interesuje go podtrzymanie harmonogramu opisanego w postępowaniu.</w:t>
      </w:r>
    </w:p>
    <w:p w14:paraId="74DE8500" w14:textId="5947325D" w:rsidR="00152BB4" w:rsidRPr="00370DA3" w:rsidRDefault="00152BB4" w:rsidP="00152BB4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</w:rPr>
        <w:t>2</w:t>
      </w:r>
      <w:r w:rsidRPr="006071EA">
        <w:rPr>
          <w:rFonts w:ascii="Times New Roman" w:hAnsi="Times New Roman" w:cs="Times New Roman"/>
          <w:b/>
          <w:bCs/>
          <w:sz w:val="24"/>
        </w:rPr>
        <w:t>:</w:t>
      </w:r>
      <w:r w:rsidR="00C72FEE">
        <w:rPr>
          <w:rFonts w:ascii="Times New Roman" w:hAnsi="Times New Roman" w:cs="Times New Roman"/>
          <w:b/>
          <w:bCs/>
          <w:sz w:val="24"/>
        </w:rPr>
        <w:t xml:space="preserve"> </w:t>
      </w:r>
      <w:r w:rsidR="00C72FEE" w:rsidRPr="00A759B5">
        <w:rPr>
          <w:rFonts w:ascii="Times New Roman" w:hAnsi="Times New Roman" w:cs="Times New Roman"/>
          <w:sz w:val="24"/>
        </w:rPr>
        <w:t>W związku z oficjalnym komunikatem Polskiej Spółki Gazownictwa o wstrzymaniu na dwa lata zawierania umów w za</w:t>
      </w:r>
      <w:r w:rsidR="00A759B5">
        <w:rPr>
          <w:rFonts w:ascii="Times New Roman" w:hAnsi="Times New Roman" w:cs="Times New Roman"/>
          <w:sz w:val="24"/>
        </w:rPr>
        <w:t>k</w:t>
      </w:r>
      <w:r w:rsidR="00C72FEE" w:rsidRPr="00A759B5">
        <w:rPr>
          <w:rFonts w:ascii="Times New Roman" w:hAnsi="Times New Roman" w:cs="Times New Roman"/>
          <w:sz w:val="24"/>
        </w:rPr>
        <w:t xml:space="preserve">resie przyłączenia obiektów do sieci gazociągowej, nie jesteśmy w stanie uzyskać warunków przyłączeniowych, a tym bardziej zrealizować infrastruktury gazowej w obiekcie będącym przedmiotem zamówienia, a co za tym idzie w konsekwencji uzyskać pozwolenia na użytkowanie. </w:t>
      </w:r>
      <w:r w:rsidR="00C72FEE" w:rsidRPr="00A759B5">
        <w:rPr>
          <w:rFonts w:ascii="Times New Roman" w:hAnsi="Times New Roman" w:cs="Times New Roman"/>
          <w:sz w:val="24"/>
          <w:u w:val="single"/>
        </w:rPr>
        <w:t>Czy dopuszczacie Państwo</w:t>
      </w:r>
      <w:r w:rsidR="00A759B5" w:rsidRPr="00A759B5">
        <w:rPr>
          <w:rFonts w:ascii="Times New Roman" w:hAnsi="Times New Roman" w:cs="Times New Roman"/>
          <w:sz w:val="24"/>
          <w:u w:val="single"/>
        </w:rPr>
        <w:t xml:space="preserve"> ogrzewanie alternatywne obiektu? Jeżeli tak, to jakie?</w:t>
      </w:r>
    </w:p>
    <w:p w14:paraId="17A157CC" w14:textId="16262EA8" w:rsidR="00152BB4" w:rsidRPr="006071EA" w:rsidRDefault="00152BB4" w:rsidP="00152BB4">
      <w:pPr>
        <w:ind w:left="567"/>
        <w:jc w:val="both"/>
        <w:rPr>
          <w:rFonts w:ascii="Times New Roman" w:hAnsi="Times New Roman" w:cs="Times New Roman"/>
          <w:b/>
          <w:bCs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Odpowiedź nr </w:t>
      </w:r>
      <w:r>
        <w:rPr>
          <w:rFonts w:ascii="Times New Roman" w:hAnsi="Times New Roman" w:cs="Times New Roman"/>
          <w:b/>
          <w:bCs/>
          <w:sz w:val="24"/>
        </w:rPr>
        <w:t>2</w:t>
      </w:r>
      <w:r w:rsidRPr="006071EA"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23B1FE42" w14:textId="320CBA46" w:rsidR="00152BB4" w:rsidRDefault="009750E0" w:rsidP="00152BB4">
      <w:pPr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informuje, że preferuje przyłącze gazowe ze względu na istniejącą infrastrukturę sieci gazowej w bezpośrednim sąsiedztwie zamierzenia inwestycyjnego</w:t>
      </w:r>
      <w:r w:rsidR="00152BB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Jednocześnie Zamawiający informuje, że </w:t>
      </w:r>
      <w:r w:rsidR="007C258C">
        <w:rPr>
          <w:rFonts w:ascii="Times New Roman" w:hAnsi="Times New Roman" w:cs="Times New Roman"/>
          <w:sz w:val="24"/>
        </w:rPr>
        <w:t xml:space="preserve">po poddaniu ocenie argumentów Wykonawcy co do zmiany </w:t>
      </w:r>
      <w:r w:rsidR="007C258C">
        <w:rPr>
          <w:rFonts w:ascii="Times New Roman" w:hAnsi="Times New Roman" w:cs="Times New Roman"/>
          <w:sz w:val="24"/>
        </w:rPr>
        <w:lastRenderedPageBreak/>
        <w:t>sposobu ogrzewania budynku może wyrazić zgodę na ogrzewanie alternatywne, które będzie bezobsługowe oraz ekologiczne (dopuszczalne w zakresie obowiązujących norm).</w:t>
      </w:r>
    </w:p>
    <w:p w14:paraId="42226D5A" w14:textId="669F9A9C" w:rsidR="00152BB4" w:rsidRPr="00370DA3" w:rsidRDefault="00152BB4" w:rsidP="00152BB4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</w:rPr>
        <w:t>3</w:t>
      </w:r>
      <w:r w:rsidRPr="006071EA">
        <w:rPr>
          <w:rFonts w:ascii="Times New Roman" w:hAnsi="Times New Roman" w:cs="Times New Roman"/>
          <w:b/>
          <w:bCs/>
          <w:sz w:val="24"/>
        </w:rPr>
        <w:t>:</w:t>
      </w:r>
      <w:r w:rsidR="00A759B5">
        <w:rPr>
          <w:rFonts w:ascii="Times New Roman" w:hAnsi="Times New Roman" w:cs="Times New Roman"/>
          <w:b/>
          <w:bCs/>
          <w:sz w:val="24"/>
        </w:rPr>
        <w:t xml:space="preserve"> </w:t>
      </w:r>
      <w:r w:rsidR="00A759B5" w:rsidRPr="00694D82">
        <w:rPr>
          <w:rFonts w:ascii="Times New Roman" w:hAnsi="Times New Roman" w:cs="Times New Roman"/>
          <w:sz w:val="24"/>
        </w:rPr>
        <w:t>Z uwagi na bardzo zły stan techniczny budynku „Młyna”, oczywistym jest przeprowadzenie kompleksowych prac rewitalizacyjnych, osuszenie pomieszczeń piwniczych, w których od wielu lat zgromadzona jest woda, zrealizowanie nowych ław fundamentowych, wzmocnienie konstrukcji, etc. Jednak wnętrze budynku zachowało się w dobrym stanie i stanowi oryginalną oraz kompletną linię technologiczną produkcyjną, która sama w sobie posiada dużą wartość historyczną. Biorąc pod uwagę obecnie obowiązujące przepisy, aby umożliwić bezpośrednie wejście zwiedzających na pierwszą i drugą kondygnację, koniecznym będzie wykonanie nowych</w:t>
      </w:r>
      <w:r w:rsidR="00694D82" w:rsidRPr="00694D82">
        <w:rPr>
          <w:rFonts w:ascii="Times New Roman" w:hAnsi="Times New Roman" w:cs="Times New Roman"/>
          <w:sz w:val="24"/>
        </w:rPr>
        <w:t xml:space="preserve"> żelbetowych stropów, schodów i rozbiórkę wszystkich maszyn. Takie działanie może spotkać się z dezaprobatą Wojewódzkiego </w:t>
      </w:r>
      <w:r w:rsidR="00694D82">
        <w:rPr>
          <w:rFonts w:ascii="Times New Roman" w:hAnsi="Times New Roman" w:cs="Times New Roman"/>
          <w:sz w:val="24"/>
        </w:rPr>
        <w:t>K</w:t>
      </w:r>
      <w:r w:rsidR="00694D82" w:rsidRPr="00694D82">
        <w:rPr>
          <w:rFonts w:ascii="Times New Roman" w:hAnsi="Times New Roman" w:cs="Times New Roman"/>
          <w:sz w:val="24"/>
        </w:rPr>
        <w:t>onserwatora</w:t>
      </w:r>
      <w:r w:rsidR="00694D82">
        <w:rPr>
          <w:rFonts w:ascii="Times New Roman" w:hAnsi="Times New Roman" w:cs="Times New Roman"/>
          <w:sz w:val="24"/>
        </w:rPr>
        <w:t xml:space="preserve"> Z</w:t>
      </w:r>
      <w:r w:rsidR="00694D82" w:rsidRPr="00694D82">
        <w:rPr>
          <w:rFonts w:ascii="Times New Roman" w:hAnsi="Times New Roman" w:cs="Times New Roman"/>
          <w:sz w:val="24"/>
        </w:rPr>
        <w:t xml:space="preserve">abytków i doprowadzić do sytuacji, w której </w:t>
      </w:r>
      <w:r w:rsidR="00694D82">
        <w:rPr>
          <w:rFonts w:ascii="Times New Roman" w:hAnsi="Times New Roman" w:cs="Times New Roman"/>
          <w:sz w:val="24"/>
        </w:rPr>
        <w:t>W</w:t>
      </w:r>
      <w:r w:rsidR="00694D82" w:rsidRPr="00694D82">
        <w:rPr>
          <w:rFonts w:ascii="Times New Roman" w:hAnsi="Times New Roman" w:cs="Times New Roman"/>
          <w:sz w:val="24"/>
        </w:rPr>
        <w:t>ykonawca nie będzie w stanie odtworzyć kompletnej linii produkcyjnej, a wnętrze budynku całkowicie straci swój char</w:t>
      </w:r>
      <w:r w:rsidR="00694D82">
        <w:rPr>
          <w:rFonts w:ascii="Times New Roman" w:hAnsi="Times New Roman" w:cs="Times New Roman"/>
          <w:sz w:val="24"/>
        </w:rPr>
        <w:t>a</w:t>
      </w:r>
      <w:r w:rsidR="00694D82" w:rsidRPr="00694D82">
        <w:rPr>
          <w:rFonts w:ascii="Times New Roman" w:hAnsi="Times New Roman" w:cs="Times New Roman"/>
          <w:sz w:val="24"/>
        </w:rPr>
        <w:t xml:space="preserve">kter. </w:t>
      </w:r>
      <w:r w:rsidR="00694D82" w:rsidRPr="00694D82">
        <w:rPr>
          <w:rFonts w:ascii="Times New Roman" w:hAnsi="Times New Roman" w:cs="Times New Roman"/>
          <w:sz w:val="24"/>
          <w:u w:val="single"/>
        </w:rPr>
        <w:t>Czy przewidujecie Państwo możliwość zagospodarowania tego budynku, w szczególności pierwszej i drugiej kondygnacji jako powierzchnię stanowiącą ekspozycję muzealną z ograniczoną możliwością użytkowania, z dostępem tylko poprzez projektowany szklany łącznik?</w:t>
      </w:r>
    </w:p>
    <w:p w14:paraId="3DC9DEE7" w14:textId="51D193B3" w:rsidR="00152BB4" w:rsidRPr="006071EA" w:rsidRDefault="00152BB4" w:rsidP="00152BB4">
      <w:pPr>
        <w:ind w:left="567"/>
        <w:jc w:val="both"/>
        <w:rPr>
          <w:rFonts w:ascii="Times New Roman" w:hAnsi="Times New Roman" w:cs="Times New Roman"/>
          <w:b/>
          <w:bCs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Odpowiedź nr </w:t>
      </w:r>
      <w:r>
        <w:rPr>
          <w:rFonts w:ascii="Times New Roman" w:hAnsi="Times New Roman" w:cs="Times New Roman"/>
          <w:b/>
          <w:bCs/>
          <w:sz w:val="24"/>
        </w:rPr>
        <w:t>3</w:t>
      </w:r>
      <w:r w:rsidRPr="006071EA"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04790928" w14:textId="40B89FB0" w:rsidR="00152BB4" w:rsidRDefault="007C258C" w:rsidP="007C258C">
      <w:pPr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informuje, że po wzięciu pod </w:t>
      </w:r>
      <w:r w:rsidRPr="007C258C">
        <w:rPr>
          <w:rFonts w:ascii="Times New Roman" w:hAnsi="Times New Roman" w:cs="Times New Roman"/>
          <w:sz w:val="24"/>
        </w:rPr>
        <w:t>uwagę stan</w:t>
      </w:r>
      <w:r>
        <w:rPr>
          <w:rFonts w:ascii="Times New Roman" w:hAnsi="Times New Roman" w:cs="Times New Roman"/>
          <w:sz w:val="24"/>
        </w:rPr>
        <w:t>u</w:t>
      </w:r>
      <w:r w:rsidRPr="007C258C">
        <w:rPr>
          <w:rFonts w:ascii="Times New Roman" w:hAnsi="Times New Roman" w:cs="Times New Roman"/>
          <w:sz w:val="24"/>
        </w:rPr>
        <w:t xml:space="preserve"> zachowania obiektu </w:t>
      </w:r>
      <w:r>
        <w:rPr>
          <w:rFonts w:ascii="Times New Roman" w:hAnsi="Times New Roman" w:cs="Times New Roman"/>
          <w:sz w:val="24"/>
        </w:rPr>
        <w:t>oraz</w:t>
      </w:r>
      <w:r w:rsidRPr="007C258C">
        <w:rPr>
          <w:rFonts w:ascii="Times New Roman" w:hAnsi="Times New Roman" w:cs="Times New Roman"/>
          <w:sz w:val="24"/>
        </w:rPr>
        <w:t xml:space="preserve"> koncepcję stworzenia </w:t>
      </w:r>
      <w:r>
        <w:rPr>
          <w:rFonts w:ascii="Times New Roman" w:hAnsi="Times New Roman" w:cs="Times New Roman"/>
          <w:sz w:val="24"/>
        </w:rPr>
        <w:t xml:space="preserve">w </w:t>
      </w:r>
      <w:r w:rsidRPr="007C258C">
        <w:rPr>
          <w:rFonts w:ascii="Times New Roman" w:hAnsi="Times New Roman" w:cs="Times New Roman"/>
          <w:sz w:val="24"/>
        </w:rPr>
        <w:t>jego wnętrzu ekspozycji muzealnej z oryginalnie zachowaną linią technologiczną, która stanowi zabytkowy element, dopu</w:t>
      </w:r>
      <w:r>
        <w:rPr>
          <w:rFonts w:ascii="Times New Roman" w:hAnsi="Times New Roman" w:cs="Times New Roman"/>
          <w:sz w:val="24"/>
        </w:rPr>
        <w:t>ści</w:t>
      </w:r>
      <w:r w:rsidRPr="007C258C">
        <w:rPr>
          <w:rFonts w:ascii="Times New Roman" w:hAnsi="Times New Roman" w:cs="Times New Roman"/>
          <w:sz w:val="24"/>
        </w:rPr>
        <w:t xml:space="preserve"> możliwość ograniczonego użytkowania pierwszej oraz drugiej kondygnacji. </w:t>
      </w:r>
      <w:r>
        <w:rPr>
          <w:rFonts w:ascii="Times New Roman" w:hAnsi="Times New Roman" w:cs="Times New Roman"/>
          <w:sz w:val="24"/>
        </w:rPr>
        <w:t>Zamawiający z</w:t>
      </w:r>
      <w:r w:rsidRPr="007C258C">
        <w:rPr>
          <w:rFonts w:ascii="Times New Roman" w:hAnsi="Times New Roman" w:cs="Times New Roman"/>
          <w:sz w:val="24"/>
        </w:rPr>
        <w:t>daj</w:t>
      </w:r>
      <w:r>
        <w:rPr>
          <w:rFonts w:ascii="Times New Roman" w:hAnsi="Times New Roman" w:cs="Times New Roman"/>
          <w:sz w:val="24"/>
        </w:rPr>
        <w:t>e</w:t>
      </w:r>
      <w:r w:rsidRPr="007C258C">
        <w:rPr>
          <w:rFonts w:ascii="Times New Roman" w:hAnsi="Times New Roman" w:cs="Times New Roman"/>
          <w:sz w:val="24"/>
        </w:rPr>
        <w:t xml:space="preserve"> sobie sprawę, że zgodnie z obecnie obowiązującymi przepisami nie będzie możliwe pełne wykorzystanie użytkowe tych kondygnacji bez rozebrania istniejących maszyn i urządzeń. </w:t>
      </w:r>
      <w:r>
        <w:rPr>
          <w:rFonts w:ascii="Times New Roman" w:hAnsi="Times New Roman" w:cs="Times New Roman"/>
          <w:sz w:val="24"/>
        </w:rPr>
        <w:t>R</w:t>
      </w:r>
      <w:r w:rsidRPr="007C258C">
        <w:rPr>
          <w:rFonts w:ascii="Times New Roman" w:hAnsi="Times New Roman" w:cs="Times New Roman"/>
          <w:sz w:val="24"/>
        </w:rPr>
        <w:t>ozwiązania projektowe</w:t>
      </w:r>
      <w:r>
        <w:rPr>
          <w:rFonts w:ascii="Times New Roman" w:hAnsi="Times New Roman" w:cs="Times New Roman"/>
          <w:sz w:val="24"/>
        </w:rPr>
        <w:t xml:space="preserve"> </w:t>
      </w:r>
      <w:r w:rsidRPr="007C258C">
        <w:rPr>
          <w:rFonts w:ascii="Times New Roman" w:hAnsi="Times New Roman" w:cs="Times New Roman"/>
          <w:sz w:val="24"/>
        </w:rPr>
        <w:t>w tym zakresie będą dopracowanie na etapie projektu architektonicznego, priorytetem będzie zachowanie w całości istniejącej linii technologicznej i charakteru istniejącego wnętrza</w:t>
      </w:r>
      <w:r w:rsidR="00152BB4">
        <w:rPr>
          <w:rFonts w:ascii="Times New Roman" w:hAnsi="Times New Roman" w:cs="Times New Roman"/>
          <w:sz w:val="24"/>
        </w:rPr>
        <w:t>.</w:t>
      </w:r>
    </w:p>
    <w:p w14:paraId="4BFF6443" w14:textId="2B1493A5" w:rsidR="00152BB4" w:rsidRPr="00370DA3" w:rsidRDefault="00152BB4" w:rsidP="00152BB4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</w:rPr>
        <w:t>4</w:t>
      </w:r>
      <w:r w:rsidRPr="006071EA">
        <w:rPr>
          <w:rFonts w:ascii="Times New Roman" w:hAnsi="Times New Roman" w:cs="Times New Roman"/>
          <w:b/>
          <w:bCs/>
          <w:sz w:val="24"/>
        </w:rPr>
        <w:t>:</w:t>
      </w:r>
      <w:r w:rsidR="00694D82">
        <w:rPr>
          <w:rFonts w:ascii="Times New Roman" w:hAnsi="Times New Roman" w:cs="Times New Roman"/>
          <w:b/>
          <w:bCs/>
          <w:sz w:val="24"/>
        </w:rPr>
        <w:t xml:space="preserve"> </w:t>
      </w:r>
      <w:r w:rsidR="00694D82" w:rsidRPr="0096559F">
        <w:rPr>
          <w:rFonts w:ascii="Times New Roman" w:hAnsi="Times New Roman" w:cs="Times New Roman"/>
          <w:sz w:val="24"/>
        </w:rPr>
        <w:t>Sporz</w:t>
      </w:r>
      <w:r w:rsidR="0096559F" w:rsidRPr="0096559F">
        <w:rPr>
          <w:rFonts w:ascii="Times New Roman" w:hAnsi="Times New Roman" w:cs="Times New Roman"/>
          <w:sz w:val="24"/>
        </w:rPr>
        <w:t>ą</w:t>
      </w:r>
      <w:r w:rsidR="00694D82" w:rsidRPr="0096559F">
        <w:rPr>
          <w:rFonts w:ascii="Times New Roman" w:hAnsi="Times New Roman" w:cs="Times New Roman"/>
          <w:sz w:val="24"/>
        </w:rPr>
        <w:t>dzil</w:t>
      </w:r>
      <w:r w:rsidR="0096559F" w:rsidRPr="0096559F">
        <w:rPr>
          <w:rFonts w:ascii="Times New Roman" w:hAnsi="Times New Roman" w:cs="Times New Roman"/>
          <w:sz w:val="24"/>
        </w:rPr>
        <w:t>i</w:t>
      </w:r>
      <w:r w:rsidR="00694D82" w:rsidRPr="0096559F">
        <w:rPr>
          <w:rFonts w:ascii="Times New Roman" w:hAnsi="Times New Roman" w:cs="Times New Roman"/>
          <w:sz w:val="24"/>
        </w:rPr>
        <w:t xml:space="preserve">śmy szczegółowy kosztorys robót budowlanych. Nie jesteśmy jednak w stanie przewidzieć kosztów wykonania oczekiwanej przez Państwa destylarni, piekarni, pomieszczeń gastronomicznych oraz </w:t>
      </w:r>
      <w:r w:rsidR="0096559F">
        <w:rPr>
          <w:rFonts w:ascii="Times New Roman" w:hAnsi="Times New Roman" w:cs="Times New Roman"/>
          <w:sz w:val="24"/>
        </w:rPr>
        <w:t>s</w:t>
      </w:r>
      <w:r w:rsidR="00694D82" w:rsidRPr="0096559F">
        <w:rPr>
          <w:rFonts w:ascii="Times New Roman" w:hAnsi="Times New Roman" w:cs="Times New Roman"/>
          <w:sz w:val="24"/>
        </w:rPr>
        <w:t xml:space="preserve">ali kinowej. </w:t>
      </w:r>
      <w:r w:rsidR="00694D82" w:rsidRPr="0096559F">
        <w:rPr>
          <w:rFonts w:ascii="Times New Roman" w:hAnsi="Times New Roman" w:cs="Times New Roman"/>
          <w:sz w:val="24"/>
          <w:u w:val="single"/>
        </w:rPr>
        <w:t>Czy istnieje możliwość uzyskania konkretnej specyfikacji wyposażenia tych pomieszczeń?</w:t>
      </w:r>
    </w:p>
    <w:p w14:paraId="1FB638A1" w14:textId="4A29E002" w:rsidR="00152BB4" w:rsidRPr="006071EA" w:rsidRDefault="00152BB4" w:rsidP="00152BB4">
      <w:pPr>
        <w:ind w:left="567"/>
        <w:jc w:val="both"/>
        <w:rPr>
          <w:rFonts w:ascii="Times New Roman" w:hAnsi="Times New Roman" w:cs="Times New Roman"/>
          <w:b/>
          <w:bCs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Odpowiedź nr </w:t>
      </w:r>
      <w:r>
        <w:rPr>
          <w:rFonts w:ascii="Times New Roman" w:hAnsi="Times New Roman" w:cs="Times New Roman"/>
          <w:b/>
          <w:bCs/>
          <w:sz w:val="24"/>
        </w:rPr>
        <w:t>4</w:t>
      </w:r>
      <w:r w:rsidRPr="006071EA"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1E30B890" w14:textId="77777777" w:rsidR="00FF7343" w:rsidRDefault="007C258C" w:rsidP="00FF7343">
      <w:pPr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informuje, że nie dysponuje konkretnym lub szczegółowym opisem (specyfikacją) elementów wyposażenia i będzie polegał na propozycji Wykonawców, które będzie poddawał ocenie na etapie projektowania. </w:t>
      </w:r>
      <w:r w:rsidR="00FF7343">
        <w:rPr>
          <w:rFonts w:ascii="Times New Roman" w:hAnsi="Times New Roman" w:cs="Times New Roman"/>
          <w:sz w:val="24"/>
        </w:rPr>
        <w:t>Nie mniej jednak b</w:t>
      </w:r>
      <w:r w:rsidRPr="007C258C">
        <w:rPr>
          <w:rFonts w:ascii="Times New Roman" w:hAnsi="Times New Roman" w:cs="Times New Roman"/>
          <w:sz w:val="24"/>
        </w:rPr>
        <w:t xml:space="preserve">iorąc pod uwagę główne założenia dotyczące wyposażenia, </w:t>
      </w:r>
      <w:r w:rsidR="00FF7343">
        <w:rPr>
          <w:rFonts w:ascii="Times New Roman" w:hAnsi="Times New Roman" w:cs="Times New Roman"/>
          <w:sz w:val="24"/>
        </w:rPr>
        <w:t xml:space="preserve">Zamawiający </w:t>
      </w:r>
      <w:r w:rsidRPr="007C258C">
        <w:rPr>
          <w:rFonts w:ascii="Times New Roman" w:hAnsi="Times New Roman" w:cs="Times New Roman"/>
          <w:sz w:val="24"/>
        </w:rPr>
        <w:t>przedstawia główne elementy jakie powinny się znaleźć w pomieszczeniach oraz szacunkowy</w:t>
      </w:r>
      <w:r w:rsidR="00FF7343">
        <w:rPr>
          <w:rFonts w:ascii="Times New Roman" w:hAnsi="Times New Roman" w:cs="Times New Roman"/>
          <w:sz w:val="24"/>
        </w:rPr>
        <w:t>, zakładany przez siebie</w:t>
      </w:r>
      <w:r w:rsidRPr="007C258C">
        <w:rPr>
          <w:rFonts w:ascii="Times New Roman" w:hAnsi="Times New Roman" w:cs="Times New Roman"/>
          <w:sz w:val="24"/>
        </w:rPr>
        <w:t xml:space="preserve"> budżet:</w:t>
      </w:r>
    </w:p>
    <w:p w14:paraId="7F07F05C" w14:textId="77777777" w:rsidR="00252E85" w:rsidRDefault="007C258C" w:rsidP="00252E85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FF7343">
        <w:rPr>
          <w:rFonts w:ascii="Times New Roman" w:hAnsi="Times New Roman" w:cs="Times New Roman"/>
          <w:sz w:val="24"/>
        </w:rPr>
        <w:t>destylarnia: po analizie wyposażenie ma spełniać tylko funkcje wystawową</w:t>
      </w:r>
      <w:r w:rsidR="00FF7343">
        <w:rPr>
          <w:rFonts w:ascii="Times New Roman" w:hAnsi="Times New Roman" w:cs="Times New Roman"/>
          <w:sz w:val="24"/>
        </w:rPr>
        <w:t>,</w:t>
      </w:r>
      <w:r w:rsidRPr="00FF7343">
        <w:rPr>
          <w:rFonts w:ascii="Times New Roman" w:hAnsi="Times New Roman" w:cs="Times New Roman"/>
          <w:sz w:val="24"/>
        </w:rPr>
        <w:t xml:space="preserve"> dlatego </w:t>
      </w:r>
      <w:r w:rsidR="00FF7343">
        <w:rPr>
          <w:rFonts w:ascii="Times New Roman" w:hAnsi="Times New Roman" w:cs="Times New Roman"/>
          <w:sz w:val="24"/>
        </w:rPr>
        <w:t xml:space="preserve">w ocenie Zamawiającego korzystnym </w:t>
      </w:r>
      <w:r w:rsidRPr="00FF7343">
        <w:rPr>
          <w:rFonts w:ascii="Times New Roman" w:hAnsi="Times New Roman" w:cs="Times New Roman"/>
          <w:sz w:val="24"/>
        </w:rPr>
        <w:t xml:space="preserve">rozwiązaniem </w:t>
      </w:r>
      <w:r w:rsidR="00FF7343">
        <w:rPr>
          <w:rFonts w:ascii="Times New Roman" w:hAnsi="Times New Roman" w:cs="Times New Roman"/>
          <w:sz w:val="24"/>
        </w:rPr>
        <w:t xml:space="preserve">będzie </w:t>
      </w:r>
      <w:r w:rsidRPr="00FF7343">
        <w:rPr>
          <w:rFonts w:ascii="Times New Roman" w:hAnsi="Times New Roman" w:cs="Times New Roman"/>
          <w:sz w:val="24"/>
        </w:rPr>
        <w:t>pozyskanie i odnowienie starych elementów stanowiących pokazową destylarnię</w:t>
      </w:r>
      <w:r w:rsidR="00252E85">
        <w:rPr>
          <w:rFonts w:ascii="Times New Roman" w:hAnsi="Times New Roman" w:cs="Times New Roman"/>
          <w:sz w:val="24"/>
        </w:rPr>
        <w:t xml:space="preserve"> –</w:t>
      </w:r>
      <w:r w:rsidRPr="00FF7343">
        <w:rPr>
          <w:rFonts w:ascii="Times New Roman" w:hAnsi="Times New Roman" w:cs="Times New Roman"/>
          <w:sz w:val="24"/>
        </w:rPr>
        <w:t xml:space="preserve"> np. 2 kolumny półkowe, destylator miedziany 100l, kolumna miedziana wyjściowa, 2 stoliki z krzesłami w formie beczki, 2 duże beczki. Szacowany budżet (pomieszczeni</w:t>
      </w:r>
      <w:r w:rsidR="00FF7343">
        <w:rPr>
          <w:rFonts w:ascii="Times New Roman" w:hAnsi="Times New Roman" w:cs="Times New Roman"/>
          <w:sz w:val="24"/>
        </w:rPr>
        <w:t>e</w:t>
      </w:r>
      <w:r w:rsidRPr="00FF7343">
        <w:rPr>
          <w:rFonts w:ascii="Times New Roman" w:hAnsi="Times New Roman" w:cs="Times New Roman"/>
          <w:sz w:val="24"/>
        </w:rPr>
        <w:t xml:space="preserve"> o powierzchni około 25</w:t>
      </w:r>
      <w:r w:rsidR="00252E85">
        <w:rPr>
          <w:rFonts w:ascii="Times New Roman" w:hAnsi="Times New Roman" w:cs="Times New Roman"/>
          <w:sz w:val="24"/>
        </w:rPr>
        <w:t xml:space="preserve"> </w:t>
      </w:r>
      <w:r w:rsidRPr="00FF7343">
        <w:rPr>
          <w:rFonts w:ascii="Times New Roman" w:hAnsi="Times New Roman" w:cs="Times New Roman"/>
          <w:sz w:val="24"/>
        </w:rPr>
        <w:t>m</w:t>
      </w:r>
      <w:r w:rsidR="00252E85" w:rsidRPr="00252E85">
        <w:rPr>
          <w:rFonts w:ascii="Times New Roman" w:hAnsi="Times New Roman" w:cs="Times New Roman"/>
          <w:sz w:val="24"/>
          <w:vertAlign w:val="superscript"/>
        </w:rPr>
        <w:t>2</w:t>
      </w:r>
      <w:r w:rsidRPr="00FF7343">
        <w:rPr>
          <w:rFonts w:ascii="Times New Roman" w:hAnsi="Times New Roman" w:cs="Times New Roman"/>
          <w:sz w:val="24"/>
        </w:rPr>
        <w:t>) to około: 50 000 zł brutto</w:t>
      </w:r>
      <w:r w:rsidR="00252E85">
        <w:rPr>
          <w:rFonts w:ascii="Times New Roman" w:hAnsi="Times New Roman" w:cs="Times New Roman"/>
          <w:sz w:val="24"/>
        </w:rPr>
        <w:t>;</w:t>
      </w:r>
    </w:p>
    <w:p w14:paraId="130E6195" w14:textId="77777777" w:rsidR="00252E85" w:rsidRDefault="007C258C" w:rsidP="00252E85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252E85">
        <w:rPr>
          <w:rFonts w:ascii="Times New Roman" w:hAnsi="Times New Roman" w:cs="Times New Roman"/>
          <w:sz w:val="24"/>
        </w:rPr>
        <w:t>piekarnia: elektryczny piec do wypieku chleba, aneks kuchenny wraz z urządzeniami</w:t>
      </w:r>
      <w:r w:rsidR="00252E85">
        <w:rPr>
          <w:rFonts w:ascii="Times New Roman" w:hAnsi="Times New Roman" w:cs="Times New Roman"/>
          <w:sz w:val="24"/>
        </w:rPr>
        <w:t xml:space="preserve"> </w:t>
      </w:r>
      <w:r w:rsidRPr="00252E85">
        <w:rPr>
          <w:rFonts w:ascii="Times New Roman" w:hAnsi="Times New Roman" w:cs="Times New Roman"/>
          <w:sz w:val="24"/>
        </w:rPr>
        <w:t xml:space="preserve">i inne niezbędne elementy. Szacowany </w:t>
      </w:r>
      <w:r w:rsidR="00252E85" w:rsidRPr="00252E85">
        <w:rPr>
          <w:rFonts w:ascii="Times New Roman" w:hAnsi="Times New Roman" w:cs="Times New Roman"/>
          <w:sz w:val="24"/>
        </w:rPr>
        <w:t>budżet</w:t>
      </w:r>
      <w:r w:rsidRPr="00252E85">
        <w:rPr>
          <w:rFonts w:ascii="Times New Roman" w:hAnsi="Times New Roman" w:cs="Times New Roman"/>
          <w:sz w:val="24"/>
        </w:rPr>
        <w:t xml:space="preserve"> to około: 70 000 zł brutto</w:t>
      </w:r>
      <w:r w:rsidR="00252E85">
        <w:rPr>
          <w:rFonts w:ascii="Times New Roman" w:hAnsi="Times New Roman" w:cs="Times New Roman"/>
          <w:sz w:val="24"/>
        </w:rPr>
        <w:t>;</w:t>
      </w:r>
    </w:p>
    <w:p w14:paraId="4188E1F9" w14:textId="77777777" w:rsidR="00D26F6C" w:rsidRDefault="007C258C" w:rsidP="00D26F6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252E85">
        <w:rPr>
          <w:rFonts w:ascii="Times New Roman" w:hAnsi="Times New Roman" w:cs="Times New Roman"/>
          <w:sz w:val="24"/>
        </w:rPr>
        <w:lastRenderedPageBreak/>
        <w:t xml:space="preserve">pomieszczenia gastronomiczne: zamówienie nie obejmuje wyposażenia lokali znajdujących się w parterze budynku oraz kawiarni. </w:t>
      </w:r>
      <w:r w:rsidR="00252E85">
        <w:rPr>
          <w:rFonts w:ascii="Times New Roman" w:hAnsi="Times New Roman" w:cs="Times New Roman"/>
          <w:sz w:val="24"/>
        </w:rPr>
        <w:t>P</w:t>
      </w:r>
      <w:r w:rsidRPr="00252E85">
        <w:rPr>
          <w:rFonts w:ascii="Times New Roman" w:hAnsi="Times New Roman" w:cs="Times New Roman"/>
          <w:sz w:val="24"/>
        </w:rPr>
        <w:t xml:space="preserve">omieszczenia </w:t>
      </w:r>
      <w:r w:rsidR="00252E85">
        <w:rPr>
          <w:rFonts w:ascii="Times New Roman" w:hAnsi="Times New Roman" w:cs="Times New Roman"/>
          <w:sz w:val="24"/>
        </w:rPr>
        <w:t xml:space="preserve">te </w:t>
      </w:r>
      <w:r w:rsidRPr="00252E85">
        <w:rPr>
          <w:rFonts w:ascii="Times New Roman" w:hAnsi="Times New Roman" w:cs="Times New Roman"/>
          <w:sz w:val="24"/>
        </w:rPr>
        <w:t>powinny być wykończone</w:t>
      </w:r>
      <w:r w:rsidR="00D26F6C">
        <w:rPr>
          <w:rFonts w:ascii="Times New Roman" w:hAnsi="Times New Roman" w:cs="Times New Roman"/>
          <w:sz w:val="24"/>
        </w:rPr>
        <w:t>,</w:t>
      </w:r>
      <w:r w:rsidRPr="00252E85">
        <w:rPr>
          <w:rFonts w:ascii="Times New Roman" w:hAnsi="Times New Roman" w:cs="Times New Roman"/>
          <w:sz w:val="24"/>
        </w:rPr>
        <w:t xml:space="preserve"> natomiast </w:t>
      </w:r>
      <w:r w:rsidR="00D26F6C">
        <w:rPr>
          <w:rFonts w:ascii="Times New Roman" w:hAnsi="Times New Roman" w:cs="Times New Roman"/>
          <w:sz w:val="24"/>
        </w:rPr>
        <w:t xml:space="preserve">planuje się, że </w:t>
      </w:r>
      <w:r w:rsidRPr="00252E85">
        <w:rPr>
          <w:rFonts w:ascii="Times New Roman" w:hAnsi="Times New Roman" w:cs="Times New Roman"/>
          <w:sz w:val="24"/>
        </w:rPr>
        <w:t>wyposażenie będzie w zakresie docelowego najemcy lokalu</w:t>
      </w:r>
      <w:r w:rsidR="00D26F6C">
        <w:rPr>
          <w:rFonts w:ascii="Times New Roman" w:hAnsi="Times New Roman" w:cs="Times New Roman"/>
          <w:sz w:val="24"/>
        </w:rPr>
        <w:t>;</w:t>
      </w:r>
    </w:p>
    <w:p w14:paraId="2CA74D9C" w14:textId="5239C83A" w:rsidR="00152BB4" w:rsidRPr="00D26F6C" w:rsidRDefault="007C258C" w:rsidP="00D26F6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D26F6C">
        <w:rPr>
          <w:rFonts w:ascii="Times New Roman" w:hAnsi="Times New Roman" w:cs="Times New Roman"/>
          <w:sz w:val="24"/>
        </w:rPr>
        <w:t>sala kinowa: system multimedialny (projektor, nagłośnienie, itp.), system siedzisk, scena. Szacowany budżet to około: 70 000 zł brutto.</w:t>
      </w:r>
    </w:p>
    <w:p w14:paraId="5A5425B7" w14:textId="3940DFA3" w:rsidR="00152BB4" w:rsidRPr="00370DA3" w:rsidRDefault="00152BB4" w:rsidP="00152BB4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</w:rPr>
        <w:t>5</w:t>
      </w:r>
      <w:r w:rsidRPr="006071EA">
        <w:rPr>
          <w:rFonts w:ascii="Times New Roman" w:hAnsi="Times New Roman" w:cs="Times New Roman"/>
          <w:b/>
          <w:bCs/>
          <w:sz w:val="24"/>
        </w:rPr>
        <w:t>:</w:t>
      </w:r>
      <w:r w:rsidR="0096559F">
        <w:rPr>
          <w:rFonts w:ascii="Times New Roman" w:hAnsi="Times New Roman" w:cs="Times New Roman"/>
          <w:b/>
          <w:bCs/>
          <w:sz w:val="24"/>
        </w:rPr>
        <w:t xml:space="preserve"> </w:t>
      </w:r>
      <w:r w:rsidR="0096559F" w:rsidRPr="009E3364">
        <w:rPr>
          <w:rFonts w:ascii="Times New Roman" w:hAnsi="Times New Roman" w:cs="Times New Roman"/>
          <w:sz w:val="24"/>
        </w:rPr>
        <w:t>Z programu funkcjonalnego wynika, iż konstrukcja budynku rekreacyjnego „Stodoła” ma umożliwiać przeniesienie budynku w inne miejsce. Budynek o parametrach : 8x14m, wysokość: 6m, powierzchnia zabudowy: 125 m</w:t>
      </w:r>
      <w:r w:rsidR="0096559F" w:rsidRPr="009E3364">
        <w:rPr>
          <w:rFonts w:ascii="Times New Roman" w:hAnsi="Times New Roman" w:cs="Times New Roman"/>
          <w:sz w:val="24"/>
          <w:vertAlign w:val="superscript"/>
        </w:rPr>
        <w:t>2</w:t>
      </w:r>
      <w:r w:rsidR="0096559F" w:rsidRPr="009E3364">
        <w:rPr>
          <w:rFonts w:ascii="Times New Roman" w:hAnsi="Times New Roman" w:cs="Times New Roman"/>
          <w:sz w:val="24"/>
        </w:rPr>
        <w:t>, powierzchnia całkowita: 176,3 m</w:t>
      </w:r>
      <w:r w:rsidR="0096559F" w:rsidRPr="009E3364">
        <w:rPr>
          <w:rFonts w:ascii="Times New Roman" w:hAnsi="Times New Roman" w:cs="Times New Roman"/>
          <w:sz w:val="24"/>
          <w:vertAlign w:val="superscript"/>
        </w:rPr>
        <w:t>2</w:t>
      </w:r>
      <w:r w:rsidR="0096559F" w:rsidRPr="009E3364">
        <w:rPr>
          <w:rFonts w:ascii="Times New Roman" w:hAnsi="Times New Roman" w:cs="Times New Roman"/>
          <w:sz w:val="24"/>
        </w:rPr>
        <w:t>, kondygnacje: 1+antresola, kubatura: 560 m</w:t>
      </w:r>
      <w:r w:rsidR="0096559F" w:rsidRPr="009E3364">
        <w:rPr>
          <w:rFonts w:ascii="Times New Roman" w:hAnsi="Times New Roman" w:cs="Times New Roman"/>
          <w:sz w:val="24"/>
          <w:vertAlign w:val="superscript"/>
        </w:rPr>
        <w:t xml:space="preserve">3 </w:t>
      </w:r>
      <w:r w:rsidR="0096559F" w:rsidRPr="009E3364">
        <w:rPr>
          <w:rFonts w:ascii="Times New Roman" w:hAnsi="Times New Roman" w:cs="Times New Roman"/>
          <w:sz w:val="24"/>
        </w:rPr>
        <w:t>dla nas nie jest możliwy do zrealizowania</w:t>
      </w:r>
      <w:r w:rsidR="009E3364" w:rsidRPr="009E3364">
        <w:rPr>
          <w:rFonts w:ascii="Times New Roman" w:hAnsi="Times New Roman" w:cs="Times New Roman"/>
          <w:sz w:val="24"/>
        </w:rPr>
        <w:t xml:space="preserve">, tak aby umożliwiał swobodne przenoszenie. Zgodnie z koncepcją architektoniczną wyjściową, która stanowi załącznik do procedury przetargowej, pierwotnie w tym miejscu miała być zlokalizowana wiata – drewniana stodoła. Wykonanie takiego założenia architektonicznego pozwoliło by spełnić oczekiwania Inwestora i wykonać obiekt w taki sposób aby możliwe było jego przeniesienie i montaż w innym miejscu. </w:t>
      </w:r>
      <w:r w:rsidR="009E3364" w:rsidRPr="009E3364">
        <w:rPr>
          <w:rFonts w:ascii="Times New Roman" w:hAnsi="Times New Roman" w:cs="Times New Roman"/>
          <w:sz w:val="24"/>
          <w:u w:val="single"/>
        </w:rPr>
        <w:t>Czy dopuszczacie Państwo zmianę tego budynku do pierwotnej wstępnej koncepcji, bądź realizację stałej konstrukcji</w:t>
      </w:r>
      <w:r w:rsidR="009E3364" w:rsidRPr="009E3364">
        <w:rPr>
          <w:rFonts w:ascii="Times New Roman" w:hAnsi="Times New Roman" w:cs="Times New Roman"/>
          <w:sz w:val="24"/>
        </w:rPr>
        <w:t>?</w:t>
      </w:r>
    </w:p>
    <w:p w14:paraId="6937BA77" w14:textId="07782BAE" w:rsidR="00152BB4" w:rsidRPr="006071EA" w:rsidRDefault="00152BB4" w:rsidP="00152BB4">
      <w:pPr>
        <w:ind w:left="567"/>
        <w:jc w:val="both"/>
        <w:rPr>
          <w:rFonts w:ascii="Times New Roman" w:hAnsi="Times New Roman" w:cs="Times New Roman"/>
          <w:b/>
          <w:bCs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Odpowiedź nr </w:t>
      </w:r>
      <w:r>
        <w:rPr>
          <w:rFonts w:ascii="Times New Roman" w:hAnsi="Times New Roman" w:cs="Times New Roman"/>
          <w:b/>
          <w:bCs/>
          <w:sz w:val="24"/>
        </w:rPr>
        <w:t>5</w:t>
      </w:r>
      <w:r w:rsidRPr="006071EA"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19F95108" w14:textId="4755204D" w:rsidR="00152BB4" w:rsidRDefault="00E675F0" w:rsidP="00E675F0">
      <w:pPr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informuje, że w postępowaniu ws. zamówienia publicznego </w:t>
      </w:r>
      <w:r w:rsidR="00D26F6C" w:rsidRPr="00D26F6C">
        <w:rPr>
          <w:rFonts w:ascii="Times New Roman" w:hAnsi="Times New Roman" w:cs="Times New Roman"/>
          <w:sz w:val="24"/>
        </w:rPr>
        <w:t>zastała załączona koncepcja wyjściowa mająca na celu pokazanie dodatkowych rozwiązań, możliwych do wykonania</w:t>
      </w:r>
      <w:r>
        <w:rPr>
          <w:rFonts w:ascii="Times New Roman" w:hAnsi="Times New Roman" w:cs="Times New Roman"/>
          <w:sz w:val="24"/>
        </w:rPr>
        <w:t>, z zastrzeżeniem, że preferuje się konstrukcję możliwą do rozebrania, tj. taką, która nie będzie na stałe</w:t>
      </w:r>
      <w:r w:rsidR="00D26F6C" w:rsidRPr="00D26F6C">
        <w:rPr>
          <w:rFonts w:ascii="Times New Roman" w:hAnsi="Times New Roman" w:cs="Times New Roman"/>
          <w:sz w:val="24"/>
        </w:rPr>
        <w:t>. Działka</w:t>
      </w:r>
      <w:r>
        <w:rPr>
          <w:rFonts w:ascii="Times New Roman" w:hAnsi="Times New Roman" w:cs="Times New Roman"/>
          <w:sz w:val="24"/>
        </w:rPr>
        <w:t xml:space="preserve"> nr ew. 364 obręb Wiskitki (Wiskitki-miasto) gmina Wiskitki,</w:t>
      </w:r>
      <w:r w:rsidR="00D26F6C" w:rsidRPr="00D26F6C">
        <w:rPr>
          <w:rFonts w:ascii="Times New Roman" w:hAnsi="Times New Roman" w:cs="Times New Roman"/>
          <w:sz w:val="24"/>
        </w:rPr>
        <w:t xml:space="preserve"> na której ma zostać zlokalizowana „Stodoła” nie jest </w:t>
      </w:r>
      <w:r>
        <w:rPr>
          <w:rFonts w:ascii="Times New Roman" w:hAnsi="Times New Roman" w:cs="Times New Roman"/>
          <w:sz w:val="24"/>
        </w:rPr>
        <w:t xml:space="preserve">aktualnie </w:t>
      </w:r>
      <w:r w:rsidR="00D26F6C" w:rsidRPr="00D26F6C">
        <w:rPr>
          <w:rFonts w:ascii="Times New Roman" w:hAnsi="Times New Roman" w:cs="Times New Roman"/>
          <w:sz w:val="24"/>
        </w:rPr>
        <w:t xml:space="preserve">własnością Gminy Wiskitki. Obecnie trwają rozmowy z </w:t>
      </w:r>
      <w:r>
        <w:rPr>
          <w:rFonts w:ascii="Times New Roman" w:hAnsi="Times New Roman" w:cs="Times New Roman"/>
          <w:sz w:val="24"/>
        </w:rPr>
        <w:t>miejscową P</w:t>
      </w:r>
      <w:r w:rsidR="00D26F6C" w:rsidRPr="00D26F6C">
        <w:rPr>
          <w:rFonts w:ascii="Times New Roman" w:hAnsi="Times New Roman" w:cs="Times New Roman"/>
          <w:sz w:val="24"/>
        </w:rPr>
        <w:t>arafią Rzymskokatolicką</w:t>
      </w:r>
      <w:r>
        <w:rPr>
          <w:rFonts w:ascii="Times New Roman" w:hAnsi="Times New Roman" w:cs="Times New Roman"/>
          <w:sz w:val="24"/>
        </w:rPr>
        <w:t xml:space="preserve"> pw. św. Stanisława BM mające na celu</w:t>
      </w:r>
      <w:r w:rsidR="00D26F6C" w:rsidRPr="00D26F6C">
        <w:rPr>
          <w:rFonts w:ascii="Times New Roman" w:hAnsi="Times New Roman" w:cs="Times New Roman"/>
          <w:sz w:val="24"/>
        </w:rPr>
        <w:t xml:space="preserve"> doprecyz</w:t>
      </w:r>
      <w:r>
        <w:rPr>
          <w:rFonts w:ascii="Times New Roman" w:hAnsi="Times New Roman" w:cs="Times New Roman"/>
          <w:sz w:val="24"/>
        </w:rPr>
        <w:t>owanie</w:t>
      </w:r>
      <w:r w:rsidR="00D26F6C" w:rsidRPr="00D26F6C">
        <w:rPr>
          <w:rFonts w:ascii="Times New Roman" w:hAnsi="Times New Roman" w:cs="Times New Roman"/>
          <w:sz w:val="24"/>
        </w:rPr>
        <w:t xml:space="preserve"> możliwe</w:t>
      </w:r>
      <w:r>
        <w:rPr>
          <w:rFonts w:ascii="Times New Roman" w:hAnsi="Times New Roman" w:cs="Times New Roman"/>
          <w:sz w:val="24"/>
        </w:rPr>
        <w:t>go</w:t>
      </w:r>
      <w:r w:rsidR="00D26F6C" w:rsidRPr="00D26F6C">
        <w:rPr>
          <w:rFonts w:ascii="Times New Roman" w:hAnsi="Times New Roman" w:cs="Times New Roman"/>
          <w:sz w:val="24"/>
        </w:rPr>
        <w:t xml:space="preserve"> wykorzystani</w:t>
      </w:r>
      <w:r>
        <w:rPr>
          <w:rFonts w:ascii="Times New Roman" w:hAnsi="Times New Roman" w:cs="Times New Roman"/>
          <w:sz w:val="24"/>
        </w:rPr>
        <w:t>a</w:t>
      </w:r>
      <w:r w:rsidR="00D26F6C" w:rsidRPr="00D26F6C">
        <w:rPr>
          <w:rFonts w:ascii="Times New Roman" w:hAnsi="Times New Roman" w:cs="Times New Roman"/>
          <w:sz w:val="24"/>
        </w:rPr>
        <w:t xml:space="preserve"> tej przestrzenni. Dopuszcza </w:t>
      </w:r>
      <w:r>
        <w:rPr>
          <w:rFonts w:ascii="Times New Roman" w:hAnsi="Times New Roman" w:cs="Times New Roman"/>
          <w:sz w:val="24"/>
        </w:rPr>
        <w:t xml:space="preserve">się </w:t>
      </w:r>
      <w:r w:rsidR="00D26F6C" w:rsidRPr="00D26F6C">
        <w:rPr>
          <w:rFonts w:ascii="Times New Roman" w:hAnsi="Times New Roman" w:cs="Times New Roman"/>
          <w:sz w:val="24"/>
        </w:rPr>
        <w:t>możliwość realizacji na tym terenie obiektu wiaty z sanitariatami (zgodnie z koncepcją architektoniczną wyjściową).</w:t>
      </w:r>
    </w:p>
    <w:p w14:paraId="669708B7" w14:textId="35C4DA27" w:rsidR="00152BB4" w:rsidRPr="00370DA3" w:rsidRDefault="00152BB4" w:rsidP="00152BB4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</w:rPr>
        <w:t>6</w:t>
      </w:r>
      <w:r w:rsidRPr="006071EA">
        <w:rPr>
          <w:rFonts w:ascii="Times New Roman" w:hAnsi="Times New Roman" w:cs="Times New Roman"/>
          <w:b/>
          <w:bCs/>
          <w:sz w:val="24"/>
        </w:rPr>
        <w:t>:</w:t>
      </w:r>
      <w:r w:rsidR="009E3364">
        <w:rPr>
          <w:rFonts w:ascii="Times New Roman" w:hAnsi="Times New Roman" w:cs="Times New Roman"/>
          <w:b/>
          <w:bCs/>
          <w:sz w:val="24"/>
        </w:rPr>
        <w:t xml:space="preserve"> </w:t>
      </w:r>
      <w:r w:rsidR="009E3364" w:rsidRPr="00581B3B">
        <w:rPr>
          <w:rFonts w:ascii="Times New Roman" w:hAnsi="Times New Roman" w:cs="Times New Roman"/>
          <w:sz w:val="24"/>
        </w:rPr>
        <w:t xml:space="preserve">Z naszych ustaleń wynika, iż w budynku obecnie przebywają </w:t>
      </w:r>
      <w:r w:rsidR="00581B3B" w:rsidRPr="00581B3B">
        <w:rPr>
          <w:rFonts w:ascii="Times New Roman" w:hAnsi="Times New Roman" w:cs="Times New Roman"/>
          <w:sz w:val="24"/>
        </w:rPr>
        <w:t>lokatorzy</w:t>
      </w:r>
      <w:r w:rsidR="00581B3B" w:rsidRPr="00581B3B">
        <w:rPr>
          <w:rFonts w:ascii="Times New Roman" w:hAnsi="Times New Roman" w:cs="Times New Roman"/>
          <w:sz w:val="24"/>
          <w:u w:val="single"/>
        </w:rPr>
        <w:t>. Czy w momencie ewentualnego rozpoczęcia prac budowlanych mieszkańcy lub najemcy dalej będą przebywać bądź prowadzić działalność gospodarczą w lokalach?</w:t>
      </w:r>
    </w:p>
    <w:p w14:paraId="4B364C24" w14:textId="0C7230C3" w:rsidR="00152BB4" w:rsidRPr="006071EA" w:rsidRDefault="00152BB4" w:rsidP="00152BB4">
      <w:pPr>
        <w:ind w:left="567"/>
        <w:jc w:val="both"/>
        <w:rPr>
          <w:rFonts w:ascii="Times New Roman" w:hAnsi="Times New Roman" w:cs="Times New Roman"/>
          <w:b/>
          <w:bCs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Odpowiedź nr </w:t>
      </w:r>
      <w:r>
        <w:rPr>
          <w:rFonts w:ascii="Times New Roman" w:hAnsi="Times New Roman" w:cs="Times New Roman"/>
          <w:b/>
          <w:bCs/>
          <w:sz w:val="24"/>
        </w:rPr>
        <w:t>6</w:t>
      </w:r>
      <w:r w:rsidRPr="006071EA"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7D13DDFC" w14:textId="40FCB4A1" w:rsidR="00152BB4" w:rsidRDefault="00E675F0" w:rsidP="00152BB4">
      <w:pPr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informuje, że</w:t>
      </w:r>
      <w:r w:rsidRPr="00E675F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wprowadza już rozwiązania </w:t>
      </w:r>
      <w:r w:rsidRPr="00E675F0">
        <w:rPr>
          <w:rFonts w:ascii="Times New Roman" w:hAnsi="Times New Roman" w:cs="Times New Roman"/>
          <w:sz w:val="24"/>
        </w:rPr>
        <w:t xml:space="preserve">mające na celu opuszczenie najemców lokali do czerwca 2022 r. </w:t>
      </w:r>
      <w:r>
        <w:rPr>
          <w:rFonts w:ascii="Times New Roman" w:hAnsi="Times New Roman" w:cs="Times New Roman"/>
          <w:sz w:val="24"/>
        </w:rPr>
        <w:t>oraz sugeruje, że d</w:t>
      </w:r>
      <w:r w:rsidRPr="00E675F0">
        <w:rPr>
          <w:rFonts w:ascii="Times New Roman" w:hAnsi="Times New Roman" w:cs="Times New Roman"/>
          <w:sz w:val="24"/>
        </w:rPr>
        <w:t xml:space="preserve">o tego czasu prace budowlane mogą dotyczyć np. budynku młyna, izolacji fundamentowych, </w:t>
      </w:r>
      <w:r>
        <w:rPr>
          <w:rFonts w:ascii="Times New Roman" w:hAnsi="Times New Roman" w:cs="Times New Roman"/>
          <w:sz w:val="24"/>
        </w:rPr>
        <w:t xml:space="preserve">możliwych </w:t>
      </w:r>
      <w:r w:rsidRPr="00E675F0">
        <w:rPr>
          <w:rFonts w:ascii="Times New Roman" w:hAnsi="Times New Roman" w:cs="Times New Roman"/>
          <w:sz w:val="24"/>
        </w:rPr>
        <w:t>rozbiórek</w:t>
      </w:r>
      <w:r>
        <w:rPr>
          <w:rFonts w:ascii="Times New Roman" w:hAnsi="Times New Roman" w:cs="Times New Roman"/>
          <w:sz w:val="24"/>
        </w:rPr>
        <w:t>, i tym podobnych</w:t>
      </w:r>
      <w:r w:rsidR="00152BB4">
        <w:rPr>
          <w:rFonts w:ascii="Times New Roman" w:hAnsi="Times New Roman" w:cs="Times New Roman"/>
          <w:sz w:val="24"/>
        </w:rPr>
        <w:t>.</w:t>
      </w:r>
    </w:p>
    <w:p w14:paraId="48A6E3FA" w14:textId="6801A6B3" w:rsidR="00152BB4" w:rsidRPr="00370DA3" w:rsidRDefault="00152BB4" w:rsidP="00152BB4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</w:rPr>
        <w:t>7</w:t>
      </w:r>
      <w:r w:rsidRPr="006071EA">
        <w:rPr>
          <w:rFonts w:ascii="Times New Roman" w:hAnsi="Times New Roman" w:cs="Times New Roman"/>
          <w:b/>
          <w:bCs/>
          <w:sz w:val="24"/>
        </w:rPr>
        <w:t>:</w:t>
      </w:r>
      <w:r w:rsidR="00581B3B">
        <w:rPr>
          <w:rFonts w:ascii="Times New Roman" w:hAnsi="Times New Roman" w:cs="Times New Roman"/>
          <w:b/>
          <w:bCs/>
          <w:sz w:val="24"/>
        </w:rPr>
        <w:t xml:space="preserve"> </w:t>
      </w:r>
      <w:r w:rsidR="00581B3B" w:rsidRPr="00581B3B">
        <w:rPr>
          <w:rFonts w:ascii="Times New Roman" w:hAnsi="Times New Roman" w:cs="Times New Roman"/>
          <w:sz w:val="24"/>
        </w:rPr>
        <w:t>Program funkcjonalny zakłada III etapy realizacji prac</w:t>
      </w:r>
      <w:r w:rsidR="00581B3B" w:rsidRPr="008A7766">
        <w:rPr>
          <w:rFonts w:ascii="Times New Roman" w:hAnsi="Times New Roman" w:cs="Times New Roman"/>
          <w:sz w:val="24"/>
        </w:rPr>
        <w:t xml:space="preserve">. </w:t>
      </w:r>
      <w:r w:rsidR="00581B3B" w:rsidRPr="00581B3B">
        <w:rPr>
          <w:rFonts w:ascii="Times New Roman" w:hAnsi="Times New Roman" w:cs="Times New Roman"/>
          <w:sz w:val="24"/>
          <w:u w:val="single"/>
        </w:rPr>
        <w:t>Czy dopuszczacie Państwo etapowanie inwestycji np. w skali VI-VIII etapów?</w:t>
      </w:r>
    </w:p>
    <w:p w14:paraId="4584D273" w14:textId="3C3830BD" w:rsidR="00152BB4" w:rsidRPr="006071EA" w:rsidRDefault="00152BB4" w:rsidP="00152BB4">
      <w:pPr>
        <w:ind w:left="567"/>
        <w:jc w:val="both"/>
        <w:rPr>
          <w:rFonts w:ascii="Times New Roman" w:hAnsi="Times New Roman" w:cs="Times New Roman"/>
          <w:b/>
          <w:bCs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Odpowiedź nr </w:t>
      </w:r>
      <w:r>
        <w:rPr>
          <w:rFonts w:ascii="Times New Roman" w:hAnsi="Times New Roman" w:cs="Times New Roman"/>
          <w:b/>
          <w:bCs/>
          <w:sz w:val="24"/>
        </w:rPr>
        <w:t>7</w:t>
      </w:r>
      <w:r w:rsidRPr="006071EA"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138A5D72" w14:textId="2F095B6D" w:rsidR="00152BB4" w:rsidRDefault="0073399A" w:rsidP="00152BB4">
      <w:pPr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informuje, że z</w:t>
      </w:r>
      <w:r w:rsidRPr="0073399A">
        <w:rPr>
          <w:rFonts w:ascii="Times New Roman" w:hAnsi="Times New Roman" w:cs="Times New Roman"/>
          <w:sz w:val="24"/>
        </w:rPr>
        <w:t xml:space="preserve">e względu na złożoność </w:t>
      </w:r>
      <w:r>
        <w:rPr>
          <w:rFonts w:ascii="Times New Roman" w:hAnsi="Times New Roman" w:cs="Times New Roman"/>
          <w:sz w:val="24"/>
        </w:rPr>
        <w:t xml:space="preserve">zamierzenia </w:t>
      </w:r>
      <w:r w:rsidRPr="0073399A">
        <w:rPr>
          <w:rFonts w:ascii="Times New Roman" w:hAnsi="Times New Roman" w:cs="Times New Roman"/>
          <w:sz w:val="24"/>
        </w:rPr>
        <w:t>inwestyc</w:t>
      </w:r>
      <w:r>
        <w:rPr>
          <w:rFonts w:ascii="Times New Roman" w:hAnsi="Times New Roman" w:cs="Times New Roman"/>
          <w:sz w:val="24"/>
        </w:rPr>
        <w:t>yjnego (rozumianego jako całość według dokumentacji dołączonej do postępowania)</w:t>
      </w:r>
      <w:r w:rsidRPr="0073399A">
        <w:rPr>
          <w:rFonts w:ascii="Times New Roman" w:hAnsi="Times New Roman" w:cs="Times New Roman"/>
          <w:sz w:val="24"/>
        </w:rPr>
        <w:t xml:space="preserve"> dopuszcza </w:t>
      </w:r>
      <w:r>
        <w:rPr>
          <w:rFonts w:ascii="Times New Roman" w:hAnsi="Times New Roman" w:cs="Times New Roman"/>
          <w:sz w:val="24"/>
        </w:rPr>
        <w:t xml:space="preserve">się </w:t>
      </w:r>
      <w:r w:rsidRPr="0073399A">
        <w:rPr>
          <w:rFonts w:ascii="Times New Roman" w:hAnsi="Times New Roman" w:cs="Times New Roman"/>
          <w:sz w:val="24"/>
        </w:rPr>
        <w:t>możliwoś</w:t>
      </w:r>
      <w:r>
        <w:rPr>
          <w:rFonts w:ascii="Times New Roman" w:hAnsi="Times New Roman" w:cs="Times New Roman"/>
          <w:sz w:val="24"/>
        </w:rPr>
        <w:t>ć</w:t>
      </w:r>
      <w:r w:rsidRPr="0073399A">
        <w:rPr>
          <w:rFonts w:ascii="Times New Roman" w:hAnsi="Times New Roman" w:cs="Times New Roman"/>
          <w:sz w:val="24"/>
        </w:rPr>
        <w:t xml:space="preserve"> podziału </w:t>
      </w:r>
      <w:r>
        <w:rPr>
          <w:rFonts w:ascii="Times New Roman" w:hAnsi="Times New Roman" w:cs="Times New Roman"/>
          <w:sz w:val="24"/>
        </w:rPr>
        <w:t xml:space="preserve">realizacji </w:t>
      </w:r>
      <w:r w:rsidRPr="0073399A">
        <w:rPr>
          <w:rFonts w:ascii="Times New Roman" w:hAnsi="Times New Roman" w:cs="Times New Roman"/>
          <w:sz w:val="24"/>
        </w:rPr>
        <w:t xml:space="preserve">inwestycji </w:t>
      </w:r>
      <w:r>
        <w:rPr>
          <w:rFonts w:ascii="Times New Roman" w:hAnsi="Times New Roman" w:cs="Times New Roman"/>
          <w:sz w:val="24"/>
        </w:rPr>
        <w:t>na etapy po ustaleniu z Zamawiającym</w:t>
      </w:r>
      <w:r w:rsidRPr="0073399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Taki sposób realizacji inwestycji odpowiada Zamawiającemu. Jednocześnie Zamawiający zastrzega, że etapowanie realizacji inwestycji, o którym mowa powyżej, będzie niezależne od etapów </w:t>
      </w:r>
      <w:r>
        <w:rPr>
          <w:rFonts w:ascii="Times New Roman" w:hAnsi="Times New Roman" w:cs="Times New Roman"/>
          <w:sz w:val="24"/>
        </w:rPr>
        <w:lastRenderedPageBreak/>
        <w:t>inwestycji, za które następować będą płatności – zgodnie z załącznikiem do SWZ: wzór umowy</w:t>
      </w:r>
      <w:r w:rsidR="00152BB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W takim przypadku Zamawiający nie przewiduje wprowadzenia zmian.</w:t>
      </w:r>
    </w:p>
    <w:p w14:paraId="72673025" w14:textId="77777777" w:rsidR="008B299C" w:rsidRPr="00370DA3" w:rsidRDefault="008B299C" w:rsidP="008B299C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</w:rPr>
        <w:t xml:space="preserve">8: </w:t>
      </w:r>
      <w:r w:rsidRPr="008A7766">
        <w:rPr>
          <w:rFonts w:ascii="Times New Roman" w:hAnsi="Times New Roman" w:cs="Times New Roman"/>
          <w:sz w:val="24"/>
        </w:rPr>
        <w:t xml:space="preserve">Przy realizacji tego typu obiektów mogą wystąpić roboty budowlane których niestety nie da się przewidzieć. Dodatkowo Zamawiający wraz z rozwojem prac projektowych, czy też budowlanych może chcieć wprowadzić jakieś zmiany, które będą wymagały wspomnianych prac dodatkowych. </w:t>
      </w:r>
      <w:r w:rsidRPr="008A7766">
        <w:rPr>
          <w:rFonts w:ascii="Times New Roman" w:hAnsi="Times New Roman" w:cs="Times New Roman"/>
          <w:sz w:val="24"/>
          <w:u w:val="single"/>
        </w:rPr>
        <w:t>Czy przewidujecie Państwo w swoim budżecie dodatkowe środki finansowe przeznaczone typowo na dopłaty związane z ewentualnymi pracami dodatkowymi?</w:t>
      </w:r>
    </w:p>
    <w:p w14:paraId="7BAEEE14" w14:textId="77777777" w:rsidR="008B299C" w:rsidRPr="006071EA" w:rsidRDefault="008B299C" w:rsidP="008B299C">
      <w:pPr>
        <w:ind w:left="567"/>
        <w:jc w:val="both"/>
        <w:rPr>
          <w:rFonts w:ascii="Times New Roman" w:hAnsi="Times New Roman" w:cs="Times New Roman"/>
          <w:b/>
          <w:bCs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Odpowiedź nr </w:t>
      </w:r>
      <w:r>
        <w:rPr>
          <w:rFonts w:ascii="Times New Roman" w:hAnsi="Times New Roman" w:cs="Times New Roman"/>
          <w:b/>
          <w:bCs/>
          <w:sz w:val="24"/>
        </w:rPr>
        <w:t>8</w:t>
      </w:r>
      <w:r w:rsidRPr="006071EA"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00F0722D" w14:textId="77777777" w:rsidR="008B299C" w:rsidRDefault="008B299C" w:rsidP="008B299C">
      <w:pPr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informuje, że nie wyklucza pojawienia się robót dodatkowych, których zasadność będzie każdorazowo weryfikowana przez Strony umowy.</w:t>
      </w:r>
    </w:p>
    <w:p w14:paraId="2536740D" w14:textId="77777777" w:rsidR="008B299C" w:rsidRDefault="008B299C" w:rsidP="008B299C">
      <w:pPr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</w:rPr>
        <w:t xml:space="preserve">9: </w:t>
      </w:r>
      <w:r w:rsidRPr="008B299C">
        <w:rPr>
          <w:rFonts w:ascii="Times New Roman" w:hAnsi="Times New Roman" w:cs="Times New Roman"/>
          <w:sz w:val="24"/>
        </w:rPr>
        <w:t>Proszę o informację czy Zamawiający dopuszcza prawo cesji na rzecz banku realizującego inwestycję?</w:t>
      </w:r>
    </w:p>
    <w:p w14:paraId="21CB0CC7" w14:textId="3EDC51AF" w:rsidR="008B299C" w:rsidRPr="006071EA" w:rsidRDefault="008B299C" w:rsidP="008B299C">
      <w:pPr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 xml:space="preserve">Odpowiedź nr </w:t>
      </w:r>
      <w:r>
        <w:rPr>
          <w:rFonts w:ascii="Times New Roman" w:hAnsi="Times New Roman" w:cs="Times New Roman"/>
          <w:b/>
          <w:bCs/>
          <w:sz w:val="24"/>
        </w:rPr>
        <w:t>9</w:t>
      </w:r>
      <w:r w:rsidRPr="006071EA"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05B5F36B" w14:textId="11ED14A4" w:rsidR="008B299C" w:rsidRDefault="008B299C" w:rsidP="008B299C">
      <w:pPr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prosi o doprecyzowanie pytania.</w:t>
      </w:r>
    </w:p>
    <w:p w14:paraId="2E7ACC82" w14:textId="77777777" w:rsidR="00152BB4" w:rsidRDefault="00152BB4" w:rsidP="00152BB4">
      <w:pPr>
        <w:jc w:val="both"/>
        <w:rPr>
          <w:rFonts w:ascii="Times New Roman" w:hAnsi="Times New Roman" w:cs="Times New Roman"/>
          <w:sz w:val="24"/>
        </w:rPr>
      </w:pPr>
    </w:p>
    <w:sectPr w:rsidR="00152BB4" w:rsidSect="003A190A">
      <w:headerReference w:type="default" r:id="rId9"/>
      <w:footerReference w:type="default" r:id="rId10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B9ECC" w14:textId="77777777" w:rsidR="00AF0F1F" w:rsidRDefault="00AF0F1F" w:rsidP="0062211A">
      <w:pPr>
        <w:spacing w:after="0" w:line="240" w:lineRule="auto"/>
      </w:pPr>
      <w:r>
        <w:separator/>
      </w:r>
    </w:p>
  </w:endnote>
  <w:endnote w:type="continuationSeparator" w:id="0">
    <w:p w14:paraId="58E1C583" w14:textId="77777777" w:rsidR="00AF0F1F" w:rsidRDefault="00AF0F1F" w:rsidP="0062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C360" w14:textId="77777777" w:rsidR="0062211A" w:rsidRDefault="0062211A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190FBC3C" w14:textId="77777777" w:rsidTr="003A190A">
      <w:tc>
        <w:tcPr>
          <w:tcW w:w="4814" w:type="dxa"/>
          <w:vAlign w:val="center"/>
        </w:tcPr>
        <w:p w14:paraId="486BFCA3" w14:textId="77777777" w:rsidR="0062211A" w:rsidRPr="003A190A" w:rsidRDefault="0062211A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71C7CCFB" w14:textId="77777777" w:rsidR="0062211A" w:rsidRPr="003A190A" w:rsidRDefault="0062211A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 w:rsidR="00816881"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</w:p>
      </w:tc>
    </w:tr>
  </w:tbl>
  <w:p w14:paraId="0BB517CD" w14:textId="77777777" w:rsidR="0062211A" w:rsidRDefault="0062211A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1B712" w14:textId="77777777" w:rsidR="00AF0F1F" w:rsidRDefault="00AF0F1F" w:rsidP="0062211A">
      <w:pPr>
        <w:spacing w:after="0" w:line="240" w:lineRule="auto"/>
      </w:pPr>
      <w:r>
        <w:separator/>
      </w:r>
    </w:p>
  </w:footnote>
  <w:footnote w:type="continuationSeparator" w:id="0">
    <w:p w14:paraId="118917B0" w14:textId="77777777" w:rsidR="00AF0F1F" w:rsidRDefault="00AF0F1F" w:rsidP="00622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36D5" w14:textId="77777777" w:rsidR="00744408" w:rsidRDefault="007444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E83"/>
    <w:multiLevelType w:val="hybridMultilevel"/>
    <w:tmpl w:val="CAE2EB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1861CE"/>
    <w:multiLevelType w:val="hybridMultilevel"/>
    <w:tmpl w:val="E4EA7B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3234D8"/>
    <w:multiLevelType w:val="hybridMultilevel"/>
    <w:tmpl w:val="EF1CC3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E6470D"/>
    <w:multiLevelType w:val="hybridMultilevel"/>
    <w:tmpl w:val="1A1A9D68"/>
    <w:lvl w:ilvl="0" w:tplc="29563D0E">
      <w:start w:val="1"/>
      <w:numFmt w:val="lowerLetter"/>
      <w:lvlText w:val="%1."/>
      <w:lvlJc w:val="left"/>
      <w:pPr>
        <w:ind w:left="1440" w:hanging="360"/>
      </w:pPr>
      <w:rPr>
        <w:i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8F3B8A"/>
    <w:multiLevelType w:val="hybridMultilevel"/>
    <w:tmpl w:val="BBC4C06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CBC7323"/>
    <w:multiLevelType w:val="hybridMultilevel"/>
    <w:tmpl w:val="0434B7C2"/>
    <w:lvl w:ilvl="0" w:tplc="038EC9D2">
      <w:start w:val="1"/>
      <w:numFmt w:val="lowerLetter"/>
      <w:lvlText w:val="%1."/>
      <w:lvlJc w:val="left"/>
      <w:pPr>
        <w:ind w:left="1440" w:hanging="360"/>
      </w:pPr>
      <w:rPr>
        <w:i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1A5958"/>
    <w:multiLevelType w:val="hybridMultilevel"/>
    <w:tmpl w:val="EC949D1A"/>
    <w:lvl w:ilvl="0" w:tplc="9BACBD00">
      <w:start w:val="1"/>
      <w:numFmt w:val="lowerLetter"/>
      <w:lvlText w:val="%1."/>
      <w:lvlJc w:val="left"/>
      <w:pPr>
        <w:ind w:left="1440" w:hanging="360"/>
      </w:pPr>
      <w:rPr>
        <w:i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A23DF7"/>
    <w:multiLevelType w:val="hybridMultilevel"/>
    <w:tmpl w:val="BD90EF7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9395615"/>
    <w:multiLevelType w:val="hybridMultilevel"/>
    <w:tmpl w:val="9C7E21D8"/>
    <w:lvl w:ilvl="0" w:tplc="B144F72A">
      <w:start w:val="1"/>
      <w:numFmt w:val="lowerLetter"/>
      <w:lvlText w:val="%1."/>
      <w:lvlJc w:val="left"/>
      <w:pPr>
        <w:ind w:left="1440" w:hanging="360"/>
      </w:pPr>
      <w:rPr>
        <w:i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8123DA"/>
    <w:multiLevelType w:val="hybridMultilevel"/>
    <w:tmpl w:val="D9448CA4"/>
    <w:lvl w:ilvl="0" w:tplc="D9AE66C4">
      <w:start w:val="1"/>
      <w:numFmt w:val="lowerLetter"/>
      <w:lvlText w:val="%1."/>
      <w:lvlJc w:val="left"/>
      <w:pPr>
        <w:ind w:left="216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E240632"/>
    <w:multiLevelType w:val="hybridMultilevel"/>
    <w:tmpl w:val="985C68C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5011E1D"/>
    <w:multiLevelType w:val="hybridMultilevel"/>
    <w:tmpl w:val="F2D2E2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AA4C01"/>
    <w:multiLevelType w:val="hybridMultilevel"/>
    <w:tmpl w:val="6EA4EDAA"/>
    <w:lvl w:ilvl="0" w:tplc="16BC9C0C">
      <w:start w:val="1"/>
      <w:numFmt w:val="lowerLetter"/>
      <w:lvlText w:val="%1."/>
      <w:lvlJc w:val="left"/>
      <w:pPr>
        <w:ind w:left="144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D71E81"/>
    <w:multiLevelType w:val="hybridMultilevel"/>
    <w:tmpl w:val="E6ACF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4134A"/>
    <w:multiLevelType w:val="hybridMultilevel"/>
    <w:tmpl w:val="DAA80E4C"/>
    <w:lvl w:ilvl="0" w:tplc="D25A4958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0549C"/>
    <w:multiLevelType w:val="hybridMultilevel"/>
    <w:tmpl w:val="D9448CA4"/>
    <w:lvl w:ilvl="0" w:tplc="D9AE66C4">
      <w:start w:val="1"/>
      <w:numFmt w:val="lowerLetter"/>
      <w:lvlText w:val="%1."/>
      <w:lvlJc w:val="left"/>
      <w:pPr>
        <w:ind w:left="216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2B007D7"/>
    <w:multiLevelType w:val="hybridMultilevel"/>
    <w:tmpl w:val="06788E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2D7DE3"/>
    <w:multiLevelType w:val="hybridMultilevel"/>
    <w:tmpl w:val="04EC32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7E19BF"/>
    <w:multiLevelType w:val="hybridMultilevel"/>
    <w:tmpl w:val="B0CC1618"/>
    <w:lvl w:ilvl="0" w:tplc="F3F6ACAC">
      <w:start w:val="1"/>
      <w:numFmt w:val="lowerLetter"/>
      <w:lvlText w:val="%1."/>
      <w:lvlJc w:val="left"/>
      <w:pPr>
        <w:ind w:left="144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"/>
  </w:num>
  <w:num w:numId="17">
    <w:abstractNumId w:val="13"/>
  </w:num>
  <w:num w:numId="18">
    <w:abstractNumId w:val="1"/>
  </w:num>
  <w:num w:numId="19">
    <w:abstractNumId w:val="16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0F"/>
    <w:rsid w:val="00042E7E"/>
    <w:rsid w:val="000674C6"/>
    <w:rsid w:val="000A4748"/>
    <w:rsid w:val="000B76D4"/>
    <w:rsid w:val="000D30AA"/>
    <w:rsid w:val="001027A2"/>
    <w:rsid w:val="00103001"/>
    <w:rsid w:val="00152BB4"/>
    <w:rsid w:val="0018530F"/>
    <w:rsid w:val="0018708F"/>
    <w:rsid w:val="001C35C2"/>
    <w:rsid w:val="00201F2F"/>
    <w:rsid w:val="0024694E"/>
    <w:rsid w:val="00252E85"/>
    <w:rsid w:val="0025647C"/>
    <w:rsid w:val="00281BEF"/>
    <w:rsid w:val="002964F3"/>
    <w:rsid w:val="002A3951"/>
    <w:rsid w:val="002C1A3A"/>
    <w:rsid w:val="002D09B6"/>
    <w:rsid w:val="002D2C63"/>
    <w:rsid w:val="00317C39"/>
    <w:rsid w:val="00320699"/>
    <w:rsid w:val="003531A4"/>
    <w:rsid w:val="00370DA3"/>
    <w:rsid w:val="00373280"/>
    <w:rsid w:val="003A190A"/>
    <w:rsid w:val="003C24CA"/>
    <w:rsid w:val="003F0B0A"/>
    <w:rsid w:val="00440B71"/>
    <w:rsid w:val="004C0D0F"/>
    <w:rsid w:val="004F1774"/>
    <w:rsid w:val="0050369A"/>
    <w:rsid w:val="005379E6"/>
    <w:rsid w:val="005431CF"/>
    <w:rsid w:val="0056093B"/>
    <w:rsid w:val="00581B3B"/>
    <w:rsid w:val="00595757"/>
    <w:rsid w:val="005B5800"/>
    <w:rsid w:val="005B5D52"/>
    <w:rsid w:val="005C05E3"/>
    <w:rsid w:val="005D3AC2"/>
    <w:rsid w:val="005D5751"/>
    <w:rsid w:val="005E7443"/>
    <w:rsid w:val="005F23AE"/>
    <w:rsid w:val="006071EA"/>
    <w:rsid w:val="006166AF"/>
    <w:rsid w:val="0062211A"/>
    <w:rsid w:val="006324FE"/>
    <w:rsid w:val="00694D82"/>
    <w:rsid w:val="006D0234"/>
    <w:rsid w:val="006D28C3"/>
    <w:rsid w:val="00700CC2"/>
    <w:rsid w:val="0073399A"/>
    <w:rsid w:val="00744408"/>
    <w:rsid w:val="007716C8"/>
    <w:rsid w:val="00783DA9"/>
    <w:rsid w:val="007A3B91"/>
    <w:rsid w:val="007C258C"/>
    <w:rsid w:val="007D5F90"/>
    <w:rsid w:val="00806211"/>
    <w:rsid w:val="00816881"/>
    <w:rsid w:val="008675F9"/>
    <w:rsid w:val="00882504"/>
    <w:rsid w:val="00896191"/>
    <w:rsid w:val="008A7766"/>
    <w:rsid w:val="008B299C"/>
    <w:rsid w:val="008C57C8"/>
    <w:rsid w:val="008D19FE"/>
    <w:rsid w:val="008F0E9F"/>
    <w:rsid w:val="00924AB8"/>
    <w:rsid w:val="00936280"/>
    <w:rsid w:val="009417B3"/>
    <w:rsid w:val="00947C5A"/>
    <w:rsid w:val="0096559F"/>
    <w:rsid w:val="00965F6F"/>
    <w:rsid w:val="0097091E"/>
    <w:rsid w:val="009750E0"/>
    <w:rsid w:val="00976C78"/>
    <w:rsid w:val="0098138C"/>
    <w:rsid w:val="00987DA3"/>
    <w:rsid w:val="009D0575"/>
    <w:rsid w:val="009E3364"/>
    <w:rsid w:val="009E5CC7"/>
    <w:rsid w:val="00A759B5"/>
    <w:rsid w:val="00A87328"/>
    <w:rsid w:val="00AC28B0"/>
    <w:rsid w:val="00AF0F1F"/>
    <w:rsid w:val="00B53DCB"/>
    <w:rsid w:val="00B7294D"/>
    <w:rsid w:val="00BE51B2"/>
    <w:rsid w:val="00C63F63"/>
    <w:rsid w:val="00C72FEE"/>
    <w:rsid w:val="00C76CA3"/>
    <w:rsid w:val="00C83CF3"/>
    <w:rsid w:val="00CD7859"/>
    <w:rsid w:val="00CE6001"/>
    <w:rsid w:val="00D14A17"/>
    <w:rsid w:val="00D17124"/>
    <w:rsid w:val="00D26F6C"/>
    <w:rsid w:val="00D61CB0"/>
    <w:rsid w:val="00D66CBA"/>
    <w:rsid w:val="00D85EA6"/>
    <w:rsid w:val="00DB1CAF"/>
    <w:rsid w:val="00DD3453"/>
    <w:rsid w:val="00DF2BB0"/>
    <w:rsid w:val="00E52BEF"/>
    <w:rsid w:val="00E675F0"/>
    <w:rsid w:val="00E930D6"/>
    <w:rsid w:val="00EA24D3"/>
    <w:rsid w:val="00ED301C"/>
    <w:rsid w:val="00ED4D47"/>
    <w:rsid w:val="00EE2D01"/>
    <w:rsid w:val="00EE3587"/>
    <w:rsid w:val="00EE54CF"/>
    <w:rsid w:val="00F41974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80FA0"/>
  <w15:docId w15:val="{2F811051-3060-46CD-91C4-4F6C37B9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22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11A"/>
  </w:style>
  <w:style w:type="paragraph" w:styleId="Stopka">
    <w:name w:val="footer"/>
    <w:basedOn w:val="Normalny"/>
    <w:link w:val="StopkaZnak"/>
    <w:uiPriority w:val="99"/>
    <w:unhideWhenUsed/>
    <w:rsid w:val="00622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11A"/>
  </w:style>
  <w:style w:type="paragraph" w:styleId="Akapitzlist">
    <w:name w:val="List Paragraph"/>
    <w:basedOn w:val="Normalny"/>
    <w:uiPriority w:val="34"/>
    <w:qFormat/>
    <w:rsid w:val="003A19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BB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66A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7C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7C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7C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7C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7C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7C5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4D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4D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4D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D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D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30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46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94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2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68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73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399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0501C-1DA2-4D66-AFC5-D8E8445C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1365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Konrad Gruza</dc:creator>
  <cp:lastModifiedBy>Konrad Gruza</cp:lastModifiedBy>
  <cp:revision>4</cp:revision>
  <cp:lastPrinted>2021-09-07T09:53:00Z</cp:lastPrinted>
  <dcterms:created xsi:type="dcterms:W3CDTF">2022-02-10T09:58:00Z</dcterms:created>
  <dcterms:modified xsi:type="dcterms:W3CDTF">2022-02-10T11:51:00Z</dcterms:modified>
</cp:coreProperties>
</file>