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04C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Stosownie do treści art. 118 ustawy z 11 września 2019 r. - Prawo zamówień publicznych (Dz. U. z 2021 r. poz. 1129 ze zm.) – dalej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.,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6CCBCEAC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center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 „</w:t>
      </w:r>
      <w:r w:rsidR="005A65B1" w:rsidRPr="00EF7AC8">
        <w:rPr>
          <w:rFonts w:ascii="Calibri" w:hAnsi="Calibri" w:cs="Calibri"/>
          <w:b/>
          <w:szCs w:val="22"/>
          <w:lang w:val="pl-PL" w:eastAsia="en-US"/>
        </w:rPr>
        <w:t>Opracowanie dokumentacji projektowej dróg na terenie Gminy Wejherowo</w:t>
      </w:r>
      <w:r w:rsidR="005A65B1" w:rsidRPr="00DE72EB">
        <w:rPr>
          <w:rFonts w:ascii="Arial" w:hAnsi="Arial" w:cs="Arial"/>
          <w:b/>
          <w:sz w:val="20"/>
          <w:lang w:val="pl-PL" w:eastAsia="en-US"/>
        </w:rPr>
        <w:t xml:space="preserve"> </w:t>
      </w:r>
      <w:r w:rsidRPr="00DE72EB">
        <w:rPr>
          <w:rFonts w:ascii="Arial" w:hAnsi="Arial" w:cs="Arial"/>
          <w:b/>
          <w:sz w:val="20"/>
          <w:lang w:val="pl" w:eastAsia="en-US"/>
        </w:rPr>
        <w:t xml:space="preserve"> – w podziale na części</w:t>
      </w:r>
      <w:r w:rsidRPr="00DE72EB">
        <w:rPr>
          <w:rFonts w:ascii="Arial" w:hAnsi="Arial" w:cs="Arial"/>
          <w:b/>
          <w:sz w:val="20"/>
          <w:lang w:val="pl-PL" w:eastAsia="en-US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26713E78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powierzonych do wykonania części nr 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……………..</w:t>
      </w:r>
      <w:r w:rsidRPr="00DE72EB">
        <w:rPr>
          <w:rFonts w:ascii="Arial" w:hAnsi="Arial" w:cs="Arial"/>
          <w:b/>
          <w:sz w:val="20"/>
          <w:lang w:val="pl-PL" w:eastAsia="en-US"/>
        </w:rPr>
        <w:t>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</w:t>
      </w:r>
      <w:r w:rsidRPr="00DE72EB">
        <w:rPr>
          <w:rFonts w:cs="Arial"/>
          <w:sz w:val="20"/>
          <w:szCs w:val="20"/>
        </w:rPr>
        <w:br/>
        <w:t xml:space="preserve">do warunków dotyczących wykształcenia, kwalifikacji zawodowych lub doświadczenia, zgodnie z art. </w:t>
      </w:r>
      <w:r w:rsidRPr="00DE72EB">
        <w:rPr>
          <w:rFonts w:cs="Arial"/>
          <w:sz w:val="20"/>
          <w:szCs w:val="20"/>
        </w:rPr>
        <w:lastRenderedPageBreak/>
        <w:t xml:space="preserve">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4, 7,  8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86A7B" w14:textId="77777777" w:rsidR="00AA7F7F" w:rsidRDefault="00AA7F7F">
      <w:r>
        <w:separator/>
      </w:r>
    </w:p>
  </w:endnote>
  <w:endnote w:type="continuationSeparator" w:id="0">
    <w:p w14:paraId="45FE940C" w14:textId="77777777" w:rsidR="00AA7F7F" w:rsidRDefault="00AA7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EDF94" w14:textId="77777777" w:rsidR="00AA7F7F" w:rsidRDefault="00AA7F7F">
      <w:bookmarkStart w:id="0" w:name="_Hlk98313329"/>
      <w:bookmarkEnd w:id="0"/>
      <w:r>
        <w:separator/>
      </w:r>
    </w:p>
  </w:footnote>
  <w:footnote w:type="continuationSeparator" w:id="0">
    <w:p w14:paraId="5B110A5C" w14:textId="77777777" w:rsidR="00AA7F7F" w:rsidRDefault="00AA7F7F">
      <w:r>
        <w:continuationSeparator/>
      </w:r>
    </w:p>
  </w:footnote>
  <w:footnote w:id="1">
    <w:p w14:paraId="5F6E06F4" w14:textId="39785B32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 7,8</w:t>
      </w:r>
      <w:r w:rsidRPr="006965DF">
        <w:rPr>
          <w:sz w:val="18"/>
          <w:szCs w:val="18"/>
        </w:rPr>
        <w:t xml:space="preserve"> ustawy Pzp.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D1775"/>
    <w:rsid w:val="001D409E"/>
    <w:rsid w:val="002521C9"/>
    <w:rsid w:val="004509A9"/>
    <w:rsid w:val="00455CE1"/>
    <w:rsid w:val="004813D3"/>
    <w:rsid w:val="004E63A6"/>
    <w:rsid w:val="005A65B1"/>
    <w:rsid w:val="006200A2"/>
    <w:rsid w:val="00705F09"/>
    <w:rsid w:val="008D3ED6"/>
    <w:rsid w:val="00927CF7"/>
    <w:rsid w:val="00AA7F7F"/>
    <w:rsid w:val="00B337D9"/>
    <w:rsid w:val="00B52864"/>
    <w:rsid w:val="00BD226A"/>
    <w:rsid w:val="00C02724"/>
    <w:rsid w:val="00DE72EB"/>
    <w:rsid w:val="00DF36AF"/>
    <w:rsid w:val="00E1384D"/>
    <w:rsid w:val="00F6033E"/>
    <w:rsid w:val="00F96F37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2022-05-24T07:27:00Z</cp:lastPrinted>
  <dcterms:created xsi:type="dcterms:W3CDTF">2022-06-08T12:49:00Z</dcterms:created>
  <dcterms:modified xsi:type="dcterms:W3CDTF">2022-06-08T12:52:00Z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