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E" w:rsidRDefault="0060401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60401E" w:rsidRDefault="00CA6403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60401E" w:rsidRDefault="00CA6403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60401E" w:rsidRDefault="00CA6403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60401E" w:rsidRDefault="00CA6403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60401E" w:rsidRDefault="00CA6403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60401E" w:rsidRDefault="00CA6403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60401E" w:rsidRDefault="0060401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60401E" w:rsidRDefault="00CA640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60401E" w:rsidRDefault="0060401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CA640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60401E" w:rsidRDefault="00CA640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60401E" w:rsidRDefault="00CA640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60401E" w:rsidRDefault="0060401E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CA6403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w trybie z wolnej </w:t>
      </w:r>
      <w:r>
        <w:rPr>
          <w:rFonts w:ascii="Calibri" w:eastAsia="Calibri" w:hAnsi="Calibri" w:cs="Calibri"/>
          <w:sz w:val="22"/>
          <w:szCs w:val="22"/>
        </w:rPr>
        <w:t>ręki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pn.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„Świadczenie usług pielęgnacyjno-opiekuńczych dla podopiecznych przebywających w Punkcie opieki dla osób z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niepełnosprawnościami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z Ukrainy”.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(post</w:t>
      </w:r>
      <w:r w:rsidRPr="00CA6403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ępowanie </w:t>
      </w:r>
      <w:r w:rsidRPr="00CA6403"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Pr="00CA6403">
        <w:rPr>
          <w:rFonts w:ascii="Calibri" w:eastAsia="Calibri" w:hAnsi="Calibri" w:cs="Calibri"/>
          <w:color w:val="000000"/>
          <w:sz w:val="22"/>
          <w:szCs w:val="22"/>
        </w:rPr>
        <w:t>DO2781.9.</w:t>
      </w:r>
      <w:r w:rsidRPr="00CA6403">
        <w:rPr>
          <w:rFonts w:ascii="Calibri" w:eastAsia="Calibri" w:hAnsi="Calibri" w:cs="Calibri"/>
          <w:color w:val="000000"/>
          <w:sz w:val="22"/>
          <w:szCs w:val="22"/>
        </w:rPr>
        <w:t>2023</w:t>
      </w:r>
      <w:r w:rsidRPr="00CA6403"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zgodnie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wymaganiami określonymi w Zaproszeniu do negocjacji, oświadczamy, iż:</w:t>
      </w:r>
    </w:p>
    <w:p w:rsidR="0060401E" w:rsidRDefault="0060401E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60401E" w:rsidRDefault="0060401E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0401E" w:rsidRDefault="00CA6403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Oświadczamy, że spełniamy warunki udziału w postępowaniu określone przez Zamawiającego w Zaproszeniu do negocjacji,  w postaci minimalnych zdolności </w:t>
      </w:r>
      <w:r>
        <w:rPr>
          <w:rFonts w:ascii="Calibri" w:eastAsia="Calibri" w:hAnsi="Calibri" w:cs="Calibri"/>
          <w:sz w:val="22"/>
          <w:szCs w:val="22"/>
        </w:rPr>
        <w:t>w zakresie zdolności technicznej lub zawodowej oraz syt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acji ekonomicznej i finansowej. </w:t>
      </w:r>
    </w:p>
    <w:p w:rsidR="0060401E" w:rsidRDefault="0060401E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Oświadczamy, że w związku ze wspólnym ubieganiem się o zamówienie będziemy wykonywać usługi </w:t>
      </w:r>
      <w:r>
        <w:rPr>
          <w:rFonts w:ascii="Calibri" w:eastAsia="Calibri" w:hAnsi="Calibri" w:cs="Calibri"/>
          <w:sz w:val="24"/>
          <w:szCs w:val="24"/>
        </w:rPr>
        <w:t>następująco: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.......…………..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.................................................................</w:t>
      </w:r>
    </w:p>
    <w:p w:rsidR="0060401E" w:rsidRDefault="00CA6403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 – jeżeli dotyczy).</w:t>
      </w:r>
    </w:p>
    <w:p w:rsidR="0060401E" w:rsidRDefault="0060401E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</w:t>
      </w:r>
      <w:r>
        <w:rPr>
          <w:rFonts w:ascii="Calibri" w:eastAsia="Calibri" w:hAnsi="Calibri" w:cs="Calibri"/>
          <w:b/>
          <w:sz w:val="24"/>
          <w:szCs w:val="24"/>
        </w:rPr>
        <w:t xml:space="preserve">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Zaproszeniu do negocjacji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miotu/ów: 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........................................................………………………………………….………………,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 następującym zakresie ……………………………………………………………………………………......................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</w:t>
      </w:r>
    </w:p>
    <w:p w:rsidR="0060401E" w:rsidRDefault="00CA6403">
      <w:pPr>
        <w:widowControl/>
        <w:tabs>
          <w:tab w:val="left" w:pos="1160"/>
          <w:tab w:val="center" w:pos="4819"/>
        </w:tabs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(wskazać podmiot i określić odpowiedni zakres dla wskazanego podmiotu).</w:t>
      </w:r>
    </w:p>
    <w:p w:rsidR="0060401E" w:rsidRDefault="0060401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zamierzamy powierzyć wykonanie części zamówienia podwykonawcom następ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jąco: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..………………………………………………………………………………………………….......................................................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</w:t>
      </w:r>
    </w:p>
    <w:p w:rsidR="0060401E" w:rsidRDefault="00CA6403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</w:t>
      </w:r>
    </w:p>
    <w:p w:rsidR="0060401E" w:rsidRDefault="00CA6403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0401E" w:rsidRDefault="00CA6403">
      <w:pPr>
        <w:widowControl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(wskazać podmiot i określić odpowiedni zakres powierzenia zamówienia – jeżeli dotyczy).</w:t>
      </w: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A6403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A6403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0401E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60401E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60401E" w:rsidRDefault="00CA640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60401E" w:rsidRDefault="0060401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60401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60401E" w:rsidRDefault="0060401E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60401E" w:rsidRDefault="00CA6403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Oświadczamy, że nie podlegamy wykluczeniu z </w:t>
      </w:r>
      <w:r>
        <w:rPr>
          <w:rFonts w:ascii="Calibri" w:eastAsia="Calibri" w:hAnsi="Calibri" w:cs="Calibri"/>
          <w:sz w:val="24"/>
          <w:szCs w:val="24"/>
        </w:rPr>
        <w:t xml:space="preserve">postępowania na podstawie 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0401E" w:rsidRDefault="0060401E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60401E" w:rsidRDefault="00CA6403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Oświadczamy, że zachodzą w stosunku do nas podstawy wykluczenia z postępowania na po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1, 2 i 5 lub art. 109 ust. 1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2 - 5 i 7 - 10 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</w:t>
      </w:r>
      <w:r>
        <w:rPr>
          <w:rFonts w:ascii="Calibri" w:eastAsia="Calibri" w:hAnsi="Calibri" w:cs="Calibri"/>
          <w:sz w:val="24"/>
          <w:szCs w:val="24"/>
        </w:rPr>
        <w:t xml:space="preserve">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</w:t>
      </w:r>
      <w:r>
        <w:rPr>
          <w:rFonts w:ascii="Calibri" w:eastAsia="Calibri" w:hAnsi="Calibri" w:cs="Calibri"/>
          <w:sz w:val="24"/>
          <w:szCs w:val="24"/>
        </w:rPr>
        <w:t>ą</w:t>
      </w:r>
      <w:r>
        <w:rPr>
          <w:rFonts w:ascii="Calibri" w:eastAsia="Calibri" w:hAnsi="Calibri" w:cs="Calibri"/>
          <w:sz w:val="24"/>
          <w:szCs w:val="24"/>
        </w:rPr>
        <w:t>łem następujące środki naprawcze ………….………………………………………............................... 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0401E" w:rsidRDefault="00CA6403">
      <w:pPr>
        <w:pStyle w:val="NormalnyWe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 </w:t>
      </w:r>
      <w:r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  <w:color w:val="000000"/>
        </w:rPr>
        <w:t xml:space="preserve">iż nie podlegam wykluczeniu z postępowania na podstawie art. 7 ust. 1 ustawy </w:t>
      </w:r>
      <w:r>
        <w:rPr>
          <w:rFonts w:ascii="Calibri" w:hAnsi="Calibri" w:cs="Calibri"/>
          <w:shd w:val="clear" w:color="auto" w:fill="FFFFFF"/>
        </w:rPr>
        <w:t>z dnia 13 kwietnia 2022 r.  o szczególnych rozwiązaniach w zakresie przeciwdzi</w:t>
      </w:r>
      <w:r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>łania wspieraniu agresji na Ukrainę oraz służących ochronie bezpieczeństwa narodowego</w:t>
      </w:r>
      <w:r>
        <w:rPr>
          <w:rFonts w:ascii="Calibri" w:hAnsi="Calibri" w:cs="Calibri"/>
          <w:color w:val="000000"/>
        </w:rPr>
        <w:t xml:space="preserve"> (Dz. U. z 2023</w:t>
      </w:r>
      <w:r>
        <w:rPr>
          <w:rFonts w:ascii="Calibri" w:hAnsi="Calibri" w:cs="Calibri"/>
          <w:color w:val="000000"/>
        </w:rPr>
        <w:t xml:space="preserve"> r. poz. 1497 ze zm.) oraz </w:t>
      </w:r>
      <w:r>
        <w:rPr>
          <w:rFonts w:ascii="Calibri" w:hAnsi="Calibri" w:cs="Calibri"/>
          <w:bCs/>
          <w:color w:val="000000"/>
        </w:rPr>
        <w:t>art. 5k Rozporządzenia Rady (UE</w:t>
      </w:r>
      <w:r>
        <w:rPr>
          <w:rFonts w:ascii="Calibri" w:hAnsi="Calibri" w:cs="Calibri"/>
          <w:bCs/>
        </w:rPr>
        <w:t xml:space="preserve">) </w:t>
      </w:r>
      <w:r>
        <w:rPr>
          <w:rFonts w:ascii="Calibri" w:hAnsi="Calibri" w:cs="Calibri"/>
          <w:shd w:val="clear" w:color="auto" w:fill="FFFFFF"/>
        </w:rPr>
        <w:t>833/2014</w:t>
      </w:r>
      <w:r>
        <w:rPr>
          <w:rFonts w:ascii="Calibri" w:hAnsi="Calibri" w:cs="Calibri"/>
          <w:color w:val="5A5A5A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w brzmieniu n</w:t>
      </w:r>
      <w:r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danym rozporządzeniem 2022/576 </w:t>
      </w:r>
      <w:r>
        <w:rPr>
          <w:rFonts w:ascii="Calibri" w:hAnsi="Calibri" w:cs="Calibri"/>
          <w:bCs/>
          <w:color w:val="000000"/>
        </w:rPr>
        <w:t>dotyczącego środków ograniczających w związku z działaniami Rosji destabilizującymi sytuację na Ukrainie, tj.: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5" w:hanging="357"/>
        <w:jc w:val="both"/>
        <w:rPr>
          <w:rFonts w:eastAsia="Lucida Sans Unicode" w:cs="Calibri"/>
          <w:color w:val="000000"/>
        </w:rPr>
      </w:pPr>
      <w:r>
        <w:rPr>
          <w:rFonts w:eastAsia="Lucida Sans Unicode" w:cs="Calibri"/>
          <w:b/>
          <w:bCs/>
          <w:color w:val="000000"/>
          <w:sz w:val="24"/>
          <w:szCs w:val="24"/>
        </w:rPr>
        <w:t xml:space="preserve">     nie jestem</w:t>
      </w:r>
      <w:r>
        <w:rPr>
          <w:rFonts w:eastAsia="Lucida Sans Unicode" w:cs="Calibri"/>
          <w:color w:val="000000"/>
        </w:rPr>
        <w:t xml:space="preserve"> </w:t>
      </w:r>
      <w:r>
        <w:rPr>
          <w:rFonts w:eastAsia="Lucida Sans Unicode" w:cs="Calibri"/>
          <w:color w:val="000000"/>
          <w:sz w:val="24"/>
          <w:szCs w:val="24"/>
        </w:rPr>
        <w:t>wymieniony w wy</w:t>
      </w:r>
      <w:r>
        <w:rPr>
          <w:rFonts w:eastAsia="Lucida Sans Unicode" w:cs="Calibri"/>
          <w:color w:val="000000"/>
          <w:sz w:val="24"/>
          <w:szCs w:val="24"/>
        </w:rPr>
        <w:t xml:space="preserve">kazach określonych w rozporządzeniu 765/2006 i rozporządzeniu 269/2014 albo wpisany na listę na podstawie decyzji w sprawie wpisu na listę rozstrzygającej o zastosowaniu środka, o którym mowa w art. 1 </w:t>
      </w:r>
      <w:proofErr w:type="spellStart"/>
      <w:r>
        <w:rPr>
          <w:rFonts w:eastAsia="Lucida Sans Unicode" w:cs="Calibri"/>
          <w:color w:val="000000"/>
          <w:sz w:val="24"/>
          <w:szCs w:val="24"/>
        </w:rPr>
        <w:t>pkt</w:t>
      </w:r>
      <w:proofErr w:type="spellEnd"/>
      <w:r>
        <w:rPr>
          <w:rFonts w:eastAsia="Lucida Sans Unicode" w:cs="Calibri"/>
          <w:color w:val="000000"/>
          <w:sz w:val="24"/>
          <w:szCs w:val="24"/>
        </w:rPr>
        <w:t xml:space="preserve"> 3 ww. ustawy; 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76" w:lineRule="auto"/>
        <w:ind w:left="425" w:hanging="357"/>
        <w:jc w:val="both"/>
        <w:rPr>
          <w:rFonts w:eastAsia="Lucida Sans Unicode" w:cs="Calibri"/>
          <w:color w:val="000000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   beneficjentem rzeczywistym wykonawcy w rozumieniu ustawy z dnia 1 marca 2018 r. o przeciwdziałaniu praniu pieniędzy oraz finansowaniu terroryzmu (Dz. U. z 2023 r. poz. 1124 ze zm.) </w:t>
      </w:r>
      <w:r>
        <w:rPr>
          <w:rFonts w:eastAsia="Lucida Sans Unicode" w:cs="Calibri"/>
          <w:b/>
          <w:bCs/>
          <w:sz w:val="24"/>
          <w:szCs w:val="24"/>
        </w:rPr>
        <w:t>nie jest</w:t>
      </w:r>
      <w:r>
        <w:rPr>
          <w:rFonts w:eastAsia="Lucida Sans Unicode" w:cs="Calibri"/>
          <w:sz w:val="24"/>
          <w:szCs w:val="24"/>
        </w:rPr>
        <w:t xml:space="preserve"> osoba wymieniona w wykazach określonych w rozporządzeniu 765/20</w:t>
      </w:r>
      <w:r>
        <w:rPr>
          <w:rFonts w:eastAsia="Lucida Sans Unicode" w:cs="Calibri"/>
          <w:sz w:val="24"/>
          <w:szCs w:val="24"/>
        </w:rPr>
        <w:t>06 i rozporządzeniu 269/2014 albo wpisana na listę lub będąca takim beneficjentem rzeczywistym od dnia 24 lutego 2022 r., o ile została wpisana na listę na podstawie decyzji w sprawie wpisu na listę rozstrzygającej o zastosowaniu środka, o którym mowa w ar</w:t>
      </w:r>
      <w:r>
        <w:rPr>
          <w:rFonts w:eastAsia="Lucida Sans Unicode" w:cs="Calibri"/>
          <w:sz w:val="24"/>
          <w:szCs w:val="24"/>
        </w:rPr>
        <w:t xml:space="preserve">t. 1 </w:t>
      </w:r>
      <w:proofErr w:type="spellStart"/>
      <w:r>
        <w:rPr>
          <w:rFonts w:eastAsia="Lucida Sans Unicode" w:cs="Calibri"/>
          <w:sz w:val="24"/>
          <w:szCs w:val="24"/>
        </w:rPr>
        <w:t>pkt</w:t>
      </w:r>
      <w:proofErr w:type="spellEnd"/>
      <w:r>
        <w:rPr>
          <w:rFonts w:eastAsia="Lucida Sans Unicode" w:cs="Calibri"/>
          <w:sz w:val="24"/>
          <w:szCs w:val="24"/>
        </w:rPr>
        <w:t xml:space="preserve"> 3 ww. ustawy;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76" w:lineRule="auto"/>
        <w:ind w:left="425" w:hanging="357"/>
        <w:jc w:val="both"/>
        <w:rPr>
          <w:rFonts w:eastAsia="Lucida Sans Unicode" w:cs="Calibri"/>
          <w:color w:val="000000"/>
          <w:sz w:val="24"/>
          <w:szCs w:val="24"/>
        </w:rPr>
      </w:pPr>
      <w:r>
        <w:rPr>
          <w:rFonts w:eastAsia="Lucida Sans Unicode" w:cs="Calibri"/>
          <w:color w:val="000000"/>
          <w:sz w:val="24"/>
          <w:szCs w:val="24"/>
        </w:rPr>
        <w:t xml:space="preserve">     jednostką dominującą wykonawcy w rozumieniu art. 3 ust. 1 </w:t>
      </w:r>
      <w:proofErr w:type="spellStart"/>
      <w:r>
        <w:rPr>
          <w:rFonts w:eastAsia="Lucida Sans Unicode" w:cs="Calibri"/>
          <w:color w:val="000000"/>
          <w:sz w:val="24"/>
          <w:szCs w:val="24"/>
        </w:rPr>
        <w:t>pkt</w:t>
      </w:r>
      <w:proofErr w:type="spellEnd"/>
      <w:r>
        <w:rPr>
          <w:rFonts w:eastAsia="Lucida Sans Unicode" w:cs="Calibri"/>
          <w:color w:val="000000"/>
          <w:sz w:val="24"/>
          <w:szCs w:val="24"/>
        </w:rPr>
        <w:t xml:space="preserve"> 37 ustawy z dnia 29 września </w:t>
      </w:r>
      <w:r>
        <w:rPr>
          <w:rFonts w:eastAsia="Lucida Sans Unicode" w:cs="Calibri"/>
          <w:color w:val="000000"/>
          <w:sz w:val="24"/>
          <w:szCs w:val="24"/>
        </w:rPr>
        <w:br/>
        <w:t xml:space="preserve">1994 r. o rachunkowości (Dz. U. z 2023 r. poz. 120 ze zm.), </w:t>
      </w:r>
      <w:r>
        <w:rPr>
          <w:rFonts w:eastAsia="Lucida Sans Unicode" w:cs="Calibri"/>
          <w:b/>
          <w:bCs/>
          <w:color w:val="000000"/>
          <w:sz w:val="24"/>
          <w:szCs w:val="24"/>
        </w:rPr>
        <w:t>nie jest</w:t>
      </w:r>
      <w:r>
        <w:rPr>
          <w:rFonts w:eastAsia="Lucida Sans Unicode" w:cs="Calibri"/>
          <w:color w:val="000000"/>
          <w:sz w:val="24"/>
          <w:szCs w:val="24"/>
        </w:rPr>
        <w:t xml:space="preserve"> podmiot wymieniony w wykazach określonych w rozporządzeniu 765/2006</w:t>
      </w:r>
      <w:r>
        <w:rPr>
          <w:rFonts w:eastAsia="Lucida Sans Unicode" w:cs="Calibri"/>
          <w:color w:val="000000"/>
          <w:sz w:val="24"/>
          <w:szCs w:val="24"/>
        </w:rPr>
        <w:t xml:space="preserve"> i 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eastAsia="Lucida Sans Unicode" w:cs="Calibri"/>
          <w:color w:val="000000"/>
          <w:sz w:val="24"/>
          <w:szCs w:val="24"/>
        </w:rPr>
        <w:t>pkt</w:t>
      </w:r>
      <w:proofErr w:type="spellEnd"/>
      <w:r>
        <w:rPr>
          <w:rFonts w:eastAsia="Lucida Sans Unicode" w:cs="Calibri"/>
          <w:color w:val="000000"/>
          <w:sz w:val="24"/>
          <w:szCs w:val="24"/>
        </w:rPr>
        <w:t xml:space="preserve"> 3</w:t>
      </w:r>
      <w:r>
        <w:rPr>
          <w:rFonts w:eastAsia="Lucida Sans Unicode" w:cs="Calibri"/>
          <w:color w:val="000000"/>
          <w:sz w:val="24"/>
          <w:szCs w:val="24"/>
        </w:rPr>
        <w:t xml:space="preserve"> ww. ustawy.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76" w:lineRule="auto"/>
        <w:ind w:left="425" w:hanging="368"/>
        <w:jc w:val="both"/>
        <w:rPr>
          <w:rFonts w:eastAsia="Lucida Sans Unicode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nie jestem</w:t>
      </w:r>
      <w:r>
        <w:rPr>
          <w:rFonts w:eastAsia="Times New Roman" w:cs="Calibri"/>
          <w:sz w:val="24"/>
          <w:szCs w:val="24"/>
        </w:rPr>
        <w:t xml:space="preserve"> obywatelem rosyjskim, osobą fizyczną lub prawną, podmiotem lub organem z siedzibą w Rosji;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76" w:lineRule="auto"/>
        <w:ind w:left="737" w:hanging="397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lastRenderedPageBreak/>
        <w:t xml:space="preserve"> </w:t>
      </w:r>
      <w:r>
        <w:rPr>
          <w:rFonts w:eastAsia="Times New Roman" w:cs="Calibri"/>
          <w:b/>
          <w:sz w:val="24"/>
          <w:szCs w:val="24"/>
        </w:rPr>
        <w:t>nie jestem</w:t>
      </w:r>
      <w:r>
        <w:rPr>
          <w:rFonts w:eastAsia="Times New Roman" w:cs="Calibri"/>
          <w:sz w:val="24"/>
          <w:szCs w:val="24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60401E" w:rsidRDefault="00CA640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37" w:hanging="397"/>
        <w:jc w:val="both"/>
        <w:rPr>
          <w:rFonts w:eastAsia="Lucida Sans Unicode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nie jestem</w:t>
      </w:r>
      <w:r>
        <w:rPr>
          <w:rFonts w:eastAsia="Times New Roman" w:cs="Calibri"/>
          <w:sz w:val="24"/>
          <w:szCs w:val="24"/>
        </w:rPr>
        <w:t xml:space="preserve"> osobą fizyczną lub prawną, podmiotem lub organem działającym w imieniu lub pod kierunkiem:</w:t>
      </w:r>
    </w:p>
    <w:p w:rsidR="0060401E" w:rsidRDefault="00CA640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obywateli rosyjskich lub osób fizycznych lub prawnych, podmiotów lub organów z siedzibą </w:t>
      </w:r>
      <w:r>
        <w:rPr>
          <w:rFonts w:ascii="Calibri" w:eastAsia="Times New Roman" w:hAnsi="Calibri" w:cs="Calibri"/>
          <w:sz w:val="24"/>
          <w:szCs w:val="24"/>
        </w:rPr>
        <w:br/>
        <w:t>w Rosji lub</w:t>
      </w:r>
    </w:p>
    <w:p w:rsidR="0060401E" w:rsidRDefault="00CA640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osób prawnych, podmiotów lub organów, do których prawa własnośc</w:t>
      </w:r>
      <w:r>
        <w:rPr>
          <w:rFonts w:ascii="Calibri" w:eastAsia="Times New Roman" w:hAnsi="Calibri" w:cs="Calibri"/>
          <w:sz w:val="24"/>
          <w:szCs w:val="24"/>
        </w:rPr>
        <w:t>i bezpośrednio lub p</w:t>
      </w:r>
      <w:r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średnio w ponad 50 % należą do obywateli rosyjskich lub osób fizycznych lub prawnych, podmiotów lub organów z siedzibą w Rosji,</w:t>
      </w:r>
    </w:p>
    <w:p w:rsidR="0060401E" w:rsidRDefault="00CA6403">
      <w:pPr>
        <w:pStyle w:val="NormalnyWeb"/>
        <w:numPr>
          <w:ilvl w:val="0"/>
          <w:numId w:val="1"/>
        </w:numPr>
        <w:spacing w:after="0" w:line="276" w:lineRule="auto"/>
        <w:ind w:left="357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oraz że żaden z jego podwykonawców, dostawców i podmiotów, na których zdolności wyk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nawca polega, w </w:t>
      </w:r>
      <w:r>
        <w:rPr>
          <w:rFonts w:ascii="Calibri" w:hAnsi="Calibri" w:cs="Calibri"/>
        </w:rPr>
        <w:t>przypadku gdy przypada na nich ponad 10 % wartości zamówienia, nie należy do żadnej z powyższych kategorii podmiotów.</w:t>
      </w:r>
      <w:r>
        <w:rPr>
          <w:rFonts w:ascii="Calibri" w:hAnsi="Calibri" w:cs="Calibri"/>
          <w:color w:val="000000"/>
        </w:rPr>
        <w:t xml:space="preserve"> </w:t>
      </w:r>
    </w:p>
    <w:p w:rsidR="0060401E" w:rsidRDefault="0060401E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60401E" w:rsidRDefault="00CA640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60401E" w:rsidRDefault="0060401E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CA6403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Oświadczamy,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</w:t>
      </w:r>
      <w:r>
        <w:rPr>
          <w:rFonts w:ascii="Calibri" w:eastAsia="Calibri" w:hAnsi="Calibri" w:cs="Calibri"/>
          <w:sz w:val="24"/>
          <w:szCs w:val="24"/>
        </w:rPr>
        <w:t>ne z prawdą oraz zostały przedstawione z pełną świadomością konsekwencji wprowadzenia Zamawiającego w błąd przy przedstawianiu informacji.</w:t>
      </w:r>
    </w:p>
    <w:p w:rsidR="0060401E" w:rsidRDefault="0060401E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60401E" w:rsidRDefault="0060401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sectPr w:rsidR="0060401E" w:rsidSect="0060401E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1E" w:rsidRDefault="0060401E" w:rsidP="0060401E">
      <w:r>
        <w:separator/>
      </w:r>
    </w:p>
  </w:endnote>
  <w:endnote w:type="continuationSeparator" w:id="0">
    <w:p w:rsidR="0060401E" w:rsidRDefault="0060401E" w:rsidP="0060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1E" w:rsidRDefault="00CA6403">
    <w:pPr>
      <w:pStyle w:val="Footer"/>
      <w:tabs>
        <w:tab w:val="clear" w:pos="4536"/>
        <w:tab w:val="clear" w:pos="9072"/>
        <w:tab w:val="center" w:pos="4819"/>
      </w:tabs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tab/>
    </w: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elektronicznym, podpisem osobistym lub zaufanym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1E" w:rsidRDefault="0060401E" w:rsidP="0060401E">
      <w:r>
        <w:separator/>
      </w:r>
    </w:p>
  </w:footnote>
  <w:footnote w:type="continuationSeparator" w:id="0">
    <w:p w:rsidR="0060401E" w:rsidRDefault="0060401E" w:rsidP="0060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1E" w:rsidRDefault="00CA6403">
    <w:pPr>
      <w:pStyle w:val="Header"/>
      <w:tabs>
        <w:tab w:val="clear" w:pos="4819"/>
      </w:tabs>
    </w:pPr>
    <w:r>
      <w:tab/>
      <w:t>Załącznik nr 3 do Zaproszenia do negocjacji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B7C"/>
    <w:multiLevelType w:val="singleLevel"/>
    <w:tmpl w:val="D0725ACC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35F1185D"/>
    <w:multiLevelType w:val="hybridMultilevel"/>
    <w:tmpl w:val="AC4A0E7C"/>
    <w:lvl w:ilvl="0" w:tplc="2A600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B4CB8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4A44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300B83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92C9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66AFE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FF03A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EE58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8286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46FE54B5"/>
    <w:multiLevelType w:val="hybridMultilevel"/>
    <w:tmpl w:val="BA980EAE"/>
    <w:name w:val="Lista numerowana 2"/>
    <w:lvl w:ilvl="0" w:tplc="72C09F60">
      <w:numFmt w:val="bullet"/>
      <w:lvlText w:val="-"/>
      <w:lvlJc w:val="left"/>
      <w:pPr>
        <w:ind w:left="360" w:firstLine="0"/>
      </w:pPr>
    </w:lvl>
    <w:lvl w:ilvl="1" w:tplc="C8B67D7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67164D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CC0C54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3FE0D0D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180AB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304B4E2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F9E4651C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F38D8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68013788"/>
    <w:multiLevelType w:val="singleLevel"/>
    <w:tmpl w:val="3C2858D0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4">
    <w:nsid w:val="6DEB2E96"/>
    <w:multiLevelType w:val="hybridMultilevel"/>
    <w:tmpl w:val="B7F6E3A0"/>
    <w:name w:val="Lista numerowana 1"/>
    <w:lvl w:ilvl="0" w:tplc="03F88E68">
      <w:numFmt w:val="none"/>
      <w:lvlText w:val=""/>
      <w:lvlJc w:val="left"/>
      <w:pPr>
        <w:ind w:left="0" w:firstLine="0"/>
      </w:pPr>
    </w:lvl>
    <w:lvl w:ilvl="1" w:tplc="B27857D0">
      <w:numFmt w:val="none"/>
      <w:lvlText w:val=""/>
      <w:lvlJc w:val="left"/>
      <w:pPr>
        <w:ind w:left="0" w:firstLine="0"/>
      </w:pPr>
    </w:lvl>
    <w:lvl w:ilvl="2" w:tplc="2E108A9A">
      <w:numFmt w:val="none"/>
      <w:lvlText w:val=""/>
      <w:lvlJc w:val="left"/>
      <w:pPr>
        <w:ind w:left="0" w:firstLine="0"/>
      </w:pPr>
    </w:lvl>
    <w:lvl w:ilvl="3" w:tplc="C1E64FB8">
      <w:numFmt w:val="none"/>
      <w:lvlText w:val=""/>
      <w:lvlJc w:val="left"/>
      <w:pPr>
        <w:ind w:left="0" w:firstLine="0"/>
      </w:pPr>
    </w:lvl>
    <w:lvl w:ilvl="4" w:tplc="AE58E516">
      <w:numFmt w:val="none"/>
      <w:lvlText w:val=""/>
      <w:lvlJc w:val="left"/>
      <w:pPr>
        <w:ind w:left="0" w:firstLine="0"/>
      </w:pPr>
    </w:lvl>
    <w:lvl w:ilvl="5" w:tplc="18B411AC">
      <w:numFmt w:val="none"/>
      <w:lvlText w:val=""/>
      <w:lvlJc w:val="left"/>
      <w:pPr>
        <w:ind w:left="0" w:firstLine="0"/>
      </w:pPr>
    </w:lvl>
    <w:lvl w:ilvl="6" w:tplc="6C44C668">
      <w:numFmt w:val="none"/>
      <w:lvlText w:val=""/>
      <w:lvlJc w:val="left"/>
      <w:pPr>
        <w:ind w:left="0" w:firstLine="0"/>
      </w:pPr>
    </w:lvl>
    <w:lvl w:ilvl="7" w:tplc="0BBC6DBE">
      <w:numFmt w:val="none"/>
      <w:lvlText w:val=""/>
      <w:lvlJc w:val="left"/>
      <w:pPr>
        <w:ind w:left="0" w:firstLine="0"/>
      </w:pPr>
    </w:lvl>
    <w:lvl w:ilvl="8" w:tplc="6B32F340">
      <w:numFmt w:val="none"/>
      <w:lvlText w:val=""/>
      <w:lvlJc w:val="left"/>
      <w:pPr>
        <w:ind w:left="0" w:firstLine="0"/>
      </w:pPr>
    </w:lvl>
  </w:abstractNum>
  <w:abstractNum w:abstractNumId="5">
    <w:nsid w:val="77E553DB"/>
    <w:multiLevelType w:val="singleLevel"/>
    <w:tmpl w:val="5BCE8A8E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0401E"/>
    <w:rsid w:val="0060401E"/>
    <w:rsid w:val="00C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1E"/>
  </w:style>
  <w:style w:type="paragraph" w:styleId="Nagwek1">
    <w:name w:val="heading 1"/>
    <w:basedOn w:val="Normalny"/>
    <w:next w:val="Normalny"/>
    <w:qFormat/>
    <w:rsid w:val="0060401E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0401E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0401E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401E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60401E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60401E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60401E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60401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60401E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60401E"/>
    <w:rPr>
      <w:b/>
      <w:bCs/>
    </w:rPr>
  </w:style>
  <w:style w:type="character" w:customStyle="1" w:styleId="StopkaZnak">
    <w:name w:val="Stopka Znak"/>
    <w:basedOn w:val="Domylnaczcionkaakapitu"/>
    <w:rsid w:val="0060401E"/>
  </w:style>
  <w:style w:type="character" w:customStyle="1" w:styleId="FootnoteReference">
    <w:name w:val="Footnote Reference"/>
    <w:basedOn w:val="Domylnaczcionkaakapitu"/>
    <w:rsid w:val="0060401E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604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04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604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604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4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Stopka Znak"/>
    <w:basedOn w:val="char0"/>
  </w:style>
  <w:style w:type="character" w:styleId="char3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9</cp:revision>
  <cp:lastPrinted>2023-12-22T12:07:00Z</cp:lastPrinted>
  <dcterms:created xsi:type="dcterms:W3CDTF">2021-11-03T13:06:00Z</dcterms:created>
  <dcterms:modified xsi:type="dcterms:W3CDTF">2023-12-22T12:07:00Z</dcterms:modified>
</cp:coreProperties>
</file>