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FFF3" w14:textId="0F21A7DF" w:rsidR="00B2661D" w:rsidRDefault="00B154BA">
      <w:pPr>
        <w:spacing w:after="175" w:line="259" w:lineRule="auto"/>
        <w:ind w:left="10" w:right="-13" w:hanging="10"/>
        <w:jc w:val="right"/>
      </w:pPr>
      <w:r>
        <w:t xml:space="preserve">Załącznik nr </w:t>
      </w:r>
      <w:r w:rsidR="0023022C">
        <w:t>7</w:t>
      </w:r>
      <w:r>
        <w:t xml:space="preserve"> do SWZ </w:t>
      </w:r>
    </w:p>
    <w:p w14:paraId="0951EBFE" w14:textId="77777777" w:rsidR="00B2661D" w:rsidRDefault="00B154BA">
      <w:pPr>
        <w:spacing w:after="121" w:line="276" w:lineRule="auto"/>
        <w:ind w:left="3821" w:right="263" w:hanging="3334"/>
        <w:jc w:val="left"/>
      </w:pPr>
      <w:r>
        <w:rPr>
          <w:b/>
        </w:rPr>
        <w:t xml:space="preserve">Istotne postanowienia, które zostaną wprowadzone do treści umowy zawartej  z Wykonawcą </w:t>
      </w:r>
    </w:p>
    <w:p w14:paraId="26D7132A" w14:textId="77777777" w:rsidR="00B2661D" w:rsidRDefault="00B154BA">
      <w:pPr>
        <w:spacing w:after="141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24070C53" w14:textId="77777777" w:rsidR="00B2661D" w:rsidRDefault="00B154BA">
      <w:pPr>
        <w:spacing w:after="171"/>
        <w:ind w:left="0" w:right="0" w:firstLine="0"/>
      </w:pPr>
      <w:r>
        <w:t xml:space="preserve">Zakres umowy obejmuje: </w:t>
      </w:r>
    </w:p>
    <w:p w14:paraId="3D708C5E" w14:textId="77777777" w:rsidR="00B2661D" w:rsidRDefault="00B154BA">
      <w:pPr>
        <w:numPr>
          <w:ilvl w:val="0"/>
          <w:numId w:val="1"/>
        </w:numPr>
        <w:ind w:right="0" w:hanging="427"/>
      </w:pPr>
      <w:r>
        <w:t xml:space="preserve">Do treści umowy wprowadzony zostanie Szczegółowy opis przedmiotu zamówienia określony w niniejszej SWZ. </w:t>
      </w:r>
    </w:p>
    <w:p w14:paraId="21C5BF2D" w14:textId="63F8E6F9" w:rsidR="00B2661D" w:rsidRPr="00E90204" w:rsidRDefault="00B154BA">
      <w:pPr>
        <w:numPr>
          <w:ilvl w:val="0"/>
          <w:numId w:val="1"/>
        </w:numPr>
        <w:ind w:right="0" w:hanging="427"/>
        <w:rPr>
          <w:b/>
          <w:bCs/>
        </w:rPr>
      </w:pPr>
      <w:r>
        <w:t xml:space="preserve">Umowa obowiązuje przez </w:t>
      </w:r>
      <w:r w:rsidR="006E4C7B">
        <w:t>36 miesięcy</w:t>
      </w:r>
      <w:r w:rsidRPr="00E90204">
        <w:rPr>
          <w:b/>
          <w:bCs/>
        </w:rPr>
        <w:t xml:space="preserve"> tj. od </w:t>
      </w:r>
      <w:r w:rsidR="00C835A4">
        <w:rPr>
          <w:b/>
          <w:bCs/>
        </w:rPr>
        <w:t xml:space="preserve">01.06.2024 </w:t>
      </w:r>
      <w:r w:rsidRPr="00E90204">
        <w:rPr>
          <w:b/>
          <w:bCs/>
        </w:rPr>
        <w:t xml:space="preserve">r. </w:t>
      </w:r>
      <w:r w:rsidR="00C835A4">
        <w:rPr>
          <w:b/>
          <w:bCs/>
        </w:rPr>
        <w:t>do 31.05.2027r.</w:t>
      </w:r>
    </w:p>
    <w:p w14:paraId="3A43F0B3" w14:textId="77777777" w:rsidR="00B2661D" w:rsidRDefault="00B154BA">
      <w:pPr>
        <w:numPr>
          <w:ilvl w:val="0"/>
          <w:numId w:val="1"/>
        </w:numPr>
        <w:ind w:right="0" w:hanging="427"/>
      </w:pPr>
      <w:r>
        <w:t xml:space="preserve">Wszystkie czynności i usługi określone w Szczegółowym opisie przedmiotu zamówienia będą wdrożone zgodnie z harmonogramem, ustalonym i sporządzonym przez Zamawiającego i Wykonawcę, stanowiącym załącznik do umowy. </w:t>
      </w:r>
    </w:p>
    <w:p w14:paraId="5B75C437" w14:textId="6261CA8A" w:rsidR="00B2661D" w:rsidRDefault="00B154BA">
      <w:pPr>
        <w:numPr>
          <w:ilvl w:val="0"/>
          <w:numId w:val="1"/>
        </w:numPr>
        <w:ind w:right="0" w:hanging="427"/>
      </w:pPr>
      <w:r>
        <w:t xml:space="preserve">W skład miesięcznej opłaty ryczałtowej brutto wchodzi koszt wynagrodzenia za czynności i świadczenia usług wymienionych w Szczegółowym opisie przedmiotu zamówienia, z wyłączeniem usługi kredytu w rachunku bieżącym budżetu </w:t>
      </w:r>
      <w:r w:rsidR="00E90204">
        <w:t>Gminy</w:t>
      </w:r>
      <w:r>
        <w:t xml:space="preserve">. Wysokość miesięcznej opłaty ryczałtowej brutto za wykonywanie bankowej obsługi Zamawiającego i jego jednostek organizacyjnych musi być zgodna ze złożoną ofertą i nie może zmieniać się w okresie obowiązywania umowy z uwagi na: zwiększenia liczby rachunków, zwiększenia ilości realizowanych transakcji, zmiany ilości jednostek organizacyjnych, wprowadzenia zmian organizacyjnych podmiotów, dokonywania zmian dotyczących połączenia systemu bankowego z systemem finansowo-księgowym Zamawiającego (w przypadku jego zmiany u Zamawiającego). </w:t>
      </w:r>
    </w:p>
    <w:p w14:paraId="4FF54CDE" w14:textId="37A9E039" w:rsidR="00B2661D" w:rsidRDefault="00B154BA">
      <w:pPr>
        <w:numPr>
          <w:ilvl w:val="0"/>
          <w:numId w:val="1"/>
        </w:numPr>
        <w:ind w:right="0" w:hanging="427"/>
      </w:pPr>
      <w:r>
        <w:t xml:space="preserve">Zamawiający nie dopuszcza możliwości pobierania żadnych dodatkowych opłat i prowizji bankowych za wykonywanie bankowej obsługi budżetu </w:t>
      </w:r>
      <w:r w:rsidR="00E90204">
        <w:t xml:space="preserve">Gminy </w:t>
      </w:r>
      <w:r>
        <w:t>Ł</w:t>
      </w:r>
      <w:r w:rsidR="008C4513">
        <w:t>ęczyca</w:t>
      </w:r>
      <w:r>
        <w:t xml:space="preserve"> – poza miesięczną opłatą ryczałtową brutto oraz należnymi odsetkami wynikającymi z udzielenia kredytu w rachunku bieżącym budżetu </w:t>
      </w:r>
      <w:r w:rsidR="00E90204">
        <w:t>Gminy</w:t>
      </w:r>
      <w:r>
        <w:t xml:space="preserve">. </w:t>
      </w:r>
    </w:p>
    <w:p w14:paraId="1092C727" w14:textId="138B1976" w:rsidR="00B2661D" w:rsidRDefault="00B154BA">
      <w:pPr>
        <w:numPr>
          <w:ilvl w:val="0"/>
          <w:numId w:val="1"/>
        </w:numPr>
        <w:ind w:right="0" w:hanging="427"/>
      </w:pPr>
      <w:r>
        <w:t xml:space="preserve">Wykonawca zobowiązuje się zgodnie z Szczegółowym opisem przedmiotu zamówienia do zagwarantowania Zamawiającemu i jego jednostkom organizacyjnym takich samych warunków i takiego samego zakresu obsługi, za wyjątkiem postanowień dotyczących kredytu w rachunku bieżącym budżetu </w:t>
      </w:r>
      <w:r w:rsidR="00E90204">
        <w:t>Gminy</w:t>
      </w:r>
      <w:r>
        <w:t xml:space="preserve">. </w:t>
      </w:r>
    </w:p>
    <w:p w14:paraId="69EEE939" w14:textId="2898DF60" w:rsidR="00B2661D" w:rsidRDefault="00B154BA">
      <w:pPr>
        <w:numPr>
          <w:ilvl w:val="0"/>
          <w:numId w:val="1"/>
        </w:numPr>
        <w:ind w:right="0" w:hanging="427"/>
      </w:pPr>
      <w:r>
        <w:t xml:space="preserve">Kredyt w rachunku bieżącym będzie miał charakter odnawialny w każdym roku i będzie wynikał z projektu uchwały budżetowej na dany rok budżetowy, każdorazowo uruchamiany będzie po podpisaniu pomiędzy stronami umowy ustalającej wysokość kredytu na dany rok. </w:t>
      </w:r>
    </w:p>
    <w:p w14:paraId="0D76298B" w14:textId="030EA2CD" w:rsidR="00B2661D" w:rsidRDefault="00B154BA">
      <w:pPr>
        <w:numPr>
          <w:ilvl w:val="0"/>
          <w:numId w:val="1"/>
        </w:numPr>
        <w:ind w:right="0" w:hanging="427"/>
      </w:pPr>
      <w:r>
        <w:t xml:space="preserve">Przeznaczeniem kredytu w rachunku bieżącym będzie pokrycie występującego w ciągu roku przejściowego deficytu budżetu </w:t>
      </w:r>
      <w:r w:rsidR="00E90204">
        <w:t>Gminy</w:t>
      </w:r>
      <w:r>
        <w:t xml:space="preserve"> Ł</w:t>
      </w:r>
      <w:r w:rsidR="00EC0789">
        <w:t>ęczyca</w:t>
      </w:r>
      <w:r>
        <w:t xml:space="preserve">. </w:t>
      </w:r>
    </w:p>
    <w:p w14:paraId="09247A50" w14:textId="77777777" w:rsidR="00B2661D" w:rsidRDefault="00B154BA">
      <w:pPr>
        <w:numPr>
          <w:ilvl w:val="0"/>
          <w:numId w:val="1"/>
        </w:numPr>
        <w:ind w:right="0" w:hanging="427"/>
      </w:pPr>
      <w:r>
        <w:t xml:space="preserve">Kredyt będzie uruchamiany w dowolnej wysokości bez wcześniejszej konieczności zawiadamiania o zamiarze jego uruchomienia. Wykonawca nie będzie pobierał opłat i prowizji od salda niewykorzystanej części kredytu. </w:t>
      </w:r>
    </w:p>
    <w:p w14:paraId="5775071C" w14:textId="77777777" w:rsidR="00B2661D" w:rsidRDefault="00B154BA">
      <w:pPr>
        <w:numPr>
          <w:ilvl w:val="0"/>
          <w:numId w:val="1"/>
        </w:numPr>
        <w:ind w:right="0" w:hanging="427"/>
      </w:pPr>
      <w:r>
        <w:t xml:space="preserve">Po zakończeniu realizacji umowy Wykonawca zobowiązany będzie przekazać Zamawiającemu, w terminie 14 dni, bazę danych z archiwum operacji na rachunku oraz słowniki z danymi prowadzonymi przez Zamawiającego w formacie uzgodnionym z Zamawiającym. </w:t>
      </w:r>
    </w:p>
    <w:p w14:paraId="3F9E91EB" w14:textId="524884E2" w:rsidR="00B2661D" w:rsidRDefault="00B154BA">
      <w:pPr>
        <w:numPr>
          <w:ilvl w:val="0"/>
          <w:numId w:val="1"/>
        </w:numPr>
        <w:ind w:right="0" w:hanging="427"/>
      </w:pPr>
      <w:r>
        <w:t xml:space="preserve">Po zakończeniu realizacji umowy Wykonawca zobowiązany będzie do utrzymania rachunków wykorzystywanych przez Zamawiającego w ramach zawartej umowy </w:t>
      </w:r>
      <w:r w:rsidRPr="00E90204">
        <w:rPr>
          <w:b/>
          <w:bCs/>
        </w:rPr>
        <w:t xml:space="preserve">do dnia </w:t>
      </w:r>
      <w:r w:rsidR="00C835A4">
        <w:rPr>
          <w:b/>
          <w:bCs/>
        </w:rPr>
        <w:t>10.06.2027r.</w:t>
      </w:r>
      <w:r w:rsidR="00E00E18">
        <w:rPr>
          <w:b/>
          <w:bCs/>
        </w:rPr>
        <w:t xml:space="preserve"> </w:t>
      </w:r>
      <w:r>
        <w:t xml:space="preserve">Jednocześnie Wykonawca będzie przekierowywał wpływające środki na aktualne numery rachunków bankowych Zamawiającego. </w:t>
      </w:r>
    </w:p>
    <w:p w14:paraId="4150A88E" w14:textId="3539601C" w:rsidR="00B2661D" w:rsidRDefault="00B154BA">
      <w:pPr>
        <w:numPr>
          <w:ilvl w:val="0"/>
          <w:numId w:val="1"/>
        </w:numPr>
        <w:ind w:right="0" w:hanging="427"/>
      </w:pPr>
      <w:r>
        <w:lastRenderedPageBreak/>
        <w:t xml:space="preserve">Z tytułu niewykonania lub nienależytego wykonania obsługi bankowej budżetu </w:t>
      </w:r>
      <w:r w:rsidR="00E90204">
        <w:t>Gminy</w:t>
      </w:r>
      <w:r>
        <w:t xml:space="preserve">  Wykonawca zapłaci Zamawiającemu kary umowne w przypadku: </w:t>
      </w:r>
    </w:p>
    <w:p w14:paraId="4E5F34AA" w14:textId="6E96FD62" w:rsidR="00B2661D" w:rsidRDefault="00B154BA">
      <w:pPr>
        <w:numPr>
          <w:ilvl w:val="1"/>
          <w:numId w:val="1"/>
        </w:numPr>
        <w:ind w:right="0" w:hanging="360"/>
      </w:pPr>
      <w:r>
        <w:t xml:space="preserve">Nieuruchomienia obsługi bankowej budżetu  </w:t>
      </w:r>
      <w:r w:rsidR="00E90204" w:rsidRPr="00E90204">
        <w:t xml:space="preserve">Gminy  </w:t>
      </w:r>
      <w:r>
        <w:t>Ł</w:t>
      </w:r>
      <w:r w:rsidR="00EC0789">
        <w:t>ęczyca</w:t>
      </w:r>
      <w:r>
        <w:t xml:space="preserve"> i jego jednostek organizacyjnych </w:t>
      </w:r>
      <w:r w:rsidRPr="00E90204">
        <w:rPr>
          <w:b/>
          <w:bCs/>
        </w:rPr>
        <w:t xml:space="preserve">w dniu </w:t>
      </w:r>
      <w:r w:rsidR="00C835A4">
        <w:rPr>
          <w:b/>
          <w:bCs/>
        </w:rPr>
        <w:t xml:space="preserve">01.06.2024r. </w:t>
      </w:r>
      <w:r>
        <w:t xml:space="preserve">Zamawiający odstąpi od umowy w trybie natychmiastowym, a Wykonawca zobowiązany jest zapłacić Zamawiającemu karę umowną w wysokości </w:t>
      </w:r>
      <w:r w:rsidR="00EC0789">
        <w:t>2</w:t>
      </w:r>
      <w:r>
        <w:t xml:space="preserve">0% wartości zamówienia brutto. </w:t>
      </w:r>
    </w:p>
    <w:p w14:paraId="46B6980E" w14:textId="7F5513C2" w:rsidR="00B2661D" w:rsidRDefault="00B154BA">
      <w:pPr>
        <w:numPr>
          <w:ilvl w:val="0"/>
          <w:numId w:val="1"/>
        </w:numPr>
        <w:ind w:right="0" w:hanging="427"/>
      </w:pPr>
      <w:r>
        <w:t xml:space="preserve">W przypadku rozwiązania umowy z przyczyn leżących po stronie Wykonawcy, Wykonawca zobowiązany będzie zapłacić Zamawiającemu karę umowną w wysokości </w:t>
      </w:r>
      <w:r w:rsidR="00EC0789">
        <w:t>2</w:t>
      </w:r>
      <w:r>
        <w:t xml:space="preserve">0% wartości zamówienia brutto. </w:t>
      </w:r>
    </w:p>
    <w:p w14:paraId="65F43124" w14:textId="77777777" w:rsidR="00B2661D" w:rsidRDefault="00B154BA">
      <w:pPr>
        <w:numPr>
          <w:ilvl w:val="0"/>
          <w:numId w:val="1"/>
        </w:numPr>
        <w:ind w:right="0" w:hanging="427"/>
      </w:pPr>
      <w:r>
        <w:t xml:space="preserve">W przypadku niezrealizowania przelewów przez Wykonawcę w terminie realizacji z przyczyn leżących po stronie Wykonawcy, Wykonawca zwróci Zamawiającemu odsetki od nieterminowych płatności. Ponadto narażając Zamawiającego na dodatkowe szkody w postaci np. konieczności wypłaty odszkodowania za nieterminową realizację przelewu zobowiązuje się pokryć koszty takiego odszkodowania oraz wynikających z tego tytułu odsetek. </w:t>
      </w:r>
    </w:p>
    <w:p w14:paraId="09A3ED75" w14:textId="58BD1CF9" w:rsidR="005A4231" w:rsidRPr="001A7D7C" w:rsidRDefault="001A7D7C" w:rsidP="001A7D7C">
      <w:pPr>
        <w:pStyle w:val="Akapitzlist"/>
        <w:numPr>
          <w:ilvl w:val="0"/>
          <w:numId w:val="1"/>
        </w:numPr>
        <w:rPr>
          <w:color w:val="auto"/>
        </w:rPr>
      </w:pPr>
      <w:r w:rsidRPr="001A7D7C">
        <w:rPr>
          <w:color w:val="auto"/>
        </w:rPr>
        <w:t xml:space="preserve">brak zapłaty lub nieterminowej zapłaty wynagrodzenia należnego podwykonawcom lub dalszym podwykonawcom w wysokości 0,2 % wartości zamówienia brutto za każdy dzień zwłoki,  </w:t>
      </w:r>
      <w:r w:rsidR="005A4231" w:rsidRPr="001A7D7C">
        <w:rPr>
          <w:color w:val="auto"/>
        </w:rPr>
        <w:t xml:space="preserve">  </w:t>
      </w:r>
    </w:p>
    <w:p w14:paraId="640E2D09" w14:textId="77777777" w:rsidR="00B2661D" w:rsidRDefault="00B154BA">
      <w:pPr>
        <w:numPr>
          <w:ilvl w:val="0"/>
          <w:numId w:val="1"/>
        </w:numPr>
        <w:ind w:right="0" w:hanging="427"/>
      </w:pPr>
      <w:r>
        <w:t xml:space="preserve">Zapłata kar nie wyłącza uprawnień Zamawiającego do żądania zapłaty odszkodowania uzupełniającego, w tym także na drodze sądowej, zwłaszcza w przypadku, gdy wysokość poniesionej szkody przewyższy wartość kary umownej.  </w:t>
      </w:r>
    </w:p>
    <w:p w14:paraId="0EE28EE2" w14:textId="703247C8" w:rsidR="00B2661D" w:rsidRDefault="00B154BA">
      <w:pPr>
        <w:numPr>
          <w:ilvl w:val="0"/>
          <w:numId w:val="1"/>
        </w:numPr>
        <w:ind w:right="0" w:hanging="427"/>
      </w:pPr>
      <w:r>
        <w:t xml:space="preserve">Kary umowne podlegają kumulacji. Wykonawca wyraża zgodę na potrącenie kar umownych z przysługującego mu wynagrodzenia. Łączna maksymalna wysokość kar umownych nie może przekroczyć </w:t>
      </w:r>
      <w:r w:rsidR="00EC0789">
        <w:t>2</w:t>
      </w:r>
      <w:r>
        <w:t>0% wartości zamówienia brutto.</w:t>
      </w:r>
      <w:r>
        <w:rPr>
          <w:rFonts w:ascii="Calibri" w:eastAsia="Calibri" w:hAnsi="Calibri" w:cs="Calibri"/>
        </w:rPr>
        <w:t xml:space="preserve"> </w:t>
      </w:r>
    </w:p>
    <w:p w14:paraId="24903B10" w14:textId="77777777" w:rsidR="00B2661D" w:rsidRDefault="00B154BA">
      <w:pPr>
        <w:numPr>
          <w:ilvl w:val="0"/>
          <w:numId w:val="1"/>
        </w:numPr>
        <w:ind w:right="0" w:hanging="427"/>
      </w:pPr>
      <w:r>
        <w:t xml:space="preserve">Kary umowne, przewidziane umową, płatne będą w terminie 14 dni od dnia otrzymania wezwania na rachunek Zamawiającego.  </w:t>
      </w:r>
    </w:p>
    <w:p w14:paraId="4C3688D0" w14:textId="77777777" w:rsidR="00B2661D" w:rsidRDefault="00B154BA">
      <w:pPr>
        <w:numPr>
          <w:ilvl w:val="0"/>
          <w:numId w:val="1"/>
        </w:numPr>
        <w:ind w:right="0" w:hanging="427"/>
      </w:pPr>
      <w:r>
        <w:t xml:space="preserve">Zatrudnienie na umowę o pracę: </w:t>
      </w:r>
    </w:p>
    <w:p w14:paraId="632B6FA6" w14:textId="77777777" w:rsidR="00B2661D" w:rsidRDefault="00B154BA">
      <w:pPr>
        <w:numPr>
          <w:ilvl w:val="1"/>
          <w:numId w:val="3"/>
        </w:numPr>
        <w:ind w:right="0" w:hanging="360"/>
      </w:pPr>
      <w:r>
        <w:t xml:space="preserve">W związku z zastosowaniem klauzuli społecznej na podstawie art. 95 ust. 1 ustawy </w:t>
      </w:r>
      <w:proofErr w:type="spellStart"/>
      <w:r>
        <w:t>Pzp</w:t>
      </w:r>
      <w:proofErr w:type="spellEnd"/>
      <w:r>
        <w:t xml:space="preserve">, Zamawiający wymaga zatrudnienia przez Wykonawcę lub Podwykonawców na podstawie umowy o pracę osób wykonujących czynności bankowe w punkcie kasowym  w zakresie realizacji zamówienia. Wykonawca zobowiązuje się do zatrudnienia na podstawie umowy o pracę w sposób określony w art. 22 §1 ustawy z dnia 26 czerwca 1974 r. Kodeks pracy, pracowników wykonujących czynności określone przez Zamawiającego przez cały okres wykonywania tych czynności. </w:t>
      </w:r>
    </w:p>
    <w:p w14:paraId="14671637" w14:textId="77777777" w:rsidR="00B2661D" w:rsidRDefault="00B154BA">
      <w:pPr>
        <w:numPr>
          <w:ilvl w:val="1"/>
          <w:numId w:val="3"/>
        </w:numPr>
        <w:ind w:right="0" w:hanging="360"/>
      </w:pPr>
      <w:r>
        <w:t xml:space="preserve">W celu weryfikacji zatrudnienia, przez Wykonawcę lub Podwykonawcę, na podstawie umowy o pracę osób wykonujących czynności bankowe w punkcie kasowym  w zakresie realizacji zamówienia, w terminie 10 dni roboczych od dnia rozpoczęcia świadczenia przez nich Zamawiający będzie wymagał załączenia: </w:t>
      </w:r>
    </w:p>
    <w:p w14:paraId="51CBE677" w14:textId="77777777" w:rsidR="00B2661D" w:rsidRDefault="00B154BA">
      <w:pPr>
        <w:ind w:left="1004" w:right="0"/>
      </w:pPr>
      <w:r>
        <w:t xml:space="preserve">a) Oświadczenia o zatrudnieniu na podstawie umowy o pracę osób wykonujących czynności bankowe w punkcie kasowym  w zakresie realizacji zamówienia. Oświadczenie to powinno zawierać w szczególności: dokładne określenie podmiotu składającego oświadczenie, datę złożenia oświadczenia, wskazanie, że objęte wezwaniem czynności wykonują osoby zatrudnione na podstawie umowy o pracę, rodzaju umowy o pracę i wymiaru etatu oraz podpisu osoby uprawnionej do złożenia oświadczenia w imieniu Wykonawcy. </w:t>
      </w:r>
    </w:p>
    <w:p w14:paraId="16553CB3" w14:textId="77777777" w:rsidR="00B2661D" w:rsidRDefault="00B154BA">
      <w:pPr>
        <w:ind w:left="703" w:right="0"/>
      </w:pPr>
      <w:r>
        <w:t xml:space="preserve">3. Zamawiający zastrzega sobie prawo do wykonania czynności kontrolnych wobec Wykonawcy w kwestii spełnienia przez Wykonawcę lub Podwykonawcę wymogu zatrudnienia na podstawie umowy o pracę osób wykonujących czynności, które </w:t>
      </w:r>
      <w:r>
        <w:lastRenderedPageBreak/>
        <w:t xml:space="preserve">obejmuje zamówienie, w całym okresie obowiązania umowy. Zamawiający uprawniony jest w szczególności do: </w:t>
      </w:r>
    </w:p>
    <w:p w14:paraId="5F064DDB" w14:textId="66B0CAC0" w:rsidR="00B2661D" w:rsidRDefault="00B154BA">
      <w:pPr>
        <w:numPr>
          <w:ilvl w:val="2"/>
          <w:numId w:val="4"/>
        </w:numPr>
        <w:spacing w:after="16" w:line="259" w:lineRule="auto"/>
        <w:ind w:right="54" w:hanging="427"/>
      </w:pPr>
      <w:r>
        <w:t>żądania aktualnego oświadczenia i dokumentów, o których mowa w pkt1</w:t>
      </w:r>
      <w:r w:rsidR="00C835A4">
        <w:t>9</w:t>
      </w:r>
      <w:r>
        <w:t xml:space="preserve"> </w:t>
      </w:r>
      <w:proofErr w:type="spellStart"/>
      <w:r>
        <w:t>ppkt</w:t>
      </w:r>
      <w:proofErr w:type="spellEnd"/>
      <w:r>
        <w:t xml:space="preserve"> 2.,  </w:t>
      </w:r>
    </w:p>
    <w:p w14:paraId="0FE5B88E" w14:textId="06BAE244" w:rsidR="00B2661D" w:rsidRDefault="00B154BA">
      <w:pPr>
        <w:numPr>
          <w:ilvl w:val="2"/>
          <w:numId w:val="4"/>
        </w:numPr>
        <w:ind w:right="54" w:hanging="427"/>
      </w:pPr>
      <w:r>
        <w:t>żądania wyjaśnień w przypadku wątpliwości w zakresie potwierdzenia spełniania wymogu, o którym mowa w pkt 1</w:t>
      </w:r>
      <w:r w:rsidR="00C835A4">
        <w:t>9</w:t>
      </w:r>
      <w:r>
        <w:t xml:space="preserve"> ppkt1. </w:t>
      </w:r>
    </w:p>
    <w:p w14:paraId="7AE5EBEF" w14:textId="3A10E285" w:rsidR="00B2661D" w:rsidRDefault="00B154BA">
      <w:pPr>
        <w:numPr>
          <w:ilvl w:val="1"/>
          <w:numId w:val="2"/>
        </w:numPr>
        <w:ind w:right="0" w:hanging="360"/>
      </w:pPr>
      <w:r>
        <w:t>Niezależnie od uprawnienia Zamawiającego, o którym mowa w pkt 1</w:t>
      </w:r>
      <w:r w:rsidR="00C835A4">
        <w:t>9</w:t>
      </w:r>
      <w:r>
        <w:t xml:space="preserve"> </w:t>
      </w:r>
      <w:proofErr w:type="spellStart"/>
      <w:r>
        <w:t>ppkt</w:t>
      </w:r>
      <w:proofErr w:type="spellEnd"/>
      <w:r>
        <w:t xml:space="preserve"> 3, na wezwanie (nie częściej niż raz na 6 miesięcy) Zamawiającego Wykonawca przedstawi oświadczenia o zatrudnieniu na podstawie umowy o pracę osób wykonujących czynności bankowe w punkcie kasowym  w zakresie realizacji zamówienia,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pracę, rodzaju umowy o pracę i wymiaru etatu oraz podpisu osoby uprawnionej do złożenia oświadczenia w imieniu Wykonawcy.  </w:t>
      </w:r>
    </w:p>
    <w:p w14:paraId="2784E5B3" w14:textId="7CECCB0C" w:rsidR="00E90204" w:rsidRDefault="00B154BA">
      <w:pPr>
        <w:numPr>
          <w:ilvl w:val="1"/>
          <w:numId w:val="2"/>
        </w:numPr>
        <w:ind w:right="0" w:hanging="360"/>
      </w:pPr>
      <w:r>
        <w:t>Ww. wymagania dotyczące Wykonawcy stosuje się odpowiednio do Podwykonawców i dalszych Podwykonawców. Wykonawca zobowiązany jest do wprowadzenia postanowień spójnych z pkt 1</w:t>
      </w:r>
      <w:r w:rsidR="00C835A4">
        <w:t>9</w:t>
      </w:r>
      <w:r>
        <w:t xml:space="preserve"> </w:t>
      </w:r>
      <w:proofErr w:type="spellStart"/>
      <w:r>
        <w:t>ppkt</w:t>
      </w:r>
      <w:proofErr w:type="spellEnd"/>
      <w:r>
        <w:t xml:space="preserve"> 1-4 w umowach zawieranych z Podwykonawcami.</w:t>
      </w:r>
    </w:p>
    <w:p w14:paraId="6199338C" w14:textId="002752F5" w:rsidR="00B2661D" w:rsidRDefault="00B154BA">
      <w:pPr>
        <w:numPr>
          <w:ilvl w:val="1"/>
          <w:numId w:val="2"/>
        </w:numPr>
        <w:ind w:right="0" w:hanging="360"/>
      </w:pPr>
      <w:r>
        <w:t>W przypadku niewykonania obowiązku, o którym mowa w pkt 1</w:t>
      </w:r>
      <w:r w:rsidR="00C835A4">
        <w:t>9</w:t>
      </w:r>
      <w:r>
        <w:t xml:space="preserve"> </w:t>
      </w:r>
      <w:proofErr w:type="spellStart"/>
      <w:r>
        <w:t>ppkt</w:t>
      </w:r>
      <w:proofErr w:type="spellEnd"/>
      <w:r>
        <w:t xml:space="preserve"> 1-5, Zamawiający będzie uprawniony do złożenia wniosku o przeprowadzenie kontroli przez Państwową Inspekcję Pracy.  </w:t>
      </w:r>
    </w:p>
    <w:p w14:paraId="4D5B6849" w14:textId="42C564B6" w:rsidR="00B2661D" w:rsidRDefault="00B154BA">
      <w:pPr>
        <w:numPr>
          <w:ilvl w:val="0"/>
          <w:numId w:val="1"/>
        </w:numPr>
        <w:ind w:right="0" w:hanging="427"/>
      </w:pPr>
      <w:r>
        <w:t xml:space="preserve">Zamawiający dopuszcza możliwość dokonania zmian Umowy obsługi bankowej budżetu </w:t>
      </w:r>
      <w:r w:rsidR="00E90204">
        <w:t>Gminy</w:t>
      </w:r>
      <w:r>
        <w:t xml:space="preserve"> Ł</w:t>
      </w:r>
      <w:r w:rsidR="008C4513">
        <w:t>ęczyca</w:t>
      </w:r>
      <w:r>
        <w:t xml:space="preserve"> w przypadku:  </w:t>
      </w:r>
    </w:p>
    <w:p w14:paraId="46BC9DF9" w14:textId="77777777" w:rsidR="00B2661D" w:rsidRDefault="00B154BA">
      <w:pPr>
        <w:numPr>
          <w:ilvl w:val="2"/>
          <w:numId w:val="6"/>
        </w:numPr>
        <w:ind w:right="0" w:hanging="360"/>
      </w:pPr>
      <w:r>
        <w:t xml:space="preserve">pojawienia się nowych produktów bankowych lub rozwiązań organizacyjnych, których wykorzystanie będzie korzystne dla Zamawiającego, </w:t>
      </w:r>
    </w:p>
    <w:p w14:paraId="4D05310C" w14:textId="77777777" w:rsidR="00B2661D" w:rsidRDefault="00B154BA">
      <w:pPr>
        <w:numPr>
          <w:ilvl w:val="2"/>
          <w:numId w:val="6"/>
        </w:numPr>
        <w:ind w:right="0" w:hanging="360"/>
      </w:pPr>
      <w:r>
        <w:t xml:space="preserve">nałożenia na Zamawiającego dodatkowych zadań lub zmiany jego struktury organizacyjnej,  </w:t>
      </w:r>
    </w:p>
    <w:p w14:paraId="5B378029" w14:textId="77777777" w:rsidR="00B2661D" w:rsidRDefault="00B154BA">
      <w:pPr>
        <w:numPr>
          <w:ilvl w:val="2"/>
          <w:numId w:val="6"/>
        </w:numPr>
        <w:ind w:right="0" w:hanging="360"/>
      </w:pPr>
      <w:r>
        <w:t xml:space="preserve">wprowadzenia modyfikacji, bądź wymiany systemów informatycznych Zamawiającego, w tym systemu finansowo-księgowego,  </w:t>
      </w:r>
    </w:p>
    <w:p w14:paraId="7B3C86D3" w14:textId="77777777" w:rsidR="00B2661D" w:rsidRDefault="00B154BA">
      <w:pPr>
        <w:numPr>
          <w:ilvl w:val="2"/>
          <w:numId w:val="6"/>
        </w:numPr>
        <w:ind w:right="0" w:hanging="360"/>
      </w:pPr>
      <w:r>
        <w:t xml:space="preserve">zmiany przepisów prawa, na podstawie których realizowana jest Umowa, w tym w szczególności: </w:t>
      </w:r>
    </w:p>
    <w:p w14:paraId="5C0D3600" w14:textId="77777777" w:rsidR="00B2661D" w:rsidRDefault="00B154BA">
      <w:pPr>
        <w:numPr>
          <w:ilvl w:val="2"/>
          <w:numId w:val="7"/>
        </w:numPr>
        <w:ind w:right="0" w:hanging="360"/>
      </w:pPr>
      <w:r>
        <w:t xml:space="preserve">stawki podatku VAT,   </w:t>
      </w:r>
    </w:p>
    <w:p w14:paraId="01DD86D4" w14:textId="77777777" w:rsidR="00B2661D" w:rsidRDefault="00B154BA">
      <w:pPr>
        <w:numPr>
          <w:ilvl w:val="2"/>
          <w:numId w:val="7"/>
        </w:numPr>
        <w:ind w:right="0" w:hanging="360"/>
      </w:pPr>
      <w:r>
        <w:t xml:space="preserve">wysokości minimalnego wynagrodzenia za prace albo wysokości minimalnej stawki godzinowej, ustalonych na podstawie przepisów ustawy z dnia 10 października 2002 r. o minimalnym wynagrodzeniu za pracę,  </w:t>
      </w:r>
    </w:p>
    <w:p w14:paraId="2A8A2AEA" w14:textId="77777777" w:rsidR="00B2661D" w:rsidRDefault="00B154BA">
      <w:pPr>
        <w:numPr>
          <w:ilvl w:val="2"/>
          <w:numId w:val="7"/>
        </w:numPr>
        <w:ind w:right="0" w:hanging="360"/>
      </w:pPr>
      <w:r>
        <w:t xml:space="preserve">zasad podlegania ubezpieczeniom społecznym lub ubezpieczeniu zdrowotnemu lub wysokości stawki składki na ubezpieczenia społeczne lub zdrowotne,  </w:t>
      </w:r>
    </w:p>
    <w:p w14:paraId="119D19D2" w14:textId="77777777" w:rsidR="00B2661D" w:rsidRDefault="00B154BA">
      <w:pPr>
        <w:numPr>
          <w:ilvl w:val="2"/>
          <w:numId w:val="7"/>
        </w:numPr>
        <w:ind w:right="0" w:hanging="360"/>
      </w:pPr>
      <w:r>
        <w:t xml:space="preserve">zasad gromadzenia i wysokości wpłat do pracowniczych planów kapitałowych, o których mowa w ustawie z dnia 4 października 2018 r. o pracowniczych planach kapitałowych, jeżeli zmiany te będą miały wpływ na koszty wykonania zamówienia przez Wykonawcę. </w:t>
      </w:r>
    </w:p>
    <w:p w14:paraId="52F44A5B" w14:textId="0B6FA21E" w:rsidR="00B2661D" w:rsidRDefault="00B154BA">
      <w:pPr>
        <w:numPr>
          <w:ilvl w:val="0"/>
          <w:numId w:val="1"/>
        </w:numPr>
        <w:ind w:right="0" w:hanging="427"/>
      </w:pPr>
      <w:r>
        <w:t xml:space="preserve">Zmiany umowy przewidziane w punkcie </w:t>
      </w:r>
      <w:r w:rsidR="00C835A4">
        <w:t>20</w:t>
      </w:r>
      <w:r>
        <w:t xml:space="preserve"> będą przeprowadzane w ramach negocjacji i dopuszczalne są na następujących warunkach: </w:t>
      </w:r>
    </w:p>
    <w:p w14:paraId="00D56053" w14:textId="709E8335" w:rsidR="00B2661D" w:rsidRDefault="00B154BA">
      <w:pPr>
        <w:numPr>
          <w:ilvl w:val="1"/>
          <w:numId w:val="5"/>
        </w:numPr>
        <w:ind w:right="0" w:hanging="360"/>
      </w:pPr>
      <w:r>
        <w:t xml:space="preserve">pkt </w:t>
      </w:r>
      <w:r w:rsidR="00C835A4">
        <w:t>20</w:t>
      </w:r>
      <w:r>
        <w:t xml:space="preserve"> </w:t>
      </w:r>
      <w:proofErr w:type="spellStart"/>
      <w:r>
        <w:t>ppkt</w:t>
      </w:r>
      <w:proofErr w:type="spellEnd"/>
      <w:r>
        <w:t xml:space="preserve"> 1) - zmiana lub wprowadzenie produktów bankowych lub rozwiązań organizacyjnych o nie gorszych właściwościach, bez dokonywania zmian skutkujących zmianą wynagrodzenia Wykonawcy. Zmiana może nastąpić zarówno z inicjatywy Zamawiającego, jak i na wniosek pisemny Wykonawcy;  </w:t>
      </w:r>
    </w:p>
    <w:p w14:paraId="14DD0CC6" w14:textId="2600A77B" w:rsidR="00B2661D" w:rsidRDefault="00B154BA">
      <w:pPr>
        <w:numPr>
          <w:ilvl w:val="1"/>
          <w:numId w:val="5"/>
        </w:numPr>
        <w:ind w:right="0" w:hanging="360"/>
      </w:pPr>
      <w:r>
        <w:t xml:space="preserve">pkt </w:t>
      </w:r>
      <w:r w:rsidR="00C835A4">
        <w:t>20</w:t>
      </w:r>
      <w:r>
        <w:t xml:space="preserve"> </w:t>
      </w:r>
      <w:proofErr w:type="spellStart"/>
      <w:r>
        <w:t>ppkt</w:t>
      </w:r>
      <w:proofErr w:type="spellEnd"/>
      <w:r>
        <w:t xml:space="preserve"> 2) – zmiana sposobu świadczenia usługi odpowiednio do nowo wprowadzonych przepisów prawa lub zmiana sposobu świadczenia usługi w zakresie </w:t>
      </w:r>
      <w:r>
        <w:lastRenderedPageBreak/>
        <w:t xml:space="preserve">niezbędnym do dostosowania jej nowej struktury Zamawiającego, bez dokonywania zmian skutkujących zmianą wynagrodzenia Wykonawcy,  </w:t>
      </w:r>
    </w:p>
    <w:p w14:paraId="7F3FB961" w14:textId="000523CF" w:rsidR="00B2661D" w:rsidRDefault="00B154BA">
      <w:pPr>
        <w:numPr>
          <w:ilvl w:val="1"/>
          <w:numId w:val="5"/>
        </w:numPr>
        <w:ind w:right="0" w:hanging="360"/>
      </w:pPr>
      <w:r>
        <w:t xml:space="preserve">pkt </w:t>
      </w:r>
      <w:r w:rsidR="00C835A4">
        <w:t>20</w:t>
      </w:r>
      <w:r>
        <w:t xml:space="preserve"> </w:t>
      </w:r>
      <w:proofErr w:type="spellStart"/>
      <w:r>
        <w:t>ppkt</w:t>
      </w:r>
      <w:proofErr w:type="spellEnd"/>
      <w:r>
        <w:t xml:space="preserve"> 3) – zmiana sposobu świadczenia usługi w zakresie niezbędnym do dostosowania jej do zmian systemu finansowo-księgowego u podmiotu biorącego udział w zamówieniu, bez dokonywania zmian skutkujących zmianą wynagrodzenia Wykonawcy,  </w:t>
      </w:r>
    </w:p>
    <w:p w14:paraId="4AB7C572" w14:textId="0645CD1E" w:rsidR="00B2661D" w:rsidRDefault="00B154BA">
      <w:pPr>
        <w:numPr>
          <w:ilvl w:val="1"/>
          <w:numId w:val="5"/>
        </w:numPr>
        <w:ind w:right="0" w:hanging="360"/>
      </w:pPr>
      <w:r>
        <w:t xml:space="preserve">pkt </w:t>
      </w:r>
      <w:r w:rsidR="00C835A4">
        <w:t>20</w:t>
      </w:r>
      <w:r>
        <w:t xml:space="preserve"> </w:t>
      </w:r>
      <w:proofErr w:type="spellStart"/>
      <w:r>
        <w:t>ppkt</w:t>
      </w:r>
      <w:proofErr w:type="spellEnd"/>
      <w:r>
        <w:t xml:space="preserve"> 4) – wynagrodzenie brutto ulegnie zmianie odpowiednio do przepisów prawa, przy czym w przypadkach określonych w </w:t>
      </w:r>
      <w:proofErr w:type="spellStart"/>
      <w:r>
        <w:t>ppkt</w:t>
      </w:r>
      <w:proofErr w:type="spellEnd"/>
      <w:r>
        <w:t xml:space="preserve"> 1), 2), 3) – zamawiający dopuszcza możliwość waloryzacji stałej miesięcznej opłaty ryczałtowej wyłącznie:  </w:t>
      </w:r>
    </w:p>
    <w:p w14:paraId="071E8ABF" w14:textId="77777777" w:rsidR="00B2661D" w:rsidRDefault="00B154BA">
      <w:pPr>
        <w:numPr>
          <w:ilvl w:val="1"/>
          <w:numId w:val="1"/>
        </w:numPr>
        <w:ind w:right="0" w:hanging="360"/>
      </w:pPr>
      <w:r>
        <w:t xml:space="preserve">na pisemny wniosek Wykonawcy,  </w:t>
      </w:r>
    </w:p>
    <w:p w14:paraId="39BD7D2E" w14:textId="77777777" w:rsidR="00B2661D" w:rsidRDefault="00B154BA">
      <w:pPr>
        <w:numPr>
          <w:ilvl w:val="1"/>
          <w:numId w:val="1"/>
        </w:numPr>
        <w:ind w:right="0" w:hanging="360"/>
      </w:pPr>
      <w:r>
        <w:t xml:space="preserve">w zakresie wyłącznie niezrealizowanej części umowy, </w:t>
      </w:r>
    </w:p>
    <w:p w14:paraId="3578259A" w14:textId="77777777" w:rsidR="00B2661D" w:rsidRDefault="00B154BA">
      <w:pPr>
        <w:numPr>
          <w:ilvl w:val="1"/>
          <w:numId w:val="1"/>
        </w:numPr>
        <w:ind w:right="0" w:hanging="360"/>
      </w:pPr>
      <w:r>
        <w:t xml:space="preserve">w oparciu o wykazaną, odpowiednimi dokumentami i dowodami, wartość wzrostu kosztów wykonania zamówienia (kosztów pracy personelu), i tylko w zakresie w jakim wykazany zostanie jej wpływ na wartość stałej miesięcznej opłaty ryczałtowej, </w:t>
      </w:r>
    </w:p>
    <w:p w14:paraId="5D476141" w14:textId="77777777" w:rsidR="00B2661D" w:rsidRDefault="00B154BA">
      <w:pPr>
        <w:numPr>
          <w:ilvl w:val="1"/>
          <w:numId w:val="1"/>
        </w:numPr>
        <w:ind w:right="0" w:hanging="360"/>
      </w:pPr>
      <w:r>
        <w:t xml:space="preserve">do dokumentów tych należy dołączyć analizę wpływu zmian na koszty realizowanego zamówienia oraz strukturę zatrudnienia z podaniem stanowisk pracy oraz wysokości zarobków z wyłączeniem danych osobowych pracowników,  </w:t>
      </w:r>
    </w:p>
    <w:p w14:paraId="166AF26D" w14:textId="77777777" w:rsidR="00B2661D" w:rsidRDefault="00B154BA">
      <w:pPr>
        <w:numPr>
          <w:ilvl w:val="1"/>
          <w:numId w:val="1"/>
        </w:numPr>
        <w:ind w:right="0" w:hanging="360"/>
      </w:pPr>
      <w:r>
        <w:t xml:space="preserve">najwcześniej od dnia wejścia w życie zmienionych przepisów, o ile wniosek wraz z dowodami zostanie złożony Zamawiającemu w terminie do 30 dni przed dniem wejścia w życie przepisów stanowiących podstawę zmiany. Niedochowanie tego warunku spowoduje zmianę wynagrodzenia w terminie 30 dni od dnia złożenia wniosku wraz z dowodami. </w:t>
      </w:r>
    </w:p>
    <w:p w14:paraId="1FE30416" w14:textId="1A690472" w:rsidR="00B2661D" w:rsidRDefault="00B154BA">
      <w:pPr>
        <w:numPr>
          <w:ilvl w:val="0"/>
          <w:numId w:val="1"/>
        </w:numPr>
        <w:ind w:right="0" w:hanging="427"/>
      </w:pPr>
      <w:r>
        <w:t xml:space="preserve">Zamawiającemu przysługuje prawo do 6-miesięcznego okresu wypowiedzenia Umowy obsługi bankowej budżetu </w:t>
      </w:r>
      <w:r w:rsidR="00E90204">
        <w:t>Gminy</w:t>
      </w:r>
      <w:r>
        <w:t xml:space="preserve"> Ł</w:t>
      </w:r>
      <w:r w:rsidR="00EC0789">
        <w:t>ęczyca</w:t>
      </w:r>
      <w:r>
        <w:t xml:space="preserve"> przed terminem, na który została zawarta, z zachowaniem formy pisemnej pod rygorem nieważności, w następujących sytuacjach: </w:t>
      </w:r>
    </w:p>
    <w:p w14:paraId="63207437" w14:textId="77777777" w:rsidR="00B2661D" w:rsidRDefault="00B154BA">
      <w:pPr>
        <w:numPr>
          <w:ilvl w:val="1"/>
          <w:numId w:val="1"/>
        </w:numPr>
        <w:ind w:right="0" w:hanging="360"/>
      </w:pPr>
      <w:r>
        <w:t xml:space="preserve">w razie wystąpienia istotnych okoliczności powodujących, że wykonanie niniejszej umowy nie leży w interesie publicznym, czego nie można było przewidzieć w momencie jej zawarcia,  </w:t>
      </w:r>
    </w:p>
    <w:p w14:paraId="6CD6F0FF" w14:textId="77777777" w:rsidR="00B2661D" w:rsidRDefault="00B154BA">
      <w:pPr>
        <w:numPr>
          <w:ilvl w:val="1"/>
          <w:numId w:val="1"/>
        </w:numPr>
        <w:ind w:right="0" w:hanging="360"/>
      </w:pPr>
      <w:r>
        <w:t xml:space="preserve">wydania nakazu zajęcia majątku Wykonawcy,  </w:t>
      </w:r>
    </w:p>
    <w:p w14:paraId="0CE85F0D" w14:textId="77777777" w:rsidR="00B2661D" w:rsidRDefault="00B154BA">
      <w:pPr>
        <w:numPr>
          <w:ilvl w:val="1"/>
          <w:numId w:val="1"/>
        </w:numPr>
        <w:ind w:right="0" w:hanging="360"/>
      </w:pPr>
      <w:r>
        <w:t xml:space="preserve">przerwania realizacji postanowień przedmiotowej umowy. </w:t>
      </w:r>
    </w:p>
    <w:p w14:paraId="4993254D" w14:textId="77777777" w:rsidR="00B2661D" w:rsidRDefault="00B154BA">
      <w:pPr>
        <w:numPr>
          <w:ilvl w:val="0"/>
          <w:numId w:val="1"/>
        </w:numPr>
        <w:ind w:right="0" w:hanging="427"/>
      </w:pPr>
      <w:r>
        <w:t xml:space="preserve">Zamawiający dopuszcza możliwość uszczegółowienia warunków wykonania przedmiotu zamówienia w odrębnych umowach np. umowie rachunku bieżącego/ pomocniczego, umowie kredytu w rachunku bieżącym, umowie wydawania i obsługi kart płatniczych  </w:t>
      </w:r>
    </w:p>
    <w:p w14:paraId="2D0AE1ED" w14:textId="77777777" w:rsidR="00B2661D" w:rsidRDefault="00B154BA">
      <w:pPr>
        <w:numPr>
          <w:ilvl w:val="0"/>
          <w:numId w:val="1"/>
        </w:numPr>
        <w:ind w:right="0" w:hanging="427"/>
      </w:pPr>
      <w:r>
        <w:t xml:space="preserve">Strony zgodnie ustalają, że wszelkie spory wynikłe w związku z realizacją postanowień umowy będą rozstrzygane przed sądem właściwym miejscowo dla siedziby Zamawiającego.  </w:t>
      </w:r>
    </w:p>
    <w:p w14:paraId="158A0A9B" w14:textId="77777777" w:rsidR="00B2661D" w:rsidRDefault="00B154BA">
      <w:pPr>
        <w:numPr>
          <w:ilvl w:val="0"/>
          <w:numId w:val="1"/>
        </w:numPr>
        <w:ind w:right="0" w:hanging="427"/>
      </w:pPr>
      <w:r>
        <w:t xml:space="preserve">W związku z faktem, że realizacja umowy wiąże się z przetwarzaniem przez strony danych osobowych, w tym wzajemnym ich udostępnianiem do umowy zostaną wprowadzone zapisy dot. RODO: </w:t>
      </w:r>
    </w:p>
    <w:p w14:paraId="6BC5970D" w14:textId="77777777" w:rsidR="00B2661D" w:rsidRDefault="00B154BA">
      <w:pPr>
        <w:numPr>
          <w:ilvl w:val="1"/>
          <w:numId w:val="1"/>
        </w:numPr>
        <w:ind w:right="0" w:hanging="360"/>
      </w:pPr>
      <w:r>
        <w:t xml:space="preserve">Podanie danych osobowych jest niezbędne do zawarcia i wykonania umowy. </w:t>
      </w:r>
    </w:p>
    <w:p w14:paraId="1640B726" w14:textId="77777777" w:rsidR="00B2661D" w:rsidRDefault="00B154BA">
      <w:pPr>
        <w:numPr>
          <w:ilvl w:val="1"/>
          <w:numId w:val="1"/>
        </w:numPr>
        <w:ind w:right="0" w:hanging="360"/>
      </w:pPr>
      <w:r>
        <w:t xml:space="preserve">Dane osobowe wskazane w umowie (oraz w załącznikach do niej) będą przetwarzane w celu jej zawarcia i wykonania. </w:t>
      </w:r>
    </w:p>
    <w:p w14:paraId="4BBEF629" w14:textId="28CC9FA4" w:rsidR="00B2661D" w:rsidRDefault="00B154BA">
      <w:pPr>
        <w:numPr>
          <w:ilvl w:val="1"/>
          <w:numId w:val="1"/>
        </w:numPr>
        <w:ind w:right="0" w:hanging="360"/>
      </w:pPr>
      <w:r>
        <w:t xml:space="preserve">Informacje na temat przetwarzania danych osobowych przez Zamawiającego znajdują się pod adresem: </w:t>
      </w:r>
      <w:hyperlink r:id="rId5" w:history="1">
        <w:r w:rsidR="00E90204" w:rsidRPr="00A620E6">
          <w:rPr>
            <w:rStyle w:val="Hipercze"/>
          </w:rPr>
          <w:t>https://bip.gminaleczyca.pl/</w:t>
        </w:r>
      </w:hyperlink>
      <w:r w:rsidR="00E90204">
        <w:t xml:space="preserve">. </w:t>
      </w:r>
    </w:p>
    <w:sectPr w:rsidR="00B2661D">
      <w:pgSz w:w="11906" w:h="16838"/>
      <w:pgMar w:top="1458" w:right="1411" w:bottom="150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11B7"/>
    <w:multiLevelType w:val="hybridMultilevel"/>
    <w:tmpl w:val="AE4654DA"/>
    <w:lvl w:ilvl="0" w:tplc="9D601D0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72A64A">
      <w:start w:val="1"/>
      <w:numFmt w:val="decimal"/>
      <w:lvlText w:val="%2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6C0152">
      <w:start w:val="1"/>
      <w:numFmt w:val="lowerRoman"/>
      <w:lvlText w:val="%3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80E652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496EA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F8A3F4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DE936E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66C332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3E3E44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2D179F"/>
    <w:multiLevelType w:val="hybridMultilevel"/>
    <w:tmpl w:val="A270441E"/>
    <w:lvl w:ilvl="0" w:tplc="82CC5370">
      <w:start w:val="1"/>
      <w:numFmt w:val="decimal"/>
      <w:lvlText w:val="%1."/>
      <w:lvlJc w:val="left"/>
      <w:pPr>
        <w:ind w:left="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CAC9FC2">
      <w:start w:val="1"/>
      <w:numFmt w:val="decimal"/>
      <w:lvlText w:val="%2)"/>
      <w:lvlJc w:val="left"/>
      <w:pPr>
        <w:ind w:left="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BB085FE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39EA51C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1CC205A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AE8AF04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98CDFEE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30070C6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AA668CC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F444A23"/>
    <w:multiLevelType w:val="hybridMultilevel"/>
    <w:tmpl w:val="EB965E38"/>
    <w:lvl w:ilvl="0" w:tplc="11AAF9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B433DC">
      <w:start w:val="1"/>
      <w:numFmt w:val="decimal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659E4">
      <w:start w:val="1"/>
      <w:numFmt w:val="lowerRoman"/>
      <w:lvlText w:val="%3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F8FA0A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DC8704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82A486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10FB4A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D2D046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329404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B20582"/>
    <w:multiLevelType w:val="hybridMultilevel"/>
    <w:tmpl w:val="02FCCDC0"/>
    <w:lvl w:ilvl="0" w:tplc="D4706F2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8C2A1C">
      <w:start w:val="4"/>
      <w:numFmt w:val="decimal"/>
      <w:lvlText w:val="%2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76CD0C">
      <w:start w:val="1"/>
      <w:numFmt w:val="lowerRoman"/>
      <w:lvlText w:val="%3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645538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E06CC2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2A0708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2A5A2E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00F892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947882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CC7565"/>
    <w:multiLevelType w:val="hybridMultilevel"/>
    <w:tmpl w:val="FECEAD42"/>
    <w:lvl w:ilvl="0" w:tplc="51DCCE4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D8343E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347BA0">
      <w:start w:val="1"/>
      <w:numFmt w:val="lowerLetter"/>
      <w:lvlText w:val="%3)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54C570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3C9EB8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E0BE56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92DDC6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FE6D92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CADE3C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644B87"/>
    <w:multiLevelType w:val="hybridMultilevel"/>
    <w:tmpl w:val="6C44D70C"/>
    <w:lvl w:ilvl="0" w:tplc="A1584610">
      <w:start w:val="1"/>
      <w:numFmt w:val="decimal"/>
      <w:lvlText w:val="%1)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7A34F0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1AB448">
      <w:start w:val="1"/>
      <w:numFmt w:val="lowerRoman"/>
      <w:lvlText w:val="%3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CC4AD0">
      <w:start w:val="1"/>
      <w:numFmt w:val="decimal"/>
      <w:lvlText w:val="%4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9023BE">
      <w:start w:val="1"/>
      <w:numFmt w:val="lowerLetter"/>
      <w:lvlText w:val="%5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5E1856">
      <w:start w:val="1"/>
      <w:numFmt w:val="lowerRoman"/>
      <w:lvlText w:val="%6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A41A2">
      <w:start w:val="1"/>
      <w:numFmt w:val="decimal"/>
      <w:lvlText w:val="%7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6CE952">
      <w:start w:val="1"/>
      <w:numFmt w:val="lowerLetter"/>
      <w:lvlText w:val="%8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6CCB0A">
      <w:start w:val="1"/>
      <w:numFmt w:val="lowerRoman"/>
      <w:lvlText w:val="%9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A72E22"/>
    <w:multiLevelType w:val="hybridMultilevel"/>
    <w:tmpl w:val="35A2F50E"/>
    <w:lvl w:ilvl="0" w:tplc="D8EEA2B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C8DA32">
      <w:start w:val="1"/>
      <w:numFmt w:val="lowerLetter"/>
      <w:lvlText w:val="%2"/>
      <w:lvlJc w:val="left"/>
      <w:pPr>
        <w:ind w:left="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B61C62">
      <w:start w:val="1"/>
      <w:numFmt w:val="lowerLetter"/>
      <w:lvlRestart w:val="0"/>
      <w:lvlText w:val="%3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CE54E2">
      <w:start w:val="1"/>
      <w:numFmt w:val="decimal"/>
      <w:lvlText w:val="%4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280B80">
      <w:start w:val="1"/>
      <w:numFmt w:val="lowerLetter"/>
      <w:lvlText w:val="%5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C639D6">
      <w:start w:val="1"/>
      <w:numFmt w:val="lowerRoman"/>
      <w:lvlText w:val="%6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CC75C2">
      <w:start w:val="1"/>
      <w:numFmt w:val="decimal"/>
      <w:lvlText w:val="%7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1832E2">
      <w:start w:val="1"/>
      <w:numFmt w:val="lowerLetter"/>
      <w:lvlText w:val="%8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A409FE">
      <w:start w:val="1"/>
      <w:numFmt w:val="lowerRoman"/>
      <w:lvlText w:val="%9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F43134"/>
    <w:multiLevelType w:val="hybridMultilevel"/>
    <w:tmpl w:val="84AE73F8"/>
    <w:lvl w:ilvl="0" w:tplc="617A10D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586CCC">
      <w:start w:val="1"/>
      <w:numFmt w:val="lowerLetter"/>
      <w:lvlText w:val="%2"/>
      <w:lvlJc w:val="left"/>
      <w:pPr>
        <w:ind w:left="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766F04">
      <w:start w:val="1"/>
      <w:numFmt w:val="decimal"/>
      <w:lvlRestart w:val="0"/>
      <w:lvlText w:val="%3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E0A6FE">
      <w:start w:val="1"/>
      <w:numFmt w:val="decimal"/>
      <w:lvlText w:val="%4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EAE366">
      <w:start w:val="1"/>
      <w:numFmt w:val="lowerLetter"/>
      <w:lvlText w:val="%5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F03DC2">
      <w:start w:val="1"/>
      <w:numFmt w:val="lowerRoman"/>
      <w:lvlText w:val="%6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D883B6">
      <w:start w:val="1"/>
      <w:numFmt w:val="decimal"/>
      <w:lvlText w:val="%7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A8032C">
      <w:start w:val="1"/>
      <w:numFmt w:val="lowerLetter"/>
      <w:lvlText w:val="%8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40C30C">
      <w:start w:val="1"/>
      <w:numFmt w:val="lowerRoman"/>
      <w:lvlText w:val="%9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4281593">
    <w:abstractNumId w:val="5"/>
  </w:num>
  <w:num w:numId="2" w16cid:durableId="1491216465">
    <w:abstractNumId w:val="3"/>
  </w:num>
  <w:num w:numId="3" w16cid:durableId="1736390900">
    <w:abstractNumId w:val="0"/>
  </w:num>
  <w:num w:numId="4" w16cid:durableId="395517120">
    <w:abstractNumId w:val="4"/>
  </w:num>
  <w:num w:numId="5" w16cid:durableId="1986855039">
    <w:abstractNumId w:val="2"/>
  </w:num>
  <w:num w:numId="6" w16cid:durableId="732698964">
    <w:abstractNumId w:val="7"/>
  </w:num>
  <w:num w:numId="7" w16cid:durableId="1927376465">
    <w:abstractNumId w:val="6"/>
  </w:num>
  <w:num w:numId="8" w16cid:durableId="7158526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61D"/>
    <w:rsid w:val="001A7D7C"/>
    <w:rsid w:val="0023022C"/>
    <w:rsid w:val="004A5318"/>
    <w:rsid w:val="005A4231"/>
    <w:rsid w:val="006E4C7B"/>
    <w:rsid w:val="008C4513"/>
    <w:rsid w:val="00B154BA"/>
    <w:rsid w:val="00B2661D"/>
    <w:rsid w:val="00C835A4"/>
    <w:rsid w:val="00E00E18"/>
    <w:rsid w:val="00E90204"/>
    <w:rsid w:val="00EC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5849"/>
  <w15:docId w15:val="{6F275222-863E-4280-A01B-C3FD10EB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" w:line="265" w:lineRule="auto"/>
      <w:ind w:left="370" w:right="2" w:hanging="37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07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078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A7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8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gminaleczyc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1765</Words>
  <Characters>10595</Characters>
  <Application>Microsoft Office Word</Application>
  <DocSecurity>4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Górska</dc:creator>
  <cp:keywords/>
  <cp:lastModifiedBy>Olga Kubas</cp:lastModifiedBy>
  <cp:revision>2</cp:revision>
  <cp:lastPrinted>2023-12-04T13:10:00Z</cp:lastPrinted>
  <dcterms:created xsi:type="dcterms:W3CDTF">2024-02-12T21:29:00Z</dcterms:created>
  <dcterms:modified xsi:type="dcterms:W3CDTF">2024-02-12T21:29:00Z</dcterms:modified>
</cp:coreProperties>
</file>