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042D" w14:textId="77777777" w:rsidR="00181C14" w:rsidRPr="000C7661" w:rsidRDefault="00E84975" w:rsidP="008C46D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42251148" w14:textId="77777777" w:rsidR="00052401" w:rsidRPr="00C03819" w:rsidRDefault="00052401" w:rsidP="00052401">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668DB11" wp14:editId="3FA8FE7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2314D651" w14:textId="77777777" w:rsidR="00052401" w:rsidRDefault="00052401" w:rsidP="00052401">
      <w:pPr>
        <w:spacing w:before="40" w:line="360" w:lineRule="auto"/>
        <w:jc w:val="center"/>
        <w:rPr>
          <w:rFonts w:ascii="Arial" w:hAnsi="Arial" w:cs="Arial"/>
          <w:caps/>
        </w:rPr>
      </w:pPr>
    </w:p>
    <w:p w14:paraId="716EAF20" w14:textId="77777777" w:rsidR="00052401" w:rsidRDefault="00052401" w:rsidP="00052401">
      <w:pPr>
        <w:spacing w:before="40" w:line="360" w:lineRule="auto"/>
        <w:jc w:val="center"/>
        <w:rPr>
          <w:rFonts w:ascii="Arial" w:hAnsi="Arial" w:cs="Arial"/>
          <w:caps/>
        </w:rPr>
      </w:pPr>
    </w:p>
    <w:p w14:paraId="3E414654" w14:textId="77777777" w:rsidR="00052401" w:rsidRDefault="00052401" w:rsidP="00052401">
      <w:pPr>
        <w:spacing w:before="40" w:line="360" w:lineRule="auto"/>
        <w:jc w:val="center"/>
        <w:rPr>
          <w:rFonts w:ascii="Arial" w:hAnsi="Arial" w:cs="Arial"/>
          <w:caps/>
        </w:rPr>
      </w:pPr>
    </w:p>
    <w:p w14:paraId="6933C6FA" w14:textId="77777777" w:rsidR="00052401" w:rsidRDefault="00052401" w:rsidP="00052401">
      <w:pPr>
        <w:spacing w:before="40" w:line="360" w:lineRule="auto"/>
        <w:jc w:val="center"/>
        <w:rPr>
          <w:rFonts w:ascii="Arial" w:hAnsi="Arial" w:cs="Arial"/>
          <w:caps/>
        </w:rPr>
      </w:pPr>
    </w:p>
    <w:p w14:paraId="02654316" w14:textId="77777777" w:rsidR="00052401" w:rsidRDefault="00052401" w:rsidP="00052401">
      <w:pPr>
        <w:spacing w:before="40" w:line="360" w:lineRule="auto"/>
        <w:jc w:val="center"/>
        <w:rPr>
          <w:rFonts w:ascii="Arial" w:hAnsi="Arial" w:cs="Arial"/>
          <w:caps/>
        </w:rPr>
      </w:pPr>
    </w:p>
    <w:p w14:paraId="01CB4371" w14:textId="77777777" w:rsidR="001421FA" w:rsidRPr="001421FA" w:rsidRDefault="001421FA" w:rsidP="001421FA">
      <w:pPr>
        <w:spacing w:line="360" w:lineRule="auto"/>
        <w:jc w:val="center"/>
        <w:rPr>
          <w:rFonts w:ascii="Arial" w:hAnsi="Arial" w:cs="Arial"/>
          <w:caps/>
        </w:rPr>
      </w:pPr>
    </w:p>
    <w:p w14:paraId="6DE6EC1D" w14:textId="77777777" w:rsidR="00052401" w:rsidRDefault="00052401" w:rsidP="001421FA">
      <w:pPr>
        <w:spacing w:line="360" w:lineRule="auto"/>
        <w:jc w:val="center"/>
        <w:rPr>
          <w:rFonts w:ascii="Arial" w:hAnsi="Arial" w:cs="Arial"/>
          <w:sz w:val="20"/>
          <w:szCs w:val="20"/>
        </w:rPr>
      </w:pPr>
    </w:p>
    <w:p w14:paraId="4EFD0FDD" w14:textId="77777777" w:rsidR="00052401" w:rsidRDefault="00052401" w:rsidP="001421FA">
      <w:pPr>
        <w:spacing w:line="360" w:lineRule="auto"/>
        <w:jc w:val="center"/>
        <w:rPr>
          <w:rFonts w:ascii="Arial" w:hAnsi="Arial" w:cs="Arial"/>
          <w:sz w:val="20"/>
          <w:szCs w:val="20"/>
        </w:rPr>
      </w:pPr>
    </w:p>
    <w:p w14:paraId="5D5662E1" w14:textId="77777777" w:rsidR="00052401" w:rsidRDefault="00052401" w:rsidP="001421FA">
      <w:pPr>
        <w:spacing w:line="360" w:lineRule="auto"/>
        <w:jc w:val="center"/>
        <w:rPr>
          <w:rFonts w:ascii="Arial" w:hAnsi="Arial" w:cs="Arial"/>
          <w:sz w:val="20"/>
          <w:szCs w:val="20"/>
        </w:rPr>
      </w:pPr>
    </w:p>
    <w:p w14:paraId="561C4A86" w14:textId="56175438" w:rsidR="00BF5B75" w:rsidRDefault="00BF5B75" w:rsidP="001421FA">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7730E6">
        <w:rPr>
          <w:rFonts w:ascii="Arial" w:hAnsi="Arial" w:cs="Arial"/>
          <w:sz w:val="20"/>
          <w:szCs w:val="20"/>
        </w:rPr>
        <w:t xml:space="preserve">                </w:t>
      </w:r>
      <w:r w:rsidRPr="000C7661">
        <w:rPr>
          <w:rFonts w:ascii="Arial" w:hAnsi="Arial" w:cs="Arial"/>
          <w:sz w:val="20"/>
          <w:szCs w:val="20"/>
        </w:rPr>
        <w:t xml:space="preserve">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w:t>
      </w:r>
      <w:r w:rsidR="007730E6">
        <w:rPr>
          <w:rFonts w:ascii="Arial" w:hAnsi="Arial" w:cs="Arial"/>
          <w:sz w:val="20"/>
          <w:szCs w:val="20"/>
        </w:rPr>
        <w:t xml:space="preserve">               </w:t>
      </w:r>
      <w:r w:rsidR="006204E8" w:rsidRPr="000C7661">
        <w:rPr>
          <w:rFonts w:ascii="Arial" w:hAnsi="Arial" w:cs="Arial"/>
          <w:sz w:val="20"/>
          <w:szCs w:val="20"/>
        </w:rPr>
        <w:t xml:space="preserve"> o jakich stanowi art. 3 ustawy z 11 września 2019 r. </w:t>
      </w:r>
      <w:r w:rsidR="00D84ADB">
        <w:rPr>
          <w:rFonts w:ascii="Arial" w:hAnsi="Arial" w:cs="Arial"/>
          <w:sz w:val="20"/>
          <w:szCs w:val="20"/>
        </w:rPr>
        <w:t>–</w:t>
      </w:r>
      <w:r w:rsidR="006204E8" w:rsidRPr="000C7661">
        <w:rPr>
          <w:rFonts w:ascii="Arial" w:hAnsi="Arial" w:cs="Arial"/>
          <w:sz w:val="20"/>
          <w:szCs w:val="20"/>
        </w:rPr>
        <w:t xml:space="preserve"> Prawo zamówień publicznych </w:t>
      </w:r>
      <w:r w:rsidR="007730E6">
        <w:rPr>
          <w:rFonts w:ascii="Arial" w:hAnsi="Arial" w:cs="Arial"/>
          <w:sz w:val="20"/>
          <w:szCs w:val="20"/>
        </w:rPr>
        <w:t xml:space="preserve">                                   </w:t>
      </w:r>
      <w:r w:rsidR="006204E8" w:rsidRPr="000C7661">
        <w:rPr>
          <w:rFonts w:ascii="Arial" w:hAnsi="Arial" w:cs="Arial"/>
          <w:sz w:val="20"/>
          <w:szCs w:val="20"/>
        </w:rPr>
        <w:t>(</w:t>
      </w:r>
      <w:bookmarkStart w:id="0" w:name="_Hlk134696059"/>
      <w:r w:rsidR="00D84ADB" w:rsidRPr="00A75EA9">
        <w:rPr>
          <w:rFonts w:ascii="Arial" w:hAnsi="Arial" w:cs="Arial"/>
          <w:sz w:val="20"/>
          <w:szCs w:val="20"/>
        </w:rPr>
        <w:t>Dz. U. z 202</w:t>
      </w:r>
      <w:r w:rsidR="00D84ADB">
        <w:rPr>
          <w:rFonts w:ascii="Arial" w:hAnsi="Arial" w:cs="Arial"/>
          <w:sz w:val="20"/>
          <w:szCs w:val="20"/>
        </w:rPr>
        <w:t>3</w:t>
      </w:r>
      <w:r w:rsidR="00D84ADB" w:rsidRPr="00A75EA9">
        <w:rPr>
          <w:rFonts w:ascii="Arial" w:hAnsi="Arial" w:cs="Arial"/>
          <w:sz w:val="20"/>
          <w:szCs w:val="20"/>
        </w:rPr>
        <w:t xml:space="preserve"> r., poz. 1</w:t>
      </w:r>
      <w:r w:rsidR="00D84ADB">
        <w:rPr>
          <w:rFonts w:ascii="Arial" w:hAnsi="Arial" w:cs="Arial"/>
          <w:sz w:val="20"/>
          <w:szCs w:val="20"/>
        </w:rPr>
        <w:t>605</w:t>
      </w:r>
      <w:r w:rsidR="00D84ADB" w:rsidRPr="00A75EA9">
        <w:rPr>
          <w:rFonts w:ascii="Arial" w:hAnsi="Arial" w:cs="Arial"/>
          <w:sz w:val="20"/>
          <w:szCs w:val="20"/>
        </w:rPr>
        <w:t xml:space="preserve"> ze zm.</w:t>
      </w:r>
      <w:bookmarkEnd w:id="0"/>
      <w:r w:rsidR="006204E8" w:rsidRPr="000C7661">
        <w:rPr>
          <w:rFonts w:ascii="Arial" w:hAnsi="Arial" w:cs="Arial"/>
          <w:sz w:val="20"/>
          <w:szCs w:val="20"/>
        </w:rPr>
        <w:t xml:space="preserve">) – dalej </w:t>
      </w:r>
      <w:proofErr w:type="spellStart"/>
      <w:r w:rsidR="003528D4">
        <w:rPr>
          <w:rFonts w:ascii="Arial" w:hAnsi="Arial" w:cs="Arial"/>
          <w:sz w:val="20"/>
          <w:szCs w:val="20"/>
        </w:rPr>
        <w:t>p.z.p</w:t>
      </w:r>
      <w:proofErr w:type="spellEnd"/>
      <w:r w:rsidR="003528D4">
        <w:rPr>
          <w:rFonts w:ascii="Arial" w:hAnsi="Arial" w:cs="Arial"/>
          <w:sz w:val="20"/>
          <w:szCs w:val="20"/>
        </w:rPr>
        <w:t>.</w:t>
      </w:r>
      <w:r w:rsidR="0093585E">
        <w:rPr>
          <w:rFonts w:ascii="Arial" w:hAnsi="Arial" w:cs="Arial"/>
          <w:sz w:val="20"/>
          <w:szCs w:val="20"/>
        </w:rPr>
        <w:t xml:space="preserve"> </w:t>
      </w:r>
      <w:r w:rsidR="001421FA">
        <w:rPr>
          <w:rFonts w:ascii="Arial" w:hAnsi="Arial" w:cs="Arial"/>
          <w:sz w:val="20"/>
          <w:szCs w:val="20"/>
        </w:rPr>
        <w:t>na robotę budowlaną</w:t>
      </w:r>
      <w:r w:rsidR="00570717" w:rsidRPr="000C7661">
        <w:rPr>
          <w:rFonts w:ascii="Arial" w:hAnsi="Arial" w:cs="Arial"/>
          <w:sz w:val="20"/>
          <w:szCs w:val="20"/>
        </w:rPr>
        <w:t xml:space="preserve"> pn.</w:t>
      </w:r>
      <w:r w:rsidR="00780D94">
        <w:rPr>
          <w:rFonts w:ascii="Arial" w:hAnsi="Arial" w:cs="Arial"/>
          <w:sz w:val="20"/>
          <w:szCs w:val="20"/>
        </w:rPr>
        <w:t>:</w:t>
      </w:r>
    </w:p>
    <w:p w14:paraId="1663C907" w14:textId="77777777" w:rsidR="008F0308" w:rsidRDefault="008F0308" w:rsidP="001421FA">
      <w:pPr>
        <w:spacing w:line="360" w:lineRule="auto"/>
        <w:jc w:val="center"/>
        <w:rPr>
          <w:rFonts w:ascii="Arial" w:hAnsi="Arial" w:cs="Arial"/>
        </w:rPr>
      </w:pPr>
    </w:p>
    <w:p w14:paraId="0D23DCED" w14:textId="0B36C85C" w:rsidR="008F0308" w:rsidRPr="008F0308" w:rsidRDefault="008F0308" w:rsidP="00480814">
      <w:pPr>
        <w:spacing w:line="360" w:lineRule="auto"/>
        <w:jc w:val="center"/>
        <w:rPr>
          <w:rFonts w:ascii="Arial" w:hAnsi="Arial" w:cs="Arial"/>
          <w:b/>
        </w:rPr>
      </w:pPr>
      <w:r>
        <w:rPr>
          <w:rFonts w:ascii="Arial" w:hAnsi="Arial" w:cs="Arial"/>
          <w:b/>
        </w:rPr>
        <w:t>„</w:t>
      </w:r>
      <w:bookmarkStart w:id="1" w:name="_Hlk148697775"/>
      <w:r w:rsidR="0040593B">
        <w:rPr>
          <w:rFonts w:ascii="Arial" w:hAnsi="Arial" w:cs="Arial"/>
          <w:b/>
        </w:rPr>
        <w:t>B</w:t>
      </w:r>
      <w:r w:rsidR="002A6761" w:rsidRPr="002A6761">
        <w:rPr>
          <w:rFonts w:ascii="Arial" w:hAnsi="Arial" w:cs="Arial"/>
          <w:b/>
        </w:rPr>
        <w:t>udowa drogi gminnej Padniewko – Wyrobki – Mogilno</w:t>
      </w:r>
      <w:bookmarkEnd w:id="1"/>
      <w:r>
        <w:rPr>
          <w:rFonts w:ascii="Arial" w:hAnsi="Arial" w:cs="Arial"/>
          <w:b/>
        </w:rPr>
        <w:t>”</w:t>
      </w:r>
    </w:p>
    <w:p w14:paraId="33DF193C"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10D7E1ED"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4502ED61" w14:textId="77777777" w:rsidR="001421FA" w:rsidRDefault="001421FA" w:rsidP="001421FA">
      <w:pPr>
        <w:tabs>
          <w:tab w:val="center" w:pos="4536"/>
          <w:tab w:val="left" w:pos="6945"/>
        </w:tabs>
        <w:spacing w:before="40" w:line="360" w:lineRule="auto"/>
        <w:jc w:val="center"/>
        <w:rPr>
          <w:spacing w:val="-4"/>
        </w:rPr>
      </w:pPr>
    </w:p>
    <w:p w14:paraId="1E116F16" w14:textId="77777777" w:rsidR="00D84ADB" w:rsidRDefault="00D84ADB" w:rsidP="00052401">
      <w:pPr>
        <w:tabs>
          <w:tab w:val="center" w:pos="4536"/>
          <w:tab w:val="left" w:pos="6945"/>
        </w:tabs>
        <w:spacing w:before="40" w:line="360" w:lineRule="auto"/>
        <w:jc w:val="center"/>
        <w:rPr>
          <w:rFonts w:ascii="Arial" w:hAnsi="Arial" w:cs="Arial"/>
          <w:sz w:val="20"/>
          <w:szCs w:val="20"/>
        </w:rPr>
      </w:pPr>
    </w:p>
    <w:p w14:paraId="4011C7CA" w14:textId="77777777" w:rsidR="002A6761" w:rsidRDefault="002A6761" w:rsidP="00052401">
      <w:pPr>
        <w:tabs>
          <w:tab w:val="center" w:pos="4536"/>
          <w:tab w:val="left" w:pos="6945"/>
        </w:tabs>
        <w:spacing w:before="40" w:line="360" w:lineRule="auto"/>
        <w:jc w:val="center"/>
        <w:rPr>
          <w:rFonts w:ascii="Arial" w:hAnsi="Arial" w:cs="Arial"/>
          <w:sz w:val="20"/>
          <w:szCs w:val="20"/>
        </w:rPr>
      </w:pPr>
    </w:p>
    <w:p w14:paraId="1C59897E" w14:textId="48E21FEA" w:rsidR="001421FA" w:rsidRPr="00052401" w:rsidRDefault="00570717" w:rsidP="00052401">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500569">
        <w:rPr>
          <w:rFonts w:ascii="Arial" w:hAnsi="Arial" w:cs="Arial"/>
          <w:caps/>
          <w:sz w:val="20"/>
          <w:szCs w:val="20"/>
        </w:rPr>
        <w:t>WFE</w:t>
      </w:r>
      <w:r w:rsidR="001421FA" w:rsidRPr="00887FD2">
        <w:rPr>
          <w:rFonts w:ascii="Arial" w:hAnsi="Arial" w:cs="Arial"/>
          <w:caps/>
          <w:sz w:val="20"/>
          <w:szCs w:val="20"/>
        </w:rPr>
        <w:t>.271.</w:t>
      </w:r>
      <w:r w:rsidR="006F21D6">
        <w:rPr>
          <w:rFonts w:ascii="Arial" w:hAnsi="Arial" w:cs="Arial"/>
          <w:caps/>
          <w:sz w:val="20"/>
          <w:szCs w:val="20"/>
        </w:rPr>
        <w:t>1</w:t>
      </w:r>
      <w:r w:rsidR="001421FA" w:rsidRPr="00887FD2">
        <w:rPr>
          <w:rFonts w:ascii="Arial" w:hAnsi="Arial" w:cs="Arial"/>
          <w:caps/>
          <w:sz w:val="20"/>
          <w:szCs w:val="20"/>
        </w:rPr>
        <w:t>.202</w:t>
      </w:r>
      <w:r w:rsidR="00293AD4">
        <w:rPr>
          <w:rFonts w:ascii="Arial" w:hAnsi="Arial" w:cs="Arial"/>
          <w:caps/>
          <w:sz w:val="20"/>
          <w:szCs w:val="20"/>
        </w:rPr>
        <w:t>4</w:t>
      </w:r>
      <w:r w:rsidR="001421FA" w:rsidRPr="00887FD2">
        <w:rPr>
          <w:rFonts w:ascii="Arial" w:hAnsi="Arial" w:cs="Arial"/>
          <w:caps/>
          <w:sz w:val="20"/>
          <w:szCs w:val="20"/>
        </w:rPr>
        <w:t>.w</w:t>
      </w:r>
      <w:r w:rsidR="002A6761">
        <w:rPr>
          <w:rFonts w:ascii="Arial" w:hAnsi="Arial" w:cs="Arial"/>
          <w:caps/>
          <w:sz w:val="20"/>
          <w:szCs w:val="20"/>
        </w:rPr>
        <w:t>GS</w:t>
      </w:r>
    </w:p>
    <w:p w14:paraId="31FC65CA" w14:textId="77777777" w:rsidR="00052401" w:rsidRDefault="00052401" w:rsidP="001421FA">
      <w:pPr>
        <w:rPr>
          <w:rFonts w:ascii="Arial" w:hAnsi="Arial" w:cs="Arial"/>
          <w:sz w:val="20"/>
          <w:szCs w:val="20"/>
        </w:rPr>
      </w:pPr>
    </w:p>
    <w:p w14:paraId="3AD9C702" w14:textId="77777777" w:rsidR="00BA4DCB" w:rsidRDefault="00BA4DCB" w:rsidP="001421FA">
      <w:pPr>
        <w:rPr>
          <w:rFonts w:ascii="Arial" w:hAnsi="Arial" w:cs="Arial"/>
          <w:sz w:val="20"/>
          <w:szCs w:val="20"/>
        </w:rPr>
      </w:pPr>
    </w:p>
    <w:p w14:paraId="4FB45C49" w14:textId="77777777" w:rsidR="00BA4DCB" w:rsidRDefault="00BA4DCB" w:rsidP="001421FA">
      <w:pPr>
        <w:rPr>
          <w:rFonts w:ascii="Arial" w:hAnsi="Arial" w:cs="Arial"/>
          <w:sz w:val="20"/>
          <w:szCs w:val="20"/>
        </w:rPr>
      </w:pPr>
    </w:p>
    <w:p w14:paraId="55453E13" w14:textId="77777777" w:rsidR="00052401" w:rsidRDefault="00052401" w:rsidP="001421FA">
      <w:pPr>
        <w:rPr>
          <w:rFonts w:ascii="Arial" w:hAnsi="Arial" w:cs="Arial"/>
          <w:sz w:val="20"/>
          <w:szCs w:val="20"/>
        </w:rPr>
      </w:pPr>
    </w:p>
    <w:p w14:paraId="5C6B4BC6" w14:textId="77777777" w:rsidR="00052401" w:rsidRDefault="00052401" w:rsidP="001421FA">
      <w:pPr>
        <w:rPr>
          <w:rFonts w:ascii="Arial" w:hAnsi="Arial" w:cs="Arial"/>
          <w:sz w:val="20"/>
          <w:szCs w:val="20"/>
        </w:rPr>
      </w:pPr>
    </w:p>
    <w:p w14:paraId="1B46C1D9" w14:textId="77777777" w:rsidR="001421FA" w:rsidRDefault="001421FA" w:rsidP="001421FA">
      <w:pPr>
        <w:jc w:val="center"/>
        <w:rPr>
          <w:rFonts w:ascii="Arial" w:hAnsi="Arial" w:cs="Arial"/>
          <w:sz w:val="20"/>
          <w:szCs w:val="20"/>
        </w:rPr>
      </w:pPr>
    </w:p>
    <w:p w14:paraId="3F45B499" w14:textId="77777777" w:rsidR="00E916C7" w:rsidRDefault="00E916C7" w:rsidP="001421FA">
      <w:pPr>
        <w:jc w:val="center"/>
        <w:rPr>
          <w:rFonts w:ascii="Arial" w:hAnsi="Arial" w:cs="Arial"/>
          <w:sz w:val="20"/>
          <w:szCs w:val="20"/>
        </w:rPr>
      </w:pPr>
    </w:p>
    <w:p w14:paraId="04877049" w14:textId="0FD37BEC" w:rsidR="00C63065" w:rsidRDefault="001421FA" w:rsidP="001421FA">
      <w:pPr>
        <w:jc w:val="center"/>
        <w:rPr>
          <w:rFonts w:ascii="Arial" w:hAnsi="Arial" w:cs="Arial"/>
          <w:sz w:val="20"/>
          <w:szCs w:val="20"/>
        </w:rPr>
      </w:pPr>
      <w:r w:rsidRPr="001421FA">
        <w:rPr>
          <w:rFonts w:ascii="Arial" w:hAnsi="Arial" w:cs="Arial"/>
          <w:sz w:val="20"/>
          <w:szCs w:val="20"/>
        </w:rPr>
        <w:t xml:space="preserve">Mogilno, </w:t>
      </w:r>
      <w:r>
        <w:rPr>
          <w:rFonts w:ascii="Arial" w:hAnsi="Arial" w:cs="Arial"/>
          <w:sz w:val="20"/>
          <w:szCs w:val="20"/>
        </w:rPr>
        <w:t xml:space="preserve">dnia </w:t>
      </w:r>
      <w:r w:rsidR="00293AD4">
        <w:rPr>
          <w:rFonts w:ascii="Arial" w:hAnsi="Arial" w:cs="Arial"/>
          <w:sz w:val="20"/>
          <w:szCs w:val="20"/>
        </w:rPr>
        <w:t>11.01.2024</w:t>
      </w:r>
      <w:r w:rsidRPr="001421FA">
        <w:rPr>
          <w:rFonts w:ascii="Arial" w:hAnsi="Arial" w:cs="Arial"/>
          <w:sz w:val="20"/>
          <w:szCs w:val="20"/>
        </w:rPr>
        <w:t xml:space="preserve"> r</w:t>
      </w:r>
      <w:r w:rsidR="006C33BF">
        <w:rPr>
          <w:rFonts w:ascii="Arial" w:hAnsi="Arial" w:cs="Arial"/>
          <w:sz w:val="20"/>
          <w:szCs w:val="20"/>
        </w:rPr>
        <w:t>.</w:t>
      </w:r>
    </w:p>
    <w:p w14:paraId="75C2C770" w14:textId="77777777" w:rsidR="00F54082" w:rsidRDefault="00F54082" w:rsidP="001421FA">
      <w:pPr>
        <w:jc w:val="center"/>
        <w:rPr>
          <w:rFonts w:ascii="Arial" w:hAnsi="Arial" w:cs="Arial"/>
          <w:sz w:val="20"/>
          <w:szCs w:val="20"/>
        </w:rPr>
      </w:pPr>
    </w:p>
    <w:p w14:paraId="6D262AF9" w14:textId="6C4B7CEE" w:rsidR="00D84ADB" w:rsidRPr="00D84ADB" w:rsidRDefault="00D84ADB" w:rsidP="00D84ADB">
      <w:pPr>
        <w:tabs>
          <w:tab w:val="left" w:pos="6030"/>
        </w:tabs>
        <w:rPr>
          <w:rFonts w:ascii="Arial" w:hAnsi="Arial" w:cs="Arial"/>
          <w:sz w:val="20"/>
          <w:szCs w:val="20"/>
        </w:rPr>
      </w:pPr>
      <w:r>
        <w:rPr>
          <w:rFonts w:ascii="Arial" w:hAnsi="Arial" w:cs="Arial"/>
          <w:sz w:val="20"/>
          <w:szCs w:val="20"/>
        </w:rPr>
        <w:tab/>
      </w:r>
    </w:p>
    <w:sdt>
      <w:sdtPr>
        <w:rPr>
          <w:rFonts w:ascii="Times New Roman" w:hAnsi="Times New Roman"/>
          <w:b w:val="0"/>
          <w:sz w:val="24"/>
          <w:szCs w:val="24"/>
        </w:rPr>
        <w:id w:val="-756826742"/>
        <w:docPartObj>
          <w:docPartGallery w:val="Table of Contents"/>
          <w:docPartUnique/>
        </w:docPartObj>
      </w:sdtPr>
      <w:sdtEndPr>
        <w:rPr>
          <w:bCs/>
        </w:rPr>
      </w:sdtEndPr>
      <w:sdtContent>
        <w:p w14:paraId="5AEB5AD0" w14:textId="46FB9D5F" w:rsidR="006C33BF" w:rsidRDefault="006C33BF" w:rsidP="002A6761">
          <w:pPr>
            <w:pStyle w:val="Styl3"/>
            <w:numPr>
              <w:ilvl w:val="0"/>
              <w:numId w:val="0"/>
            </w:numPr>
            <w:tabs>
              <w:tab w:val="left" w:pos="8235"/>
            </w:tabs>
            <w:ind w:left="284" w:hanging="284"/>
          </w:pPr>
          <w:r>
            <w:t>Spis treści</w:t>
          </w:r>
          <w:r w:rsidR="002A6761">
            <w:tab/>
          </w:r>
        </w:p>
        <w:p w14:paraId="1207C38B" w14:textId="604A2D0F" w:rsidR="001622EE" w:rsidRPr="001622EE" w:rsidRDefault="006C33BF" w:rsidP="001622EE">
          <w:pPr>
            <w:pStyle w:val="Spistreci1"/>
            <w:spacing w:before="240" w:line="360" w:lineRule="auto"/>
            <w:rPr>
              <w:rFonts w:asciiTheme="minorHAnsi" w:eastAsiaTheme="minorEastAsia" w:hAnsiTheme="minorHAnsi" w:cstheme="minorBidi"/>
              <w:noProof/>
              <w:sz w:val="20"/>
              <w:szCs w:val="20"/>
            </w:rPr>
          </w:pPr>
          <w:r w:rsidRPr="006C33BF">
            <w:rPr>
              <w:rFonts w:cs="Arial"/>
              <w:bCs/>
              <w:sz w:val="20"/>
              <w:szCs w:val="20"/>
            </w:rPr>
            <w:fldChar w:fldCharType="begin"/>
          </w:r>
          <w:r w:rsidRPr="006C33BF">
            <w:rPr>
              <w:rFonts w:cs="Arial"/>
              <w:bCs/>
              <w:sz w:val="20"/>
              <w:szCs w:val="20"/>
            </w:rPr>
            <w:instrText xml:space="preserve"> TOC \o "1-3" \h \z \u </w:instrText>
          </w:r>
          <w:r w:rsidRPr="006C33BF">
            <w:rPr>
              <w:rFonts w:cs="Arial"/>
              <w:bCs/>
              <w:sz w:val="20"/>
              <w:szCs w:val="20"/>
            </w:rPr>
            <w:fldChar w:fldCharType="separate"/>
          </w:r>
          <w:hyperlink w:anchor="_Toc89864066" w:history="1">
            <w:r w:rsidR="001622EE" w:rsidRPr="001622EE">
              <w:rPr>
                <w:rStyle w:val="Hipercze"/>
                <w:noProof/>
                <w:sz w:val="20"/>
                <w:szCs w:val="20"/>
              </w:rPr>
              <w:t>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NAZWA ORAZ ADRES ZAMAWIAJĄCEGO</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_Toc89864066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3</w:t>
            </w:r>
            <w:r w:rsidR="001622EE" w:rsidRPr="001622EE">
              <w:rPr>
                <w:noProof/>
                <w:webHidden/>
                <w:sz w:val="20"/>
                <w:szCs w:val="20"/>
              </w:rPr>
              <w:fldChar w:fldCharType="end"/>
            </w:r>
          </w:hyperlink>
        </w:p>
        <w:p w14:paraId="4EE56723" w14:textId="71D31E10"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67" w:history="1">
            <w:r w:rsidR="001622EE" w:rsidRPr="001622EE">
              <w:rPr>
                <w:rStyle w:val="Hipercze"/>
                <w:noProof/>
                <w:sz w:val="20"/>
                <w:szCs w:val="20"/>
              </w:rPr>
              <w:t>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OCHRONA DANYCH OSOBOW</w:t>
            </w:r>
            <w:r w:rsidR="001622EE" w:rsidRPr="001622EE">
              <w:rPr>
                <w:rStyle w:val="Hipercze"/>
                <w:noProof/>
                <w:sz w:val="20"/>
                <w:szCs w:val="20"/>
                <w:shd w:val="clear" w:color="auto" w:fill="D9D9D9" w:themeFill="background1" w:themeFillShade="D9"/>
                <w:lang w:eastAsia="x-none"/>
              </w:rPr>
              <w:t>Y</w:t>
            </w:r>
            <w:r w:rsidR="001622EE" w:rsidRPr="001622EE">
              <w:rPr>
                <w:rStyle w:val="Hipercze"/>
                <w:noProof/>
                <w:sz w:val="20"/>
                <w:szCs w:val="20"/>
              </w:rPr>
              <w:t>CH</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_Toc89864067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3</w:t>
            </w:r>
            <w:r w:rsidR="001622EE" w:rsidRPr="001622EE">
              <w:rPr>
                <w:noProof/>
                <w:webHidden/>
                <w:sz w:val="20"/>
                <w:szCs w:val="20"/>
              </w:rPr>
              <w:fldChar w:fldCharType="end"/>
            </w:r>
          </w:hyperlink>
        </w:p>
        <w:p w14:paraId="51B29A08" w14:textId="52E952DB"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68" w:history="1">
            <w:r w:rsidR="001622EE" w:rsidRPr="001622EE">
              <w:rPr>
                <w:rStyle w:val="Hipercze"/>
                <w:noProof/>
                <w:sz w:val="20"/>
                <w:szCs w:val="20"/>
              </w:rPr>
              <w:t>III.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TRYB UDZIELENIA ZAMÓWIENIA</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_Toc89864068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5</w:t>
            </w:r>
            <w:r w:rsidR="001622EE" w:rsidRPr="001622EE">
              <w:rPr>
                <w:noProof/>
                <w:webHidden/>
                <w:sz w:val="20"/>
                <w:szCs w:val="20"/>
              </w:rPr>
              <w:fldChar w:fldCharType="end"/>
            </w:r>
          </w:hyperlink>
        </w:p>
        <w:p w14:paraId="4BCC0976" w14:textId="4DFE1720"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69" w:history="1">
            <w:r w:rsidR="001622EE" w:rsidRPr="001622EE">
              <w:rPr>
                <w:rStyle w:val="Hipercze"/>
                <w:noProof/>
                <w:sz w:val="20"/>
                <w:szCs w:val="20"/>
              </w:rPr>
              <w:t>IV.</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OPIS PRZEDMIOTU ZAMÓWIENIA</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_Toc89864069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6</w:t>
            </w:r>
            <w:r w:rsidR="001622EE" w:rsidRPr="001622EE">
              <w:rPr>
                <w:noProof/>
                <w:webHidden/>
                <w:sz w:val="20"/>
                <w:szCs w:val="20"/>
              </w:rPr>
              <w:fldChar w:fldCharType="end"/>
            </w:r>
          </w:hyperlink>
        </w:p>
        <w:p w14:paraId="6D93C490" w14:textId="0EE1DFFB"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0" w:history="1">
            <w:r w:rsidR="001622EE" w:rsidRPr="001622EE">
              <w:rPr>
                <w:rStyle w:val="Hipercze"/>
                <w:noProof/>
                <w:sz w:val="20"/>
                <w:szCs w:val="20"/>
              </w:rPr>
              <w:t>V.</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WIZJA LOKALNA</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_Toc89864070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6</w:t>
            </w:r>
            <w:r w:rsidR="001622EE" w:rsidRPr="001622EE">
              <w:rPr>
                <w:noProof/>
                <w:webHidden/>
                <w:sz w:val="20"/>
                <w:szCs w:val="20"/>
              </w:rPr>
              <w:fldChar w:fldCharType="end"/>
            </w:r>
          </w:hyperlink>
        </w:p>
        <w:p w14:paraId="58E8BA34" w14:textId="444B82F5"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1" w:history="1">
            <w:r w:rsidR="001622EE" w:rsidRPr="001622EE">
              <w:rPr>
                <w:rStyle w:val="Hipercze"/>
                <w:noProof/>
                <w:sz w:val="20"/>
                <w:szCs w:val="20"/>
              </w:rPr>
              <w:t>VI.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PODWYKONAWSTWO</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_Toc89864071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6</w:t>
            </w:r>
            <w:r w:rsidR="001622EE" w:rsidRPr="001622EE">
              <w:rPr>
                <w:noProof/>
                <w:webHidden/>
                <w:sz w:val="20"/>
                <w:szCs w:val="20"/>
              </w:rPr>
              <w:fldChar w:fldCharType="end"/>
            </w:r>
          </w:hyperlink>
        </w:p>
        <w:p w14:paraId="733C3A53" w14:textId="33D47203"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2" w:history="1">
            <w:r w:rsidR="001622EE" w:rsidRPr="001622EE">
              <w:rPr>
                <w:rStyle w:val="Hipercze"/>
                <w:noProof/>
                <w:sz w:val="20"/>
                <w:szCs w:val="20"/>
              </w:rPr>
              <w:t>VII.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TERMIN WYKONANIA ZAMÓWIENIA</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_Toc89864072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7</w:t>
            </w:r>
            <w:r w:rsidR="001622EE" w:rsidRPr="001622EE">
              <w:rPr>
                <w:noProof/>
                <w:webHidden/>
                <w:sz w:val="20"/>
                <w:szCs w:val="20"/>
              </w:rPr>
              <w:fldChar w:fldCharType="end"/>
            </w:r>
          </w:hyperlink>
        </w:p>
        <w:p w14:paraId="68966F65" w14:textId="7F954205"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3" w:history="1">
            <w:r w:rsidR="001622EE" w:rsidRPr="001622EE">
              <w:rPr>
                <w:rStyle w:val="Hipercze"/>
                <w:noProof/>
                <w:sz w:val="20"/>
                <w:szCs w:val="20"/>
              </w:rPr>
              <w:t>VIII.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WARUNKI UDZIAŁU W POSTĘPOWANIU</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_Toc89864073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7</w:t>
            </w:r>
            <w:r w:rsidR="001622EE" w:rsidRPr="001622EE">
              <w:rPr>
                <w:noProof/>
                <w:webHidden/>
                <w:sz w:val="20"/>
                <w:szCs w:val="20"/>
              </w:rPr>
              <w:fldChar w:fldCharType="end"/>
            </w:r>
          </w:hyperlink>
        </w:p>
        <w:p w14:paraId="6E3C6F99" w14:textId="12D681D4"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4" w:history="1">
            <w:r w:rsidR="001622EE" w:rsidRPr="001622EE">
              <w:rPr>
                <w:rStyle w:val="Hipercze"/>
                <w:iCs/>
                <w:noProof/>
                <w:sz w:val="20"/>
                <w:szCs w:val="20"/>
              </w:rPr>
              <w:t>IX.</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PODSTAWY WYKLUCZENIA Z POSTĘPOWANIA</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_Toc89864074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7</w:t>
            </w:r>
            <w:r w:rsidR="001622EE" w:rsidRPr="001622EE">
              <w:rPr>
                <w:noProof/>
                <w:webHidden/>
                <w:sz w:val="20"/>
                <w:szCs w:val="20"/>
              </w:rPr>
              <w:fldChar w:fldCharType="end"/>
            </w:r>
          </w:hyperlink>
        </w:p>
        <w:p w14:paraId="1F922EBB" w14:textId="7C82E023"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5" w:history="1">
            <w:r w:rsidR="001622EE" w:rsidRPr="001622EE">
              <w:rPr>
                <w:rStyle w:val="Hipercze"/>
                <w:bCs/>
                <w:noProof/>
                <w:sz w:val="20"/>
                <w:szCs w:val="20"/>
              </w:rPr>
              <w:t>X.</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_Toc89864075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8</w:t>
            </w:r>
            <w:r w:rsidR="001622EE" w:rsidRPr="001622EE">
              <w:rPr>
                <w:noProof/>
                <w:webHidden/>
                <w:sz w:val="20"/>
                <w:szCs w:val="20"/>
              </w:rPr>
              <w:fldChar w:fldCharType="end"/>
            </w:r>
          </w:hyperlink>
        </w:p>
        <w:p w14:paraId="46177002" w14:textId="28DB870C"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6" w:history="1">
            <w:r w:rsidR="001622EE" w:rsidRPr="001622EE">
              <w:rPr>
                <w:rStyle w:val="Hipercze"/>
                <w:noProof/>
                <w:sz w:val="20"/>
                <w:szCs w:val="20"/>
              </w:rPr>
              <w:t>XI.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POLEGANIE NA ZASOBACH INNYCH PODMIOTÓW</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_Toc89864076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10</w:t>
            </w:r>
            <w:r w:rsidR="001622EE" w:rsidRPr="001622EE">
              <w:rPr>
                <w:noProof/>
                <w:webHidden/>
                <w:sz w:val="20"/>
                <w:szCs w:val="20"/>
              </w:rPr>
              <w:fldChar w:fldCharType="end"/>
            </w:r>
          </w:hyperlink>
        </w:p>
        <w:p w14:paraId="0C30DFC9" w14:textId="79AE7EBE"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7" w:history="1">
            <w:r w:rsidR="001622EE" w:rsidRPr="001622EE">
              <w:rPr>
                <w:rStyle w:val="Hipercze"/>
                <w:noProof/>
                <w:sz w:val="20"/>
                <w:szCs w:val="20"/>
              </w:rPr>
              <w:t>XII.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INFORMACJA DLA WYKONAWCÓW WSPÓLNIE UBIEGAJĄCYCH SIĘ O UDZIELENIE ZAMÓWIENIA (SPÓŁKI CYWILNE/ KONSORCJA)</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_Toc89864077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11</w:t>
            </w:r>
            <w:r w:rsidR="001622EE" w:rsidRPr="001622EE">
              <w:rPr>
                <w:noProof/>
                <w:webHidden/>
                <w:sz w:val="20"/>
                <w:szCs w:val="20"/>
              </w:rPr>
              <w:fldChar w:fldCharType="end"/>
            </w:r>
          </w:hyperlink>
        </w:p>
        <w:p w14:paraId="4A05DA71" w14:textId="7F62CE67"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8" w:history="1">
            <w:r w:rsidR="001622EE" w:rsidRPr="001622EE">
              <w:rPr>
                <w:rStyle w:val="Hipercze"/>
                <w:noProof/>
                <w:sz w:val="20"/>
                <w:szCs w:val="20"/>
              </w:rPr>
              <w:t>XIII.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SPOSÓB KOMUNIKACJI ORAZ WYJAŚNIENIA TREŚCI SWZ</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_Toc89864078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11</w:t>
            </w:r>
            <w:r w:rsidR="001622EE" w:rsidRPr="001622EE">
              <w:rPr>
                <w:noProof/>
                <w:webHidden/>
                <w:sz w:val="20"/>
                <w:szCs w:val="20"/>
              </w:rPr>
              <w:fldChar w:fldCharType="end"/>
            </w:r>
          </w:hyperlink>
        </w:p>
        <w:p w14:paraId="5D99F246" w14:textId="56ADCA4C"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79" w:history="1">
            <w:r w:rsidR="001622EE" w:rsidRPr="001622EE">
              <w:rPr>
                <w:rStyle w:val="Hipercze"/>
                <w:noProof/>
                <w:sz w:val="20"/>
                <w:szCs w:val="20"/>
              </w:rPr>
              <w:t>XIV.</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OPIS SPOSOBU PRZYGOTOWANIA OFERT ORAZ WYMAGANIA FORMALNE DOTYCZĄCE SKŁADANYCH OŚWIADCZEŃ I DOKUMENTÓW</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_Toc89864079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13</w:t>
            </w:r>
            <w:r w:rsidR="001622EE" w:rsidRPr="001622EE">
              <w:rPr>
                <w:noProof/>
                <w:webHidden/>
                <w:sz w:val="20"/>
                <w:szCs w:val="20"/>
              </w:rPr>
              <w:fldChar w:fldCharType="end"/>
            </w:r>
          </w:hyperlink>
        </w:p>
        <w:p w14:paraId="75F03D5F" w14:textId="1F6766C1"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80" w:history="1">
            <w:r w:rsidR="001622EE" w:rsidRPr="001622EE">
              <w:rPr>
                <w:rStyle w:val="Hipercze"/>
                <w:noProof/>
                <w:sz w:val="20"/>
                <w:szCs w:val="20"/>
              </w:rPr>
              <w:t>XV.</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SPOSÓB OBLICZENIA CENY OFERTY</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_Toc89864080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14</w:t>
            </w:r>
            <w:r w:rsidR="001622EE" w:rsidRPr="001622EE">
              <w:rPr>
                <w:noProof/>
                <w:webHidden/>
                <w:sz w:val="20"/>
                <w:szCs w:val="20"/>
              </w:rPr>
              <w:fldChar w:fldCharType="end"/>
            </w:r>
          </w:hyperlink>
        </w:p>
        <w:p w14:paraId="1C6F4C77" w14:textId="3EF4B00E"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81" w:history="1">
            <w:r w:rsidR="001622EE" w:rsidRPr="001622EE">
              <w:rPr>
                <w:rStyle w:val="Hipercze"/>
                <w:noProof/>
                <w:sz w:val="20"/>
                <w:szCs w:val="20"/>
              </w:rPr>
              <w:t>XVI.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WYMAGANIA DOTYCZĄCE WADIUM</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_Toc89864081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15</w:t>
            </w:r>
            <w:r w:rsidR="001622EE" w:rsidRPr="001622EE">
              <w:rPr>
                <w:noProof/>
                <w:webHidden/>
                <w:sz w:val="20"/>
                <w:szCs w:val="20"/>
              </w:rPr>
              <w:fldChar w:fldCharType="end"/>
            </w:r>
          </w:hyperlink>
        </w:p>
        <w:p w14:paraId="74D53AE2" w14:textId="0A25A075" w:rsidR="001622EE" w:rsidRPr="001622EE" w:rsidRDefault="005B0C2D" w:rsidP="001622EE">
          <w:pPr>
            <w:pStyle w:val="Spistreci1"/>
            <w:tabs>
              <w:tab w:val="left" w:pos="880"/>
            </w:tabs>
            <w:spacing w:line="360" w:lineRule="auto"/>
            <w:rPr>
              <w:rFonts w:asciiTheme="minorHAnsi" w:eastAsiaTheme="minorEastAsia" w:hAnsiTheme="minorHAnsi" w:cstheme="minorBidi"/>
              <w:noProof/>
              <w:sz w:val="20"/>
              <w:szCs w:val="20"/>
            </w:rPr>
          </w:pPr>
          <w:hyperlink w:anchor="_Toc89864082" w:history="1">
            <w:r w:rsidR="001622EE" w:rsidRPr="001622EE">
              <w:rPr>
                <w:rStyle w:val="Hipercze"/>
                <w:noProof/>
                <w:sz w:val="20"/>
                <w:szCs w:val="20"/>
              </w:rPr>
              <w:t>XVII.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TERMIN ZWIĄZANIA OFERTĄ</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_Toc89864082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16</w:t>
            </w:r>
            <w:r w:rsidR="001622EE" w:rsidRPr="001622EE">
              <w:rPr>
                <w:noProof/>
                <w:webHidden/>
                <w:sz w:val="20"/>
                <w:szCs w:val="20"/>
              </w:rPr>
              <w:fldChar w:fldCharType="end"/>
            </w:r>
          </w:hyperlink>
        </w:p>
        <w:p w14:paraId="3340DF25" w14:textId="0FB76813" w:rsidR="001622EE" w:rsidRPr="001622EE" w:rsidRDefault="005B0C2D" w:rsidP="001622EE">
          <w:pPr>
            <w:pStyle w:val="Spistreci1"/>
            <w:tabs>
              <w:tab w:val="left" w:pos="880"/>
            </w:tabs>
            <w:spacing w:line="360" w:lineRule="auto"/>
            <w:rPr>
              <w:rFonts w:asciiTheme="minorHAnsi" w:eastAsiaTheme="minorEastAsia" w:hAnsiTheme="minorHAnsi" w:cstheme="minorBidi"/>
              <w:noProof/>
              <w:sz w:val="20"/>
              <w:szCs w:val="20"/>
            </w:rPr>
          </w:pPr>
          <w:hyperlink w:anchor="_Toc89864083" w:history="1">
            <w:r w:rsidR="001622EE" w:rsidRPr="001622EE">
              <w:rPr>
                <w:rStyle w:val="Hipercze"/>
                <w:noProof/>
                <w:sz w:val="20"/>
                <w:szCs w:val="20"/>
              </w:rPr>
              <w:t>XVIII.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SPOSÓB I TERMIN SKŁADANIA I OTWARCIA OFERT</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_Toc89864083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16</w:t>
            </w:r>
            <w:r w:rsidR="001622EE" w:rsidRPr="001622EE">
              <w:rPr>
                <w:noProof/>
                <w:webHidden/>
                <w:sz w:val="20"/>
                <w:szCs w:val="20"/>
              </w:rPr>
              <w:fldChar w:fldCharType="end"/>
            </w:r>
          </w:hyperlink>
        </w:p>
        <w:p w14:paraId="5ABD6FC6" w14:textId="180C5F7D"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84" w:history="1">
            <w:r w:rsidR="001622EE" w:rsidRPr="001622EE">
              <w:rPr>
                <w:rStyle w:val="Hipercze"/>
                <w:noProof/>
                <w:sz w:val="20"/>
                <w:szCs w:val="20"/>
              </w:rPr>
              <w:t>XIX.</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OPIS KRYTERIÓW OCENY OFERT, WRAZ Z PODANIEM WAG TYCH KRYTERIÓW I SPOSOBU OCENY OFERT</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_Toc89864084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16</w:t>
            </w:r>
            <w:r w:rsidR="001622EE" w:rsidRPr="001622EE">
              <w:rPr>
                <w:noProof/>
                <w:webHidden/>
                <w:sz w:val="20"/>
                <w:szCs w:val="20"/>
              </w:rPr>
              <w:fldChar w:fldCharType="end"/>
            </w:r>
          </w:hyperlink>
        </w:p>
        <w:p w14:paraId="3075D6E6" w14:textId="041DCAC5"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85" w:history="1">
            <w:r w:rsidR="001622EE" w:rsidRPr="001622EE">
              <w:rPr>
                <w:rStyle w:val="Hipercze"/>
                <w:noProof/>
                <w:sz w:val="20"/>
                <w:szCs w:val="20"/>
              </w:rPr>
              <w:t>XX.</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INFORMACJE O FORMALNOŚCIACH, JAKIE POWINNY BYĆ DOPEŁNIONE PO WYBORZE OFERTY W CELU ZAWARCIA UMOWY W SPRAWIE ZAMÓWIENIA PUBLICZNEGO</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_Toc89864085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18</w:t>
            </w:r>
            <w:r w:rsidR="001622EE" w:rsidRPr="001622EE">
              <w:rPr>
                <w:noProof/>
                <w:webHidden/>
                <w:sz w:val="20"/>
                <w:szCs w:val="20"/>
              </w:rPr>
              <w:fldChar w:fldCharType="end"/>
            </w:r>
          </w:hyperlink>
        </w:p>
        <w:p w14:paraId="33C1F279" w14:textId="2F40D112" w:rsidR="001622EE" w:rsidRPr="001622EE" w:rsidRDefault="005B0C2D" w:rsidP="001622EE">
          <w:pPr>
            <w:pStyle w:val="Spistreci1"/>
            <w:spacing w:line="360" w:lineRule="auto"/>
            <w:rPr>
              <w:rFonts w:asciiTheme="minorHAnsi" w:eastAsiaTheme="minorEastAsia" w:hAnsiTheme="minorHAnsi" w:cstheme="minorBidi"/>
              <w:noProof/>
              <w:sz w:val="20"/>
              <w:szCs w:val="20"/>
            </w:rPr>
          </w:pPr>
          <w:hyperlink w:anchor="_Toc89864086" w:history="1">
            <w:r w:rsidR="001622EE" w:rsidRPr="001622EE">
              <w:rPr>
                <w:rStyle w:val="Hipercze"/>
                <w:noProof/>
                <w:sz w:val="20"/>
                <w:szCs w:val="20"/>
              </w:rPr>
              <w:t>XXI.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WYMAGANIA DOTYCZĄCE ZABEZPIECZENIA NALEŻYTEGO WYKONANIA UMOWY</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_Toc89864086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18</w:t>
            </w:r>
            <w:r w:rsidR="001622EE" w:rsidRPr="001622EE">
              <w:rPr>
                <w:noProof/>
                <w:webHidden/>
                <w:sz w:val="20"/>
                <w:szCs w:val="20"/>
              </w:rPr>
              <w:fldChar w:fldCharType="end"/>
            </w:r>
          </w:hyperlink>
        </w:p>
        <w:p w14:paraId="327FD949" w14:textId="22022CAE" w:rsidR="001622EE" w:rsidRPr="001622EE" w:rsidRDefault="005B0C2D" w:rsidP="001622EE">
          <w:pPr>
            <w:pStyle w:val="Spistreci1"/>
            <w:tabs>
              <w:tab w:val="left" w:pos="880"/>
            </w:tabs>
            <w:spacing w:line="360" w:lineRule="auto"/>
            <w:rPr>
              <w:rFonts w:asciiTheme="minorHAnsi" w:eastAsiaTheme="minorEastAsia" w:hAnsiTheme="minorHAnsi" w:cstheme="minorBidi"/>
              <w:noProof/>
              <w:sz w:val="20"/>
              <w:szCs w:val="20"/>
            </w:rPr>
          </w:pPr>
          <w:hyperlink w:anchor="_Toc89864087" w:history="1">
            <w:r w:rsidR="001622EE" w:rsidRPr="001622EE">
              <w:rPr>
                <w:rStyle w:val="Hipercze"/>
                <w:noProof/>
                <w:sz w:val="20"/>
                <w:szCs w:val="20"/>
              </w:rPr>
              <w:t>XXII.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INFORMACJE O TREŚCI ZAWIERANEJ UMOWY ORAZ MOŻLIWOŚCI JEJ ZMIANY</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_Toc89864087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20</w:t>
            </w:r>
            <w:r w:rsidR="001622EE" w:rsidRPr="001622EE">
              <w:rPr>
                <w:noProof/>
                <w:webHidden/>
                <w:sz w:val="20"/>
                <w:szCs w:val="20"/>
              </w:rPr>
              <w:fldChar w:fldCharType="end"/>
            </w:r>
          </w:hyperlink>
        </w:p>
        <w:p w14:paraId="6DBF8A60" w14:textId="5D8F3790" w:rsidR="001622EE" w:rsidRPr="001622EE" w:rsidRDefault="005B0C2D" w:rsidP="001622EE">
          <w:pPr>
            <w:pStyle w:val="Spistreci1"/>
            <w:tabs>
              <w:tab w:val="left" w:pos="880"/>
            </w:tabs>
            <w:spacing w:line="360" w:lineRule="auto"/>
            <w:rPr>
              <w:rFonts w:asciiTheme="minorHAnsi" w:eastAsiaTheme="minorEastAsia" w:hAnsiTheme="minorHAnsi" w:cstheme="minorBidi"/>
              <w:noProof/>
              <w:sz w:val="20"/>
              <w:szCs w:val="20"/>
            </w:rPr>
          </w:pPr>
          <w:hyperlink w:anchor="_Toc89864088" w:history="1">
            <w:r w:rsidR="001622EE" w:rsidRPr="001622EE">
              <w:rPr>
                <w:rStyle w:val="Hipercze"/>
                <w:noProof/>
                <w:sz w:val="20"/>
                <w:szCs w:val="20"/>
              </w:rPr>
              <w:t>XXIII.</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POUCZENIE O ŚRODKACH OCHRONY PRAWNEJ PRZYSŁUGUJĄCYCH WYKONAWCY</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_Toc89864088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20</w:t>
            </w:r>
            <w:r w:rsidR="001622EE" w:rsidRPr="001622EE">
              <w:rPr>
                <w:noProof/>
                <w:webHidden/>
                <w:sz w:val="20"/>
                <w:szCs w:val="20"/>
              </w:rPr>
              <w:fldChar w:fldCharType="end"/>
            </w:r>
          </w:hyperlink>
        </w:p>
        <w:p w14:paraId="682C824E" w14:textId="4EE71877" w:rsidR="001622EE" w:rsidRDefault="005B0C2D" w:rsidP="001622EE">
          <w:pPr>
            <w:pStyle w:val="Spistreci1"/>
            <w:tabs>
              <w:tab w:val="left" w:pos="880"/>
            </w:tabs>
            <w:spacing w:line="360" w:lineRule="auto"/>
            <w:rPr>
              <w:rFonts w:asciiTheme="minorHAnsi" w:eastAsiaTheme="minorEastAsia" w:hAnsiTheme="minorHAnsi" w:cstheme="minorBidi"/>
              <w:b w:val="0"/>
              <w:noProof/>
              <w:sz w:val="22"/>
              <w:szCs w:val="22"/>
            </w:rPr>
          </w:pPr>
          <w:hyperlink w:anchor="_Toc89864089" w:history="1">
            <w:r w:rsidR="001622EE" w:rsidRPr="001622EE">
              <w:rPr>
                <w:rStyle w:val="Hipercze"/>
                <w:noProof/>
                <w:sz w:val="20"/>
                <w:szCs w:val="20"/>
              </w:rPr>
              <w:t>XXIV.</w:t>
            </w:r>
            <w:r w:rsidR="001622EE" w:rsidRPr="001622EE">
              <w:rPr>
                <w:rFonts w:asciiTheme="minorHAnsi" w:eastAsiaTheme="minorEastAsia" w:hAnsiTheme="minorHAnsi" w:cstheme="minorBidi"/>
                <w:noProof/>
                <w:sz w:val="20"/>
                <w:szCs w:val="20"/>
              </w:rPr>
              <w:tab/>
            </w:r>
            <w:r w:rsidR="001622EE" w:rsidRPr="001622EE">
              <w:rPr>
                <w:rStyle w:val="Hipercze"/>
                <w:noProof/>
                <w:sz w:val="20"/>
                <w:szCs w:val="20"/>
              </w:rPr>
              <w:t>WYKAZ ZAŁĄCZNIKÓW DO SWZ</w:t>
            </w:r>
            <w:r w:rsidR="001622EE" w:rsidRPr="001622EE">
              <w:rPr>
                <w:noProof/>
                <w:webHidden/>
                <w:sz w:val="20"/>
                <w:szCs w:val="20"/>
              </w:rPr>
              <w:tab/>
            </w:r>
            <w:r w:rsidR="001622EE" w:rsidRPr="001622EE">
              <w:rPr>
                <w:noProof/>
                <w:webHidden/>
                <w:sz w:val="20"/>
                <w:szCs w:val="20"/>
              </w:rPr>
              <w:fldChar w:fldCharType="begin"/>
            </w:r>
            <w:r w:rsidR="001622EE" w:rsidRPr="001622EE">
              <w:rPr>
                <w:noProof/>
                <w:webHidden/>
                <w:sz w:val="20"/>
                <w:szCs w:val="20"/>
              </w:rPr>
              <w:instrText xml:space="preserve"> PAGEREF _Toc89864089 \h </w:instrText>
            </w:r>
            <w:r w:rsidR="001622EE" w:rsidRPr="001622EE">
              <w:rPr>
                <w:noProof/>
                <w:webHidden/>
                <w:sz w:val="20"/>
                <w:szCs w:val="20"/>
              </w:rPr>
            </w:r>
            <w:r w:rsidR="001622EE" w:rsidRPr="001622EE">
              <w:rPr>
                <w:noProof/>
                <w:webHidden/>
                <w:sz w:val="20"/>
                <w:szCs w:val="20"/>
              </w:rPr>
              <w:fldChar w:fldCharType="separate"/>
            </w:r>
            <w:r w:rsidR="004D71A7">
              <w:rPr>
                <w:noProof/>
                <w:webHidden/>
                <w:sz w:val="20"/>
                <w:szCs w:val="20"/>
              </w:rPr>
              <w:t>21</w:t>
            </w:r>
            <w:r w:rsidR="001622EE" w:rsidRPr="001622EE">
              <w:rPr>
                <w:noProof/>
                <w:webHidden/>
                <w:sz w:val="20"/>
                <w:szCs w:val="20"/>
              </w:rPr>
              <w:fldChar w:fldCharType="end"/>
            </w:r>
          </w:hyperlink>
        </w:p>
        <w:p w14:paraId="0E8FC6E0" w14:textId="77777777" w:rsidR="006C33BF" w:rsidRDefault="006C33BF" w:rsidP="006C33BF">
          <w:pPr>
            <w:outlineLvl w:val="0"/>
          </w:pPr>
          <w:r w:rsidRPr="006C33BF">
            <w:rPr>
              <w:rFonts w:ascii="Arial" w:hAnsi="Arial" w:cs="Arial"/>
              <w:b/>
              <w:bCs/>
              <w:sz w:val="20"/>
              <w:szCs w:val="20"/>
            </w:rPr>
            <w:fldChar w:fldCharType="end"/>
          </w:r>
        </w:p>
      </w:sdtContent>
    </w:sdt>
    <w:p w14:paraId="3CCD3F5D" w14:textId="77777777" w:rsidR="006C33BF" w:rsidRDefault="006C33BF" w:rsidP="001421FA">
      <w:pPr>
        <w:jc w:val="center"/>
        <w:rPr>
          <w:rFonts w:ascii="Arial" w:hAnsi="Arial" w:cs="Arial"/>
          <w:sz w:val="20"/>
          <w:szCs w:val="20"/>
        </w:rPr>
      </w:pPr>
    </w:p>
    <w:p w14:paraId="2904B145" w14:textId="77777777" w:rsidR="006C33BF" w:rsidRDefault="006C33BF" w:rsidP="001421FA">
      <w:pPr>
        <w:jc w:val="center"/>
        <w:rPr>
          <w:rFonts w:ascii="Arial" w:hAnsi="Arial" w:cs="Arial"/>
          <w:sz w:val="20"/>
          <w:szCs w:val="20"/>
        </w:rPr>
      </w:pPr>
    </w:p>
    <w:p w14:paraId="34117FC8" w14:textId="77777777" w:rsidR="006C33BF" w:rsidRDefault="006C33BF" w:rsidP="001421FA">
      <w:pPr>
        <w:jc w:val="center"/>
        <w:rPr>
          <w:rFonts w:ascii="Arial" w:hAnsi="Arial" w:cs="Arial"/>
          <w:sz w:val="20"/>
          <w:szCs w:val="20"/>
        </w:rPr>
      </w:pPr>
    </w:p>
    <w:p w14:paraId="098FCC63" w14:textId="77777777" w:rsidR="002A6761" w:rsidRDefault="002A6761" w:rsidP="001421FA">
      <w:pPr>
        <w:jc w:val="center"/>
        <w:rPr>
          <w:rFonts w:ascii="Arial" w:hAnsi="Arial" w:cs="Arial"/>
          <w:sz w:val="20"/>
          <w:szCs w:val="20"/>
        </w:rPr>
      </w:pPr>
    </w:p>
    <w:p w14:paraId="68C41F8F" w14:textId="77777777" w:rsidR="002A6761" w:rsidRDefault="002A6761" w:rsidP="001421FA">
      <w:pPr>
        <w:jc w:val="center"/>
        <w:rPr>
          <w:rFonts w:ascii="Arial" w:hAnsi="Arial" w:cs="Arial"/>
          <w:sz w:val="20"/>
          <w:szCs w:val="20"/>
        </w:rPr>
      </w:pPr>
    </w:p>
    <w:p w14:paraId="1E5FDBB9" w14:textId="77777777" w:rsidR="006C33BF" w:rsidRPr="001421FA" w:rsidRDefault="006C33BF" w:rsidP="001421FA">
      <w:pPr>
        <w:jc w:val="center"/>
        <w:rPr>
          <w:rFonts w:ascii="Arial" w:hAnsi="Arial" w:cs="Arial"/>
          <w:sz w:val="20"/>
          <w:szCs w:val="20"/>
        </w:rPr>
      </w:pPr>
    </w:p>
    <w:p w14:paraId="5E7D074C" w14:textId="77777777" w:rsidR="00BD11A4" w:rsidRPr="00490D4C" w:rsidRDefault="00927FE7" w:rsidP="006C33BF">
      <w:pPr>
        <w:pStyle w:val="Styl4"/>
        <w:outlineLvl w:val="0"/>
      </w:pPr>
      <w:bookmarkStart w:id="2" w:name="_Toc89864066"/>
      <w:r w:rsidRPr="00490D4C">
        <w:lastRenderedPageBreak/>
        <w:t>NAZWA ORAZ ADRES ZAMAWIAJĄCEGO</w:t>
      </w:r>
      <w:bookmarkEnd w:id="2"/>
    </w:p>
    <w:p w14:paraId="7D8DC63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42F979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77B06D72"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466397C3"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75C1FCA9"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52 318 55 20</w:t>
      </w:r>
    </w:p>
    <w:p w14:paraId="2E06E405"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t>52 315 26 93</w:t>
      </w:r>
    </w:p>
    <w:p w14:paraId="59665AC6"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46B5384B"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313D7156"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poniedziałek, środa, czwartek - 7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1D31ACC9"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wtorek - 7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15BE6BDF" w14:textId="77777777"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piątek - 7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453CFD1D"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4FC716BA" w14:textId="77777777"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23BFCB91" w14:textId="77777777" w:rsidR="00651132" w:rsidRPr="000C7661" w:rsidRDefault="007A3EC3" w:rsidP="006C33BF">
      <w:pPr>
        <w:pStyle w:val="Styl4"/>
        <w:outlineLvl w:val="0"/>
      </w:pPr>
      <w:bookmarkStart w:id="3" w:name="_Toc89864067"/>
      <w:r w:rsidRPr="000C7661">
        <w:t>OCHRONA DANYCH OSOBOW</w:t>
      </w:r>
      <w:r w:rsidRPr="00490D4C">
        <w:rPr>
          <w:rStyle w:val="Styl4Znak"/>
        </w:rPr>
        <w:t>Y</w:t>
      </w:r>
      <w:r w:rsidRPr="000C7661">
        <w:t>CH</w:t>
      </w:r>
      <w:bookmarkEnd w:id="3"/>
    </w:p>
    <w:p w14:paraId="0FF14608" w14:textId="77777777" w:rsidR="003D6AA5" w:rsidRPr="000C7661" w:rsidRDefault="003D6AA5" w:rsidP="005B6A11">
      <w:pPr>
        <w:pStyle w:val="pkt"/>
        <w:numPr>
          <w:ilvl w:val="0"/>
          <w:numId w:val="20"/>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1857E8" w14:textId="4D8102B1" w:rsidR="003D6AA5" w:rsidRPr="000C7661" w:rsidRDefault="003D6AA5" w:rsidP="005B6A11">
      <w:pPr>
        <w:pStyle w:val="pkt"/>
        <w:numPr>
          <w:ilvl w:val="0"/>
          <w:numId w:val="33"/>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administratorem Pani/Pana danych osobowych jest </w:t>
      </w:r>
      <w:r w:rsidR="00887FD2" w:rsidRPr="00887FD2">
        <w:rPr>
          <w:rFonts w:ascii="Arial" w:hAnsi="Arial" w:cs="Arial"/>
          <w:sz w:val="20"/>
        </w:rPr>
        <w:t xml:space="preserve">Zamawiający – Gmina Mogilno, ul. Narutowicza 1, 88-300 Mogilno, tel. 52 318 55 00, reprezentowany przez Burmistrza </w:t>
      </w:r>
      <w:r w:rsidR="008C3E3B">
        <w:rPr>
          <w:rFonts w:ascii="Arial" w:hAnsi="Arial" w:cs="Arial"/>
          <w:sz w:val="20"/>
        </w:rPr>
        <w:t xml:space="preserve">                    </w:t>
      </w:r>
      <w:r w:rsidR="00887FD2" w:rsidRPr="00887FD2">
        <w:rPr>
          <w:rFonts w:ascii="Arial" w:hAnsi="Arial" w:cs="Arial"/>
          <w:sz w:val="20"/>
        </w:rPr>
        <w:t>Mogilna</w:t>
      </w:r>
      <w:r w:rsidRPr="000C7661">
        <w:rPr>
          <w:rFonts w:ascii="Arial" w:hAnsi="Arial" w:cs="Arial"/>
          <w:sz w:val="20"/>
        </w:rPr>
        <w:t>;</w:t>
      </w:r>
    </w:p>
    <w:p w14:paraId="5EF11F32" w14:textId="77777777" w:rsidR="003D6AA5" w:rsidRPr="00887FD2" w:rsidRDefault="00A816A6" w:rsidP="005B6A11">
      <w:pPr>
        <w:pStyle w:val="pkt"/>
        <w:numPr>
          <w:ilvl w:val="0"/>
          <w:numId w:val="33"/>
        </w:numPr>
        <w:tabs>
          <w:tab w:val="clear" w:pos="595"/>
          <w:tab w:val="num" w:pos="709"/>
        </w:tabs>
        <w:spacing w:before="0" w:after="0" w:line="360" w:lineRule="auto"/>
        <w:ind w:left="709" w:hanging="425"/>
        <w:rPr>
          <w:rFonts w:ascii="Arial" w:hAnsi="Arial" w:cs="Arial"/>
          <w:color w:val="0070C0"/>
          <w:sz w:val="20"/>
        </w:rPr>
      </w:pPr>
      <w:r w:rsidRPr="000C7661">
        <w:rPr>
          <w:rFonts w:ascii="Arial" w:hAnsi="Arial" w:cs="Arial"/>
          <w:sz w:val="20"/>
        </w:rPr>
        <w:t>administrator wyznaczył Inspektora Danych Osobowych, z którym można się kontaktować pod adresem e-mail:</w:t>
      </w:r>
      <w:r w:rsidR="00887FD2" w:rsidRPr="00887FD2">
        <w:t xml:space="preserve"> </w:t>
      </w:r>
      <w:hyperlink r:id="rId14" w:history="1">
        <w:r w:rsidR="00887FD2" w:rsidRPr="007B1267">
          <w:rPr>
            <w:rStyle w:val="Hipercze"/>
            <w:rFonts w:ascii="Arial" w:hAnsi="Arial" w:cs="Arial"/>
            <w:color w:val="0070C0"/>
            <w:sz w:val="20"/>
            <w:u w:color="0070C0"/>
          </w:rPr>
          <w:t>arnold.partner@gmail.com</w:t>
        </w:r>
      </w:hyperlink>
      <w:r w:rsidR="00887FD2" w:rsidRPr="007B1267">
        <w:rPr>
          <w:rFonts w:ascii="Arial" w:hAnsi="Arial" w:cs="Arial"/>
          <w:color w:val="0070C0"/>
          <w:sz w:val="20"/>
          <w:u w:val="single" w:color="0070C0"/>
        </w:rPr>
        <w:t xml:space="preserve"> </w:t>
      </w:r>
    </w:p>
    <w:p w14:paraId="634698AE" w14:textId="63835588" w:rsidR="00A816A6" w:rsidRPr="000C7661" w:rsidRDefault="00A816A6" w:rsidP="005B6A11">
      <w:pPr>
        <w:pStyle w:val="pkt"/>
        <w:numPr>
          <w:ilvl w:val="0"/>
          <w:numId w:val="33"/>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500569" w:rsidRPr="004020C2">
        <w:rPr>
          <w:rFonts w:ascii="Arial" w:hAnsi="Arial" w:cs="Arial"/>
          <w:sz w:val="20"/>
        </w:rPr>
        <w:t>podstawowym bez negocjacji o wartości zamówienia nie p</w:t>
      </w:r>
      <w:r w:rsidR="00500569">
        <w:rPr>
          <w:rFonts w:ascii="Arial" w:hAnsi="Arial" w:cs="Arial"/>
          <w:sz w:val="20"/>
        </w:rPr>
        <w:t xml:space="preserve">rzekraczającej progów unijnych </w:t>
      </w:r>
      <w:r w:rsidR="00500569" w:rsidRPr="004020C2">
        <w:rPr>
          <w:rFonts w:ascii="Arial" w:hAnsi="Arial" w:cs="Arial"/>
          <w:sz w:val="20"/>
        </w:rPr>
        <w:t xml:space="preserve">o jakich stanowi art. 3 </w:t>
      </w:r>
      <w:proofErr w:type="spellStart"/>
      <w:r w:rsidR="0093585E">
        <w:rPr>
          <w:rFonts w:ascii="Arial" w:hAnsi="Arial" w:cs="Arial"/>
          <w:sz w:val="20"/>
        </w:rPr>
        <w:t>p.z.p</w:t>
      </w:r>
      <w:proofErr w:type="spellEnd"/>
      <w:r w:rsidR="006204E8" w:rsidRPr="000C7661">
        <w:rPr>
          <w:rFonts w:ascii="Arial" w:hAnsi="Arial" w:cs="Arial"/>
          <w:sz w:val="20"/>
        </w:rPr>
        <w:t>.</w:t>
      </w:r>
    </w:p>
    <w:p w14:paraId="265C2B0C" w14:textId="40753DD0" w:rsidR="00800EFF" w:rsidRPr="000C7661" w:rsidRDefault="00800EFF" w:rsidP="005B6A11">
      <w:pPr>
        <w:pStyle w:val="pkt"/>
        <w:numPr>
          <w:ilvl w:val="0"/>
          <w:numId w:val="33"/>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74</w:t>
      </w:r>
      <w:r w:rsidRPr="000C7661">
        <w:rPr>
          <w:rFonts w:ascii="Arial" w:hAnsi="Arial" w:cs="Arial"/>
          <w:sz w:val="20"/>
        </w:rPr>
        <w:t xml:space="preserve"> </w:t>
      </w:r>
      <w:proofErr w:type="spellStart"/>
      <w:r w:rsidR="0093585E">
        <w:rPr>
          <w:rFonts w:ascii="Arial" w:hAnsi="Arial" w:cs="Arial"/>
          <w:sz w:val="20"/>
        </w:rPr>
        <w:t>p</w:t>
      </w:r>
      <w:r w:rsidR="006204E8" w:rsidRPr="000C7661">
        <w:rPr>
          <w:rFonts w:ascii="Arial" w:hAnsi="Arial" w:cs="Arial"/>
          <w:sz w:val="20"/>
        </w:rPr>
        <w:t>.</w:t>
      </w:r>
      <w:r w:rsidR="0093585E">
        <w:rPr>
          <w:rFonts w:ascii="Arial" w:hAnsi="Arial" w:cs="Arial"/>
          <w:sz w:val="20"/>
        </w:rPr>
        <w:t>z</w:t>
      </w:r>
      <w:r w:rsidR="006204E8" w:rsidRPr="000C7661">
        <w:rPr>
          <w:rFonts w:ascii="Arial" w:hAnsi="Arial" w:cs="Arial"/>
          <w:sz w:val="20"/>
        </w:rPr>
        <w:t>.</w:t>
      </w:r>
      <w:r w:rsidR="0093585E">
        <w:rPr>
          <w:rFonts w:ascii="Arial" w:hAnsi="Arial" w:cs="Arial"/>
          <w:sz w:val="20"/>
        </w:rPr>
        <w:t>p</w:t>
      </w:r>
      <w:proofErr w:type="spellEnd"/>
      <w:r w:rsidR="006204E8" w:rsidRPr="000C7661">
        <w:rPr>
          <w:rFonts w:ascii="Arial" w:hAnsi="Arial" w:cs="Arial"/>
          <w:sz w:val="20"/>
        </w:rPr>
        <w:t>.</w:t>
      </w:r>
    </w:p>
    <w:p w14:paraId="38EC2B0D" w14:textId="668D8FCC" w:rsidR="00800EFF" w:rsidRPr="000C7661" w:rsidRDefault="00800EFF" w:rsidP="005B6A11">
      <w:pPr>
        <w:pStyle w:val="pkt"/>
        <w:numPr>
          <w:ilvl w:val="0"/>
          <w:numId w:val="33"/>
        </w:numPr>
        <w:tabs>
          <w:tab w:val="clear" w:pos="595"/>
          <w:tab w:val="num" w:pos="709"/>
        </w:tabs>
        <w:spacing w:before="0" w:after="0" w:line="360" w:lineRule="auto"/>
        <w:ind w:left="709" w:hanging="425"/>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proofErr w:type="spellStart"/>
      <w:r w:rsidR="0093585E">
        <w:rPr>
          <w:rFonts w:ascii="Arial" w:hAnsi="Arial" w:cs="Arial"/>
          <w:sz w:val="20"/>
        </w:rPr>
        <w:t>p.z.p</w:t>
      </w:r>
      <w:proofErr w:type="spellEnd"/>
      <w:r w:rsidR="006204E8" w:rsidRPr="000C7661">
        <w:rPr>
          <w:rFonts w:ascii="Arial" w:hAnsi="Arial" w:cs="Arial"/>
          <w:sz w:val="20"/>
        </w:rPr>
        <w:t xml:space="preserve">.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573C5455" w14:textId="7314863E" w:rsidR="00800EFF" w:rsidRPr="000C7661" w:rsidRDefault="00800EFF" w:rsidP="005B6A11">
      <w:pPr>
        <w:pStyle w:val="pkt"/>
        <w:numPr>
          <w:ilvl w:val="0"/>
          <w:numId w:val="33"/>
        </w:numPr>
        <w:spacing w:before="0" w:after="0" w:line="360" w:lineRule="auto"/>
        <w:ind w:left="709" w:hanging="401"/>
        <w:rPr>
          <w:rFonts w:ascii="Arial" w:hAnsi="Arial" w:cs="Arial"/>
          <w:sz w:val="20"/>
        </w:rPr>
      </w:pPr>
      <w:r w:rsidRPr="000C7661">
        <w:rPr>
          <w:rFonts w:ascii="Arial" w:hAnsi="Arial" w:cs="Arial"/>
          <w:sz w:val="20"/>
        </w:rPr>
        <w:lastRenderedPageBreak/>
        <w:t>obowiązek podania przez Panią/Pana danych osobowych bezpośrednio Pani/Pana dotyczących jest wymogiem ustawowym określonym w przepisa</w:t>
      </w:r>
      <w:r w:rsidR="00E36715">
        <w:rPr>
          <w:rFonts w:ascii="Arial" w:hAnsi="Arial" w:cs="Arial"/>
          <w:sz w:val="20"/>
        </w:rPr>
        <w:t>ch</w:t>
      </w:r>
      <w:r w:rsidRPr="000C7661">
        <w:rPr>
          <w:rFonts w:ascii="Arial" w:hAnsi="Arial" w:cs="Arial"/>
          <w:sz w:val="20"/>
        </w:rPr>
        <w:t xml:space="preserve"> </w:t>
      </w:r>
      <w:proofErr w:type="spellStart"/>
      <w:r w:rsidR="0093585E">
        <w:rPr>
          <w:rFonts w:ascii="Arial" w:hAnsi="Arial" w:cs="Arial"/>
          <w:sz w:val="20"/>
        </w:rPr>
        <w:t>p.z.p</w:t>
      </w:r>
      <w:proofErr w:type="spellEnd"/>
      <w:r w:rsidR="006204E8" w:rsidRPr="000C7661">
        <w:rPr>
          <w:rFonts w:ascii="Arial" w:hAnsi="Arial" w:cs="Arial"/>
          <w:sz w:val="20"/>
        </w:rPr>
        <w:t>.</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14:paraId="407C2D13" w14:textId="77777777" w:rsidR="00800EFF" w:rsidRPr="000C7661" w:rsidRDefault="00800EFF" w:rsidP="005B6A11">
      <w:pPr>
        <w:pStyle w:val="pkt"/>
        <w:numPr>
          <w:ilvl w:val="0"/>
          <w:numId w:val="33"/>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14:paraId="76DA16D4" w14:textId="77777777" w:rsidR="00800EFF" w:rsidRPr="000C7661" w:rsidRDefault="00800EFF" w:rsidP="005B6A11">
      <w:pPr>
        <w:pStyle w:val="pkt"/>
        <w:numPr>
          <w:ilvl w:val="0"/>
          <w:numId w:val="33"/>
        </w:numPr>
        <w:spacing w:before="0" w:after="0" w:line="360" w:lineRule="auto"/>
        <w:ind w:left="709" w:hanging="401"/>
        <w:rPr>
          <w:rFonts w:ascii="Arial" w:hAnsi="Arial" w:cs="Arial"/>
          <w:sz w:val="20"/>
        </w:rPr>
      </w:pPr>
      <w:r w:rsidRPr="000C7661">
        <w:rPr>
          <w:rFonts w:ascii="Arial" w:hAnsi="Arial" w:cs="Arial"/>
          <w:sz w:val="20"/>
        </w:rPr>
        <w:t>posiada Pani/Pan:</w:t>
      </w:r>
    </w:p>
    <w:p w14:paraId="27AAB68F" w14:textId="77777777" w:rsidR="00800EFF" w:rsidRPr="000C7661" w:rsidRDefault="007753CE" w:rsidP="005B6A11">
      <w:pPr>
        <w:pStyle w:val="pkt"/>
        <w:numPr>
          <w:ilvl w:val="0"/>
          <w:numId w:val="34"/>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5B2A4305" w14:textId="6B87019F" w:rsidR="00800EFF" w:rsidRPr="000C7661" w:rsidRDefault="007753CE" w:rsidP="005B6A11">
      <w:pPr>
        <w:pStyle w:val="pkt"/>
        <w:numPr>
          <w:ilvl w:val="0"/>
          <w:numId w:val="34"/>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 xml:space="preserve">skorzystanie z prawa do sprostowania nie może skutkować zmianą wyniku postępowania o udzielenie zamówienia publicznego ani zmianą postanowień umowy w zakresie niezgodnym z </w:t>
      </w:r>
      <w:proofErr w:type="spellStart"/>
      <w:r w:rsidR="00E36715">
        <w:rPr>
          <w:rFonts w:ascii="Arial" w:hAnsi="Arial" w:cs="Arial"/>
          <w:i/>
          <w:sz w:val="20"/>
        </w:rPr>
        <w:t>p.z.p</w:t>
      </w:r>
      <w:proofErr w:type="spellEnd"/>
      <w:r w:rsidR="00E36715">
        <w:rPr>
          <w:rFonts w:ascii="Arial" w:hAnsi="Arial" w:cs="Arial"/>
          <w:i/>
          <w:sz w:val="20"/>
        </w:rPr>
        <w:t>.</w:t>
      </w:r>
      <w:r w:rsidR="00E859D0" w:rsidRPr="000C7661">
        <w:rPr>
          <w:rFonts w:ascii="Arial" w:hAnsi="Arial" w:cs="Arial"/>
          <w:i/>
          <w:sz w:val="20"/>
        </w:rPr>
        <w:t xml:space="preserve"> oraz nie może naruszać integralności protokołu oraz jego załączników</w:t>
      </w:r>
      <w:r w:rsidR="00E859D0" w:rsidRPr="000C7661">
        <w:rPr>
          <w:rFonts w:ascii="Arial" w:hAnsi="Arial" w:cs="Arial"/>
          <w:sz w:val="20"/>
        </w:rPr>
        <w:t>);</w:t>
      </w:r>
    </w:p>
    <w:p w14:paraId="7F5A040F" w14:textId="77777777" w:rsidR="00E859D0" w:rsidRPr="000C7661" w:rsidRDefault="007753CE" w:rsidP="005B6A11">
      <w:pPr>
        <w:pStyle w:val="pkt"/>
        <w:numPr>
          <w:ilvl w:val="0"/>
          <w:numId w:val="34"/>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3B5AAD35" w14:textId="77777777" w:rsidR="00E859D0" w:rsidRPr="000C7661" w:rsidRDefault="00E04A0C" w:rsidP="005B6A11">
      <w:pPr>
        <w:pStyle w:val="pkt"/>
        <w:numPr>
          <w:ilvl w:val="0"/>
          <w:numId w:val="34"/>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20B3AA8A" w14:textId="77777777" w:rsidR="00800EFF" w:rsidRPr="000C7661" w:rsidRDefault="00365896" w:rsidP="005B6A11">
      <w:pPr>
        <w:pStyle w:val="pkt"/>
        <w:numPr>
          <w:ilvl w:val="0"/>
          <w:numId w:val="33"/>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27A23345" w14:textId="77777777" w:rsidR="00365896" w:rsidRPr="000C7661" w:rsidRDefault="00E04A0C" w:rsidP="005B6A11">
      <w:pPr>
        <w:pStyle w:val="pkt"/>
        <w:numPr>
          <w:ilvl w:val="0"/>
          <w:numId w:val="35"/>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1495AE51" w14:textId="77777777" w:rsidR="00365896" w:rsidRPr="000C7661" w:rsidRDefault="00E04A0C" w:rsidP="005B6A11">
      <w:pPr>
        <w:pStyle w:val="pkt"/>
        <w:numPr>
          <w:ilvl w:val="0"/>
          <w:numId w:val="35"/>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4D4D2182" w14:textId="77777777" w:rsidR="00365896" w:rsidRPr="000C7661" w:rsidRDefault="00E04A0C" w:rsidP="005B6A11">
      <w:pPr>
        <w:pStyle w:val="pkt"/>
        <w:numPr>
          <w:ilvl w:val="0"/>
          <w:numId w:val="35"/>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230B4807" w14:textId="77777777" w:rsidR="00365896" w:rsidRDefault="00365896" w:rsidP="005B6A11">
      <w:pPr>
        <w:pStyle w:val="pkt"/>
        <w:numPr>
          <w:ilvl w:val="0"/>
          <w:numId w:val="33"/>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w:t>
      </w:r>
      <w:r w:rsidR="00D02ED7">
        <w:rPr>
          <w:rFonts w:ascii="Arial" w:hAnsi="Arial" w:cs="Arial"/>
          <w:sz w:val="20"/>
        </w:rPr>
        <w:t>ki 2, 00-193 Warszawa;</w:t>
      </w:r>
    </w:p>
    <w:p w14:paraId="02D6F92E" w14:textId="77777777" w:rsidR="00D02ED7" w:rsidRPr="004D71A7" w:rsidRDefault="00D02ED7" w:rsidP="005B6A11">
      <w:pPr>
        <w:pStyle w:val="pkt"/>
        <w:numPr>
          <w:ilvl w:val="0"/>
          <w:numId w:val="33"/>
        </w:numPr>
        <w:spacing w:before="0" w:after="0" w:line="360" w:lineRule="auto"/>
        <w:ind w:left="709"/>
        <w:rPr>
          <w:rFonts w:ascii="Arial" w:hAnsi="Arial" w:cs="Arial"/>
          <w:spacing w:val="-4"/>
          <w:sz w:val="20"/>
        </w:rPr>
      </w:pPr>
      <w:r w:rsidRPr="004D71A7">
        <w:rPr>
          <w:rFonts w:ascii="Arial" w:hAnsi="Arial" w:cs="Arial"/>
          <w:spacing w:val="-4"/>
          <w:sz w:val="20"/>
        </w:rPr>
        <w:lastRenderedPageBreak/>
        <w:t xml:space="preserve">w przypadku udostępnienia </w:t>
      </w:r>
      <w:r w:rsidR="005B5DB0" w:rsidRPr="004D71A7">
        <w:rPr>
          <w:rFonts w:ascii="Arial" w:hAnsi="Arial" w:cs="Arial"/>
          <w:spacing w:val="-4"/>
          <w:sz w:val="20"/>
        </w:rPr>
        <w:t>Z</w:t>
      </w:r>
      <w:r w:rsidRPr="004D71A7">
        <w:rPr>
          <w:rFonts w:ascii="Arial" w:hAnsi="Arial" w:cs="Arial"/>
          <w:spacing w:val="-4"/>
          <w:sz w:val="20"/>
        </w:rPr>
        <w:t>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0C221BE0" w14:textId="77777777" w:rsidR="007B7462" w:rsidRPr="004D71A7" w:rsidRDefault="007B7462" w:rsidP="006C33BF">
      <w:pPr>
        <w:pStyle w:val="Styl4"/>
        <w:outlineLvl w:val="0"/>
        <w:rPr>
          <w:spacing w:val="-4"/>
        </w:rPr>
      </w:pPr>
      <w:bookmarkStart w:id="4" w:name="_Toc89864068"/>
      <w:r w:rsidRPr="004D71A7">
        <w:rPr>
          <w:spacing w:val="-4"/>
        </w:rPr>
        <w:t>TRYB UDZIELENIA ZAMÓWIENIA</w:t>
      </w:r>
      <w:bookmarkEnd w:id="4"/>
    </w:p>
    <w:p w14:paraId="139422C4" w14:textId="77777777" w:rsidR="00F56513" w:rsidRPr="004D71A7" w:rsidRDefault="00E04A0C" w:rsidP="005B6A11">
      <w:pPr>
        <w:pStyle w:val="pkt"/>
        <w:numPr>
          <w:ilvl w:val="0"/>
          <w:numId w:val="36"/>
        </w:numPr>
        <w:spacing w:before="240" w:after="0" w:line="360" w:lineRule="auto"/>
        <w:ind w:left="426" w:hanging="426"/>
        <w:rPr>
          <w:rFonts w:ascii="Arial" w:hAnsi="Arial" w:cs="Arial"/>
          <w:spacing w:val="-4"/>
          <w:sz w:val="20"/>
        </w:rPr>
      </w:pPr>
      <w:r w:rsidRPr="004D71A7">
        <w:rPr>
          <w:rFonts w:ascii="Arial" w:hAnsi="Arial" w:cs="Arial"/>
          <w:spacing w:val="-4"/>
          <w:sz w:val="20"/>
        </w:rPr>
        <w:tab/>
      </w:r>
      <w:r w:rsidR="00F56513" w:rsidRPr="004D71A7">
        <w:rPr>
          <w:rFonts w:ascii="Arial" w:hAnsi="Arial" w:cs="Arial"/>
          <w:spacing w:val="-4"/>
          <w:sz w:val="20"/>
        </w:rPr>
        <w:t xml:space="preserve">Niniejsze postępowanie prowadzone jest w trybie </w:t>
      </w:r>
      <w:r w:rsidR="006204E8" w:rsidRPr="004D71A7">
        <w:rPr>
          <w:rFonts w:ascii="Arial" w:hAnsi="Arial" w:cs="Arial"/>
          <w:spacing w:val="-4"/>
          <w:sz w:val="20"/>
        </w:rPr>
        <w:t xml:space="preserve">podstawowym o jakim stanowi art. 275 pkt 1 </w:t>
      </w:r>
      <w:proofErr w:type="spellStart"/>
      <w:r w:rsidR="00740603" w:rsidRPr="004D71A7">
        <w:rPr>
          <w:rFonts w:ascii="Arial" w:hAnsi="Arial" w:cs="Arial"/>
          <w:spacing w:val="-4"/>
          <w:sz w:val="20"/>
        </w:rPr>
        <w:t>p.z.p</w:t>
      </w:r>
      <w:proofErr w:type="spellEnd"/>
      <w:r w:rsidR="00740603" w:rsidRPr="004D71A7">
        <w:rPr>
          <w:rFonts w:ascii="Arial" w:hAnsi="Arial" w:cs="Arial"/>
          <w:spacing w:val="-4"/>
          <w:sz w:val="20"/>
        </w:rPr>
        <w:t xml:space="preserve">. </w:t>
      </w:r>
      <w:r w:rsidR="00F56513" w:rsidRPr="004D71A7">
        <w:rPr>
          <w:rFonts w:ascii="Arial" w:hAnsi="Arial" w:cs="Arial"/>
          <w:spacing w:val="-4"/>
          <w:sz w:val="20"/>
        </w:rPr>
        <w:t>oraz niniejszej Specyfikacji Warunków Zamówienia, zwaną dalej „SWZ”.</w:t>
      </w:r>
      <w:r w:rsidR="006204E8" w:rsidRPr="004D71A7">
        <w:rPr>
          <w:rFonts w:ascii="Arial" w:hAnsi="Arial" w:cs="Arial"/>
          <w:spacing w:val="-4"/>
          <w:sz w:val="20"/>
        </w:rPr>
        <w:t xml:space="preserve"> </w:t>
      </w:r>
    </w:p>
    <w:p w14:paraId="35068120" w14:textId="77777777" w:rsidR="006204E8"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6204E8" w:rsidRPr="004D71A7">
        <w:rPr>
          <w:rFonts w:ascii="Arial" w:hAnsi="Arial" w:cs="Arial"/>
          <w:spacing w:val="-4"/>
          <w:sz w:val="20"/>
        </w:rPr>
        <w:t xml:space="preserve">Zamawiający nie przewiduje wyboru najkorzystniejszej oferty z możliwością prowadzenia negocjacji. </w:t>
      </w:r>
    </w:p>
    <w:p w14:paraId="5594819A" w14:textId="45B40BFA" w:rsidR="006204E8"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3C7684" w:rsidRPr="004D71A7">
        <w:rPr>
          <w:rFonts w:ascii="Arial" w:hAnsi="Arial" w:cs="Arial"/>
          <w:spacing w:val="-4"/>
          <w:sz w:val="20"/>
        </w:rPr>
        <w:t>Szacunkowa wartość</w:t>
      </w:r>
      <w:r w:rsidR="007A3EC3" w:rsidRPr="004D71A7">
        <w:rPr>
          <w:rFonts w:ascii="Arial" w:hAnsi="Arial" w:cs="Arial"/>
          <w:spacing w:val="-4"/>
          <w:sz w:val="20"/>
        </w:rPr>
        <w:t xml:space="preserve"> przedmiotowego</w:t>
      </w:r>
      <w:r w:rsidR="003C7684" w:rsidRPr="004D71A7">
        <w:rPr>
          <w:rFonts w:ascii="Arial" w:hAnsi="Arial" w:cs="Arial"/>
          <w:spacing w:val="-4"/>
          <w:sz w:val="20"/>
        </w:rPr>
        <w:t xml:space="preserve"> zamówienia nie przekracza </w:t>
      </w:r>
      <w:r w:rsidR="006204E8" w:rsidRPr="004D71A7">
        <w:rPr>
          <w:rFonts w:ascii="Arial" w:hAnsi="Arial" w:cs="Arial"/>
          <w:spacing w:val="-4"/>
          <w:sz w:val="20"/>
        </w:rPr>
        <w:t xml:space="preserve">progów unijnych o jakich mowa w art. 3 </w:t>
      </w:r>
      <w:proofErr w:type="spellStart"/>
      <w:r w:rsidR="008A3A90" w:rsidRPr="004D71A7">
        <w:rPr>
          <w:rFonts w:ascii="Arial" w:hAnsi="Arial" w:cs="Arial"/>
          <w:spacing w:val="-4"/>
          <w:sz w:val="20"/>
        </w:rPr>
        <w:t>p.z.p</w:t>
      </w:r>
      <w:proofErr w:type="spellEnd"/>
      <w:r w:rsidR="008A3A90" w:rsidRPr="004D71A7">
        <w:rPr>
          <w:rFonts w:ascii="Arial" w:hAnsi="Arial" w:cs="Arial"/>
          <w:spacing w:val="-4"/>
          <w:sz w:val="20"/>
        </w:rPr>
        <w:t xml:space="preserve">. </w:t>
      </w:r>
      <w:r w:rsidR="006204E8" w:rsidRPr="004D71A7">
        <w:rPr>
          <w:rFonts w:ascii="Arial" w:hAnsi="Arial" w:cs="Arial"/>
          <w:spacing w:val="-4"/>
          <w:sz w:val="20"/>
        </w:rPr>
        <w:t xml:space="preserve"> </w:t>
      </w:r>
    </w:p>
    <w:p w14:paraId="3D3CD264" w14:textId="77777777" w:rsidR="003C7684" w:rsidRPr="004D71A7" w:rsidRDefault="00480814"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3C7684" w:rsidRPr="004D71A7">
        <w:rPr>
          <w:rFonts w:ascii="Arial" w:hAnsi="Arial" w:cs="Arial"/>
          <w:spacing w:val="-4"/>
          <w:sz w:val="20"/>
        </w:rPr>
        <w:t>Zamawiający nie przewiduje aukcji elektronicznej.</w:t>
      </w:r>
    </w:p>
    <w:p w14:paraId="6160159A" w14:textId="77777777" w:rsidR="006204E8"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6204E8" w:rsidRPr="004D71A7">
        <w:rPr>
          <w:rFonts w:ascii="Arial" w:hAnsi="Arial" w:cs="Arial"/>
          <w:spacing w:val="-4"/>
          <w:sz w:val="20"/>
        </w:rPr>
        <w:t>Zamawiający nie przewiduje złożenia oferty w postaci katalogów elektronicznych.</w:t>
      </w:r>
    </w:p>
    <w:p w14:paraId="3E299587" w14:textId="77777777" w:rsidR="0022144E"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3C7684" w:rsidRPr="004D71A7">
        <w:rPr>
          <w:rFonts w:ascii="Arial" w:hAnsi="Arial" w:cs="Arial"/>
          <w:spacing w:val="-4"/>
          <w:sz w:val="20"/>
        </w:rPr>
        <w:t>Zamawiający nie prowadzi postępowania w celu zawarcia umowy ramowej.</w:t>
      </w:r>
    </w:p>
    <w:p w14:paraId="68007783" w14:textId="2AF2A49F" w:rsidR="00500569" w:rsidRPr="004D71A7" w:rsidRDefault="00500569"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b/>
          <w:spacing w:val="-4"/>
          <w:sz w:val="20"/>
        </w:rPr>
        <w:t>Zamawiający nie przewiduje podziału zamówienia na części</w:t>
      </w:r>
      <w:r w:rsidRPr="004D71A7">
        <w:rPr>
          <w:rFonts w:ascii="Arial" w:hAnsi="Arial" w:cs="Arial"/>
          <w:spacing w:val="-4"/>
          <w:sz w:val="20"/>
        </w:rPr>
        <w:t>. Podział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p>
    <w:p w14:paraId="02E07702" w14:textId="77777777" w:rsidR="004836E1"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4836E1" w:rsidRPr="004D71A7">
        <w:rPr>
          <w:rFonts w:ascii="Arial" w:hAnsi="Arial" w:cs="Arial"/>
          <w:spacing w:val="-4"/>
          <w:sz w:val="20"/>
        </w:rPr>
        <w:t xml:space="preserve">Zamawiający </w:t>
      </w:r>
      <w:r w:rsidR="00941972" w:rsidRPr="004D71A7">
        <w:rPr>
          <w:rFonts w:ascii="Arial" w:hAnsi="Arial" w:cs="Arial"/>
          <w:spacing w:val="-4"/>
          <w:sz w:val="20"/>
        </w:rPr>
        <w:t xml:space="preserve">nie zastrzega możliwości ubiegania się o udzielenie zamówienia wyłącznie przez wykonawców, o których mowa w art. 94 </w:t>
      </w:r>
      <w:proofErr w:type="spellStart"/>
      <w:r w:rsidR="00941972" w:rsidRPr="004D71A7">
        <w:rPr>
          <w:rFonts w:ascii="Arial" w:hAnsi="Arial" w:cs="Arial"/>
          <w:spacing w:val="-4"/>
          <w:sz w:val="20"/>
        </w:rPr>
        <w:t>p.z.p</w:t>
      </w:r>
      <w:proofErr w:type="spellEnd"/>
      <w:r w:rsidR="00941972" w:rsidRPr="004D71A7">
        <w:rPr>
          <w:rFonts w:ascii="Arial" w:hAnsi="Arial" w:cs="Arial"/>
          <w:spacing w:val="-4"/>
          <w:sz w:val="20"/>
        </w:rPr>
        <w:t xml:space="preserve">. </w:t>
      </w:r>
    </w:p>
    <w:p w14:paraId="784246AA" w14:textId="7A985D7F" w:rsidR="003B70BB"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64415A" w:rsidRPr="004D71A7">
        <w:rPr>
          <w:rFonts w:ascii="Arial" w:hAnsi="Arial" w:cs="Arial"/>
          <w:spacing w:val="-4"/>
          <w:sz w:val="20"/>
        </w:rPr>
        <w:t xml:space="preserve">Wymagania </w:t>
      </w:r>
      <w:r w:rsidR="00941972" w:rsidRPr="004D71A7">
        <w:rPr>
          <w:rFonts w:ascii="Arial" w:hAnsi="Arial" w:cs="Arial"/>
          <w:spacing w:val="-4"/>
          <w:sz w:val="20"/>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D71E50" w:rsidRPr="004D71A7">
        <w:rPr>
          <w:rFonts w:ascii="Arial" w:hAnsi="Arial" w:cs="Arial"/>
          <w:spacing w:val="-4"/>
          <w:sz w:val="20"/>
        </w:rPr>
        <w:t>2023</w:t>
      </w:r>
      <w:r w:rsidR="00941972" w:rsidRPr="004D71A7">
        <w:rPr>
          <w:rFonts w:ascii="Arial" w:hAnsi="Arial" w:cs="Arial"/>
          <w:spacing w:val="-4"/>
          <w:sz w:val="20"/>
        </w:rPr>
        <w:t xml:space="preserve"> r. poz. </w:t>
      </w:r>
      <w:r w:rsidR="00D71E50" w:rsidRPr="004D71A7">
        <w:rPr>
          <w:rFonts w:ascii="Arial" w:hAnsi="Arial" w:cs="Arial"/>
          <w:spacing w:val="-4"/>
          <w:sz w:val="20"/>
        </w:rPr>
        <w:t>1465</w:t>
      </w:r>
      <w:r w:rsidR="00941972" w:rsidRPr="004D71A7">
        <w:rPr>
          <w:rFonts w:ascii="Arial" w:hAnsi="Arial" w:cs="Arial"/>
          <w:spacing w:val="-4"/>
          <w:sz w:val="20"/>
        </w:rPr>
        <w:t>)</w:t>
      </w:r>
      <w:r w:rsidR="0064415A" w:rsidRPr="004D71A7">
        <w:rPr>
          <w:rFonts w:ascii="Arial" w:hAnsi="Arial" w:cs="Arial"/>
          <w:spacing w:val="-4"/>
          <w:sz w:val="20"/>
        </w:rPr>
        <w:t xml:space="preserve"> obejmują następujące </w:t>
      </w:r>
      <w:r w:rsidR="007B5139" w:rsidRPr="004D71A7">
        <w:rPr>
          <w:rFonts w:ascii="Arial" w:hAnsi="Arial" w:cs="Arial"/>
          <w:spacing w:val="-4"/>
          <w:sz w:val="20"/>
        </w:rPr>
        <w:t>rodzaje czynności:</w:t>
      </w:r>
    </w:p>
    <w:p w14:paraId="3F6BCCFA" w14:textId="77777777" w:rsidR="00941972" w:rsidRPr="004D71A7" w:rsidRDefault="007B5139" w:rsidP="005B6A11">
      <w:pPr>
        <w:pStyle w:val="pkt"/>
        <w:numPr>
          <w:ilvl w:val="0"/>
          <w:numId w:val="41"/>
        </w:numPr>
        <w:spacing w:before="0" w:after="0" w:line="360" w:lineRule="auto"/>
        <w:ind w:left="851" w:hanging="418"/>
        <w:rPr>
          <w:rFonts w:ascii="Arial" w:hAnsi="Arial" w:cs="Arial"/>
          <w:spacing w:val="-4"/>
          <w:sz w:val="20"/>
        </w:rPr>
      </w:pPr>
      <w:bookmarkStart w:id="5" w:name="_Hlk148701831"/>
      <w:r w:rsidRPr="004D71A7">
        <w:rPr>
          <w:rFonts w:ascii="Arial" w:hAnsi="Arial" w:cs="Arial"/>
          <w:bCs/>
          <w:spacing w:val="-4"/>
          <w:sz w:val="20"/>
        </w:rPr>
        <w:t>roboty przygotowawcze,</w:t>
      </w:r>
    </w:p>
    <w:p w14:paraId="25A36AF0" w14:textId="19AD159C" w:rsidR="00A40145" w:rsidRPr="004D71A7" w:rsidRDefault="00E04A0C" w:rsidP="005B6A11">
      <w:pPr>
        <w:pStyle w:val="pkt"/>
        <w:numPr>
          <w:ilvl w:val="0"/>
          <w:numId w:val="41"/>
        </w:numPr>
        <w:spacing w:before="0" w:after="0" w:line="360" w:lineRule="auto"/>
        <w:ind w:left="851" w:hanging="418"/>
        <w:rPr>
          <w:rFonts w:ascii="Arial" w:hAnsi="Arial" w:cs="Arial"/>
          <w:spacing w:val="-4"/>
          <w:sz w:val="20"/>
        </w:rPr>
      </w:pPr>
      <w:r w:rsidRPr="004D71A7">
        <w:rPr>
          <w:rFonts w:ascii="Arial" w:hAnsi="Arial" w:cs="Arial"/>
          <w:spacing w:val="-4"/>
          <w:sz w:val="20"/>
        </w:rPr>
        <w:tab/>
      </w:r>
      <w:r w:rsidR="007B5139" w:rsidRPr="004D71A7">
        <w:rPr>
          <w:rFonts w:ascii="Arial" w:hAnsi="Arial" w:cs="Arial"/>
          <w:bCs/>
          <w:spacing w:val="-4"/>
          <w:sz w:val="20"/>
        </w:rPr>
        <w:t xml:space="preserve">roboty </w:t>
      </w:r>
      <w:r w:rsidR="00D71E50" w:rsidRPr="004D71A7">
        <w:rPr>
          <w:rFonts w:ascii="Arial" w:hAnsi="Arial" w:cs="Arial"/>
          <w:bCs/>
          <w:spacing w:val="-4"/>
          <w:sz w:val="20"/>
        </w:rPr>
        <w:t>drogowe</w:t>
      </w:r>
      <w:r w:rsidR="007B5139" w:rsidRPr="004D71A7">
        <w:rPr>
          <w:rFonts w:ascii="Arial" w:hAnsi="Arial" w:cs="Arial"/>
          <w:bCs/>
          <w:spacing w:val="-4"/>
          <w:sz w:val="20"/>
        </w:rPr>
        <w:t>,</w:t>
      </w:r>
    </w:p>
    <w:p w14:paraId="6EB22E3C" w14:textId="795CFB3B" w:rsidR="00DC6985" w:rsidRPr="004D71A7" w:rsidRDefault="00DD45C3" w:rsidP="005B6A11">
      <w:pPr>
        <w:pStyle w:val="pkt"/>
        <w:numPr>
          <w:ilvl w:val="0"/>
          <w:numId w:val="41"/>
        </w:numPr>
        <w:spacing w:before="0" w:after="0" w:line="360" w:lineRule="auto"/>
        <w:ind w:left="851" w:hanging="418"/>
        <w:rPr>
          <w:rFonts w:ascii="Arial" w:hAnsi="Arial" w:cs="Arial"/>
          <w:spacing w:val="-4"/>
          <w:sz w:val="20"/>
        </w:rPr>
      </w:pPr>
      <w:r w:rsidRPr="004D71A7">
        <w:rPr>
          <w:rFonts w:ascii="Arial" w:hAnsi="Arial" w:cs="Arial"/>
          <w:bCs/>
          <w:spacing w:val="-4"/>
          <w:sz w:val="20"/>
        </w:rPr>
        <w:t>roboty elektryczne</w:t>
      </w:r>
      <w:r w:rsidR="00DC6985" w:rsidRPr="004D71A7">
        <w:rPr>
          <w:rFonts w:ascii="Arial" w:hAnsi="Arial" w:cs="Arial"/>
          <w:bCs/>
          <w:spacing w:val="-4"/>
          <w:sz w:val="20"/>
        </w:rPr>
        <w:t>,</w:t>
      </w:r>
    </w:p>
    <w:p w14:paraId="72FCBACF" w14:textId="4B88B104" w:rsidR="000335F5" w:rsidRPr="004D71A7" w:rsidRDefault="000335F5" w:rsidP="005B6A11">
      <w:pPr>
        <w:pStyle w:val="pkt"/>
        <w:numPr>
          <w:ilvl w:val="0"/>
          <w:numId w:val="41"/>
        </w:numPr>
        <w:spacing w:before="0" w:after="0" w:line="360" w:lineRule="auto"/>
        <w:ind w:left="851" w:hanging="418"/>
        <w:rPr>
          <w:rFonts w:ascii="Arial" w:hAnsi="Arial" w:cs="Arial"/>
          <w:spacing w:val="-4"/>
          <w:sz w:val="20"/>
        </w:rPr>
      </w:pPr>
      <w:r w:rsidRPr="004D71A7">
        <w:rPr>
          <w:rFonts w:ascii="Arial" w:hAnsi="Arial" w:cs="Arial"/>
          <w:bCs/>
          <w:spacing w:val="-4"/>
          <w:sz w:val="20"/>
        </w:rPr>
        <w:t>roboty sanitarne,</w:t>
      </w:r>
    </w:p>
    <w:p w14:paraId="31353F90" w14:textId="0169BB7A" w:rsidR="000335F5" w:rsidRPr="004D71A7" w:rsidRDefault="000335F5" w:rsidP="005B6A11">
      <w:pPr>
        <w:pStyle w:val="pkt"/>
        <w:numPr>
          <w:ilvl w:val="0"/>
          <w:numId w:val="41"/>
        </w:numPr>
        <w:spacing w:before="0" w:after="0" w:line="360" w:lineRule="auto"/>
        <w:ind w:left="851" w:hanging="418"/>
        <w:rPr>
          <w:rFonts w:ascii="Arial" w:hAnsi="Arial" w:cs="Arial"/>
          <w:spacing w:val="-4"/>
          <w:sz w:val="20"/>
        </w:rPr>
      </w:pPr>
      <w:r w:rsidRPr="004D71A7">
        <w:rPr>
          <w:rFonts w:ascii="Arial" w:hAnsi="Arial" w:cs="Arial"/>
          <w:bCs/>
          <w:spacing w:val="-4"/>
          <w:sz w:val="20"/>
        </w:rPr>
        <w:t>roboty teletechniczne,</w:t>
      </w:r>
    </w:p>
    <w:p w14:paraId="44A4AA2F" w14:textId="77777777" w:rsidR="007B5139" w:rsidRPr="004D71A7" w:rsidRDefault="007B5139" w:rsidP="005B6A11">
      <w:pPr>
        <w:pStyle w:val="pkt"/>
        <w:numPr>
          <w:ilvl w:val="0"/>
          <w:numId w:val="41"/>
        </w:numPr>
        <w:spacing w:before="0" w:after="0" w:line="360" w:lineRule="auto"/>
        <w:ind w:left="851" w:hanging="418"/>
        <w:rPr>
          <w:rFonts w:ascii="Arial" w:hAnsi="Arial" w:cs="Arial"/>
          <w:spacing w:val="-4"/>
          <w:sz w:val="20"/>
        </w:rPr>
      </w:pPr>
      <w:r w:rsidRPr="004D71A7">
        <w:rPr>
          <w:rFonts w:ascii="Arial" w:hAnsi="Arial" w:cs="Arial"/>
          <w:bCs/>
          <w:spacing w:val="-4"/>
          <w:sz w:val="20"/>
        </w:rPr>
        <w:t>obsługa maszyn i urządzeń budowlanych</w:t>
      </w:r>
      <w:bookmarkEnd w:id="5"/>
      <w:r w:rsidRPr="004D71A7">
        <w:rPr>
          <w:rFonts w:ascii="Arial" w:hAnsi="Arial" w:cs="Arial"/>
          <w:bCs/>
          <w:spacing w:val="-4"/>
          <w:sz w:val="20"/>
        </w:rPr>
        <w:t>.</w:t>
      </w:r>
    </w:p>
    <w:p w14:paraId="06D14C97" w14:textId="1FDAB863" w:rsidR="00A40145"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A40145" w:rsidRPr="004D71A7">
        <w:rPr>
          <w:rFonts w:ascii="Arial" w:hAnsi="Arial" w:cs="Arial"/>
          <w:spacing w:val="-4"/>
          <w:sz w:val="20"/>
        </w:rPr>
        <w:t>Szczegółowe wymagania dotyczące realizacji oraz egzekwowania wymogu zatrudnienia na podstawie stosunku pracy zostały okreś</w:t>
      </w:r>
      <w:r w:rsidR="003B70BB" w:rsidRPr="004D71A7">
        <w:rPr>
          <w:rFonts w:ascii="Arial" w:hAnsi="Arial" w:cs="Arial"/>
          <w:spacing w:val="-4"/>
          <w:sz w:val="20"/>
        </w:rPr>
        <w:t>lone we wz</w:t>
      </w:r>
      <w:r w:rsidR="00500569" w:rsidRPr="004D71A7">
        <w:rPr>
          <w:rFonts w:ascii="Arial" w:hAnsi="Arial" w:cs="Arial"/>
          <w:spacing w:val="-4"/>
          <w:sz w:val="20"/>
        </w:rPr>
        <w:t>orze</w:t>
      </w:r>
      <w:r w:rsidR="003B70BB" w:rsidRPr="004D71A7">
        <w:rPr>
          <w:rFonts w:ascii="Arial" w:hAnsi="Arial" w:cs="Arial"/>
          <w:spacing w:val="-4"/>
          <w:sz w:val="20"/>
        </w:rPr>
        <w:t xml:space="preserve"> umowy oraz w Opis</w:t>
      </w:r>
      <w:r w:rsidR="00500569" w:rsidRPr="004D71A7">
        <w:rPr>
          <w:rFonts w:ascii="Arial" w:hAnsi="Arial" w:cs="Arial"/>
          <w:spacing w:val="-4"/>
          <w:sz w:val="20"/>
        </w:rPr>
        <w:t>ie</w:t>
      </w:r>
      <w:r w:rsidR="00A40145" w:rsidRPr="004D71A7">
        <w:rPr>
          <w:rFonts w:ascii="Arial" w:hAnsi="Arial" w:cs="Arial"/>
          <w:spacing w:val="-4"/>
          <w:sz w:val="20"/>
        </w:rPr>
        <w:t xml:space="preserve"> Przedmiot</w:t>
      </w:r>
      <w:r w:rsidR="00500569" w:rsidRPr="004D71A7">
        <w:rPr>
          <w:rFonts w:ascii="Arial" w:hAnsi="Arial" w:cs="Arial"/>
          <w:spacing w:val="-4"/>
          <w:sz w:val="20"/>
        </w:rPr>
        <w:t>u</w:t>
      </w:r>
      <w:r w:rsidR="00A40145" w:rsidRPr="004D71A7">
        <w:rPr>
          <w:rFonts w:ascii="Arial" w:hAnsi="Arial" w:cs="Arial"/>
          <w:spacing w:val="-4"/>
          <w:sz w:val="20"/>
        </w:rPr>
        <w:t xml:space="preserve"> Zamówienia (OPZ), stanowiący</w:t>
      </w:r>
      <w:r w:rsidR="003B70BB" w:rsidRPr="004D71A7">
        <w:rPr>
          <w:rFonts w:ascii="Arial" w:hAnsi="Arial" w:cs="Arial"/>
          <w:spacing w:val="-4"/>
          <w:sz w:val="20"/>
        </w:rPr>
        <w:t>ch</w:t>
      </w:r>
      <w:r w:rsidR="00A40145" w:rsidRPr="004D71A7">
        <w:rPr>
          <w:rFonts w:ascii="Arial" w:hAnsi="Arial" w:cs="Arial"/>
          <w:spacing w:val="-4"/>
          <w:sz w:val="20"/>
        </w:rPr>
        <w:t xml:space="preserve"> odpowiednio </w:t>
      </w:r>
      <w:r w:rsidR="00A40145" w:rsidRPr="004D71A7">
        <w:rPr>
          <w:rFonts w:ascii="Arial" w:hAnsi="Arial" w:cs="Arial"/>
          <w:b/>
          <w:spacing w:val="-4"/>
          <w:sz w:val="20"/>
        </w:rPr>
        <w:t xml:space="preserve">Załącznik nr </w:t>
      </w:r>
      <w:r w:rsidR="00756D04" w:rsidRPr="004D71A7">
        <w:rPr>
          <w:rFonts w:ascii="Arial" w:hAnsi="Arial" w:cs="Arial"/>
          <w:b/>
          <w:spacing w:val="-4"/>
          <w:sz w:val="20"/>
        </w:rPr>
        <w:t>4</w:t>
      </w:r>
      <w:r w:rsidR="00500569" w:rsidRPr="004D71A7">
        <w:rPr>
          <w:rFonts w:ascii="Arial" w:hAnsi="Arial" w:cs="Arial"/>
          <w:b/>
          <w:spacing w:val="-4"/>
          <w:sz w:val="20"/>
        </w:rPr>
        <w:t xml:space="preserve"> </w:t>
      </w:r>
      <w:r w:rsidR="00A40145" w:rsidRPr="004D71A7">
        <w:rPr>
          <w:rFonts w:ascii="Arial" w:hAnsi="Arial" w:cs="Arial"/>
          <w:spacing w:val="-4"/>
          <w:sz w:val="20"/>
        </w:rPr>
        <w:t xml:space="preserve">oraz </w:t>
      </w:r>
      <w:r w:rsidR="00A40145" w:rsidRPr="004D71A7">
        <w:rPr>
          <w:rFonts w:ascii="Arial" w:hAnsi="Arial" w:cs="Arial"/>
          <w:b/>
          <w:spacing w:val="-4"/>
          <w:sz w:val="20"/>
        </w:rPr>
        <w:t xml:space="preserve">Załącznik nr </w:t>
      </w:r>
      <w:r w:rsidR="00756D04" w:rsidRPr="004D71A7">
        <w:rPr>
          <w:rFonts w:ascii="Arial" w:hAnsi="Arial" w:cs="Arial"/>
          <w:b/>
          <w:spacing w:val="-4"/>
          <w:sz w:val="20"/>
        </w:rPr>
        <w:t>5</w:t>
      </w:r>
      <w:r w:rsidR="00A40145" w:rsidRPr="004D71A7">
        <w:rPr>
          <w:rFonts w:ascii="Arial" w:hAnsi="Arial" w:cs="Arial"/>
          <w:spacing w:val="-4"/>
          <w:sz w:val="20"/>
        </w:rPr>
        <w:t xml:space="preserve"> do SWZ. </w:t>
      </w:r>
    </w:p>
    <w:p w14:paraId="2673EB17" w14:textId="77777777" w:rsidR="0022144E" w:rsidRPr="004D71A7" w:rsidRDefault="006418E5"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Zamawiający nie określa dodatkowych wymagań związanych z zatrudnianiem osób</w:t>
      </w:r>
      <w:r w:rsidR="004836E1" w:rsidRPr="004D71A7">
        <w:rPr>
          <w:rFonts w:ascii="Arial" w:hAnsi="Arial" w:cs="Arial"/>
          <w:spacing w:val="-4"/>
          <w:sz w:val="20"/>
        </w:rPr>
        <w:t>, o których mowa w art. 96 ust. 2 pkt 2</w:t>
      </w:r>
      <w:r w:rsidRPr="004D71A7">
        <w:rPr>
          <w:rFonts w:ascii="Arial" w:hAnsi="Arial" w:cs="Arial"/>
          <w:spacing w:val="-4"/>
          <w:sz w:val="20"/>
        </w:rPr>
        <w:t xml:space="preserve"> </w:t>
      </w:r>
      <w:proofErr w:type="spellStart"/>
      <w:r w:rsidRPr="004D71A7">
        <w:rPr>
          <w:rFonts w:ascii="Arial" w:hAnsi="Arial" w:cs="Arial"/>
          <w:spacing w:val="-4"/>
          <w:sz w:val="20"/>
        </w:rPr>
        <w:t>p.z.p</w:t>
      </w:r>
      <w:proofErr w:type="spellEnd"/>
      <w:r w:rsidRPr="004D71A7">
        <w:rPr>
          <w:rFonts w:ascii="Arial" w:hAnsi="Arial" w:cs="Arial"/>
          <w:spacing w:val="-4"/>
          <w:sz w:val="20"/>
        </w:rPr>
        <w:t xml:space="preserve">. </w:t>
      </w:r>
    </w:p>
    <w:p w14:paraId="53FDA1CC" w14:textId="66E5FB6A" w:rsidR="004D71A7" w:rsidRPr="004D71A7" w:rsidRDefault="004D71A7" w:rsidP="004D71A7">
      <w:pPr>
        <w:pStyle w:val="pkt"/>
        <w:numPr>
          <w:ilvl w:val="0"/>
          <w:numId w:val="36"/>
        </w:numPr>
        <w:spacing w:line="360" w:lineRule="auto"/>
        <w:ind w:left="426" w:hanging="426"/>
        <w:rPr>
          <w:rFonts w:ascii="Arial" w:hAnsi="Arial" w:cs="Arial"/>
          <w:spacing w:val="-4"/>
          <w:sz w:val="20"/>
        </w:rPr>
      </w:pPr>
      <w:r w:rsidRPr="004D71A7">
        <w:rPr>
          <w:rFonts w:ascii="Arial" w:hAnsi="Arial" w:cs="Arial"/>
          <w:spacing w:val="-4"/>
          <w:sz w:val="20"/>
        </w:rPr>
        <w:lastRenderedPageBreak/>
        <w:t xml:space="preserve">Zamawiający nie uwzględnił w opisie przedmiotu zamówienia wymagań w zakresie dostępności dla osób niepełnosprawnych oraz projektowania z przeznaczeniem dla wszystkich użytkowników, zgodnie z art. 100 ust. 1 </w:t>
      </w:r>
      <w:proofErr w:type="spellStart"/>
      <w:r w:rsidRPr="004D71A7">
        <w:rPr>
          <w:rFonts w:ascii="Arial" w:hAnsi="Arial" w:cs="Arial"/>
          <w:spacing w:val="-4"/>
          <w:sz w:val="20"/>
        </w:rPr>
        <w:t>p.z.p</w:t>
      </w:r>
      <w:proofErr w:type="spellEnd"/>
      <w:r w:rsidRPr="004D71A7">
        <w:rPr>
          <w:rFonts w:ascii="Arial" w:hAnsi="Arial" w:cs="Arial"/>
          <w:spacing w:val="-4"/>
          <w:sz w:val="20"/>
        </w:rPr>
        <w:t>., ponieważ nie jest to uzasadnione charakterem przedmiotu zamówienia.</w:t>
      </w:r>
    </w:p>
    <w:p w14:paraId="70750C43" w14:textId="77777777" w:rsidR="00F74F25" w:rsidRPr="000C7661" w:rsidRDefault="00927FE7" w:rsidP="006C33BF">
      <w:pPr>
        <w:pStyle w:val="Styl4"/>
        <w:outlineLvl w:val="0"/>
      </w:pPr>
      <w:bookmarkStart w:id="6" w:name="_Toc89864069"/>
      <w:r w:rsidRPr="000C7661">
        <w:t>OPIS PRZEDMIOTU ZAM</w:t>
      </w:r>
      <w:r w:rsidR="005B5095" w:rsidRPr="000C7661">
        <w:t>ÓWIENIA</w:t>
      </w:r>
      <w:bookmarkEnd w:id="6"/>
    </w:p>
    <w:p w14:paraId="430457BA" w14:textId="5AAD740B" w:rsidR="000335F5" w:rsidRPr="00F54082" w:rsidRDefault="00E04A0C" w:rsidP="00F50F55">
      <w:pPr>
        <w:pStyle w:val="Akapitzlist"/>
        <w:numPr>
          <w:ilvl w:val="0"/>
          <w:numId w:val="45"/>
        </w:numPr>
        <w:tabs>
          <w:tab w:val="left" w:pos="284"/>
        </w:tabs>
        <w:spacing w:before="240" w:line="360" w:lineRule="auto"/>
        <w:ind w:left="284" w:hanging="284"/>
        <w:contextualSpacing/>
        <w:jc w:val="both"/>
        <w:rPr>
          <w:rFonts w:ascii="Arial" w:hAnsi="Arial" w:cs="Arial"/>
          <w:spacing w:val="-2"/>
          <w:sz w:val="20"/>
          <w:szCs w:val="20"/>
        </w:rPr>
      </w:pPr>
      <w:r w:rsidRPr="00F54082">
        <w:rPr>
          <w:rFonts w:ascii="Arial" w:hAnsi="Arial" w:cs="Arial"/>
          <w:spacing w:val="-2"/>
          <w:sz w:val="20"/>
          <w:szCs w:val="20"/>
        </w:rPr>
        <w:tab/>
      </w:r>
      <w:r w:rsidR="00585DC1" w:rsidRPr="00F54082">
        <w:rPr>
          <w:rFonts w:ascii="Arial" w:hAnsi="Arial" w:cs="Arial"/>
          <w:spacing w:val="-2"/>
          <w:sz w:val="20"/>
          <w:szCs w:val="20"/>
        </w:rPr>
        <w:t xml:space="preserve">Przedmiot zamówienia obejmuje </w:t>
      </w:r>
      <w:r w:rsidR="000335F5" w:rsidRPr="00F54082">
        <w:rPr>
          <w:rFonts w:ascii="Arial" w:hAnsi="Arial" w:cs="Arial"/>
          <w:spacing w:val="-2"/>
          <w:sz w:val="20"/>
          <w:szCs w:val="20"/>
        </w:rPr>
        <w:t>budow</w:t>
      </w:r>
      <w:r w:rsidR="0040593B" w:rsidRPr="00F54082">
        <w:rPr>
          <w:rFonts w:ascii="Arial" w:hAnsi="Arial" w:cs="Arial"/>
          <w:spacing w:val="-2"/>
          <w:sz w:val="20"/>
          <w:szCs w:val="20"/>
        </w:rPr>
        <w:t>ę</w:t>
      </w:r>
      <w:r w:rsidR="000335F5" w:rsidRPr="00F54082">
        <w:rPr>
          <w:rFonts w:ascii="Arial" w:hAnsi="Arial" w:cs="Arial"/>
          <w:spacing w:val="-2"/>
          <w:sz w:val="20"/>
          <w:szCs w:val="20"/>
        </w:rPr>
        <w:t xml:space="preserve"> drogi gminnej Padniewko – Wyrobki – Mogilno </w:t>
      </w:r>
      <w:r w:rsidR="00840055" w:rsidRPr="00F54082">
        <w:rPr>
          <w:rFonts w:ascii="Arial" w:hAnsi="Arial" w:cs="Arial"/>
          <w:spacing w:val="-2"/>
          <w:sz w:val="20"/>
          <w:szCs w:val="20"/>
        </w:rPr>
        <w:t xml:space="preserve">                   </w:t>
      </w:r>
      <w:r w:rsidR="000335F5" w:rsidRPr="00F54082">
        <w:rPr>
          <w:rFonts w:ascii="Arial" w:hAnsi="Arial" w:cs="Arial"/>
          <w:spacing w:val="-2"/>
          <w:sz w:val="20"/>
          <w:szCs w:val="20"/>
        </w:rPr>
        <w:t>(ul. Wybudowanie). W skład zadania inwestycyjnego wchodzą:</w:t>
      </w:r>
    </w:p>
    <w:p w14:paraId="18A643EE" w14:textId="47672C2B"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 xml:space="preserve">budowa drogi klasy L o nawierzchni bitumicznej, </w:t>
      </w:r>
    </w:p>
    <w:p w14:paraId="3D88AE45" w14:textId="68D577CC"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budowa ciągu pieszo-jezdnego,</w:t>
      </w:r>
    </w:p>
    <w:p w14:paraId="3F92585F" w14:textId="203FA811"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budowa zjazdów,</w:t>
      </w:r>
    </w:p>
    <w:p w14:paraId="6C54FD0A" w14:textId="60E66B78"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budowa ścieżki rowerowej,</w:t>
      </w:r>
    </w:p>
    <w:p w14:paraId="137C623F" w14:textId="13307176"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 xml:space="preserve">przebudowa przepustu, </w:t>
      </w:r>
    </w:p>
    <w:p w14:paraId="25D1B6DF" w14:textId="1B02ED33"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budowa kanalizacji deszczowej zgodnie z wydanymi warunkami technicznymi,</w:t>
      </w:r>
    </w:p>
    <w:p w14:paraId="7727CCE0" w14:textId="77777777" w:rsidR="000335F5" w:rsidRPr="00F54082" w:rsidRDefault="000335F5" w:rsidP="00F50F55">
      <w:pPr>
        <w:pStyle w:val="Akapitzlist"/>
        <w:numPr>
          <w:ilvl w:val="0"/>
          <w:numId w:val="46"/>
        </w:numPr>
        <w:tabs>
          <w:tab w:val="left" w:pos="284"/>
        </w:tabs>
        <w:spacing w:before="240" w:line="360" w:lineRule="auto"/>
        <w:ind w:left="567" w:hanging="284"/>
        <w:contextualSpacing/>
        <w:jc w:val="both"/>
        <w:rPr>
          <w:rFonts w:ascii="Arial" w:hAnsi="Arial" w:cs="Arial"/>
          <w:spacing w:val="-2"/>
          <w:sz w:val="20"/>
          <w:szCs w:val="20"/>
        </w:rPr>
      </w:pPr>
      <w:r w:rsidRPr="00F54082">
        <w:rPr>
          <w:rFonts w:ascii="Arial" w:hAnsi="Arial" w:cs="Arial"/>
          <w:spacing w:val="-2"/>
          <w:sz w:val="20"/>
          <w:szCs w:val="20"/>
        </w:rPr>
        <w:t>przebudowa niezbędnej infrastruktury technicznej zgodnie z wydanymi warunkami technicznymi.</w:t>
      </w:r>
    </w:p>
    <w:p w14:paraId="2C247AC6" w14:textId="7E82B35C" w:rsidR="00473952" w:rsidRPr="00F54082" w:rsidRDefault="0051079F" w:rsidP="00F50F55">
      <w:pPr>
        <w:pStyle w:val="Akapitzlist"/>
        <w:numPr>
          <w:ilvl w:val="0"/>
          <w:numId w:val="45"/>
        </w:numPr>
        <w:tabs>
          <w:tab w:val="left" w:pos="284"/>
        </w:tabs>
        <w:spacing w:before="240" w:line="360" w:lineRule="auto"/>
        <w:ind w:left="284" w:hanging="284"/>
        <w:contextualSpacing/>
        <w:jc w:val="both"/>
        <w:rPr>
          <w:rFonts w:ascii="Arial" w:hAnsi="Arial" w:cs="Arial"/>
          <w:spacing w:val="-2"/>
          <w:sz w:val="20"/>
          <w:szCs w:val="20"/>
        </w:rPr>
      </w:pPr>
      <w:r w:rsidRPr="00F54082">
        <w:rPr>
          <w:rFonts w:ascii="Arial" w:hAnsi="Arial" w:cs="Arial"/>
          <w:spacing w:val="-2"/>
          <w:sz w:val="20"/>
          <w:szCs w:val="20"/>
        </w:rPr>
        <w:t>W</w:t>
      </w:r>
      <w:r w:rsidR="00473952" w:rsidRPr="00F54082">
        <w:rPr>
          <w:rFonts w:ascii="Arial" w:hAnsi="Arial" w:cs="Arial"/>
          <w:spacing w:val="-2"/>
          <w:sz w:val="20"/>
          <w:szCs w:val="20"/>
        </w:rPr>
        <w:t>spólny Słownik Zamówień CPV:</w:t>
      </w:r>
      <w:r w:rsidR="00500569" w:rsidRPr="00F54082">
        <w:rPr>
          <w:rFonts w:ascii="Arial" w:hAnsi="Arial" w:cs="Arial"/>
          <w:spacing w:val="-2"/>
          <w:sz w:val="20"/>
          <w:szCs w:val="20"/>
        </w:rPr>
        <w:t xml:space="preserve"> </w:t>
      </w:r>
      <w:r w:rsidR="00585DC1" w:rsidRPr="00F54082">
        <w:rPr>
          <w:rFonts w:ascii="Arial" w:hAnsi="Arial" w:cs="Arial"/>
          <w:b/>
          <w:spacing w:val="-2"/>
          <w:sz w:val="20"/>
        </w:rPr>
        <w:t>45233140-2 Roboty drogowe</w:t>
      </w:r>
    </w:p>
    <w:p w14:paraId="4069FAA6" w14:textId="3C417751" w:rsidR="00585DC1" w:rsidRPr="00F54082" w:rsidRDefault="00585DC1" w:rsidP="00F50F55">
      <w:pPr>
        <w:pStyle w:val="Akapitzlist"/>
        <w:numPr>
          <w:ilvl w:val="0"/>
          <w:numId w:val="45"/>
        </w:numPr>
        <w:tabs>
          <w:tab w:val="left" w:pos="284"/>
        </w:tabs>
        <w:spacing w:before="240" w:line="360" w:lineRule="auto"/>
        <w:ind w:left="284" w:hanging="284"/>
        <w:contextualSpacing/>
        <w:jc w:val="both"/>
        <w:rPr>
          <w:rFonts w:ascii="Arial" w:hAnsi="Arial" w:cs="Arial"/>
          <w:spacing w:val="-2"/>
          <w:sz w:val="20"/>
          <w:szCs w:val="20"/>
        </w:rPr>
      </w:pPr>
      <w:r w:rsidRPr="00F54082">
        <w:rPr>
          <w:rFonts w:ascii="Arial" w:hAnsi="Arial" w:cs="Arial"/>
          <w:spacing w:val="-2"/>
          <w:sz w:val="20"/>
          <w:szCs w:val="20"/>
        </w:rPr>
        <w:t>Zamawiający nie dopuszcza składania ofert wariantowych oraz w postaci katalogów elektronicznych.</w:t>
      </w:r>
    </w:p>
    <w:p w14:paraId="6BFC5178" w14:textId="262D6687" w:rsidR="00FF6F4D" w:rsidRPr="00F54082" w:rsidRDefault="00A52ED6" w:rsidP="00F50F55">
      <w:pPr>
        <w:pStyle w:val="Akapitzlist"/>
        <w:numPr>
          <w:ilvl w:val="0"/>
          <w:numId w:val="45"/>
        </w:numPr>
        <w:tabs>
          <w:tab w:val="left" w:pos="284"/>
        </w:tabs>
        <w:spacing w:before="240" w:line="360" w:lineRule="auto"/>
        <w:ind w:left="284" w:hanging="284"/>
        <w:contextualSpacing/>
        <w:jc w:val="both"/>
        <w:rPr>
          <w:rFonts w:ascii="Arial" w:hAnsi="Arial" w:cs="Arial"/>
          <w:spacing w:val="-2"/>
          <w:sz w:val="20"/>
          <w:szCs w:val="20"/>
        </w:rPr>
      </w:pPr>
      <w:r w:rsidRPr="00F54082">
        <w:rPr>
          <w:rFonts w:ascii="Arial" w:hAnsi="Arial" w:cs="Arial"/>
          <w:spacing w:val="-2"/>
          <w:sz w:val="20"/>
          <w:szCs w:val="20"/>
        </w:rPr>
        <w:t>Zamawiający</w:t>
      </w:r>
      <w:r w:rsidR="0087701F" w:rsidRPr="00F54082">
        <w:rPr>
          <w:rFonts w:ascii="Arial" w:hAnsi="Arial" w:cs="Arial"/>
          <w:spacing w:val="-2"/>
          <w:sz w:val="20"/>
          <w:szCs w:val="20"/>
        </w:rPr>
        <w:t xml:space="preserve"> </w:t>
      </w:r>
      <w:r w:rsidR="00AC2B33" w:rsidRPr="00F54082">
        <w:rPr>
          <w:rFonts w:ascii="Arial" w:hAnsi="Arial" w:cs="Arial"/>
          <w:spacing w:val="-2"/>
          <w:sz w:val="20"/>
          <w:szCs w:val="20"/>
        </w:rPr>
        <w:t xml:space="preserve">nie </w:t>
      </w:r>
      <w:r w:rsidR="0087701F" w:rsidRPr="00F54082">
        <w:rPr>
          <w:rFonts w:ascii="Arial" w:hAnsi="Arial" w:cs="Arial"/>
          <w:spacing w:val="-2"/>
          <w:sz w:val="20"/>
          <w:szCs w:val="20"/>
        </w:rPr>
        <w:t>przewiduje</w:t>
      </w:r>
      <w:r w:rsidR="00BA4A71" w:rsidRPr="00F54082">
        <w:rPr>
          <w:rFonts w:ascii="Arial" w:hAnsi="Arial" w:cs="Arial"/>
          <w:spacing w:val="-2"/>
          <w:sz w:val="20"/>
          <w:szCs w:val="20"/>
        </w:rPr>
        <w:t xml:space="preserve"> udziela</w:t>
      </w:r>
      <w:r w:rsidR="0087701F" w:rsidRPr="00F54082">
        <w:rPr>
          <w:rFonts w:ascii="Arial" w:hAnsi="Arial" w:cs="Arial"/>
          <w:spacing w:val="-2"/>
          <w:sz w:val="20"/>
          <w:szCs w:val="20"/>
        </w:rPr>
        <w:t>nia</w:t>
      </w:r>
      <w:r w:rsidRPr="00F54082">
        <w:rPr>
          <w:rFonts w:ascii="Arial" w:hAnsi="Arial" w:cs="Arial"/>
          <w:spacing w:val="-2"/>
          <w:sz w:val="20"/>
          <w:szCs w:val="20"/>
        </w:rPr>
        <w:t xml:space="preserve"> zamówień, o których mowa w art. </w:t>
      </w:r>
      <w:r w:rsidR="006204E8" w:rsidRPr="00F54082">
        <w:rPr>
          <w:rFonts w:ascii="Arial" w:hAnsi="Arial" w:cs="Arial"/>
          <w:spacing w:val="-2"/>
          <w:sz w:val="20"/>
          <w:szCs w:val="20"/>
        </w:rPr>
        <w:t>214 ust. 1 pkt 7 i 8</w:t>
      </w:r>
      <w:r w:rsidR="00585DC1" w:rsidRPr="00F54082">
        <w:rPr>
          <w:rFonts w:ascii="Arial" w:hAnsi="Arial" w:cs="Arial"/>
          <w:spacing w:val="-2"/>
          <w:sz w:val="20"/>
          <w:szCs w:val="20"/>
        </w:rPr>
        <w:t xml:space="preserve"> </w:t>
      </w:r>
      <w:proofErr w:type="spellStart"/>
      <w:r w:rsidR="00585DC1" w:rsidRPr="00F54082">
        <w:rPr>
          <w:rFonts w:ascii="Arial" w:hAnsi="Arial" w:cs="Arial"/>
          <w:spacing w:val="-2"/>
          <w:sz w:val="20"/>
          <w:szCs w:val="20"/>
        </w:rPr>
        <w:t>p.z.p</w:t>
      </w:r>
      <w:proofErr w:type="spellEnd"/>
      <w:r w:rsidR="006204E8" w:rsidRPr="00F54082">
        <w:rPr>
          <w:rFonts w:ascii="Arial" w:hAnsi="Arial" w:cs="Arial"/>
          <w:spacing w:val="-2"/>
          <w:sz w:val="20"/>
          <w:szCs w:val="20"/>
        </w:rPr>
        <w:t>.</w:t>
      </w:r>
    </w:p>
    <w:p w14:paraId="49CE52D8" w14:textId="41676FE1" w:rsidR="00E37F70" w:rsidRPr="00F54082" w:rsidRDefault="00464F9F" w:rsidP="00F50F55">
      <w:pPr>
        <w:pStyle w:val="Akapitzlist"/>
        <w:numPr>
          <w:ilvl w:val="0"/>
          <w:numId w:val="45"/>
        </w:numPr>
        <w:tabs>
          <w:tab w:val="left" w:pos="284"/>
        </w:tabs>
        <w:spacing w:before="240" w:line="360" w:lineRule="auto"/>
        <w:ind w:left="284" w:hanging="284"/>
        <w:contextualSpacing/>
        <w:jc w:val="both"/>
        <w:rPr>
          <w:rFonts w:ascii="Arial" w:hAnsi="Arial" w:cs="Arial"/>
          <w:spacing w:val="-2"/>
          <w:sz w:val="20"/>
          <w:szCs w:val="20"/>
        </w:rPr>
      </w:pPr>
      <w:r w:rsidRPr="00F54082">
        <w:rPr>
          <w:rFonts w:ascii="Arial" w:hAnsi="Arial" w:cs="Arial"/>
          <w:spacing w:val="-2"/>
          <w:sz w:val="20"/>
          <w:szCs w:val="20"/>
        </w:rPr>
        <w:t xml:space="preserve">Szczegółowy </w:t>
      </w:r>
      <w:r w:rsidR="0042601D" w:rsidRPr="00F54082">
        <w:rPr>
          <w:rFonts w:ascii="Arial" w:hAnsi="Arial" w:cs="Arial"/>
          <w:spacing w:val="-2"/>
          <w:sz w:val="20"/>
          <w:szCs w:val="20"/>
        </w:rPr>
        <w:t>o</w:t>
      </w:r>
      <w:r w:rsidRPr="00F54082">
        <w:rPr>
          <w:rFonts w:ascii="Arial" w:hAnsi="Arial" w:cs="Arial"/>
          <w:spacing w:val="-2"/>
          <w:sz w:val="20"/>
          <w:szCs w:val="20"/>
        </w:rPr>
        <w:t>pis oraz sposó</w:t>
      </w:r>
      <w:r w:rsidR="00FF7653" w:rsidRPr="00F54082">
        <w:rPr>
          <w:rFonts w:ascii="Arial" w:hAnsi="Arial" w:cs="Arial"/>
          <w:spacing w:val="-2"/>
          <w:sz w:val="20"/>
          <w:szCs w:val="20"/>
        </w:rPr>
        <w:t xml:space="preserve">b realizacji zamówienia zawiera </w:t>
      </w:r>
      <w:r w:rsidR="00AC2B33" w:rsidRPr="00F54082">
        <w:rPr>
          <w:rFonts w:ascii="Arial" w:hAnsi="Arial" w:cs="Arial"/>
          <w:spacing w:val="-2"/>
          <w:sz w:val="20"/>
          <w:szCs w:val="20"/>
        </w:rPr>
        <w:t>Opis Przedmiotu Zamówienia (</w:t>
      </w:r>
      <w:r w:rsidR="00F32EB0" w:rsidRPr="00F54082">
        <w:rPr>
          <w:rFonts w:ascii="Arial" w:hAnsi="Arial" w:cs="Arial"/>
          <w:spacing w:val="-2"/>
          <w:sz w:val="20"/>
          <w:szCs w:val="20"/>
        </w:rPr>
        <w:t>OPZ</w:t>
      </w:r>
      <w:r w:rsidR="00AC2B33" w:rsidRPr="00F54082">
        <w:rPr>
          <w:rFonts w:ascii="Arial" w:hAnsi="Arial" w:cs="Arial"/>
          <w:spacing w:val="-2"/>
          <w:sz w:val="20"/>
          <w:szCs w:val="20"/>
        </w:rPr>
        <w:t>)</w:t>
      </w:r>
      <w:r w:rsidR="00CA3DDB" w:rsidRPr="00F54082">
        <w:rPr>
          <w:rFonts w:ascii="Arial" w:hAnsi="Arial" w:cs="Arial"/>
          <w:spacing w:val="-2"/>
          <w:sz w:val="20"/>
          <w:szCs w:val="20"/>
        </w:rPr>
        <w:t>, stanowiąc</w:t>
      </w:r>
      <w:r w:rsidR="00500569" w:rsidRPr="00F54082">
        <w:rPr>
          <w:rFonts w:ascii="Arial" w:hAnsi="Arial" w:cs="Arial"/>
          <w:spacing w:val="-2"/>
          <w:sz w:val="20"/>
          <w:szCs w:val="20"/>
        </w:rPr>
        <w:t>y</w:t>
      </w:r>
      <w:r w:rsidRPr="00F54082">
        <w:rPr>
          <w:rFonts w:ascii="Arial" w:hAnsi="Arial" w:cs="Arial"/>
          <w:spacing w:val="-2"/>
          <w:sz w:val="20"/>
          <w:szCs w:val="20"/>
        </w:rPr>
        <w:t xml:space="preserve"> </w:t>
      </w:r>
      <w:r w:rsidRPr="00F54082">
        <w:rPr>
          <w:rFonts w:ascii="Arial" w:hAnsi="Arial" w:cs="Arial"/>
          <w:b/>
          <w:spacing w:val="-2"/>
          <w:sz w:val="20"/>
          <w:szCs w:val="20"/>
        </w:rPr>
        <w:t xml:space="preserve">Załącznik nr </w:t>
      </w:r>
      <w:r w:rsidR="00756D04" w:rsidRPr="00F54082">
        <w:rPr>
          <w:rFonts w:ascii="Arial" w:hAnsi="Arial" w:cs="Arial"/>
          <w:b/>
          <w:spacing w:val="-2"/>
          <w:sz w:val="20"/>
          <w:szCs w:val="20"/>
        </w:rPr>
        <w:t>5</w:t>
      </w:r>
      <w:r w:rsidRPr="00F54082">
        <w:rPr>
          <w:rFonts w:ascii="Arial" w:hAnsi="Arial" w:cs="Arial"/>
          <w:b/>
          <w:spacing w:val="-2"/>
          <w:sz w:val="20"/>
          <w:szCs w:val="20"/>
        </w:rPr>
        <w:t xml:space="preserve"> </w:t>
      </w:r>
      <w:r w:rsidRPr="00F54082">
        <w:rPr>
          <w:rFonts w:ascii="Arial" w:hAnsi="Arial" w:cs="Arial"/>
          <w:spacing w:val="-2"/>
          <w:sz w:val="20"/>
          <w:szCs w:val="20"/>
        </w:rPr>
        <w:t>do SWZ</w:t>
      </w:r>
      <w:r w:rsidR="00840055" w:rsidRPr="00F54082">
        <w:rPr>
          <w:rFonts w:ascii="Arial" w:hAnsi="Arial" w:cs="Arial"/>
          <w:spacing w:val="-2"/>
          <w:sz w:val="20"/>
          <w:szCs w:val="20"/>
        </w:rPr>
        <w:t xml:space="preserve"> oraz dokumentacja projektowa – </w:t>
      </w:r>
      <w:r w:rsidR="00840055" w:rsidRPr="00F54082">
        <w:rPr>
          <w:rFonts w:ascii="Arial" w:hAnsi="Arial" w:cs="Arial"/>
          <w:b/>
          <w:spacing w:val="-2"/>
          <w:sz w:val="20"/>
          <w:szCs w:val="20"/>
        </w:rPr>
        <w:t>Załącznik nr 8</w:t>
      </w:r>
      <w:r w:rsidR="00840055" w:rsidRPr="00F54082">
        <w:rPr>
          <w:rFonts w:ascii="Arial" w:hAnsi="Arial" w:cs="Arial"/>
          <w:spacing w:val="-2"/>
          <w:sz w:val="20"/>
          <w:szCs w:val="20"/>
        </w:rPr>
        <w:t xml:space="preserve"> do SWZ</w:t>
      </w:r>
      <w:r w:rsidRPr="00F54082">
        <w:rPr>
          <w:rFonts w:ascii="Arial" w:hAnsi="Arial" w:cs="Arial"/>
          <w:spacing w:val="-2"/>
          <w:sz w:val="20"/>
          <w:szCs w:val="20"/>
        </w:rPr>
        <w:t>.</w:t>
      </w:r>
    </w:p>
    <w:p w14:paraId="0B4CF1D4" w14:textId="08FC271F" w:rsidR="00854583" w:rsidRPr="00F54082" w:rsidRDefault="00835B2F" w:rsidP="00F50F55">
      <w:pPr>
        <w:pStyle w:val="Akapitzlist"/>
        <w:numPr>
          <w:ilvl w:val="0"/>
          <w:numId w:val="45"/>
        </w:numPr>
        <w:tabs>
          <w:tab w:val="left" w:pos="284"/>
        </w:tabs>
        <w:spacing w:before="240" w:line="360" w:lineRule="auto"/>
        <w:ind w:left="284" w:hanging="284"/>
        <w:contextualSpacing/>
        <w:jc w:val="both"/>
        <w:rPr>
          <w:rFonts w:ascii="Arial" w:hAnsi="Arial" w:cs="Arial"/>
          <w:spacing w:val="-2"/>
          <w:sz w:val="20"/>
          <w:szCs w:val="20"/>
        </w:rPr>
      </w:pPr>
      <w:r w:rsidRPr="00F54082">
        <w:rPr>
          <w:rFonts w:ascii="Arial" w:hAnsi="Arial" w:cs="Arial"/>
          <w:b/>
          <w:spacing w:val="-2"/>
          <w:sz w:val="20"/>
          <w:szCs w:val="20"/>
        </w:rPr>
        <w:t xml:space="preserve">Zamówienie jest </w:t>
      </w:r>
      <w:r w:rsidR="008E079D" w:rsidRPr="00F54082">
        <w:rPr>
          <w:rFonts w:ascii="Arial" w:hAnsi="Arial" w:cs="Arial"/>
          <w:b/>
          <w:spacing w:val="-2"/>
          <w:sz w:val="20"/>
          <w:szCs w:val="20"/>
        </w:rPr>
        <w:t xml:space="preserve">dofinansowane z Rządowego </w:t>
      </w:r>
      <w:r w:rsidR="00E13A92" w:rsidRPr="00F54082">
        <w:rPr>
          <w:rFonts w:ascii="Arial" w:hAnsi="Arial" w:cs="Arial"/>
          <w:b/>
          <w:spacing w:val="-2"/>
          <w:sz w:val="20"/>
          <w:szCs w:val="20"/>
        </w:rPr>
        <w:t>Funduszu Rozwoju Dróg.</w:t>
      </w:r>
    </w:p>
    <w:p w14:paraId="2E49B59B" w14:textId="70CE0D47" w:rsidR="00F54082" w:rsidRPr="00F54082" w:rsidRDefault="00F54082" w:rsidP="00F50F55">
      <w:pPr>
        <w:pStyle w:val="Akapitzlist"/>
        <w:numPr>
          <w:ilvl w:val="0"/>
          <w:numId w:val="45"/>
        </w:numPr>
        <w:tabs>
          <w:tab w:val="left" w:pos="284"/>
        </w:tabs>
        <w:spacing w:before="240" w:line="360" w:lineRule="auto"/>
        <w:ind w:left="284" w:hanging="284"/>
        <w:contextualSpacing/>
        <w:jc w:val="both"/>
        <w:rPr>
          <w:rFonts w:ascii="Arial" w:hAnsi="Arial" w:cs="Arial"/>
          <w:b/>
          <w:bCs/>
          <w:spacing w:val="-2"/>
          <w:sz w:val="20"/>
          <w:szCs w:val="20"/>
          <w:u w:val="single"/>
        </w:rPr>
      </w:pPr>
      <w:r w:rsidRPr="00F54082">
        <w:rPr>
          <w:rFonts w:ascii="Arial" w:hAnsi="Arial" w:cs="Arial"/>
          <w:b/>
          <w:bCs/>
          <w:spacing w:val="-2"/>
          <w:sz w:val="20"/>
          <w:szCs w:val="20"/>
          <w:u w:val="single"/>
        </w:rPr>
        <w:t>Zamawiający zastrzega sobie możliwość unieważnienia postępowanie o udzielenie zamówienia, jeżeli środki publiczne z Rządowego Funduszu Rozwoju Dróg, które Zamawiający zamierza przeznaczyć na sfinansowanie zamówienia, nie zostaną mu przyznane.</w:t>
      </w:r>
    </w:p>
    <w:p w14:paraId="0F6DAFF5" w14:textId="77777777" w:rsidR="006204E8" w:rsidRPr="000C7661" w:rsidRDefault="006204E8" w:rsidP="006C33BF">
      <w:pPr>
        <w:pStyle w:val="Styl4"/>
        <w:outlineLvl w:val="0"/>
      </w:pPr>
      <w:bookmarkStart w:id="7" w:name="_Toc89864070"/>
      <w:r w:rsidRPr="000C7661">
        <w:t>WIZJA LOKALNA</w:t>
      </w:r>
      <w:bookmarkEnd w:id="7"/>
    </w:p>
    <w:p w14:paraId="7E041288"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500569">
        <w:rPr>
          <w:rFonts w:ascii="Arial" w:hAnsi="Arial" w:cs="Arial"/>
          <w:sz w:val="20"/>
          <w:lang w:val="pl-PL"/>
        </w:rPr>
        <w:t>Nie przewiduje się przeprowadzenia wizji</w:t>
      </w:r>
      <w:r w:rsidRPr="007B5139">
        <w:rPr>
          <w:rFonts w:ascii="Arial" w:hAnsi="Arial" w:cs="Arial"/>
          <w:sz w:val="20"/>
          <w:lang w:val="pl-PL"/>
        </w:rPr>
        <w:t xml:space="preserve"> lokalnej.</w:t>
      </w:r>
    </w:p>
    <w:p w14:paraId="7D47E503" w14:textId="77777777" w:rsidR="00497A91" w:rsidRPr="000C7661" w:rsidRDefault="00E8086A" w:rsidP="006C33BF">
      <w:pPr>
        <w:pStyle w:val="Styl4"/>
        <w:outlineLvl w:val="0"/>
      </w:pPr>
      <w:bookmarkStart w:id="8" w:name="_Toc89864071"/>
      <w:r w:rsidRPr="000C7661">
        <w:t>PODWYKO</w:t>
      </w:r>
      <w:r w:rsidR="00CF6AE5" w:rsidRPr="000C7661">
        <w:t>NAWSTWO</w:t>
      </w:r>
      <w:bookmarkEnd w:id="8"/>
    </w:p>
    <w:p w14:paraId="4A299CCD" w14:textId="77777777" w:rsidR="00E8086A" w:rsidRPr="000C7661" w:rsidRDefault="007E6247" w:rsidP="005B6A11">
      <w:pPr>
        <w:pStyle w:val="arimr"/>
        <w:widowControl/>
        <w:numPr>
          <w:ilvl w:val="0"/>
          <w:numId w:val="32"/>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39712FED" w14:textId="77777777" w:rsidR="00E8086A" w:rsidRPr="000C7661" w:rsidRDefault="007E6247" w:rsidP="005B6A11">
      <w:pPr>
        <w:pStyle w:val="arimr"/>
        <w:widowControl/>
        <w:numPr>
          <w:ilvl w:val="0"/>
          <w:numId w:val="32"/>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46486D91" w14:textId="77777777" w:rsidR="00582C38" w:rsidRPr="00F54082" w:rsidRDefault="007E6247" w:rsidP="005B6A11">
      <w:pPr>
        <w:pStyle w:val="arimr"/>
        <w:widowControl/>
        <w:numPr>
          <w:ilvl w:val="0"/>
          <w:numId w:val="32"/>
        </w:numPr>
        <w:tabs>
          <w:tab w:val="clear" w:pos="453"/>
        </w:tabs>
        <w:suppressAutoHyphens/>
        <w:snapToGrid/>
        <w:jc w:val="both"/>
        <w:rPr>
          <w:rFonts w:ascii="Arial" w:hAnsi="Arial" w:cs="Arial"/>
          <w:spacing w:val="-6"/>
          <w:sz w:val="20"/>
          <w:lang w:val="pl-PL"/>
        </w:rPr>
      </w:pPr>
      <w:r w:rsidRPr="00F54082">
        <w:rPr>
          <w:rFonts w:ascii="Arial" w:hAnsi="Arial" w:cs="Arial"/>
          <w:spacing w:val="-6"/>
          <w:sz w:val="20"/>
          <w:lang w:val="pl-PL"/>
        </w:rPr>
        <w:tab/>
      </w:r>
      <w:r w:rsidR="00582C38" w:rsidRPr="00F54082">
        <w:rPr>
          <w:rFonts w:ascii="Arial" w:hAnsi="Arial" w:cs="Arial"/>
          <w:spacing w:val="-6"/>
          <w:sz w:val="20"/>
          <w:lang w:val="pl-PL"/>
        </w:rPr>
        <w:t>Zamawiający wymaga, aby w przypadku powierzenia części zamówienia podwykonawcom, Wykonawca wskazał w ofercie części zamówienia, których wykonanie zamierza powierzyć po</w:t>
      </w:r>
      <w:r w:rsidR="008E59D7" w:rsidRPr="00F54082">
        <w:rPr>
          <w:rFonts w:ascii="Arial" w:hAnsi="Arial" w:cs="Arial"/>
          <w:spacing w:val="-6"/>
          <w:sz w:val="20"/>
          <w:lang w:val="pl-PL"/>
        </w:rPr>
        <w:t>dwykonawcom oraz podał (o ile są</w:t>
      </w:r>
      <w:r w:rsidR="00582C38" w:rsidRPr="00F54082">
        <w:rPr>
          <w:rFonts w:ascii="Arial" w:hAnsi="Arial" w:cs="Arial"/>
          <w:spacing w:val="-6"/>
          <w:sz w:val="20"/>
          <w:lang w:val="pl-PL"/>
        </w:rPr>
        <w:t xml:space="preserve"> mu wiadome na tym etapie) nazwy (firmy) tych podwykonawców</w:t>
      </w:r>
      <w:r w:rsidR="007B5139" w:rsidRPr="00F54082">
        <w:rPr>
          <w:rFonts w:ascii="Arial" w:hAnsi="Arial" w:cs="Arial"/>
          <w:spacing w:val="-6"/>
          <w:lang w:val="pl-PL"/>
        </w:rPr>
        <w:t>.</w:t>
      </w:r>
    </w:p>
    <w:p w14:paraId="63A01EAD" w14:textId="77777777" w:rsidR="00E8086A" w:rsidRPr="000C7661" w:rsidRDefault="00E8086A" w:rsidP="006C33BF">
      <w:pPr>
        <w:pStyle w:val="Styl4"/>
        <w:outlineLvl w:val="0"/>
      </w:pPr>
      <w:bookmarkStart w:id="9" w:name="_Toc89864072"/>
      <w:r w:rsidRPr="000C7661">
        <w:lastRenderedPageBreak/>
        <w:t>TERMIN WYKONANIA ZAMÓWIENIA</w:t>
      </w:r>
      <w:bookmarkEnd w:id="9"/>
    </w:p>
    <w:p w14:paraId="10C5CC3C" w14:textId="34283838" w:rsidR="00E1531A" w:rsidRPr="00E1531A" w:rsidRDefault="007E6247" w:rsidP="005B6A11">
      <w:pPr>
        <w:pStyle w:val="pkt"/>
        <w:numPr>
          <w:ilvl w:val="0"/>
          <w:numId w:val="39"/>
        </w:numPr>
        <w:spacing w:before="240" w:after="0" w:line="360" w:lineRule="auto"/>
        <w:ind w:left="426" w:hanging="426"/>
        <w:rPr>
          <w:rFonts w:ascii="Arial" w:hAnsi="Arial" w:cs="Arial"/>
          <w:sz w:val="20"/>
        </w:rPr>
      </w:pPr>
      <w:r w:rsidRPr="00E1531A">
        <w:rPr>
          <w:rFonts w:ascii="Arial" w:hAnsi="Arial" w:cs="Arial"/>
          <w:sz w:val="20"/>
        </w:rPr>
        <w:tab/>
      </w:r>
      <w:r w:rsidR="00CC047F" w:rsidRPr="00E1531A">
        <w:rPr>
          <w:rFonts w:ascii="Arial" w:hAnsi="Arial" w:cs="Arial"/>
          <w:sz w:val="20"/>
        </w:rPr>
        <w:t xml:space="preserve">Termin </w:t>
      </w:r>
      <w:r w:rsidR="00CA06FA" w:rsidRPr="00E1531A">
        <w:rPr>
          <w:rFonts w:ascii="Arial" w:hAnsi="Arial" w:cs="Arial"/>
          <w:sz w:val="20"/>
        </w:rPr>
        <w:t>realizacji</w:t>
      </w:r>
      <w:r w:rsidR="00C57980" w:rsidRPr="00E1531A">
        <w:rPr>
          <w:rFonts w:ascii="Arial" w:hAnsi="Arial" w:cs="Arial"/>
          <w:sz w:val="20"/>
        </w:rPr>
        <w:t xml:space="preserve"> zamówienia</w:t>
      </w:r>
      <w:r w:rsidR="00E1531A">
        <w:rPr>
          <w:rFonts w:ascii="Arial" w:hAnsi="Arial" w:cs="Arial"/>
          <w:sz w:val="20"/>
        </w:rPr>
        <w:t>:</w:t>
      </w:r>
      <w:r w:rsidR="00C57980" w:rsidRPr="00E1531A">
        <w:rPr>
          <w:rFonts w:ascii="Arial" w:hAnsi="Arial" w:cs="Arial"/>
          <w:sz w:val="20"/>
        </w:rPr>
        <w:t xml:space="preserve"> </w:t>
      </w:r>
      <w:r w:rsidR="002C14D3">
        <w:rPr>
          <w:rFonts w:ascii="Arial" w:hAnsi="Arial" w:cs="Arial"/>
          <w:b/>
          <w:sz w:val="20"/>
        </w:rPr>
        <w:t>1</w:t>
      </w:r>
      <w:r w:rsidR="00E916C7">
        <w:rPr>
          <w:rFonts w:ascii="Arial" w:hAnsi="Arial" w:cs="Arial"/>
          <w:b/>
          <w:sz w:val="20"/>
        </w:rPr>
        <w:t>0</w:t>
      </w:r>
      <w:r w:rsidR="00052401">
        <w:rPr>
          <w:rFonts w:ascii="Arial" w:hAnsi="Arial" w:cs="Arial"/>
          <w:b/>
          <w:sz w:val="20"/>
        </w:rPr>
        <w:t xml:space="preserve"> miesi</w:t>
      </w:r>
      <w:r w:rsidR="00E13A92">
        <w:rPr>
          <w:rFonts w:ascii="Arial" w:hAnsi="Arial" w:cs="Arial"/>
          <w:b/>
          <w:sz w:val="20"/>
        </w:rPr>
        <w:t>ęcy</w:t>
      </w:r>
      <w:r w:rsidR="00E1531A">
        <w:rPr>
          <w:rFonts w:ascii="Arial" w:hAnsi="Arial" w:cs="Arial"/>
          <w:b/>
          <w:sz w:val="20"/>
        </w:rPr>
        <w:t xml:space="preserve"> od dnia podpisania umowy.</w:t>
      </w:r>
    </w:p>
    <w:p w14:paraId="0F38D72B" w14:textId="760E0623" w:rsidR="006204E8" w:rsidRPr="00E1531A" w:rsidRDefault="007E6247" w:rsidP="005B6A11">
      <w:pPr>
        <w:pStyle w:val="pkt"/>
        <w:numPr>
          <w:ilvl w:val="0"/>
          <w:numId w:val="39"/>
        </w:numPr>
        <w:spacing w:before="0" w:after="0" w:line="360" w:lineRule="auto"/>
        <w:ind w:left="426" w:hanging="426"/>
        <w:rPr>
          <w:rFonts w:ascii="Arial" w:hAnsi="Arial" w:cs="Arial"/>
          <w:sz w:val="20"/>
        </w:rPr>
      </w:pPr>
      <w:r w:rsidRPr="00E1531A">
        <w:rPr>
          <w:rFonts w:ascii="Arial" w:hAnsi="Arial" w:cs="Arial"/>
          <w:sz w:val="20"/>
        </w:rPr>
        <w:tab/>
      </w:r>
      <w:r w:rsidR="006204E8" w:rsidRPr="00E1531A">
        <w:rPr>
          <w:rFonts w:ascii="Arial" w:hAnsi="Arial" w:cs="Arial"/>
          <w:sz w:val="20"/>
        </w:rPr>
        <w:t>Szczegółowe zagadnienia dotyczące terminu realizacji umowy uregulowane są we wzor</w:t>
      </w:r>
      <w:r w:rsidR="005B49E2">
        <w:rPr>
          <w:rFonts w:ascii="Arial" w:hAnsi="Arial" w:cs="Arial"/>
          <w:sz w:val="20"/>
        </w:rPr>
        <w:t>ze</w:t>
      </w:r>
      <w:r w:rsidR="00DE7722">
        <w:rPr>
          <w:rFonts w:ascii="Arial" w:hAnsi="Arial" w:cs="Arial"/>
          <w:sz w:val="20"/>
        </w:rPr>
        <w:t xml:space="preserve"> um</w:t>
      </w:r>
      <w:r w:rsidR="005B49E2">
        <w:rPr>
          <w:rFonts w:ascii="Arial" w:hAnsi="Arial" w:cs="Arial"/>
          <w:sz w:val="20"/>
        </w:rPr>
        <w:t>owy</w:t>
      </w:r>
      <w:r w:rsidR="00DE7722">
        <w:rPr>
          <w:rFonts w:ascii="Arial" w:hAnsi="Arial" w:cs="Arial"/>
          <w:sz w:val="20"/>
        </w:rPr>
        <w:t xml:space="preserve"> stanowiąc</w:t>
      </w:r>
      <w:r w:rsidR="005B49E2">
        <w:rPr>
          <w:rFonts w:ascii="Arial" w:hAnsi="Arial" w:cs="Arial"/>
          <w:sz w:val="20"/>
        </w:rPr>
        <w:t>ej</w:t>
      </w:r>
      <w:r w:rsidR="006204E8" w:rsidRPr="00E1531A">
        <w:rPr>
          <w:rFonts w:ascii="Arial" w:hAnsi="Arial" w:cs="Arial"/>
          <w:sz w:val="20"/>
        </w:rPr>
        <w:t xml:space="preserve"> </w:t>
      </w:r>
      <w:r w:rsidR="006204E8" w:rsidRPr="00E1531A">
        <w:rPr>
          <w:rFonts w:ascii="Arial" w:hAnsi="Arial" w:cs="Arial"/>
          <w:b/>
          <w:bCs/>
          <w:sz w:val="20"/>
        </w:rPr>
        <w:t>załącznik</w:t>
      </w:r>
      <w:r w:rsidR="005B49E2">
        <w:rPr>
          <w:rFonts w:ascii="Arial" w:hAnsi="Arial" w:cs="Arial"/>
          <w:b/>
          <w:bCs/>
          <w:sz w:val="20"/>
        </w:rPr>
        <w:t xml:space="preserve"> </w:t>
      </w:r>
      <w:r w:rsidR="006204E8" w:rsidRPr="00E1531A">
        <w:rPr>
          <w:rFonts w:ascii="Arial" w:hAnsi="Arial" w:cs="Arial"/>
          <w:b/>
          <w:bCs/>
          <w:sz w:val="20"/>
        </w:rPr>
        <w:t xml:space="preserve">nr </w:t>
      </w:r>
      <w:r w:rsidR="00756D04">
        <w:rPr>
          <w:rFonts w:ascii="Arial" w:hAnsi="Arial" w:cs="Arial"/>
          <w:b/>
          <w:bCs/>
          <w:sz w:val="20"/>
        </w:rPr>
        <w:t>4</w:t>
      </w:r>
      <w:r w:rsidR="006204E8" w:rsidRPr="00E1531A">
        <w:rPr>
          <w:rFonts w:ascii="Arial" w:hAnsi="Arial" w:cs="Arial"/>
          <w:b/>
          <w:bCs/>
          <w:sz w:val="20"/>
        </w:rPr>
        <w:t xml:space="preserve"> </w:t>
      </w:r>
      <w:r w:rsidR="006204E8" w:rsidRPr="00395481">
        <w:rPr>
          <w:rFonts w:ascii="Arial" w:hAnsi="Arial" w:cs="Arial"/>
          <w:bCs/>
          <w:sz w:val="20"/>
        </w:rPr>
        <w:t>do SWZ</w:t>
      </w:r>
      <w:r w:rsidR="006204E8" w:rsidRPr="00E1531A">
        <w:rPr>
          <w:rFonts w:ascii="Arial" w:hAnsi="Arial" w:cs="Arial"/>
          <w:sz w:val="20"/>
        </w:rPr>
        <w:t>.</w:t>
      </w:r>
    </w:p>
    <w:p w14:paraId="12A33709" w14:textId="77777777" w:rsidR="00E37F70" w:rsidRPr="000C7661" w:rsidRDefault="005B5095" w:rsidP="006C33BF">
      <w:pPr>
        <w:pStyle w:val="Styl4"/>
        <w:outlineLvl w:val="0"/>
      </w:pPr>
      <w:bookmarkStart w:id="10" w:name="_Toc89864073"/>
      <w:r w:rsidRPr="000C7661">
        <w:t>WARUNKI UDZIAŁU W POSTĘPOWANIU</w:t>
      </w:r>
      <w:bookmarkEnd w:id="10"/>
    </w:p>
    <w:p w14:paraId="7B9BD833" w14:textId="77777777" w:rsidR="002C14D3" w:rsidRPr="000C7661" w:rsidRDefault="007E6247" w:rsidP="005B6A11">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2C14D3" w:rsidRPr="000C7661">
        <w:rPr>
          <w:rFonts w:ascii="Arial" w:hAnsi="Arial" w:cs="Arial"/>
          <w:sz w:val="20"/>
          <w:szCs w:val="20"/>
          <w:lang w:val="pl-PL"/>
        </w:rPr>
        <w:t>O udzielenie zamówienia mogą ubiegać się Wykonawcy, którzy nie podlegają wykluczeniu na zasadach określonych w Rozdziale IX SWZ, oraz spełniają określone przez Zamawiającego warunki</w:t>
      </w:r>
      <w:r w:rsidR="002C14D3" w:rsidRPr="000C7661">
        <w:rPr>
          <w:rStyle w:val="TeksttreciPogrubienie"/>
          <w:rFonts w:ascii="Arial" w:hAnsi="Arial" w:cs="Arial"/>
          <w:bCs/>
          <w:sz w:val="20"/>
          <w:szCs w:val="20"/>
          <w:lang w:val="pl-PL"/>
        </w:rPr>
        <w:t xml:space="preserve"> </w:t>
      </w:r>
      <w:r w:rsidR="002C14D3" w:rsidRPr="000C7661">
        <w:rPr>
          <w:rStyle w:val="TeksttreciPogrubienie"/>
          <w:rFonts w:ascii="Arial" w:hAnsi="Arial" w:cs="Arial"/>
          <w:b w:val="0"/>
          <w:bCs/>
          <w:sz w:val="20"/>
          <w:szCs w:val="20"/>
          <w:lang w:val="pl-PL"/>
        </w:rPr>
        <w:t>udziału w postępowaniu.</w:t>
      </w:r>
      <w:bookmarkStart w:id="11" w:name="bookmark3"/>
    </w:p>
    <w:p w14:paraId="24C216AA" w14:textId="77777777" w:rsidR="002C14D3" w:rsidRPr="000C7661" w:rsidRDefault="002C14D3" w:rsidP="005B6A11">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O udzielenie zamówienia mogą ubiegać się Wykonawcy, którzy spełniają warunki dotyczące:</w:t>
      </w:r>
      <w:bookmarkEnd w:id="11"/>
    </w:p>
    <w:p w14:paraId="44EC2E3B" w14:textId="77777777" w:rsidR="002C14D3" w:rsidRPr="000C7661" w:rsidRDefault="002C14D3" w:rsidP="005B6A11">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Pr="000C7661">
        <w:rPr>
          <w:rFonts w:ascii="Arial" w:hAnsi="Arial" w:cs="Arial"/>
          <w:b/>
          <w:sz w:val="20"/>
          <w:szCs w:val="20"/>
          <w:lang w:val="pl-PL"/>
        </w:rPr>
        <w:t>zdolności do występowania w obrocie gospodarczym:</w:t>
      </w:r>
    </w:p>
    <w:p w14:paraId="33B6694C" w14:textId="77777777" w:rsidR="002C14D3" w:rsidRPr="000C7661" w:rsidRDefault="002C14D3" w:rsidP="002C14D3">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77F2569B" w14:textId="77777777" w:rsidR="002C14D3" w:rsidRPr="000C7661" w:rsidRDefault="002C14D3" w:rsidP="005B6A11">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Pr="000C7661">
        <w:rPr>
          <w:rFonts w:ascii="Arial" w:hAnsi="Arial" w:cs="Arial"/>
          <w:b/>
          <w:sz w:val="20"/>
          <w:szCs w:val="20"/>
          <w:lang w:val="pl-PL"/>
        </w:rPr>
        <w:t>uprawnień do prowadzenia określonej działalności gospodarczej lub zawodowej, o ile wynika to z odrębnych przepisów:</w:t>
      </w:r>
    </w:p>
    <w:p w14:paraId="26F17BE2" w14:textId="77777777" w:rsidR="002C14D3" w:rsidRPr="000C7661" w:rsidRDefault="002C14D3" w:rsidP="002C14D3">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192A6572" w14:textId="77777777" w:rsidR="002C14D3" w:rsidRPr="000C7661" w:rsidRDefault="002C14D3" w:rsidP="005B6A11">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Pr="000C7661">
        <w:rPr>
          <w:rFonts w:ascii="Arial" w:hAnsi="Arial" w:cs="Arial"/>
          <w:b/>
          <w:sz w:val="20"/>
          <w:szCs w:val="20"/>
          <w:lang w:val="pl-PL"/>
        </w:rPr>
        <w:t>sytuacji ekonomicznej lub finansowej:</w:t>
      </w:r>
    </w:p>
    <w:p w14:paraId="0A827FD0" w14:textId="77777777" w:rsidR="002C14D3" w:rsidRPr="000C7661" w:rsidRDefault="002C14D3" w:rsidP="002C14D3">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6AEB4AC0" w14:textId="77777777" w:rsidR="0093362A" w:rsidRDefault="002C14D3" w:rsidP="005B6A11">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Pr="000C7661">
        <w:rPr>
          <w:rFonts w:ascii="Arial" w:hAnsi="Arial" w:cs="Arial"/>
          <w:b/>
          <w:sz w:val="20"/>
          <w:szCs w:val="20"/>
          <w:lang w:val="pl-PL"/>
        </w:rPr>
        <w:t>zdolności technicznej lub zawodowej:</w:t>
      </w:r>
    </w:p>
    <w:p w14:paraId="571A4240" w14:textId="1A0DB194" w:rsidR="002C14D3" w:rsidRPr="00E13A92" w:rsidRDefault="002C14D3" w:rsidP="00E13A92">
      <w:pPr>
        <w:pStyle w:val="Teksttreci0"/>
        <w:spacing w:line="360" w:lineRule="auto"/>
        <w:ind w:left="851" w:right="20" w:firstLine="0"/>
        <w:jc w:val="both"/>
        <w:rPr>
          <w:rFonts w:ascii="Arial" w:hAnsi="Arial" w:cs="Arial"/>
          <w:sz w:val="20"/>
          <w:szCs w:val="20"/>
          <w:lang w:val="pl-PL"/>
        </w:rPr>
      </w:pPr>
      <w:r w:rsidRPr="0093362A">
        <w:rPr>
          <w:rFonts w:ascii="Arial" w:hAnsi="Arial" w:cs="Arial"/>
          <w:sz w:val="20"/>
          <w:szCs w:val="20"/>
          <w:lang w:val="pl-PL"/>
        </w:rPr>
        <w:t xml:space="preserve">Wykonawca spełni warunek, jeżeli w okresie ostatnich 5 lat przed upływem terminu składania ofert, a jeżeli okres prowadzenia działalności jest krótszy - w tym okresie, wykonał należycie co najmniej jedną robotę budowlaną </w:t>
      </w:r>
      <w:r w:rsidR="00E13A92">
        <w:rPr>
          <w:rFonts w:ascii="Arial" w:hAnsi="Arial" w:cs="Arial"/>
          <w:sz w:val="20"/>
          <w:szCs w:val="20"/>
          <w:lang w:val="pl-PL"/>
        </w:rPr>
        <w:t xml:space="preserve">polegającą na </w:t>
      </w:r>
      <w:r w:rsidR="00E13A92" w:rsidRPr="00EE0B21">
        <w:rPr>
          <w:rFonts w:ascii="Arial" w:hAnsi="Arial" w:cs="Arial"/>
          <w:sz w:val="20"/>
          <w:szCs w:val="20"/>
          <w:lang w:val="pl-PL"/>
        </w:rPr>
        <w:t xml:space="preserve">budowie lub przebudowie drogi o nawierzchni </w:t>
      </w:r>
      <w:r w:rsidR="00E13A92">
        <w:rPr>
          <w:rFonts w:ascii="Arial" w:hAnsi="Arial" w:cs="Arial"/>
          <w:sz w:val="20"/>
          <w:szCs w:val="20"/>
          <w:lang w:val="pl-PL"/>
        </w:rPr>
        <w:t xml:space="preserve">bitumicznej </w:t>
      </w:r>
      <w:r w:rsidR="0040593B">
        <w:rPr>
          <w:rFonts w:ascii="Arial" w:hAnsi="Arial" w:cs="Arial"/>
          <w:sz w:val="20"/>
          <w:szCs w:val="20"/>
          <w:lang w:val="pl-PL"/>
        </w:rPr>
        <w:t xml:space="preserve">wraz z infrastrukturą drogową </w:t>
      </w:r>
      <w:r w:rsidR="00E13A92" w:rsidRPr="00EE0B21">
        <w:rPr>
          <w:rFonts w:ascii="Arial" w:hAnsi="Arial" w:cs="Arial"/>
          <w:sz w:val="20"/>
          <w:szCs w:val="20"/>
          <w:lang w:val="pl-PL"/>
        </w:rPr>
        <w:t xml:space="preserve">o wartości minimum </w:t>
      </w:r>
      <w:r w:rsidR="0040593B">
        <w:rPr>
          <w:rFonts w:ascii="Arial" w:hAnsi="Arial" w:cs="Arial"/>
          <w:sz w:val="20"/>
          <w:szCs w:val="20"/>
          <w:lang w:val="pl-PL"/>
        </w:rPr>
        <w:t xml:space="preserve">                        </w:t>
      </w:r>
      <w:r w:rsidR="00E13A92">
        <w:rPr>
          <w:rFonts w:ascii="Arial" w:hAnsi="Arial" w:cs="Arial"/>
          <w:sz w:val="20"/>
          <w:szCs w:val="20"/>
          <w:lang w:val="pl-PL"/>
        </w:rPr>
        <w:t>2 000 000</w:t>
      </w:r>
      <w:r w:rsidR="00E13A92" w:rsidRPr="00EE0B21">
        <w:rPr>
          <w:rFonts w:ascii="Arial" w:hAnsi="Arial" w:cs="Arial"/>
          <w:sz w:val="20"/>
          <w:szCs w:val="20"/>
          <w:lang w:val="pl-PL"/>
        </w:rPr>
        <w:t>,00 zł brutto</w:t>
      </w:r>
      <w:r w:rsidRPr="0093362A">
        <w:rPr>
          <w:rFonts w:ascii="Arial" w:hAnsi="Arial" w:cs="Arial"/>
          <w:sz w:val="20"/>
          <w:szCs w:val="20"/>
          <w:lang w:val="pl-PL"/>
        </w:rPr>
        <w:t xml:space="preserve"> (słownie: </w:t>
      </w:r>
      <w:r w:rsidR="00E13A92">
        <w:rPr>
          <w:rFonts w:ascii="Arial" w:hAnsi="Arial" w:cs="Arial"/>
          <w:sz w:val="20"/>
          <w:szCs w:val="20"/>
          <w:lang w:val="pl-PL"/>
        </w:rPr>
        <w:t>dwa miliony złotych</w:t>
      </w:r>
      <w:r w:rsidRPr="0093362A">
        <w:rPr>
          <w:rFonts w:ascii="Arial" w:hAnsi="Arial" w:cs="Arial"/>
          <w:sz w:val="20"/>
          <w:szCs w:val="20"/>
          <w:lang w:val="pl-PL"/>
        </w:rPr>
        <w:t xml:space="preserve"> 00/100)</w:t>
      </w:r>
      <w:r>
        <w:rPr>
          <w:rFonts w:ascii="Arial" w:hAnsi="Arial" w:cs="Arial"/>
          <w:szCs w:val="20"/>
          <w:lang w:val="pl-PL"/>
        </w:rPr>
        <w:t>.</w:t>
      </w:r>
    </w:p>
    <w:p w14:paraId="256C7D13" w14:textId="77777777" w:rsidR="002C14D3" w:rsidRPr="000C7661" w:rsidRDefault="002C14D3" w:rsidP="005B6A11">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Pr="000C7661">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126E5FCE" w14:textId="01121919" w:rsidR="00505F53" w:rsidRPr="002C14D3" w:rsidRDefault="002C14D3" w:rsidP="005B6A11">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Pr="000C7661">
        <w:rPr>
          <w:rFonts w:ascii="Arial" w:hAnsi="Arial" w:cs="Arial"/>
          <w:sz w:val="20"/>
          <w:szCs w:val="20"/>
        </w:rPr>
        <w:t xml:space="preserve">Zamawiający może na każdym etapie postępowania, uznać, że </w:t>
      </w:r>
      <w:r w:rsidR="0093362A">
        <w:rPr>
          <w:rFonts w:ascii="Arial" w:hAnsi="Arial" w:cs="Arial"/>
          <w:sz w:val="20"/>
          <w:szCs w:val="20"/>
        </w:rPr>
        <w:t>W</w:t>
      </w:r>
      <w:r w:rsidRPr="000C7661">
        <w:rPr>
          <w:rFonts w:ascii="Arial" w:hAnsi="Arial" w:cs="Arial"/>
          <w:sz w:val="20"/>
          <w:szCs w:val="20"/>
        </w:rPr>
        <w:t xml:space="preserve">ykonawca nie posiada wymaganych zdolności, jeżeli posiadanie przez </w:t>
      </w:r>
      <w:r w:rsidR="0093362A">
        <w:rPr>
          <w:rFonts w:ascii="Arial" w:hAnsi="Arial" w:cs="Arial"/>
          <w:sz w:val="20"/>
          <w:szCs w:val="20"/>
        </w:rPr>
        <w:t>W</w:t>
      </w:r>
      <w:r w:rsidRPr="000C7661">
        <w:rPr>
          <w:rFonts w:ascii="Arial" w:hAnsi="Arial" w:cs="Arial"/>
          <w:sz w:val="20"/>
          <w:szCs w:val="20"/>
        </w:rPr>
        <w:t xml:space="preserve">ykonawcę sprzecznych interesów, w szczególności zaangażowanie zasobów technicznych lub zawodowych </w:t>
      </w:r>
      <w:r w:rsidR="0093362A">
        <w:rPr>
          <w:rFonts w:ascii="Arial" w:hAnsi="Arial" w:cs="Arial"/>
          <w:sz w:val="20"/>
          <w:szCs w:val="20"/>
        </w:rPr>
        <w:t>W</w:t>
      </w:r>
      <w:r w:rsidRPr="000C7661">
        <w:rPr>
          <w:rFonts w:ascii="Arial" w:hAnsi="Arial" w:cs="Arial"/>
          <w:sz w:val="20"/>
          <w:szCs w:val="20"/>
        </w:rPr>
        <w:t>ykonawcy w inne przedsięwzięcia gospodarcze wykonawcy może mieć negatywny wpływ na realizację zamówienia.</w:t>
      </w:r>
    </w:p>
    <w:p w14:paraId="2F5E1158" w14:textId="77777777" w:rsidR="009051D6" w:rsidRPr="000C7661" w:rsidRDefault="00A76ADE" w:rsidP="006C33BF">
      <w:pPr>
        <w:pStyle w:val="Styl4"/>
        <w:outlineLvl w:val="0"/>
        <w:rPr>
          <w:iCs/>
        </w:rPr>
      </w:pPr>
      <w:bookmarkStart w:id="12" w:name="_Toc89864074"/>
      <w:r w:rsidRPr="000C7661">
        <w:t>PODSTAWY WYKLUCZENIA Z POSTĘPOWANIA</w:t>
      </w:r>
      <w:bookmarkEnd w:id="12"/>
    </w:p>
    <w:p w14:paraId="74EABF7B" w14:textId="77777777" w:rsidR="002C14D3" w:rsidRPr="000C7661" w:rsidRDefault="002C14D3" w:rsidP="005B6A11">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0C7661">
        <w:rPr>
          <w:rFonts w:ascii="Arial" w:hAnsi="Arial" w:cs="Arial"/>
          <w:sz w:val="20"/>
          <w:szCs w:val="20"/>
          <w:lang w:val="pl-PL"/>
        </w:rPr>
        <w:t>Z postępowania o udzielenie zamówienia wyklucza się</w:t>
      </w:r>
      <w:r>
        <w:rPr>
          <w:rFonts w:ascii="Arial" w:hAnsi="Arial" w:cs="Arial"/>
          <w:sz w:val="20"/>
          <w:szCs w:val="20"/>
          <w:lang w:val="pl-PL"/>
        </w:rPr>
        <w:t>,</w:t>
      </w:r>
      <w:r w:rsidRPr="00EF2E98">
        <w:t xml:space="preserve"> </w:t>
      </w:r>
      <w:r w:rsidRPr="00EF2E98">
        <w:rPr>
          <w:rFonts w:ascii="Arial" w:hAnsi="Arial" w:cs="Arial"/>
          <w:sz w:val="20"/>
          <w:szCs w:val="20"/>
          <w:lang w:val="pl-PL"/>
        </w:rPr>
        <w:t xml:space="preserve">z zastrzeżeniem art. 110 ust. </w:t>
      </w:r>
      <w:r>
        <w:rPr>
          <w:rFonts w:ascii="Arial" w:hAnsi="Arial" w:cs="Arial"/>
          <w:sz w:val="20"/>
          <w:szCs w:val="20"/>
          <w:lang w:val="pl-PL"/>
        </w:rPr>
        <w:t xml:space="preserve">2 </w:t>
      </w:r>
      <w:proofErr w:type="spellStart"/>
      <w:r>
        <w:rPr>
          <w:rFonts w:ascii="Arial" w:hAnsi="Arial" w:cs="Arial"/>
          <w:sz w:val="20"/>
          <w:szCs w:val="20"/>
          <w:lang w:val="pl-PL"/>
        </w:rPr>
        <w:t>p.z.p</w:t>
      </w:r>
      <w:proofErr w:type="spellEnd"/>
      <w:r>
        <w:rPr>
          <w:rFonts w:ascii="Arial" w:hAnsi="Arial" w:cs="Arial"/>
          <w:sz w:val="20"/>
          <w:szCs w:val="20"/>
          <w:lang w:val="pl-PL"/>
        </w:rPr>
        <w:t>.,</w:t>
      </w:r>
      <w:r w:rsidRPr="000C7661">
        <w:rPr>
          <w:rFonts w:ascii="Arial" w:hAnsi="Arial" w:cs="Arial"/>
          <w:sz w:val="20"/>
          <w:szCs w:val="20"/>
          <w:lang w:val="pl-PL"/>
        </w:rPr>
        <w:t xml:space="preserve"> Wykonawców, w stosunku do których zachodzi którakolwiek z okoliczności wskazanych:</w:t>
      </w:r>
    </w:p>
    <w:p w14:paraId="6CC0D302" w14:textId="77777777" w:rsidR="002C14D3" w:rsidRPr="000C7661" w:rsidRDefault="002C14D3" w:rsidP="005B6A11">
      <w:pPr>
        <w:pStyle w:val="Teksttreci0"/>
        <w:numPr>
          <w:ilvl w:val="0"/>
          <w:numId w:val="24"/>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w art. 108 ust. 1 </w:t>
      </w:r>
      <w:proofErr w:type="spellStart"/>
      <w:r>
        <w:rPr>
          <w:rFonts w:ascii="Arial" w:hAnsi="Arial" w:cs="Arial"/>
          <w:sz w:val="20"/>
          <w:szCs w:val="20"/>
          <w:lang w:val="pl-PL"/>
        </w:rPr>
        <w:t>p.z.p</w:t>
      </w:r>
      <w:proofErr w:type="spellEnd"/>
      <w:r>
        <w:rPr>
          <w:rFonts w:ascii="Arial" w:hAnsi="Arial" w:cs="Arial"/>
          <w:sz w:val="20"/>
          <w:szCs w:val="20"/>
          <w:lang w:val="pl-PL"/>
        </w:rPr>
        <w:t>.</w:t>
      </w:r>
      <w:r w:rsidRPr="000C7661">
        <w:rPr>
          <w:rFonts w:ascii="Arial" w:hAnsi="Arial" w:cs="Arial"/>
          <w:sz w:val="20"/>
          <w:szCs w:val="20"/>
          <w:lang w:val="pl-PL"/>
        </w:rPr>
        <w:t>;</w:t>
      </w:r>
    </w:p>
    <w:p w14:paraId="3C6BE159" w14:textId="77777777" w:rsidR="002C14D3" w:rsidRPr="000C7661" w:rsidRDefault="002C14D3" w:rsidP="005B6A11">
      <w:pPr>
        <w:pStyle w:val="Teksttreci0"/>
        <w:numPr>
          <w:ilvl w:val="0"/>
          <w:numId w:val="24"/>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lastRenderedPageBreak/>
        <w:tab/>
      </w:r>
      <w:r w:rsidRPr="000C7661">
        <w:rPr>
          <w:rFonts w:ascii="Arial" w:hAnsi="Arial" w:cs="Arial"/>
          <w:sz w:val="20"/>
          <w:szCs w:val="20"/>
          <w:lang w:val="pl-PL"/>
        </w:rPr>
        <w:t xml:space="preserve">w art. 109 ust. 1 pkt. 4, 5, 7 </w:t>
      </w:r>
      <w:proofErr w:type="spellStart"/>
      <w:r>
        <w:rPr>
          <w:rFonts w:ascii="Arial" w:hAnsi="Arial" w:cs="Arial"/>
          <w:sz w:val="20"/>
          <w:szCs w:val="20"/>
          <w:lang w:val="pl-PL"/>
        </w:rPr>
        <w:t>p.z.p</w:t>
      </w:r>
      <w:proofErr w:type="spellEnd"/>
      <w:r>
        <w:rPr>
          <w:rFonts w:ascii="Arial" w:hAnsi="Arial" w:cs="Arial"/>
          <w:sz w:val="20"/>
          <w:szCs w:val="20"/>
          <w:lang w:val="pl-PL"/>
        </w:rPr>
        <w:t>.,</w:t>
      </w:r>
      <w:r w:rsidRPr="000C7661">
        <w:rPr>
          <w:rFonts w:ascii="Arial" w:hAnsi="Arial" w:cs="Arial"/>
          <w:sz w:val="20"/>
          <w:szCs w:val="20"/>
          <w:lang w:val="pl-PL"/>
        </w:rPr>
        <w:t xml:space="preserve"> tj.:</w:t>
      </w:r>
    </w:p>
    <w:p w14:paraId="11B0E349" w14:textId="77777777" w:rsidR="002C14D3" w:rsidRPr="000C7661" w:rsidRDefault="002C14D3" w:rsidP="005B6A11">
      <w:pPr>
        <w:pStyle w:val="pkt"/>
        <w:numPr>
          <w:ilvl w:val="0"/>
          <w:numId w:val="25"/>
        </w:numPr>
        <w:spacing w:line="360" w:lineRule="auto"/>
        <w:ind w:left="1246" w:hanging="434"/>
        <w:rPr>
          <w:rFonts w:ascii="Arial" w:hAnsi="Arial" w:cs="Arial"/>
          <w:bCs/>
          <w:kern w:val="32"/>
          <w:sz w:val="20"/>
        </w:rPr>
      </w:pPr>
      <w:r>
        <w:rPr>
          <w:rFonts w:ascii="Arial" w:hAnsi="Arial" w:cs="Arial"/>
          <w:bCs/>
          <w:kern w:val="32"/>
          <w:sz w:val="20"/>
        </w:rPr>
        <w:tab/>
      </w:r>
      <w:r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A0C13BA" w14:textId="38C9CC1E" w:rsidR="002C14D3" w:rsidRPr="000C7661" w:rsidRDefault="002C14D3" w:rsidP="005B6A11">
      <w:pPr>
        <w:pStyle w:val="pkt"/>
        <w:numPr>
          <w:ilvl w:val="0"/>
          <w:numId w:val="25"/>
        </w:numPr>
        <w:spacing w:before="0" w:after="0" w:line="360" w:lineRule="auto"/>
        <w:ind w:left="1246" w:hanging="434"/>
        <w:rPr>
          <w:rFonts w:ascii="Arial" w:hAnsi="Arial" w:cs="Arial"/>
          <w:b/>
          <w:bCs/>
          <w:kern w:val="32"/>
          <w:sz w:val="20"/>
        </w:rPr>
      </w:pPr>
      <w:r>
        <w:rPr>
          <w:rFonts w:ascii="Arial" w:hAnsi="Arial" w:cs="Arial"/>
          <w:bCs/>
          <w:kern w:val="32"/>
          <w:sz w:val="20"/>
        </w:rPr>
        <w:tab/>
      </w:r>
      <w:r w:rsidRPr="000C7661">
        <w:rPr>
          <w:rFonts w:ascii="Arial" w:hAnsi="Arial" w:cs="Arial"/>
          <w:bCs/>
          <w:kern w:val="32"/>
          <w:sz w:val="20"/>
        </w:rPr>
        <w:t xml:space="preserve">który w sposób zawiniony poważnie naruszył obowiązki zawodowe, co podważa jego uczciwość, w szczególności gdy </w:t>
      </w:r>
      <w:r w:rsidR="0093362A">
        <w:rPr>
          <w:rFonts w:ascii="Arial" w:hAnsi="Arial" w:cs="Arial"/>
          <w:bCs/>
          <w:kern w:val="32"/>
          <w:sz w:val="20"/>
        </w:rPr>
        <w:t>W</w:t>
      </w:r>
      <w:r w:rsidRPr="000C7661">
        <w:rPr>
          <w:rFonts w:ascii="Arial" w:hAnsi="Arial" w:cs="Arial"/>
          <w:bCs/>
          <w:kern w:val="32"/>
          <w:sz w:val="20"/>
        </w:rPr>
        <w:t xml:space="preserve">ykonawca w wyniku zamierzonego działania lub rażącego niedbalstwa nie wykonał lub nienależycie wykonał zamówienie, co </w:t>
      </w:r>
      <w:r w:rsidR="0093362A">
        <w:rPr>
          <w:rFonts w:ascii="Arial" w:hAnsi="Arial" w:cs="Arial"/>
          <w:bCs/>
          <w:kern w:val="32"/>
          <w:sz w:val="20"/>
        </w:rPr>
        <w:t>Z</w:t>
      </w:r>
      <w:r w:rsidRPr="000C7661">
        <w:rPr>
          <w:rFonts w:ascii="Arial" w:hAnsi="Arial" w:cs="Arial"/>
          <w:bCs/>
          <w:kern w:val="32"/>
          <w:sz w:val="20"/>
        </w:rPr>
        <w:t>amawiający jest w stanie wykazać za pomocą stosownych dowodów;</w:t>
      </w:r>
    </w:p>
    <w:p w14:paraId="4C5DA6DA" w14:textId="77777777" w:rsidR="002C14D3" w:rsidRDefault="002C14D3" w:rsidP="005B6A11">
      <w:pPr>
        <w:pStyle w:val="pkt"/>
        <w:numPr>
          <w:ilvl w:val="0"/>
          <w:numId w:val="25"/>
        </w:numPr>
        <w:spacing w:before="0" w:after="0" w:line="360" w:lineRule="auto"/>
        <w:ind w:left="1246" w:hanging="434"/>
        <w:rPr>
          <w:rFonts w:ascii="Arial" w:hAnsi="Arial" w:cs="Arial"/>
          <w:bCs/>
          <w:kern w:val="32"/>
          <w:sz w:val="20"/>
        </w:rPr>
      </w:pPr>
      <w:r>
        <w:rPr>
          <w:rFonts w:ascii="Arial" w:hAnsi="Arial" w:cs="Arial"/>
          <w:bCs/>
          <w:kern w:val="32"/>
          <w:sz w:val="20"/>
        </w:rPr>
        <w:tab/>
      </w:r>
      <w:r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bCs/>
          <w:kern w:val="32"/>
          <w:sz w:val="20"/>
        </w:rPr>
        <w:t>awnień z tytułu rękojmi za wady.</w:t>
      </w:r>
    </w:p>
    <w:p w14:paraId="3FD6E2B2" w14:textId="77777777" w:rsidR="002C14D3" w:rsidRPr="000C7661" w:rsidRDefault="002C14D3" w:rsidP="005B6A11">
      <w:pPr>
        <w:pStyle w:val="pkt"/>
        <w:numPr>
          <w:ilvl w:val="0"/>
          <w:numId w:val="24"/>
        </w:numPr>
        <w:spacing w:before="0" w:after="0" w:line="360" w:lineRule="auto"/>
        <w:ind w:left="851"/>
        <w:rPr>
          <w:rFonts w:ascii="Arial" w:hAnsi="Arial" w:cs="Arial"/>
          <w:bCs/>
          <w:kern w:val="32"/>
          <w:sz w:val="20"/>
        </w:rPr>
      </w:pPr>
      <w:r>
        <w:rPr>
          <w:rFonts w:ascii="Arial" w:hAnsi="Arial" w:cs="Arial"/>
          <w:bCs/>
          <w:kern w:val="32"/>
          <w:sz w:val="20"/>
        </w:rPr>
        <w:t xml:space="preserve"> </w:t>
      </w:r>
      <w:r w:rsidRPr="00396797">
        <w:rPr>
          <w:rFonts w:ascii="Arial" w:hAnsi="Arial" w:cs="Arial"/>
          <w:bCs/>
          <w:kern w:val="32"/>
          <w:sz w:val="20"/>
        </w:rPr>
        <w:t>o których mowa w art. 7 ust. 1 ustawy z dnia 13 kwietnia 2022 r. o szczególnych rozwiązaniach w zakresie przeciwdziałania wspieraniu agresji na Ukrainę oraz służących ochronie bezpieczeństwa narodowego</w:t>
      </w:r>
      <w:r>
        <w:rPr>
          <w:rFonts w:ascii="Arial" w:hAnsi="Arial" w:cs="Arial"/>
          <w:bCs/>
          <w:kern w:val="32"/>
          <w:sz w:val="20"/>
        </w:rPr>
        <w:t>.</w:t>
      </w:r>
    </w:p>
    <w:p w14:paraId="31C396EA" w14:textId="30A878F9" w:rsidR="002C14D3" w:rsidRDefault="002C14D3" w:rsidP="005B6A11">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p>
    <w:p w14:paraId="32FCD00C" w14:textId="103E4E58" w:rsidR="00FB0A07" w:rsidRPr="002C14D3" w:rsidRDefault="002C14D3" w:rsidP="005B6A11">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Wykluczenie Wykonawcy następuje zgodnie z art. 111 </w:t>
      </w:r>
      <w:proofErr w:type="spellStart"/>
      <w:r w:rsidRPr="000C7661">
        <w:rPr>
          <w:rFonts w:ascii="Arial" w:hAnsi="Arial" w:cs="Arial"/>
          <w:sz w:val="20"/>
          <w:szCs w:val="20"/>
          <w:lang w:val="pl-PL"/>
        </w:rPr>
        <w:t>p.z.p</w:t>
      </w:r>
      <w:proofErr w:type="spellEnd"/>
      <w:r w:rsidRPr="000C7661">
        <w:rPr>
          <w:rFonts w:ascii="Arial" w:hAnsi="Arial" w:cs="Arial"/>
          <w:sz w:val="20"/>
          <w:szCs w:val="20"/>
          <w:lang w:val="pl-PL"/>
        </w:rPr>
        <w:t>.</w:t>
      </w:r>
      <w:r w:rsidR="002240A5" w:rsidRPr="002C14D3">
        <w:rPr>
          <w:rFonts w:ascii="Arial" w:hAnsi="Arial" w:cs="Arial"/>
          <w:sz w:val="20"/>
          <w:szCs w:val="20"/>
          <w:lang w:val="pl-PL"/>
        </w:rPr>
        <w:tab/>
      </w:r>
    </w:p>
    <w:p w14:paraId="27C61874" w14:textId="77777777" w:rsidR="003B377F" w:rsidRPr="000C7661" w:rsidRDefault="00E3032A" w:rsidP="006C33BF">
      <w:pPr>
        <w:pStyle w:val="Styl4"/>
        <w:outlineLvl w:val="0"/>
        <w:rPr>
          <w:bCs/>
        </w:rPr>
      </w:pPr>
      <w:bookmarkStart w:id="13" w:name="_Toc89864075"/>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3"/>
    </w:p>
    <w:p w14:paraId="337AE628" w14:textId="77777777" w:rsidR="002C14D3" w:rsidRPr="00986970" w:rsidRDefault="002C14D3" w:rsidP="005B6A11">
      <w:pPr>
        <w:pStyle w:val="Akapitzlist"/>
        <w:numPr>
          <w:ilvl w:val="0"/>
          <w:numId w:val="26"/>
        </w:numPr>
        <w:spacing w:before="240" w:line="360" w:lineRule="auto"/>
        <w:ind w:left="284" w:hanging="426"/>
        <w:jc w:val="both"/>
        <w:rPr>
          <w:rFonts w:ascii="Arial" w:hAnsi="Arial" w:cs="Arial"/>
          <w:sz w:val="20"/>
          <w:szCs w:val="20"/>
        </w:rPr>
      </w:pPr>
      <w:r w:rsidRPr="000C7661">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86970">
        <w:rPr>
          <w:rFonts w:ascii="Arial" w:hAnsi="Arial" w:cs="Arial"/>
          <w:b/>
          <w:sz w:val="20"/>
          <w:szCs w:val="20"/>
        </w:rPr>
        <w:t>Załącznikiem nr 2 do SWZ</w:t>
      </w:r>
      <w:r w:rsidRPr="00986970">
        <w:rPr>
          <w:rFonts w:ascii="Arial" w:hAnsi="Arial" w:cs="Arial"/>
          <w:sz w:val="20"/>
          <w:szCs w:val="20"/>
        </w:rPr>
        <w:t>;</w:t>
      </w:r>
    </w:p>
    <w:p w14:paraId="4CD29B4B" w14:textId="77777777" w:rsidR="00774CF2" w:rsidRPr="000C7661" w:rsidRDefault="00774CF2" w:rsidP="00774CF2">
      <w:pPr>
        <w:pStyle w:val="Akapitzlist"/>
        <w:numPr>
          <w:ilvl w:val="0"/>
          <w:numId w:val="26"/>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469C59A6" w14:textId="77777777" w:rsidR="00774CF2" w:rsidRPr="000C7661" w:rsidRDefault="00774CF2" w:rsidP="00774CF2">
      <w:pPr>
        <w:pStyle w:val="Akapitzlist"/>
        <w:numPr>
          <w:ilvl w:val="0"/>
          <w:numId w:val="26"/>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77280121" w14:textId="77777777" w:rsidR="00774CF2" w:rsidRPr="00840055" w:rsidRDefault="00774CF2" w:rsidP="00774CF2">
      <w:pPr>
        <w:pStyle w:val="Akapitzlist"/>
        <w:numPr>
          <w:ilvl w:val="0"/>
          <w:numId w:val="26"/>
        </w:numPr>
        <w:spacing w:line="360" w:lineRule="auto"/>
        <w:ind w:left="284" w:hanging="426"/>
        <w:jc w:val="both"/>
        <w:rPr>
          <w:rFonts w:ascii="Arial" w:hAnsi="Arial" w:cs="Arial"/>
          <w:sz w:val="20"/>
          <w:szCs w:val="20"/>
        </w:rPr>
      </w:pPr>
      <w:r>
        <w:rPr>
          <w:rFonts w:ascii="Arial" w:hAnsi="Arial" w:cs="Arial"/>
          <w:sz w:val="20"/>
          <w:szCs w:val="20"/>
        </w:rPr>
        <w:tab/>
      </w:r>
      <w:r w:rsidRPr="00840055">
        <w:rPr>
          <w:rFonts w:ascii="Arial" w:hAnsi="Arial" w:cs="Arial"/>
          <w:sz w:val="20"/>
          <w:szCs w:val="20"/>
        </w:rPr>
        <w:t>Podmiotowe środki dowodowe wymagane od wykonawcy obejmują:</w:t>
      </w:r>
    </w:p>
    <w:p w14:paraId="54C0484C" w14:textId="2E81A2ED" w:rsidR="00774CF2" w:rsidRPr="00395481" w:rsidRDefault="00774CF2" w:rsidP="00774CF2">
      <w:pPr>
        <w:pStyle w:val="Akapitzlist"/>
        <w:numPr>
          <w:ilvl w:val="2"/>
          <w:numId w:val="11"/>
        </w:numPr>
        <w:spacing w:line="360" w:lineRule="auto"/>
        <w:ind w:left="710" w:hanging="435"/>
        <w:jc w:val="both"/>
        <w:rPr>
          <w:rFonts w:ascii="Arial" w:hAnsi="Arial" w:cs="Arial"/>
          <w:sz w:val="20"/>
          <w:szCs w:val="20"/>
        </w:rPr>
      </w:pPr>
      <w:r w:rsidRPr="00840055">
        <w:rPr>
          <w:rFonts w:ascii="Arial" w:hAnsi="Arial" w:cs="Arial"/>
          <w:sz w:val="20"/>
          <w:szCs w:val="20"/>
        </w:rPr>
        <w:tab/>
      </w:r>
      <w:r w:rsidR="00AB07AD" w:rsidRPr="00840055">
        <w:rPr>
          <w:rFonts w:ascii="Arial" w:hAnsi="Arial" w:cs="Arial"/>
          <w:sz w:val="20"/>
          <w:szCs w:val="20"/>
        </w:rPr>
        <w:t>o</w:t>
      </w:r>
      <w:r w:rsidRPr="00840055">
        <w:rPr>
          <w:rFonts w:ascii="Arial" w:hAnsi="Arial" w:cs="Arial"/>
          <w:sz w:val="20"/>
          <w:szCs w:val="20"/>
        </w:rPr>
        <w:t xml:space="preserve">świadczenie wykonawcy, w zakresie art. 108 ust. 1 pkt 5 </w:t>
      </w:r>
      <w:proofErr w:type="spellStart"/>
      <w:r w:rsidR="00AB07AD" w:rsidRPr="00840055">
        <w:rPr>
          <w:rFonts w:ascii="Arial" w:hAnsi="Arial" w:cs="Arial"/>
          <w:sz w:val="20"/>
          <w:szCs w:val="20"/>
        </w:rPr>
        <w:t>p.z.p</w:t>
      </w:r>
      <w:proofErr w:type="spellEnd"/>
      <w:r w:rsidR="00AB07AD" w:rsidRPr="00840055">
        <w:rPr>
          <w:rFonts w:ascii="Arial" w:hAnsi="Arial" w:cs="Arial"/>
          <w:sz w:val="20"/>
          <w:szCs w:val="20"/>
        </w:rPr>
        <w:t>.</w:t>
      </w:r>
      <w:r w:rsidRPr="00840055">
        <w:rPr>
          <w:rFonts w:ascii="Arial" w:hAnsi="Arial" w:cs="Arial"/>
          <w:sz w:val="20"/>
          <w:szCs w:val="20"/>
        </w:rPr>
        <w:t>, o braku</w:t>
      </w:r>
      <w:r w:rsidRPr="000C7661">
        <w:rPr>
          <w:rFonts w:ascii="Arial" w:hAnsi="Arial" w:cs="Arial"/>
          <w:sz w:val="20"/>
          <w:szCs w:val="20"/>
        </w:rPr>
        <w:t xml:space="preserve"> przynależności do tej samej grupy kapitałowej, w rozumieniu ustawy z dnia 16 lutego 2007 r. o ochronie </w:t>
      </w:r>
      <w:r w:rsidRPr="000C7661">
        <w:rPr>
          <w:rFonts w:ascii="Arial" w:hAnsi="Arial" w:cs="Arial"/>
          <w:sz w:val="20"/>
          <w:szCs w:val="20"/>
        </w:rPr>
        <w:lastRenderedPageBreak/>
        <w:t>konkurencji i konsumentów (</w:t>
      </w:r>
      <w:bookmarkStart w:id="14" w:name="_Hlk146110224"/>
      <w:r w:rsidR="00AB07AD" w:rsidRPr="00001B23">
        <w:rPr>
          <w:rFonts w:ascii="Arial" w:hAnsi="Arial" w:cs="Arial"/>
          <w:sz w:val="20"/>
          <w:szCs w:val="20"/>
        </w:rPr>
        <w:t>Dz. U. z 202</w:t>
      </w:r>
      <w:r w:rsidR="00AB07AD">
        <w:rPr>
          <w:rFonts w:ascii="Arial" w:hAnsi="Arial" w:cs="Arial"/>
          <w:sz w:val="20"/>
          <w:szCs w:val="20"/>
        </w:rPr>
        <w:t xml:space="preserve">3 </w:t>
      </w:r>
      <w:r w:rsidR="00AB07AD" w:rsidRPr="00001B23">
        <w:rPr>
          <w:rFonts w:ascii="Arial" w:hAnsi="Arial" w:cs="Arial"/>
          <w:sz w:val="20"/>
          <w:szCs w:val="20"/>
        </w:rPr>
        <w:t xml:space="preserve">r. poz. </w:t>
      </w:r>
      <w:r w:rsidR="00AB07AD">
        <w:rPr>
          <w:rFonts w:ascii="Arial" w:hAnsi="Arial" w:cs="Arial"/>
          <w:sz w:val="20"/>
          <w:szCs w:val="20"/>
        </w:rPr>
        <w:t>1689 ze zm.</w:t>
      </w:r>
      <w:bookmarkEnd w:id="14"/>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3CB4">
        <w:rPr>
          <w:rFonts w:ascii="Arial" w:hAnsi="Arial" w:cs="Arial"/>
          <w:b/>
          <w:bCs/>
          <w:sz w:val="20"/>
          <w:szCs w:val="20"/>
        </w:rPr>
        <w:t xml:space="preserve">załącznik nr </w:t>
      </w:r>
      <w:r>
        <w:rPr>
          <w:rFonts w:ascii="Arial" w:hAnsi="Arial" w:cs="Arial"/>
          <w:b/>
          <w:bCs/>
          <w:sz w:val="20"/>
          <w:szCs w:val="20"/>
        </w:rPr>
        <w:t>6</w:t>
      </w:r>
      <w:r w:rsidRPr="00213CB4">
        <w:rPr>
          <w:rFonts w:ascii="Arial" w:hAnsi="Arial" w:cs="Arial"/>
          <w:b/>
          <w:bCs/>
          <w:sz w:val="20"/>
          <w:szCs w:val="20"/>
        </w:rPr>
        <w:t xml:space="preserve"> </w:t>
      </w:r>
      <w:r w:rsidRPr="00395481">
        <w:rPr>
          <w:rFonts w:ascii="Arial" w:hAnsi="Arial" w:cs="Arial"/>
          <w:bCs/>
          <w:sz w:val="20"/>
          <w:szCs w:val="20"/>
        </w:rPr>
        <w:t>do SWZ</w:t>
      </w:r>
      <w:r w:rsidRPr="00395481">
        <w:rPr>
          <w:rFonts w:ascii="Arial" w:hAnsi="Arial" w:cs="Arial"/>
          <w:sz w:val="20"/>
          <w:szCs w:val="20"/>
        </w:rPr>
        <w:t>;</w:t>
      </w:r>
    </w:p>
    <w:p w14:paraId="6FA26871" w14:textId="106AB11B" w:rsidR="00774CF2" w:rsidRPr="000C7661" w:rsidRDefault="00AB07AD" w:rsidP="00774CF2">
      <w:pPr>
        <w:pStyle w:val="Akapitzlist"/>
        <w:numPr>
          <w:ilvl w:val="2"/>
          <w:numId w:val="11"/>
        </w:numPr>
        <w:spacing w:line="360" w:lineRule="auto"/>
        <w:ind w:left="710" w:hanging="435"/>
        <w:jc w:val="both"/>
        <w:rPr>
          <w:rFonts w:ascii="Arial" w:hAnsi="Arial" w:cs="Arial"/>
          <w:sz w:val="20"/>
          <w:szCs w:val="20"/>
        </w:rPr>
      </w:pPr>
      <w:r>
        <w:rPr>
          <w:rFonts w:ascii="Arial" w:hAnsi="Arial" w:cs="Arial"/>
          <w:sz w:val="20"/>
          <w:szCs w:val="20"/>
        </w:rPr>
        <w:t>o</w:t>
      </w:r>
      <w:r w:rsidR="00774CF2" w:rsidRPr="000C7661">
        <w:rPr>
          <w:rFonts w:ascii="Arial" w:hAnsi="Arial" w:cs="Arial"/>
          <w:sz w:val="20"/>
          <w:szCs w:val="20"/>
        </w:rPr>
        <w:t>dpis lub informacja z Krajowego Rejestru Sądowego lub z Centralnej Ewidencji i Informacji o Działalności Gospodarczej, w zakresie art. 109 ust. 1 pkt 4</w:t>
      </w:r>
      <w:r w:rsidR="000607A8">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00774CF2" w:rsidRPr="000C7661">
        <w:rPr>
          <w:rFonts w:ascii="Arial" w:hAnsi="Arial" w:cs="Arial"/>
          <w:sz w:val="20"/>
          <w:szCs w:val="20"/>
        </w:rPr>
        <w:t>, sporządzonych nie wcześniej niż 3 miesiące przed jej złożeniem, jeżeli odrębne przepisy wymagają wpisu do rejestru lub ewidencji;</w:t>
      </w:r>
    </w:p>
    <w:p w14:paraId="448DB947" w14:textId="4B973D5F" w:rsidR="00774CF2" w:rsidRPr="00213CB4" w:rsidRDefault="00AB07AD" w:rsidP="00774CF2">
      <w:pPr>
        <w:pStyle w:val="Akapitzlist"/>
        <w:numPr>
          <w:ilvl w:val="2"/>
          <w:numId w:val="11"/>
        </w:numPr>
        <w:spacing w:line="360" w:lineRule="auto"/>
        <w:ind w:left="710" w:hanging="435"/>
        <w:jc w:val="both"/>
        <w:rPr>
          <w:rFonts w:ascii="Arial" w:hAnsi="Arial" w:cs="Arial"/>
          <w:sz w:val="20"/>
          <w:szCs w:val="20"/>
        </w:rPr>
      </w:pPr>
      <w:r>
        <w:rPr>
          <w:rFonts w:ascii="Arial" w:hAnsi="Arial" w:cs="Arial"/>
          <w:sz w:val="20"/>
          <w:szCs w:val="20"/>
        </w:rPr>
        <w:t>w</w:t>
      </w:r>
      <w:r w:rsidR="00774CF2" w:rsidRPr="000C7661">
        <w:rPr>
          <w:rFonts w:ascii="Arial" w:hAnsi="Arial" w:cs="Arial"/>
          <w:sz w:val="20"/>
          <w:szCs w:val="20"/>
        </w:rPr>
        <w:t>ykaz robót budowlanych wykonanych nie wcześniej niż w okresie ostatnich 5 lat, a jeżeli okres prowadzenia działalnośc</w:t>
      </w:r>
      <w:r w:rsidR="00774CF2">
        <w:rPr>
          <w:rFonts w:ascii="Arial" w:hAnsi="Arial" w:cs="Arial"/>
          <w:sz w:val="20"/>
          <w:szCs w:val="20"/>
        </w:rPr>
        <w:t>i jest krótszy – w tym okresie</w:t>
      </w:r>
      <w:r w:rsidR="00774CF2" w:rsidRPr="000C7661">
        <w:rPr>
          <w:rFonts w:ascii="Arial" w:hAnsi="Arial" w:cs="Arial"/>
          <w:sz w:val="20"/>
          <w:szCs w:val="20"/>
        </w:rPr>
        <w:t>, wraz z podaniem ich rodzaju, wartości, daty, miejsca wykonania i podmiotów, na rzecz któ</w:t>
      </w:r>
      <w:r w:rsidR="00774CF2">
        <w:rPr>
          <w:rFonts w:ascii="Arial" w:hAnsi="Arial" w:cs="Arial"/>
          <w:sz w:val="20"/>
          <w:szCs w:val="20"/>
        </w:rPr>
        <w:t>rych roboty te zostały wykonane</w:t>
      </w:r>
      <w:r w:rsidR="00774CF2" w:rsidRPr="000C7661">
        <w:rPr>
          <w:rFonts w:ascii="Arial" w:hAnsi="Arial" w:cs="Arial"/>
          <w:sz w:val="20"/>
          <w:szCs w:val="20"/>
        </w:rPr>
        <w:t xml:space="preserve"> oraz załączeniem dowodów określających czy te roboty budowl</w:t>
      </w:r>
      <w:r w:rsidR="00774CF2">
        <w:rPr>
          <w:rFonts w:ascii="Arial" w:hAnsi="Arial" w:cs="Arial"/>
          <w:sz w:val="20"/>
          <w:szCs w:val="20"/>
        </w:rPr>
        <w:t>ane zostały wykonane należycie</w:t>
      </w:r>
      <w:r w:rsidR="00774CF2" w:rsidRPr="000C7661">
        <w:rPr>
          <w:rFonts w:ascii="Arial" w:hAnsi="Arial" w:cs="Arial"/>
          <w:sz w:val="20"/>
          <w:szCs w:val="20"/>
        </w:rPr>
        <w:t xml:space="preserv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w:t>
      </w:r>
      <w:r w:rsidR="00774CF2" w:rsidRPr="00213CB4">
        <w:rPr>
          <w:rFonts w:ascii="Arial" w:hAnsi="Arial" w:cs="Arial"/>
          <w:sz w:val="20"/>
          <w:szCs w:val="20"/>
        </w:rPr>
        <w:t xml:space="preserve">dokumenty – </w:t>
      </w:r>
      <w:r w:rsidR="00774CF2" w:rsidRPr="00213CB4">
        <w:rPr>
          <w:rFonts w:ascii="Arial" w:hAnsi="Arial" w:cs="Arial"/>
          <w:b/>
          <w:bCs/>
          <w:sz w:val="20"/>
          <w:szCs w:val="20"/>
        </w:rPr>
        <w:t xml:space="preserve">załącznik nr </w:t>
      </w:r>
      <w:r w:rsidR="00774CF2">
        <w:rPr>
          <w:rFonts w:ascii="Arial" w:hAnsi="Arial" w:cs="Arial"/>
          <w:b/>
          <w:bCs/>
          <w:sz w:val="20"/>
          <w:szCs w:val="20"/>
        </w:rPr>
        <w:t>7</w:t>
      </w:r>
      <w:r w:rsidR="00774CF2" w:rsidRPr="00213CB4">
        <w:rPr>
          <w:rFonts w:ascii="Arial" w:hAnsi="Arial" w:cs="Arial"/>
          <w:b/>
          <w:bCs/>
          <w:sz w:val="20"/>
          <w:szCs w:val="20"/>
        </w:rPr>
        <w:t xml:space="preserve"> </w:t>
      </w:r>
      <w:r w:rsidR="00774CF2" w:rsidRPr="00395481">
        <w:rPr>
          <w:rFonts w:ascii="Arial" w:hAnsi="Arial" w:cs="Arial"/>
          <w:bCs/>
          <w:sz w:val="20"/>
          <w:szCs w:val="20"/>
        </w:rPr>
        <w:t>do SWZ</w:t>
      </w:r>
      <w:r w:rsidR="00774CF2">
        <w:rPr>
          <w:rFonts w:ascii="Arial" w:hAnsi="Arial" w:cs="Arial"/>
          <w:sz w:val="20"/>
          <w:szCs w:val="20"/>
        </w:rPr>
        <w:t>.</w:t>
      </w:r>
    </w:p>
    <w:p w14:paraId="0C09A6F2" w14:textId="54A32E84" w:rsidR="00774CF2" w:rsidRPr="000C7661" w:rsidRDefault="00774CF2" w:rsidP="00774CF2">
      <w:pPr>
        <w:pStyle w:val="Akapitzlist"/>
        <w:numPr>
          <w:ilvl w:val="0"/>
          <w:numId w:val="11"/>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Jeżeli Wykonawca ma siedzibę lub miejsce zamieszkania poza terytorium Rzeczypospolitej Polskiej, zamiast dokumentu, o których mowa w ust. </w:t>
      </w:r>
      <w:r>
        <w:rPr>
          <w:rFonts w:ascii="Arial" w:hAnsi="Arial" w:cs="Arial"/>
          <w:sz w:val="20"/>
          <w:szCs w:val="20"/>
        </w:rPr>
        <w:t>4</w:t>
      </w:r>
      <w:r w:rsidRPr="000C7661">
        <w:rPr>
          <w:rFonts w:ascii="Arial" w:hAnsi="Arial" w:cs="Arial"/>
          <w:sz w:val="20"/>
          <w:szCs w:val="20"/>
        </w:rPr>
        <w:t xml:space="preserve"> pkt 2</w:t>
      </w:r>
      <w:r w:rsidR="00AB07AD">
        <w:rPr>
          <w:rFonts w:ascii="Arial" w:hAnsi="Arial" w:cs="Arial"/>
          <w:sz w:val="20"/>
          <w:szCs w:val="20"/>
        </w:rPr>
        <w:t xml:space="preserve"> niniejszego rozdziału X</w:t>
      </w:r>
      <w:r w:rsidR="00AB07AD" w:rsidRPr="001C0A8F">
        <w:rPr>
          <w:rFonts w:ascii="Arial" w:hAnsi="Arial" w:cs="Arial"/>
          <w:sz w:val="20"/>
          <w:szCs w:val="20"/>
        </w:rPr>
        <w:t xml:space="preserve"> powyżej</w:t>
      </w:r>
      <w:r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Pr>
          <w:rFonts w:ascii="Arial" w:hAnsi="Arial" w:cs="Arial"/>
          <w:sz w:val="20"/>
          <w:szCs w:val="20"/>
        </w:rPr>
        <w:t>3 miesiące</w:t>
      </w:r>
      <w:r w:rsidRPr="000C7661">
        <w:rPr>
          <w:rFonts w:ascii="Arial" w:hAnsi="Arial" w:cs="Arial"/>
          <w:sz w:val="20"/>
          <w:szCs w:val="20"/>
        </w:rPr>
        <w:t xml:space="preserve"> przed upływem terminu składania ofert.</w:t>
      </w:r>
    </w:p>
    <w:p w14:paraId="695656B2" w14:textId="54107D78" w:rsidR="00774CF2" w:rsidRPr="000C7661" w:rsidRDefault="00774CF2" w:rsidP="00774CF2">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dokumentów, o których mowa w ust. 4 pkt 2</w:t>
      </w:r>
      <w:r w:rsidR="00AB07AD">
        <w:rPr>
          <w:rFonts w:ascii="Arial" w:hAnsi="Arial" w:cs="Arial"/>
          <w:sz w:val="20"/>
          <w:szCs w:val="20"/>
        </w:rPr>
        <w:t xml:space="preserve"> niniejszego rozdziału X</w:t>
      </w:r>
      <w:r w:rsidR="00AB07AD" w:rsidRPr="001C0A8F">
        <w:rPr>
          <w:rFonts w:ascii="Arial" w:hAnsi="Arial" w:cs="Arial"/>
          <w:sz w:val="20"/>
          <w:szCs w:val="20"/>
        </w:rPr>
        <w:t xml:space="preserve"> powyżej</w:t>
      </w:r>
      <w:r w:rsidRPr="000C7661">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048E121" w14:textId="77777777" w:rsidR="00774CF2" w:rsidRPr="000C7661" w:rsidRDefault="00774CF2" w:rsidP="00774CF2">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76F16921" w14:textId="77777777" w:rsidR="00774CF2" w:rsidRPr="000C7661" w:rsidRDefault="00774CF2" w:rsidP="00774CF2">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xml:space="preserve"> oświadczeniu, o którym mowa w art. 125 ust. 1 </w:t>
      </w:r>
      <w:proofErr w:type="spellStart"/>
      <w:r>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265B1565" w14:textId="47E9261C" w:rsidR="00774CF2" w:rsidRPr="000C7661" w:rsidRDefault="00774CF2" w:rsidP="00774CF2">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2)</w:t>
      </w:r>
      <w:r w:rsidRPr="00490D4C">
        <w:rPr>
          <w:rFonts w:ascii="Arial" w:hAnsi="Arial" w:cs="Arial"/>
          <w:b/>
          <w:sz w:val="20"/>
          <w:szCs w:val="20"/>
        </w:rPr>
        <w:tab/>
      </w:r>
      <w:r w:rsidRPr="000C7661">
        <w:rPr>
          <w:rFonts w:ascii="Arial" w:hAnsi="Arial" w:cs="Arial"/>
          <w:sz w:val="20"/>
          <w:szCs w:val="20"/>
        </w:rPr>
        <w:t>podmiotowym środkiem dowodowym jest oświadczenie, którego treść odpowiada zakresowi oświadczenia, o którym mowa w art. 125 ust. 1</w:t>
      </w:r>
      <w:r w:rsidR="00AB07AD">
        <w:rPr>
          <w:rFonts w:ascii="Arial" w:hAnsi="Arial" w:cs="Arial"/>
          <w:sz w:val="20"/>
          <w:szCs w:val="20"/>
        </w:rPr>
        <w:t xml:space="preserve"> </w:t>
      </w:r>
      <w:proofErr w:type="spellStart"/>
      <w:r w:rsidR="00AB07AD">
        <w:rPr>
          <w:rFonts w:ascii="Arial" w:hAnsi="Arial" w:cs="Arial"/>
          <w:sz w:val="20"/>
          <w:szCs w:val="20"/>
        </w:rPr>
        <w:t>p.z.p</w:t>
      </w:r>
      <w:proofErr w:type="spellEnd"/>
      <w:r w:rsidRPr="000C7661">
        <w:rPr>
          <w:rFonts w:ascii="Arial" w:hAnsi="Arial" w:cs="Arial"/>
          <w:sz w:val="20"/>
          <w:szCs w:val="20"/>
        </w:rPr>
        <w:t>.</w:t>
      </w:r>
    </w:p>
    <w:p w14:paraId="0F5087A8" w14:textId="4603B95D" w:rsidR="00774CF2" w:rsidRPr="000C7661" w:rsidRDefault="00774CF2" w:rsidP="00774CF2">
      <w:pPr>
        <w:spacing w:line="360" w:lineRule="auto"/>
        <w:ind w:left="434" w:hanging="434"/>
        <w:jc w:val="both"/>
        <w:rPr>
          <w:rFonts w:ascii="Arial" w:hAnsi="Arial" w:cs="Arial"/>
          <w:sz w:val="20"/>
          <w:szCs w:val="20"/>
        </w:rPr>
      </w:pPr>
      <w:r w:rsidRPr="000C7661">
        <w:rPr>
          <w:rFonts w:ascii="Arial" w:hAnsi="Arial" w:cs="Arial"/>
          <w:b/>
          <w:sz w:val="20"/>
          <w:szCs w:val="20"/>
        </w:rPr>
        <w:lastRenderedPageBreak/>
        <w:t>8.</w:t>
      </w:r>
      <w:r w:rsidRPr="000C7661">
        <w:rPr>
          <w:rFonts w:ascii="Arial" w:hAnsi="Arial" w:cs="Arial"/>
          <w:b/>
          <w:sz w:val="20"/>
          <w:szCs w:val="20"/>
        </w:rPr>
        <w:tab/>
      </w:r>
      <w:r w:rsidRPr="000C7661">
        <w:rPr>
          <w:rFonts w:ascii="Arial" w:hAnsi="Arial" w:cs="Arial"/>
          <w:sz w:val="20"/>
          <w:szCs w:val="20"/>
        </w:rPr>
        <w:t xml:space="preserve">Wykonawca nie jest zobowiązany do złożenia podmiotowych środków dowodowych, które </w:t>
      </w:r>
      <w:r w:rsidR="00AB07AD">
        <w:rPr>
          <w:rFonts w:ascii="Arial" w:hAnsi="Arial" w:cs="Arial"/>
          <w:sz w:val="20"/>
          <w:szCs w:val="20"/>
        </w:rPr>
        <w:t>Z</w:t>
      </w:r>
      <w:r w:rsidRPr="000C7661">
        <w:rPr>
          <w:rFonts w:ascii="Arial" w:hAnsi="Arial" w:cs="Arial"/>
          <w:sz w:val="20"/>
          <w:szCs w:val="20"/>
        </w:rPr>
        <w:t xml:space="preserve">amawiający posiada, jeżeli </w:t>
      </w:r>
      <w:r w:rsidR="00AB07AD">
        <w:rPr>
          <w:rFonts w:ascii="Arial" w:hAnsi="Arial" w:cs="Arial"/>
          <w:sz w:val="20"/>
          <w:szCs w:val="20"/>
        </w:rPr>
        <w:t>W</w:t>
      </w:r>
      <w:r w:rsidRPr="000C7661">
        <w:rPr>
          <w:rFonts w:ascii="Arial" w:hAnsi="Arial" w:cs="Arial"/>
          <w:sz w:val="20"/>
          <w:szCs w:val="20"/>
        </w:rPr>
        <w:t>ykonawca wskaże te środki oraz potwierdzi ich prawidłowość i aktualność.</w:t>
      </w:r>
    </w:p>
    <w:p w14:paraId="1ED8B9D1" w14:textId="7645810A" w:rsidR="007D2B74" w:rsidRPr="000A35F8" w:rsidRDefault="00774CF2" w:rsidP="00774CF2">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2C14D3" w:rsidRPr="000A35F8">
        <w:rPr>
          <w:rFonts w:ascii="Arial" w:hAnsi="Arial" w:cs="Arial"/>
          <w:sz w:val="20"/>
          <w:szCs w:val="20"/>
        </w:rPr>
        <w:t xml:space="preserve">W zakresie nieuregulowanym </w:t>
      </w:r>
      <w:proofErr w:type="spellStart"/>
      <w:r w:rsidR="002C14D3" w:rsidRPr="000A35F8">
        <w:rPr>
          <w:rFonts w:ascii="Arial" w:hAnsi="Arial" w:cs="Arial"/>
          <w:sz w:val="20"/>
          <w:szCs w:val="20"/>
        </w:rPr>
        <w:t>p.z.p</w:t>
      </w:r>
      <w:proofErr w:type="spellEnd"/>
      <w:r w:rsidR="002C14D3" w:rsidRPr="000A35F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0A35F8" w:rsidRPr="000A35F8">
        <w:rPr>
          <w:rFonts w:ascii="Arial" w:hAnsi="Arial" w:cs="Arial"/>
          <w:sz w:val="20"/>
          <w:szCs w:val="20"/>
        </w:rPr>
        <w:t>z</w:t>
      </w:r>
      <w:r w:rsidR="002C14D3" w:rsidRPr="000A35F8">
        <w:rPr>
          <w:rFonts w:ascii="Arial" w:hAnsi="Arial" w:cs="Arial"/>
          <w:sz w:val="20"/>
          <w:szCs w:val="20"/>
        </w:rPr>
        <w:t>amawiający</w:t>
      </w:r>
      <w:r w:rsidR="000A35F8" w:rsidRPr="000A35F8">
        <w:rPr>
          <w:rFonts w:ascii="Arial" w:hAnsi="Arial" w:cs="Arial"/>
          <w:sz w:val="20"/>
          <w:szCs w:val="20"/>
        </w:rPr>
        <w:t xml:space="preserve"> </w:t>
      </w:r>
      <w:r w:rsidR="002C14D3" w:rsidRPr="000A35F8">
        <w:rPr>
          <w:rFonts w:ascii="Arial" w:hAnsi="Arial" w:cs="Arial"/>
          <w:sz w:val="20"/>
          <w:szCs w:val="20"/>
        </w:rPr>
        <w:t xml:space="preserve">od </w:t>
      </w:r>
      <w:r w:rsidR="000A35F8" w:rsidRPr="000A35F8">
        <w:rPr>
          <w:rFonts w:ascii="Arial" w:hAnsi="Arial" w:cs="Arial"/>
          <w:sz w:val="20"/>
          <w:szCs w:val="20"/>
        </w:rPr>
        <w:t>w</w:t>
      </w:r>
      <w:r w:rsidR="002C14D3" w:rsidRPr="000A35F8">
        <w:rPr>
          <w:rFonts w:ascii="Arial" w:hAnsi="Arial" w:cs="Arial"/>
          <w:sz w:val="20"/>
          <w:szCs w:val="20"/>
        </w:rPr>
        <w:t>ykonawcy</w:t>
      </w:r>
      <w:r w:rsidR="000A35F8" w:rsidRPr="000A35F8">
        <w:rPr>
          <w:rFonts w:ascii="Arial" w:hAnsi="Arial" w:cs="Arial"/>
          <w:sz w:val="20"/>
          <w:szCs w:val="20"/>
        </w:rPr>
        <w:t xml:space="preserve">, rozporządzenia Ministra Rozwoju i Technologii z dnia z dnia 3 sierpnia 2023 r. zmieniające rozporządzenie w sprawie podmiotowych środków dowodowych oraz innych dokumentów lub oświadczeń, jakich może żądać zamawiający od wykonawcy </w:t>
      </w:r>
      <w:r w:rsidR="002C14D3" w:rsidRPr="000A35F8">
        <w:rPr>
          <w:rFonts w:ascii="Arial" w:hAnsi="Arial" w:cs="Arial"/>
          <w:sz w:val="20"/>
          <w:szCs w:val="20"/>
        </w:rPr>
        <w:t>oraz rozporządzenia Prezesa Rady Ministrów z dnia 30</w:t>
      </w:r>
      <w:r w:rsidR="002C14D3" w:rsidRPr="000A35F8">
        <w:rPr>
          <w:rFonts w:ascii="Arial" w:hAnsi="Arial" w:cs="Arial"/>
          <w:caps/>
          <w:sz w:val="20"/>
        </w:rPr>
        <w:t xml:space="preserve"> </w:t>
      </w:r>
      <w:r w:rsidR="002C14D3" w:rsidRPr="000A35F8">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B5D51DA" w14:textId="0FD63334" w:rsidR="00C135CB" w:rsidRPr="000C7661" w:rsidRDefault="0055240B" w:rsidP="006C33BF">
      <w:pPr>
        <w:pStyle w:val="Styl4"/>
        <w:outlineLvl w:val="0"/>
      </w:pPr>
      <w:bookmarkStart w:id="15" w:name="_Toc89864076"/>
      <w:r w:rsidRPr="000C7661">
        <w:t xml:space="preserve">POLEGANIE </w:t>
      </w:r>
      <w:r w:rsidR="002307A6" w:rsidRPr="000C7661">
        <w:t>NA ZASOBACH INNYCH PODMIOTÓW</w:t>
      </w:r>
      <w:bookmarkEnd w:id="15"/>
    </w:p>
    <w:p w14:paraId="461A0A9C" w14:textId="77777777" w:rsidR="0047236E" w:rsidRPr="000C7661" w:rsidRDefault="003F7649" w:rsidP="005B6A11">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015EA98" w14:textId="77777777" w:rsidR="00F82107" w:rsidRPr="00213CB4"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 odniesieniu do warunków dotyczących doświadczenia, wykonawcy mogą polegać na zdolnościach podmiotów udostępniających zasoby, jeśli podmioty te wykonają świadczenie do </w:t>
      </w:r>
      <w:r w:rsidR="0047236E" w:rsidRPr="00213CB4">
        <w:rPr>
          <w:rFonts w:ascii="Arial" w:hAnsi="Arial" w:cs="Arial"/>
          <w:sz w:val="20"/>
          <w:szCs w:val="20"/>
          <w:lang w:val="pl-PL"/>
        </w:rPr>
        <w:t>realizacji którego te zdolności są wymagane.</w:t>
      </w:r>
    </w:p>
    <w:p w14:paraId="13D5C6F4" w14:textId="168F0485" w:rsidR="00361400" w:rsidRPr="00395481"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213CB4">
        <w:rPr>
          <w:rFonts w:ascii="Arial" w:hAnsi="Arial" w:cs="Arial"/>
          <w:sz w:val="20"/>
          <w:szCs w:val="20"/>
          <w:lang w:val="pl-PL"/>
        </w:rPr>
        <w:tab/>
      </w:r>
      <w:r w:rsidR="0047236E" w:rsidRPr="00213CB4">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1E4006">
        <w:rPr>
          <w:rFonts w:ascii="Arial" w:hAnsi="Arial" w:cs="Arial"/>
          <w:sz w:val="20"/>
          <w:szCs w:val="20"/>
          <w:lang w:val="pl-PL"/>
        </w:rPr>
        <w:t>W</w:t>
      </w:r>
      <w:r w:rsidR="0047236E" w:rsidRPr="00213CB4">
        <w:rPr>
          <w:rFonts w:ascii="Arial" w:hAnsi="Arial" w:cs="Arial"/>
          <w:sz w:val="20"/>
          <w:szCs w:val="20"/>
          <w:lang w:val="pl-PL"/>
        </w:rPr>
        <w:t>ykonawca realizując zamówienie, będzie dysponował niezbędnymi zasobami tych podmiotów.</w:t>
      </w:r>
      <w:r w:rsidR="00F82107" w:rsidRPr="00213CB4">
        <w:rPr>
          <w:rFonts w:ascii="Arial" w:hAnsi="Arial" w:cs="Arial"/>
          <w:sz w:val="20"/>
          <w:szCs w:val="20"/>
          <w:lang w:val="pl-PL"/>
        </w:rPr>
        <w:t xml:space="preserve"> Wzór oświadczenia stanowi </w:t>
      </w:r>
      <w:r w:rsidR="00F82107" w:rsidRPr="00213CB4">
        <w:rPr>
          <w:rFonts w:ascii="Arial" w:hAnsi="Arial" w:cs="Arial"/>
          <w:b/>
          <w:bCs/>
          <w:sz w:val="20"/>
          <w:szCs w:val="20"/>
          <w:lang w:val="pl-PL"/>
        </w:rPr>
        <w:t xml:space="preserve">załącznik nr </w:t>
      </w:r>
      <w:r w:rsidR="00B35271" w:rsidRPr="00213CB4">
        <w:rPr>
          <w:rFonts w:ascii="Arial" w:hAnsi="Arial" w:cs="Arial"/>
          <w:b/>
          <w:bCs/>
          <w:sz w:val="20"/>
          <w:szCs w:val="20"/>
          <w:lang w:val="pl-PL"/>
        </w:rPr>
        <w:t>3</w:t>
      </w:r>
      <w:r w:rsidR="00A80D8B" w:rsidRPr="00213CB4">
        <w:rPr>
          <w:rFonts w:ascii="Arial" w:hAnsi="Arial" w:cs="Arial"/>
          <w:b/>
          <w:bCs/>
          <w:sz w:val="20"/>
          <w:szCs w:val="20"/>
          <w:lang w:val="pl-PL"/>
        </w:rPr>
        <w:t xml:space="preserve"> </w:t>
      </w:r>
      <w:r w:rsidR="00F82107" w:rsidRPr="00395481">
        <w:rPr>
          <w:rFonts w:ascii="Arial" w:hAnsi="Arial" w:cs="Arial"/>
          <w:bCs/>
          <w:sz w:val="20"/>
          <w:szCs w:val="20"/>
          <w:lang w:val="pl-PL"/>
        </w:rPr>
        <w:t>do SWZ.</w:t>
      </w:r>
    </w:p>
    <w:p w14:paraId="0B3E2A54" w14:textId="493B1EFF" w:rsidR="002272B0" w:rsidRPr="000C7661"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t>
      </w:r>
      <w:r w:rsidR="001E4006">
        <w:rPr>
          <w:rFonts w:ascii="Arial" w:hAnsi="Arial" w:cs="Arial"/>
          <w:sz w:val="20"/>
          <w:szCs w:val="20"/>
          <w:lang w:val="pl-PL"/>
        </w:rPr>
        <w:t>W</w:t>
      </w:r>
      <w:r w:rsidR="00361400" w:rsidRPr="000C7661">
        <w:rPr>
          <w:rFonts w:ascii="Arial" w:hAnsi="Arial" w:cs="Arial"/>
          <w:sz w:val="20"/>
          <w:szCs w:val="20"/>
          <w:lang w:val="pl-PL"/>
        </w:rPr>
        <w:t xml:space="preserve">ykonawcy przez podmioty udostępniające zasoby zdolności techniczne lub zawodowe, pozwalają na wykazanie przez </w:t>
      </w:r>
      <w:r w:rsidR="001E4006">
        <w:rPr>
          <w:rFonts w:ascii="Arial" w:hAnsi="Arial" w:cs="Arial"/>
          <w:sz w:val="20"/>
          <w:szCs w:val="20"/>
          <w:lang w:val="pl-PL"/>
        </w:rPr>
        <w:t>W</w:t>
      </w:r>
      <w:r w:rsidR="00361400" w:rsidRPr="000C7661">
        <w:rPr>
          <w:rFonts w:ascii="Arial" w:hAnsi="Arial" w:cs="Arial"/>
          <w:sz w:val="20"/>
          <w:szCs w:val="20"/>
          <w:lang w:val="pl-PL"/>
        </w:rPr>
        <w:t xml:space="preserve">ykonawcę spełniania warunków udziału w postępowaniu, a także bada, czy nie zachodzą wobec tego podmiotu podstawy wykluczenia, które zostały przewidziane względem </w:t>
      </w:r>
      <w:r w:rsidR="001E4006">
        <w:rPr>
          <w:rFonts w:ascii="Arial" w:hAnsi="Arial" w:cs="Arial"/>
          <w:sz w:val="20"/>
          <w:szCs w:val="20"/>
          <w:lang w:val="pl-PL"/>
        </w:rPr>
        <w:t>W</w:t>
      </w:r>
      <w:r w:rsidR="00361400" w:rsidRPr="000C7661">
        <w:rPr>
          <w:rFonts w:ascii="Arial" w:hAnsi="Arial" w:cs="Arial"/>
          <w:sz w:val="20"/>
          <w:szCs w:val="20"/>
          <w:lang w:val="pl-PL"/>
        </w:rPr>
        <w:t>ykonawcy.</w:t>
      </w:r>
    </w:p>
    <w:p w14:paraId="6AEA8805" w14:textId="5730EC97" w:rsidR="00690982" w:rsidRPr="000C7661"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 xml:space="preserve">Jeżeli zdolności techniczne lub zawodowe podmiotu udostępniającego zasoby nie potwierdzają spełniania przez </w:t>
      </w:r>
      <w:r w:rsidR="001E4006">
        <w:rPr>
          <w:rFonts w:ascii="Arial" w:hAnsi="Arial" w:cs="Arial"/>
          <w:sz w:val="20"/>
          <w:szCs w:val="20"/>
          <w:lang w:val="pl-PL"/>
        </w:rPr>
        <w:t>W</w:t>
      </w:r>
      <w:r w:rsidR="002272B0" w:rsidRPr="000C7661">
        <w:rPr>
          <w:rFonts w:ascii="Arial" w:hAnsi="Arial" w:cs="Arial"/>
          <w:sz w:val="20"/>
          <w:szCs w:val="20"/>
          <w:lang w:val="pl-PL"/>
        </w:rPr>
        <w:t xml:space="preserve">ykonawcę warunków udziału w postępowaniu lub zachodzą wobec tego podmiotu podstawy wykluczenia, zamawiający żąda, aby </w:t>
      </w:r>
      <w:r w:rsidR="001E4006">
        <w:rPr>
          <w:rFonts w:ascii="Arial" w:hAnsi="Arial" w:cs="Arial"/>
          <w:sz w:val="20"/>
          <w:szCs w:val="20"/>
          <w:lang w:val="pl-PL"/>
        </w:rPr>
        <w:t>W</w:t>
      </w:r>
      <w:r w:rsidR="002272B0" w:rsidRPr="000C7661">
        <w:rPr>
          <w:rFonts w:ascii="Arial" w:hAnsi="Arial" w:cs="Arial"/>
          <w:sz w:val="20"/>
          <w:szCs w:val="20"/>
          <w:lang w:val="pl-PL"/>
        </w:rPr>
        <w:t xml:space="preserve">ykonawca w terminie określonym przez </w:t>
      </w:r>
      <w:r w:rsidR="001E4006">
        <w:rPr>
          <w:rFonts w:ascii="Arial" w:hAnsi="Arial" w:cs="Arial"/>
          <w:sz w:val="20"/>
          <w:szCs w:val="20"/>
          <w:lang w:val="pl-PL"/>
        </w:rPr>
        <w:t>Z</w:t>
      </w:r>
      <w:r w:rsidR="002272B0" w:rsidRPr="000C7661">
        <w:rPr>
          <w:rFonts w:ascii="Arial" w:hAnsi="Arial" w:cs="Arial"/>
          <w:sz w:val="20"/>
          <w:szCs w:val="20"/>
          <w:lang w:val="pl-PL"/>
        </w:rPr>
        <w:t>amawiającego zastąpił ten podmiot innym podmiotem lub podmiotami albo wykazał, że samodzielnie spełnia warunki udziału w postępowaniu.</w:t>
      </w:r>
    </w:p>
    <w:p w14:paraId="427107CD" w14:textId="77777777" w:rsidR="002272B0" w:rsidRPr="00185C25"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185C25">
        <w:rPr>
          <w:rFonts w:ascii="Arial" w:hAnsi="Arial" w:cs="Arial"/>
          <w:b/>
          <w:sz w:val="20"/>
          <w:szCs w:val="20"/>
          <w:lang w:val="pl-PL"/>
        </w:rPr>
        <w:t xml:space="preserve">Wykonawca nie może, po upływie terminu składania ofert, powoływać się na zdolności lub sytuację podmiotów udostępniających zasoby, jeżeli na etapie składania </w:t>
      </w:r>
      <w:r w:rsidR="00690982" w:rsidRPr="00185C25">
        <w:rPr>
          <w:rFonts w:ascii="Arial" w:hAnsi="Arial" w:cs="Arial"/>
          <w:b/>
          <w:sz w:val="20"/>
          <w:szCs w:val="20"/>
          <w:lang w:val="pl-PL"/>
        </w:rPr>
        <w:lastRenderedPageBreak/>
        <w:t>ofert nie polegał on w danym zakresie na zdolnościach lub sytuacji podmiotów udostępniających zasoby.</w:t>
      </w:r>
    </w:p>
    <w:p w14:paraId="0545112D" w14:textId="62FFDA02" w:rsidR="00F70501" w:rsidRPr="000C7661" w:rsidRDefault="003F7649" w:rsidP="005B6A11">
      <w:pPr>
        <w:pStyle w:val="Teksttreci0"/>
        <w:numPr>
          <w:ilvl w:val="3"/>
          <w:numId w:val="19"/>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jakim </w:t>
      </w:r>
      <w:r w:rsidR="001E4006">
        <w:rPr>
          <w:rFonts w:ascii="Arial" w:hAnsi="Arial" w:cs="Arial"/>
          <w:sz w:val="20"/>
          <w:szCs w:val="20"/>
          <w:lang w:val="pl-PL"/>
        </w:rPr>
        <w:t>W</w:t>
      </w:r>
      <w:r w:rsidR="00F70501" w:rsidRPr="000C7661">
        <w:rPr>
          <w:rFonts w:ascii="Arial" w:hAnsi="Arial" w:cs="Arial"/>
          <w:sz w:val="20"/>
          <w:szCs w:val="20"/>
          <w:lang w:val="pl-PL"/>
        </w:rPr>
        <w:t>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45B0ACAF" w14:textId="77777777" w:rsidR="005919F8" w:rsidRPr="000C7661" w:rsidRDefault="005919F8" w:rsidP="006C33BF">
      <w:pPr>
        <w:pStyle w:val="Styl4"/>
        <w:outlineLvl w:val="0"/>
      </w:pPr>
      <w:bookmarkStart w:id="16" w:name="_Toc89864077"/>
      <w:r w:rsidRPr="000C7661">
        <w:t>INFORMACJA DLA WYKONAWCÓW WSPÓLNIE UBIEGAJĄCYCH SIĘ O UDZIELENIE ZAMÓWIENIA (SPÓŁKI CYWILNE/ KONSORCJA)</w:t>
      </w:r>
      <w:bookmarkEnd w:id="16"/>
    </w:p>
    <w:p w14:paraId="25DD9E67" w14:textId="77777777" w:rsidR="003F6529" w:rsidRPr="00F34ED9" w:rsidRDefault="003F7649" w:rsidP="005B6A11">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42128D51" w14:textId="1903041D" w:rsidR="00BA73FC" w:rsidRPr="000C7661" w:rsidRDefault="003F7649" w:rsidP="005B6A11">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t>
      </w:r>
      <w:r w:rsidR="001E4006">
        <w:rPr>
          <w:rFonts w:ascii="Arial" w:hAnsi="Arial" w:cs="Arial"/>
          <w:sz w:val="20"/>
          <w:szCs w:val="20"/>
        </w:rPr>
        <w:t>W</w:t>
      </w:r>
      <w:r w:rsidR="00DF5E25" w:rsidRPr="00F34ED9">
        <w:rPr>
          <w:rFonts w:ascii="Arial" w:hAnsi="Arial" w:cs="Arial"/>
          <w:sz w:val="20"/>
          <w:szCs w:val="20"/>
        </w:rPr>
        <w:t xml:space="preserve">ykonawców. Oświadczenia te potwierdzają brak podstaw wykluczenia oraz spełnianie warunków udziału w zakresie, w jakim każdy z </w:t>
      </w:r>
      <w:r w:rsidR="001E4006">
        <w:rPr>
          <w:rFonts w:ascii="Arial" w:hAnsi="Arial" w:cs="Arial"/>
          <w:sz w:val="20"/>
          <w:szCs w:val="20"/>
        </w:rPr>
        <w:t>W</w:t>
      </w:r>
      <w:r w:rsidR="00DF5E25" w:rsidRPr="00F34ED9">
        <w:rPr>
          <w:rFonts w:ascii="Arial" w:hAnsi="Arial" w:cs="Arial"/>
          <w:sz w:val="20"/>
          <w:szCs w:val="20"/>
        </w:rPr>
        <w:t>ykonawców wykazuje spełnianie warunków</w:t>
      </w:r>
      <w:r w:rsidR="00DF5E25" w:rsidRPr="000C7661">
        <w:rPr>
          <w:rFonts w:ascii="Arial" w:hAnsi="Arial" w:cs="Arial"/>
          <w:sz w:val="20"/>
          <w:szCs w:val="20"/>
        </w:rPr>
        <w:t xml:space="preserve"> udziału w postępowaniu.</w:t>
      </w:r>
    </w:p>
    <w:p w14:paraId="5CC4233B" w14:textId="51B4C09F" w:rsidR="00DF5E25" w:rsidRPr="000C7661" w:rsidRDefault="003F7649" w:rsidP="005B6A11">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 xml:space="preserve">wykonają poszczególni </w:t>
      </w:r>
      <w:r w:rsidR="001E4006">
        <w:rPr>
          <w:rFonts w:ascii="Arial" w:hAnsi="Arial" w:cs="Arial"/>
          <w:sz w:val="20"/>
          <w:szCs w:val="20"/>
        </w:rPr>
        <w:t>W</w:t>
      </w:r>
      <w:r w:rsidR="00BA73FC" w:rsidRPr="000C7661">
        <w:rPr>
          <w:rFonts w:ascii="Arial" w:hAnsi="Arial" w:cs="Arial"/>
          <w:sz w:val="20"/>
          <w:szCs w:val="20"/>
        </w:rPr>
        <w:t>ykonawcy.</w:t>
      </w:r>
    </w:p>
    <w:p w14:paraId="6B888139" w14:textId="77777777" w:rsidR="00974EE8" w:rsidRPr="000C7661" w:rsidRDefault="003F7649" w:rsidP="005B6A11">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7" w:name="bookmark11"/>
    </w:p>
    <w:p w14:paraId="6ED24C09" w14:textId="77777777" w:rsidR="00974EE8" w:rsidRPr="000C7661" w:rsidRDefault="00974EE8" w:rsidP="006C33BF">
      <w:pPr>
        <w:pStyle w:val="Styl4"/>
        <w:outlineLvl w:val="0"/>
      </w:pPr>
      <w:bookmarkStart w:id="18" w:name="_Toc89864078"/>
      <w:r w:rsidRPr="000C7661">
        <w:t xml:space="preserve">SPOSÓB KOMUNIKACJI ORAZ </w:t>
      </w:r>
      <w:bookmarkEnd w:id="17"/>
      <w:r w:rsidR="00D16134" w:rsidRPr="000C7661">
        <w:t>WYJAŚNIENIA TREŚCI SWZ</w:t>
      </w:r>
      <w:bookmarkEnd w:id="18"/>
    </w:p>
    <w:p w14:paraId="14BBD781" w14:textId="14D778BC" w:rsidR="0025493A" w:rsidRPr="007347F0" w:rsidRDefault="003F7649" w:rsidP="005B6A11">
      <w:pPr>
        <w:pStyle w:val="Akapitzlist"/>
        <w:numPr>
          <w:ilvl w:val="1"/>
          <w:numId w:val="16"/>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sidR="001E4006">
        <w:rPr>
          <w:rFonts w:ascii="Arial" w:hAnsi="Arial" w:cs="Arial"/>
          <w:bCs/>
          <w:sz w:val="20"/>
          <w:szCs w:val="20"/>
        </w:rPr>
        <w:t xml:space="preserve"> Z</w:t>
      </w:r>
      <w:r w:rsidR="001560B9" w:rsidRPr="000C7661">
        <w:rPr>
          <w:rFonts w:ascii="Arial" w:hAnsi="Arial" w:cs="Arial"/>
          <w:bCs/>
          <w:sz w:val="20"/>
          <w:szCs w:val="20"/>
        </w:rPr>
        <w:t xml:space="preserve">amawiającym a </w:t>
      </w:r>
      <w:r w:rsidR="001E4006">
        <w:rPr>
          <w:rFonts w:ascii="Arial" w:hAnsi="Arial" w:cs="Arial"/>
          <w:bCs/>
          <w:sz w:val="20"/>
          <w:szCs w:val="20"/>
        </w:rPr>
        <w:t>W</w:t>
      </w:r>
      <w:r w:rsidR="001560B9" w:rsidRPr="000C7661">
        <w:rPr>
          <w:rFonts w:ascii="Arial" w:hAnsi="Arial" w:cs="Arial"/>
          <w:bCs/>
          <w:sz w:val="20"/>
          <w:szCs w:val="20"/>
        </w:rPr>
        <w:t xml:space="preserve">ykonawcą, z uwzględnieniem wyjątków określonych w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1E4006" w:rsidRPr="007347F0">
        <w:rPr>
          <w:rFonts w:ascii="Arial" w:hAnsi="Arial" w:cs="Arial"/>
          <w:bCs/>
          <w:sz w:val="20"/>
          <w:szCs w:val="20"/>
        </w:rPr>
        <w:t>Dz. U. z 20</w:t>
      </w:r>
      <w:r w:rsidR="001E4006">
        <w:rPr>
          <w:rFonts w:ascii="Arial" w:hAnsi="Arial" w:cs="Arial"/>
          <w:bCs/>
          <w:sz w:val="20"/>
          <w:szCs w:val="20"/>
        </w:rPr>
        <w:t>20</w:t>
      </w:r>
      <w:r w:rsidR="001E4006" w:rsidRPr="007347F0">
        <w:rPr>
          <w:rFonts w:ascii="Arial" w:hAnsi="Arial" w:cs="Arial"/>
          <w:bCs/>
          <w:sz w:val="20"/>
          <w:szCs w:val="20"/>
        </w:rPr>
        <w:t xml:space="preserve"> r. poz. </w:t>
      </w:r>
      <w:r w:rsidR="001E4006">
        <w:rPr>
          <w:rFonts w:ascii="Arial" w:hAnsi="Arial" w:cs="Arial"/>
          <w:bCs/>
          <w:sz w:val="20"/>
          <w:szCs w:val="20"/>
        </w:rPr>
        <w:t>344</w:t>
      </w:r>
      <w:r w:rsidR="004D7E91" w:rsidRPr="007347F0">
        <w:rPr>
          <w:rFonts w:ascii="Arial" w:hAnsi="Arial" w:cs="Arial"/>
          <w:bCs/>
          <w:sz w:val="20"/>
          <w:szCs w:val="20"/>
        </w:rPr>
        <w:t xml:space="preserve">). </w:t>
      </w:r>
    </w:p>
    <w:p w14:paraId="05472870" w14:textId="77777777" w:rsidR="00EA1A05" w:rsidRPr="00E75928" w:rsidRDefault="005B472B" w:rsidP="005B6A11">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w:t>
      </w:r>
      <w:proofErr w:type="spellStart"/>
      <w:r w:rsidR="00F34ED9" w:rsidRPr="007347F0">
        <w:rPr>
          <w:rFonts w:ascii="Arial" w:hAnsi="Arial" w:cs="Arial"/>
          <w:bCs/>
          <w:sz w:val="20"/>
          <w:szCs w:val="20"/>
        </w:rPr>
        <w:t>p.z.p</w:t>
      </w:r>
      <w:proofErr w:type="spellEnd"/>
      <w:r w:rsidR="00F34ED9" w:rsidRPr="007347F0">
        <w:rPr>
          <w:rFonts w:ascii="Arial" w:hAnsi="Arial" w:cs="Arial"/>
          <w:bCs/>
          <w:sz w:val="20"/>
          <w:szCs w:val="20"/>
        </w:rPr>
        <w:t>.</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lastRenderedPageBreak/>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15E7097C" w14:textId="77777777" w:rsidR="00141D3A" w:rsidRPr="00E75928"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141D3A" w:rsidRPr="00E75928">
        <w:rPr>
          <w:rFonts w:ascii="Arial" w:hAnsi="Arial" w:cs="Arial"/>
          <w:sz w:val="20"/>
          <w:szCs w:val="20"/>
        </w:rPr>
        <w:t xml:space="preserve">Zawiadomienia,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E60549" w:rsidRPr="00E75928">
        <w:rPr>
          <w:rFonts w:ascii="Arial" w:hAnsi="Arial" w:cs="Arial"/>
          <w:sz w:val="20"/>
          <w:szCs w:val="20"/>
        </w:rPr>
        <w:t>Wykonawcy przekazują:</w:t>
      </w:r>
    </w:p>
    <w:p w14:paraId="5B63A7BF" w14:textId="77777777" w:rsidR="00E84975" w:rsidRPr="00495AA3" w:rsidRDefault="005B472B" w:rsidP="005B6A11">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sidR="00355515">
        <w:rPr>
          <w:rFonts w:ascii="Arial" w:hAnsi="Arial" w:cs="Arial"/>
          <w:sz w:val="20"/>
          <w:szCs w:val="20"/>
        </w:rPr>
        <w:t xml:space="preserve">drogą elektroniczną: </w:t>
      </w:r>
      <w:hyperlink r:id="rId15" w:history="1">
        <w:r w:rsidR="00355515" w:rsidRPr="00495AA3">
          <w:rPr>
            <w:rStyle w:val="Hipercze"/>
            <w:rFonts w:ascii="Arial" w:hAnsi="Arial" w:cs="Arial"/>
            <w:color w:val="0070C0"/>
            <w:sz w:val="20"/>
            <w:szCs w:val="20"/>
            <w:u w:color="0070C0"/>
          </w:rPr>
          <w:t>zamowieniapubliczne@mogilno.pl</w:t>
        </w:r>
      </w:hyperlink>
    </w:p>
    <w:p w14:paraId="19273217" w14:textId="6A4547E1" w:rsidR="00D16134" w:rsidRPr="00495AA3" w:rsidRDefault="005B472B" w:rsidP="005B6A11">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00D16134" w:rsidRPr="00E75928">
        <w:rPr>
          <w:rFonts w:ascii="Arial" w:hAnsi="Arial" w:cs="Arial"/>
          <w:sz w:val="20"/>
          <w:szCs w:val="20"/>
        </w:rPr>
        <w:t>poprzez Platformę</w:t>
      </w:r>
      <w:r w:rsidR="001E4006">
        <w:rPr>
          <w:rFonts w:ascii="Arial" w:hAnsi="Arial" w:cs="Arial"/>
          <w:sz w:val="20"/>
          <w:szCs w:val="20"/>
        </w:rPr>
        <w:t xml:space="preserve"> zakupową Open </w:t>
      </w:r>
      <w:proofErr w:type="spellStart"/>
      <w:r w:rsidR="001E4006">
        <w:rPr>
          <w:rFonts w:ascii="Arial" w:hAnsi="Arial" w:cs="Arial"/>
          <w:sz w:val="20"/>
          <w:szCs w:val="20"/>
        </w:rPr>
        <w:t>Nexus</w:t>
      </w:r>
      <w:proofErr w:type="spellEnd"/>
      <w:r w:rsidR="00D16134" w:rsidRPr="00E75928">
        <w:rPr>
          <w:rFonts w:ascii="Arial" w:hAnsi="Arial" w:cs="Arial"/>
          <w:sz w:val="20"/>
          <w:szCs w:val="20"/>
        </w:rPr>
        <w:t>, dostępną pod adresem:</w:t>
      </w:r>
      <w:r w:rsidR="00E75928">
        <w:rPr>
          <w:rFonts w:ascii="Arial" w:hAnsi="Arial" w:cs="Arial"/>
          <w:sz w:val="20"/>
          <w:szCs w:val="20"/>
        </w:rPr>
        <w:t xml:space="preserve"> </w:t>
      </w:r>
      <w:hyperlink r:id="rId16" w:history="1">
        <w:r w:rsidR="00355515" w:rsidRPr="00495AA3">
          <w:rPr>
            <w:rStyle w:val="Hipercze"/>
            <w:rFonts w:ascii="Arial" w:hAnsi="Arial" w:cs="Arial"/>
            <w:color w:val="0070C0"/>
            <w:sz w:val="20"/>
            <w:szCs w:val="20"/>
            <w:u w:color="0070C0"/>
          </w:rPr>
          <w:t>https://platformazakupowa.pl/pn/mogilno</w:t>
        </w:r>
      </w:hyperlink>
    </w:p>
    <w:p w14:paraId="0FB95ED2" w14:textId="2A4E18C8" w:rsidR="00630E68" w:rsidRPr="00495AA3" w:rsidRDefault="005B472B" w:rsidP="005B6A11">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00355515" w:rsidRPr="00355515">
        <w:rPr>
          <w:rFonts w:ascii="Arial" w:hAnsi="Arial" w:cs="Arial"/>
          <w:bCs/>
          <w:sz w:val="20"/>
          <w:szCs w:val="20"/>
        </w:rPr>
        <w:t xml:space="preserve">Zamawiający informuje, że instrukcje korzystania z Platformy Zakupowej </w:t>
      </w:r>
      <w:r w:rsidR="001E4006">
        <w:rPr>
          <w:rFonts w:ascii="Arial" w:hAnsi="Arial" w:cs="Arial"/>
          <w:bCs/>
          <w:sz w:val="20"/>
          <w:szCs w:val="20"/>
        </w:rPr>
        <w:t xml:space="preserve">Open </w:t>
      </w:r>
      <w:proofErr w:type="spellStart"/>
      <w:r w:rsidR="001E4006">
        <w:rPr>
          <w:rFonts w:ascii="Arial" w:hAnsi="Arial" w:cs="Arial"/>
          <w:bCs/>
          <w:sz w:val="20"/>
          <w:szCs w:val="20"/>
        </w:rPr>
        <w:t>Nexus</w:t>
      </w:r>
      <w:proofErr w:type="spellEnd"/>
      <w:r w:rsidR="001E4006">
        <w:rPr>
          <w:rFonts w:ascii="Arial" w:hAnsi="Arial" w:cs="Arial"/>
          <w:bCs/>
          <w:sz w:val="20"/>
          <w:szCs w:val="20"/>
        </w:rPr>
        <w:t xml:space="preserve"> </w:t>
      </w:r>
      <w:r w:rsidR="00355515" w:rsidRPr="00355515">
        <w:rPr>
          <w:rFonts w:ascii="Arial" w:hAnsi="Arial" w:cs="Arial"/>
          <w:bCs/>
          <w:sz w:val="20"/>
          <w:szCs w:val="20"/>
        </w:rPr>
        <w:t xml:space="preserve">dotyczące w szczególności logowania, składania </w:t>
      </w:r>
      <w:r w:rsidR="001E08FC">
        <w:rPr>
          <w:rFonts w:ascii="Arial" w:hAnsi="Arial" w:cs="Arial"/>
          <w:bCs/>
          <w:sz w:val="20"/>
          <w:szCs w:val="20"/>
        </w:rPr>
        <w:t>wniosków o wyjaśnienie treści S</w:t>
      </w:r>
      <w:r w:rsidR="00355515" w:rsidRPr="00355515">
        <w:rPr>
          <w:rFonts w:ascii="Arial" w:hAnsi="Arial" w:cs="Arial"/>
          <w:bCs/>
          <w:sz w:val="20"/>
          <w:szCs w:val="20"/>
        </w:rPr>
        <w:t xml:space="preserve">WZ, składania ofert oraz innych czynności podejmowanych w niniejszym postępowaniu przy użyciu Platformy Zakupowej </w:t>
      </w:r>
      <w:r w:rsidR="001E4006">
        <w:rPr>
          <w:rFonts w:ascii="Arial" w:hAnsi="Arial" w:cs="Arial"/>
          <w:bCs/>
          <w:sz w:val="20"/>
          <w:szCs w:val="20"/>
        </w:rPr>
        <w:t xml:space="preserve">Open </w:t>
      </w:r>
      <w:proofErr w:type="spellStart"/>
      <w:r w:rsidR="001E4006">
        <w:rPr>
          <w:rFonts w:ascii="Arial" w:hAnsi="Arial" w:cs="Arial"/>
          <w:bCs/>
          <w:sz w:val="20"/>
          <w:szCs w:val="20"/>
        </w:rPr>
        <w:t>Nexus</w:t>
      </w:r>
      <w:proofErr w:type="spellEnd"/>
      <w:r w:rsidR="001E4006">
        <w:rPr>
          <w:rFonts w:ascii="Arial" w:hAnsi="Arial" w:cs="Arial"/>
          <w:bCs/>
          <w:sz w:val="20"/>
          <w:szCs w:val="20"/>
        </w:rPr>
        <w:t xml:space="preserve"> </w:t>
      </w:r>
      <w:r w:rsidR="00355515" w:rsidRPr="00355515">
        <w:rPr>
          <w:rFonts w:ascii="Arial" w:hAnsi="Arial" w:cs="Arial"/>
          <w:bCs/>
          <w:sz w:val="20"/>
          <w:szCs w:val="20"/>
        </w:rPr>
        <w:t xml:space="preserve">znajdują się w zakładce „Instrukcje dla Wykonawców" na stronie internetowej pod adresem </w:t>
      </w:r>
      <w:hyperlink r:id="rId17" w:history="1">
        <w:r w:rsidR="00355515" w:rsidRPr="00495AA3">
          <w:rPr>
            <w:rStyle w:val="Hipercze"/>
            <w:rFonts w:ascii="Arial" w:hAnsi="Arial" w:cs="Arial"/>
            <w:bCs/>
            <w:color w:val="0070C0"/>
            <w:sz w:val="20"/>
            <w:szCs w:val="20"/>
            <w:u w:color="0070C0"/>
          </w:rPr>
          <w:t>https://platformazakupowa.pl/strona/45-instrukcje</w:t>
        </w:r>
      </w:hyperlink>
    </w:p>
    <w:p w14:paraId="5577562F" w14:textId="602C59F9" w:rsidR="00630E68" w:rsidRPr="000C7661"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00630E68" w:rsidRPr="005B472B">
        <w:rPr>
          <w:rFonts w:ascii="Arial" w:hAnsi="Arial" w:cs="Arial"/>
          <w:bCs/>
          <w:sz w:val="20"/>
          <w:szCs w:val="20"/>
        </w:rPr>
        <w:t>Zgodnie</w:t>
      </w:r>
      <w:r w:rsidR="00630E68" w:rsidRPr="000C7661">
        <w:rPr>
          <w:rFonts w:ascii="Arial" w:hAnsi="Arial" w:cs="Arial"/>
          <w:sz w:val="20"/>
          <w:szCs w:val="20"/>
        </w:rPr>
        <w:t xml:space="preserve"> z </w:t>
      </w:r>
      <w:r w:rsidR="001E4006">
        <w:rPr>
          <w:rFonts w:ascii="Arial" w:hAnsi="Arial" w:cs="Arial"/>
          <w:sz w:val="20"/>
          <w:szCs w:val="20"/>
        </w:rPr>
        <w:t xml:space="preserve">art. </w:t>
      </w:r>
      <w:r w:rsidR="007F329E" w:rsidRPr="000C7661">
        <w:rPr>
          <w:rFonts w:ascii="Arial" w:hAnsi="Arial" w:cs="Arial"/>
          <w:sz w:val="20"/>
          <w:szCs w:val="20"/>
        </w:rPr>
        <w:t>67</w:t>
      </w:r>
      <w:r w:rsidR="008E63FD">
        <w:rPr>
          <w:rFonts w:ascii="Arial" w:hAnsi="Arial" w:cs="Arial"/>
          <w:sz w:val="20"/>
          <w:szCs w:val="20"/>
        </w:rPr>
        <w:t xml:space="preserve"> </w:t>
      </w:r>
      <w:proofErr w:type="spellStart"/>
      <w:r w:rsidR="008E63FD">
        <w:rPr>
          <w:rFonts w:ascii="Arial" w:hAnsi="Arial" w:cs="Arial"/>
          <w:sz w:val="20"/>
          <w:szCs w:val="20"/>
        </w:rPr>
        <w:t>p.z.p</w:t>
      </w:r>
      <w:proofErr w:type="spellEnd"/>
      <w:r w:rsidR="008E63FD">
        <w:rPr>
          <w:rFonts w:ascii="Arial" w:hAnsi="Arial" w:cs="Arial"/>
          <w:sz w:val="20"/>
          <w:szCs w:val="20"/>
        </w:rPr>
        <w:t>.</w:t>
      </w:r>
      <w:r w:rsidR="00630E68" w:rsidRPr="000C7661">
        <w:rPr>
          <w:rFonts w:ascii="Arial" w:hAnsi="Arial" w:cs="Arial"/>
          <w:sz w:val="20"/>
          <w:szCs w:val="20"/>
        </w:rPr>
        <w:t>, Zamawiający podaje wymagania techniczne związane z korzystaniem z Platformy</w:t>
      </w:r>
      <w:r w:rsidR="001E4006">
        <w:rPr>
          <w:rFonts w:ascii="Arial" w:hAnsi="Arial" w:cs="Arial"/>
          <w:sz w:val="20"/>
          <w:szCs w:val="20"/>
        </w:rPr>
        <w:t xml:space="preserve"> Open </w:t>
      </w:r>
      <w:proofErr w:type="spellStart"/>
      <w:r w:rsidR="001E4006">
        <w:rPr>
          <w:rFonts w:ascii="Arial" w:hAnsi="Arial" w:cs="Arial"/>
          <w:sz w:val="20"/>
          <w:szCs w:val="20"/>
        </w:rPr>
        <w:t>Nexus</w:t>
      </w:r>
      <w:proofErr w:type="spellEnd"/>
      <w:r w:rsidR="00630E68" w:rsidRPr="000C7661">
        <w:rPr>
          <w:rFonts w:ascii="Arial" w:hAnsi="Arial" w:cs="Arial"/>
          <w:sz w:val="20"/>
          <w:szCs w:val="20"/>
        </w:rPr>
        <w:t>:</w:t>
      </w:r>
    </w:p>
    <w:p w14:paraId="5E32363E" w14:textId="77777777" w:rsidR="00355515" w:rsidRPr="00355515" w:rsidRDefault="005B472B"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sz w:val="20"/>
          <w:szCs w:val="20"/>
        </w:rPr>
        <w:tab/>
      </w:r>
      <w:r w:rsidR="00630E68" w:rsidRPr="00355515">
        <w:rPr>
          <w:rFonts w:ascii="Arial" w:hAnsi="Arial" w:cs="Arial"/>
          <w:sz w:val="20"/>
          <w:szCs w:val="20"/>
        </w:rPr>
        <w:t xml:space="preserve">stały dostęp do sieci Internet i minimalna prędkość połączenia internetowego nie mniejsza niż </w:t>
      </w:r>
      <w:r w:rsidR="00355515" w:rsidRPr="00355515">
        <w:rPr>
          <w:rFonts w:ascii="Arial" w:hAnsi="Arial" w:cs="Arial"/>
          <w:caps/>
          <w:sz w:val="20"/>
          <w:szCs w:val="20"/>
        </w:rPr>
        <w:t>512 kb/s,</w:t>
      </w:r>
    </w:p>
    <w:p w14:paraId="4757DB50" w14:textId="77777777" w:rsidR="00355515" w:rsidRPr="00355515" w:rsidRDefault="00355515"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10857065" w14:textId="77777777" w:rsidR="00355515" w:rsidRPr="00355515" w:rsidRDefault="00355515"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6A358E7B" w14:textId="77777777" w:rsidR="00355515" w:rsidRPr="00355515" w:rsidRDefault="00355515"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23A802F1" w14:textId="77777777" w:rsidR="00355515" w:rsidRPr="00355515" w:rsidRDefault="00355515" w:rsidP="005B6A11">
      <w:pPr>
        <w:pStyle w:val="Akapitzlist"/>
        <w:widowControl w:val="0"/>
        <w:numPr>
          <w:ilvl w:val="0"/>
          <w:numId w:val="40"/>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7F858D7F" w14:textId="77777777" w:rsidR="00355515" w:rsidRPr="00355515" w:rsidRDefault="00355515" w:rsidP="005B6A11">
      <w:pPr>
        <w:pStyle w:val="Akapitzlist"/>
        <w:widowControl w:val="0"/>
        <w:numPr>
          <w:ilvl w:val="0"/>
          <w:numId w:val="40"/>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419238F3" w14:textId="77777777" w:rsidR="006F1582" w:rsidRPr="004F25A6"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14:paraId="219F86D7" w14:textId="77777777" w:rsidR="006F1582" w:rsidRPr="004F25A6" w:rsidRDefault="00A86A13" w:rsidP="005B6A11">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proceduralnym:</w:t>
      </w:r>
    </w:p>
    <w:p w14:paraId="0004A14E" w14:textId="77777777" w:rsidR="006F1582" w:rsidRPr="004F25A6" w:rsidRDefault="00355515" w:rsidP="00A86A13">
      <w:pPr>
        <w:pStyle w:val="Akapitzlist"/>
        <w:spacing w:line="360" w:lineRule="auto"/>
        <w:ind w:left="868" w:right="92"/>
        <w:jc w:val="both"/>
        <w:rPr>
          <w:rFonts w:ascii="Arial" w:hAnsi="Arial" w:cs="Arial"/>
          <w:sz w:val="20"/>
          <w:szCs w:val="20"/>
        </w:rPr>
      </w:pPr>
      <w:r w:rsidRPr="00A338BC">
        <w:rPr>
          <w:rFonts w:ascii="Arial" w:hAnsi="Arial" w:cs="Arial"/>
          <w:b/>
          <w:bCs/>
          <w:sz w:val="20"/>
          <w:szCs w:val="20"/>
        </w:rPr>
        <w:t>Karolina Popielarz</w:t>
      </w:r>
      <w:r w:rsidR="004B5982" w:rsidRPr="004F25A6">
        <w:rPr>
          <w:rFonts w:ascii="Arial" w:hAnsi="Arial" w:cs="Arial"/>
          <w:sz w:val="20"/>
          <w:szCs w:val="20"/>
        </w:rPr>
        <w:t xml:space="preserve">, tel. </w:t>
      </w:r>
      <w:r w:rsidRPr="00355515">
        <w:rPr>
          <w:rFonts w:ascii="Arial" w:hAnsi="Arial" w:cs="Arial"/>
          <w:caps/>
          <w:sz w:val="20"/>
          <w:szCs w:val="20"/>
        </w:rPr>
        <w:t>52 318 55 32</w:t>
      </w:r>
      <w:r w:rsidR="004B5982" w:rsidRPr="004F25A6">
        <w:rPr>
          <w:rFonts w:ascii="Arial" w:hAnsi="Arial" w:cs="Arial"/>
          <w:sz w:val="20"/>
          <w:szCs w:val="20"/>
        </w:rPr>
        <w:t>;</w:t>
      </w:r>
    </w:p>
    <w:p w14:paraId="4CACCD7B" w14:textId="77777777" w:rsidR="006F1582" w:rsidRPr="004F25A6" w:rsidRDefault="00A86A13" w:rsidP="005B6A11">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merytorycznym:</w:t>
      </w:r>
    </w:p>
    <w:p w14:paraId="1C53BE9B" w14:textId="07ABA6FC" w:rsidR="004B5982" w:rsidRPr="00355515" w:rsidRDefault="00275E35" w:rsidP="00355515">
      <w:pPr>
        <w:spacing w:line="360" w:lineRule="auto"/>
        <w:ind w:left="852" w:right="92"/>
        <w:jc w:val="both"/>
        <w:rPr>
          <w:rFonts w:ascii="Arial" w:hAnsi="Arial" w:cs="Arial"/>
          <w:sz w:val="20"/>
          <w:szCs w:val="20"/>
        </w:rPr>
      </w:pPr>
      <w:r w:rsidRPr="00A338BC">
        <w:rPr>
          <w:rFonts w:ascii="Arial" w:hAnsi="Arial" w:cs="Arial"/>
          <w:b/>
          <w:bCs/>
          <w:sz w:val="20"/>
          <w:szCs w:val="20"/>
        </w:rPr>
        <w:t>Arkadiusz Grobelski</w:t>
      </w:r>
      <w:r w:rsidRPr="00ED6738">
        <w:rPr>
          <w:rFonts w:ascii="Arial" w:hAnsi="Arial" w:cs="Arial"/>
          <w:sz w:val="20"/>
          <w:szCs w:val="20"/>
        </w:rPr>
        <w:t xml:space="preserve">, tel. </w:t>
      </w:r>
      <w:r w:rsidRPr="00ED6738">
        <w:rPr>
          <w:rFonts w:ascii="Arial" w:hAnsi="Arial" w:cs="Arial"/>
          <w:caps/>
          <w:sz w:val="20"/>
          <w:szCs w:val="20"/>
        </w:rPr>
        <w:t>52 318 55 40</w:t>
      </w:r>
      <w:r w:rsidR="00355515">
        <w:rPr>
          <w:rFonts w:ascii="Arial" w:hAnsi="Arial" w:cs="Arial"/>
          <w:caps/>
          <w:sz w:val="20"/>
          <w:szCs w:val="20"/>
        </w:rPr>
        <w:t>.</w:t>
      </w:r>
    </w:p>
    <w:p w14:paraId="53C3F642" w14:textId="77777777" w:rsidR="00974EE8" w:rsidRPr="000C7661"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1FCB136D" w14:textId="173F4AD6" w:rsidR="00A23336" w:rsidRPr="000C7661"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 xml:space="preserve">Wykonawca może zwrócić się do </w:t>
      </w:r>
      <w:r w:rsidR="001E4006">
        <w:rPr>
          <w:rFonts w:ascii="Arial" w:hAnsi="Arial" w:cs="Arial"/>
          <w:sz w:val="20"/>
          <w:szCs w:val="20"/>
        </w:rPr>
        <w:t>Z</w:t>
      </w:r>
      <w:r w:rsidR="00371F60" w:rsidRPr="000C7661">
        <w:rPr>
          <w:rFonts w:ascii="Arial" w:hAnsi="Arial" w:cs="Arial"/>
          <w:sz w:val="20"/>
          <w:szCs w:val="20"/>
        </w:rPr>
        <w:t>amawiającego z wnioskiem o wyjaśnienie treści SWZ.</w:t>
      </w:r>
    </w:p>
    <w:p w14:paraId="4CB50115" w14:textId="46560F83" w:rsidR="00A23336" w:rsidRPr="000C7661" w:rsidRDefault="00371F60" w:rsidP="005B6A11">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sidR="001E4006">
        <w:rPr>
          <w:rFonts w:ascii="Arial" w:hAnsi="Arial" w:cs="Arial"/>
          <w:sz w:val="20"/>
          <w:szCs w:val="20"/>
        </w:rPr>
        <w:t>Z</w:t>
      </w:r>
      <w:r w:rsidRPr="000C7661">
        <w:rPr>
          <w:rFonts w:ascii="Arial" w:hAnsi="Arial" w:cs="Arial"/>
          <w:sz w:val="20"/>
          <w:szCs w:val="20"/>
        </w:rPr>
        <w:t>amawiającego nie później niż na 4 dni przed upływem terminu składania odpowiednio ofert</w:t>
      </w:r>
      <w:r w:rsidR="00A23336" w:rsidRPr="000C7661">
        <w:rPr>
          <w:rFonts w:ascii="Arial" w:hAnsi="Arial" w:cs="Arial"/>
          <w:sz w:val="20"/>
          <w:szCs w:val="20"/>
        </w:rPr>
        <w:t xml:space="preserve">. </w:t>
      </w:r>
    </w:p>
    <w:p w14:paraId="56F75D37" w14:textId="5024146D" w:rsidR="00920DBE" w:rsidRPr="000C7661" w:rsidRDefault="00371F60" w:rsidP="005B6A11">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E67014">
        <w:rPr>
          <w:rFonts w:ascii="Arial" w:hAnsi="Arial" w:cs="Arial"/>
          <w:sz w:val="20"/>
          <w:szCs w:val="20"/>
        </w:rPr>
        <w:t>9</w:t>
      </w:r>
      <w:r w:rsidR="001E4006">
        <w:rPr>
          <w:rFonts w:ascii="Arial" w:hAnsi="Arial" w:cs="Arial"/>
          <w:sz w:val="20"/>
          <w:szCs w:val="20"/>
        </w:rPr>
        <w:t xml:space="preserve"> powyżej</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w:t>
      </w:r>
      <w:r w:rsidRPr="000C7661">
        <w:rPr>
          <w:rFonts w:ascii="Arial" w:hAnsi="Arial" w:cs="Arial"/>
          <w:sz w:val="20"/>
          <w:szCs w:val="20"/>
        </w:rPr>
        <w:lastRenderedPageBreak/>
        <w:t xml:space="preserve">zainteresowanych </w:t>
      </w:r>
      <w:r w:rsidR="001E4006">
        <w:rPr>
          <w:rFonts w:ascii="Arial" w:hAnsi="Arial" w:cs="Arial"/>
          <w:sz w:val="20"/>
          <w:szCs w:val="20"/>
        </w:rPr>
        <w:t>W</w:t>
      </w:r>
      <w:r w:rsidRPr="000C7661">
        <w:rPr>
          <w:rFonts w:ascii="Arial" w:hAnsi="Arial" w:cs="Arial"/>
          <w:sz w:val="20"/>
          <w:szCs w:val="20"/>
        </w:rPr>
        <w:t>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E67014">
        <w:rPr>
          <w:rFonts w:ascii="Arial" w:hAnsi="Arial" w:cs="Arial"/>
          <w:sz w:val="20"/>
          <w:szCs w:val="20"/>
        </w:rPr>
        <w:t>9</w:t>
      </w:r>
      <w:r w:rsidR="001E4006">
        <w:rPr>
          <w:rFonts w:ascii="Arial" w:hAnsi="Arial" w:cs="Arial"/>
          <w:sz w:val="20"/>
          <w:szCs w:val="20"/>
        </w:rPr>
        <w:t xml:space="preserve"> powyżej</w:t>
      </w:r>
      <w:r w:rsidRPr="000C7661">
        <w:rPr>
          <w:rFonts w:ascii="Arial" w:hAnsi="Arial" w:cs="Arial"/>
          <w:sz w:val="20"/>
          <w:szCs w:val="20"/>
        </w:rPr>
        <w:t xml:space="preserve">, </w:t>
      </w:r>
      <w:r w:rsidR="001E4006">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6ABFF7F8" w14:textId="6EDAEE37" w:rsidR="00371F60" w:rsidRPr="000C7661" w:rsidRDefault="00371F60" w:rsidP="005B6A11">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w:t>
      </w:r>
      <w:r w:rsidR="00E67014">
        <w:rPr>
          <w:rFonts w:ascii="Arial" w:hAnsi="Arial" w:cs="Arial"/>
          <w:sz w:val="20"/>
          <w:szCs w:val="20"/>
        </w:rPr>
        <w:t>0</w:t>
      </w:r>
      <w:r w:rsidR="001E4006">
        <w:rPr>
          <w:rFonts w:ascii="Arial" w:hAnsi="Arial" w:cs="Arial"/>
          <w:sz w:val="20"/>
          <w:szCs w:val="20"/>
        </w:rPr>
        <w:t xml:space="preserve"> powyżej</w:t>
      </w:r>
      <w:r w:rsidRPr="000C7661">
        <w:rPr>
          <w:rFonts w:ascii="Arial" w:hAnsi="Arial" w:cs="Arial"/>
          <w:sz w:val="20"/>
          <w:szCs w:val="20"/>
        </w:rPr>
        <w:t>, nie wpływa na bieg terminu składania wniosku o wyjaśnienie treści SWZ.</w:t>
      </w:r>
    </w:p>
    <w:p w14:paraId="6198E1FF" w14:textId="77777777" w:rsidR="0034764B" w:rsidRPr="000C7661" w:rsidRDefault="005B472B" w:rsidP="006C33BF">
      <w:pPr>
        <w:pStyle w:val="Styl4"/>
        <w:outlineLvl w:val="0"/>
      </w:pPr>
      <w:bookmarkStart w:id="19" w:name="bookmark12"/>
      <w:r>
        <w:tab/>
      </w:r>
      <w:bookmarkStart w:id="20" w:name="_Toc89864079"/>
      <w:r w:rsidR="0034764B" w:rsidRPr="000C7661">
        <w:t>OPIS SPOSOBU PRZYGOTOWANIA OFER</w:t>
      </w:r>
      <w:bookmarkEnd w:id="19"/>
      <w:r w:rsidR="00641EB7" w:rsidRPr="000C7661">
        <w:t>T ORAZ WYMAGANIA FORMALNE DOTYCZĄCE SKŁADANYCH OŚWIADCZEŃ I DOKUMENTÓW</w:t>
      </w:r>
      <w:bookmarkEnd w:id="20"/>
    </w:p>
    <w:p w14:paraId="73C37E5B" w14:textId="6D8730EA" w:rsidR="0034764B" w:rsidRPr="00784BF1" w:rsidRDefault="004214EF" w:rsidP="005B6A11">
      <w:pPr>
        <w:pStyle w:val="Akapitzlist"/>
        <w:numPr>
          <w:ilvl w:val="0"/>
          <w:numId w:val="17"/>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801FBF" w:rsidRPr="00784BF1">
        <w:rPr>
          <w:rFonts w:ascii="Arial" w:hAnsi="Arial" w:cs="Arial"/>
          <w:sz w:val="20"/>
          <w:szCs w:val="20"/>
        </w:rPr>
        <w:t>Treść oferty musi odpowiadać treści SWZ.</w:t>
      </w:r>
    </w:p>
    <w:p w14:paraId="373EF910" w14:textId="77777777" w:rsidR="00784BF1" w:rsidRPr="00784BF1" w:rsidRDefault="004214EF" w:rsidP="005B6A11">
      <w:pPr>
        <w:numPr>
          <w:ilvl w:val="0"/>
          <w:numId w:val="17"/>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495AA3">
        <w:rPr>
          <w:rFonts w:ascii="Arial" w:hAnsi="Arial" w:cs="Arial"/>
          <w:b/>
          <w:sz w:val="20"/>
          <w:szCs w:val="20"/>
        </w:rPr>
        <w:t xml:space="preserve">Załącznikiem nr 1 </w:t>
      </w:r>
      <w:r w:rsidR="00D32541" w:rsidRPr="00395481">
        <w:rPr>
          <w:rFonts w:ascii="Arial" w:hAnsi="Arial" w:cs="Arial"/>
          <w:sz w:val="20"/>
          <w:szCs w:val="20"/>
        </w:rPr>
        <w:t>do SWZ</w:t>
      </w:r>
      <w:r w:rsidR="00801FBF" w:rsidRPr="00495AA3">
        <w:rPr>
          <w:rFonts w:ascii="Arial" w:hAnsi="Arial" w:cs="Arial"/>
          <w:sz w:val="20"/>
          <w:szCs w:val="20"/>
        </w:rPr>
        <w:t xml:space="preserve">. </w:t>
      </w:r>
    </w:p>
    <w:p w14:paraId="2DD34D2A" w14:textId="766C63D6" w:rsidR="00AE2048" w:rsidRPr="00495AA3" w:rsidRDefault="00801FBF" w:rsidP="005B6A11">
      <w:pPr>
        <w:numPr>
          <w:ilvl w:val="0"/>
          <w:numId w:val="17"/>
        </w:numPr>
        <w:tabs>
          <w:tab w:val="clear" w:pos="1706"/>
        </w:tabs>
        <w:spacing w:line="360" w:lineRule="auto"/>
        <w:ind w:left="426" w:right="20" w:hanging="426"/>
        <w:jc w:val="both"/>
        <w:rPr>
          <w:rFonts w:ascii="Arial" w:hAnsi="Arial" w:cs="Arial"/>
          <w:b/>
          <w:sz w:val="20"/>
          <w:szCs w:val="20"/>
        </w:rPr>
      </w:pPr>
      <w:r w:rsidRPr="00495AA3">
        <w:rPr>
          <w:rFonts w:ascii="Arial" w:hAnsi="Arial" w:cs="Arial"/>
          <w:sz w:val="20"/>
          <w:szCs w:val="20"/>
        </w:rPr>
        <w:t>Wraz z ofertą Wykonawca jest zobowiązany złożyć:</w:t>
      </w:r>
    </w:p>
    <w:p w14:paraId="1E441183" w14:textId="77777777" w:rsidR="00E84975" w:rsidRPr="009621BE" w:rsidRDefault="004214EF"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14:paraId="34608C7B" w14:textId="77777777" w:rsidR="00E84975" w:rsidRPr="009621BE" w:rsidRDefault="004214EF"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14:paraId="76FA25DE" w14:textId="77777777" w:rsidR="00E84975" w:rsidRPr="009621BE" w:rsidRDefault="004214EF"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r w:rsidR="00F1012A">
        <w:rPr>
          <w:rFonts w:ascii="Arial" w:hAnsi="Arial" w:cs="Arial"/>
          <w:sz w:val="20"/>
          <w:szCs w:val="20"/>
        </w:rPr>
        <w:t xml:space="preserve"> </w:t>
      </w:r>
      <w:r w:rsidR="00F1012A" w:rsidRPr="009621BE">
        <w:rPr>
          <w:rFonts w:ascii="Arial" w:hAnsi="Arial" w:cs="Arial"/>
          <w:sz w:val="20"/>
          <w:szCs w:val="20"/>
        </w:rPr>
        <w:t>(jeżeli dotyczy</w:t>
      </w:r>
      <w:r w:rsidR="00F1012A">
        <w:rPr>
          <w:rFonts w:ascii="Arial" w:hAnsi="Arial" w:cs="Arial"/>
          <w:sz w:val="20"/>
          <w:szCs w:val="20"/>
        </w:rPr>
        <w:t>)</w:t>
      </w:r>
      <w:r w:rsidR="00801FBF" w:rsidRPr="009621BE">
        <w:rPr>
          <w:rFonts w:ascii="Arial" w:hAnsi="Arial" w:cs="Arial"/>
          <w:sz w:val="20"/>
          <w:szCs w:val="20"/>
        </w:rPr>
        <w:t>;</w:t>
      </w:r>
    </w:p>
    <w:p w14:paraId="0C1F9A1F" w14:textId="1E44E06F" w:rsidR="00CD227A" w:rsidRPr="008F4F55" w:rsidRDefault="00BF093D"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dokumenty, z których wy</w:t>
      </w:r>
      <w:r w:rsidR="00F1012A">
        <w:rPr>
          <w:rFonts w:ascii="Arial" w:hAnsi="Arial" w:cs="Arial"/>
          <w:sz w:val="20"/>
          <w:szCs w:val="20"/>
        </w:rPr>
        <w:t>nika prawo do podpisania oferty,</w:t>
      </w:r>
      <w:r w:rsidR="003F4068" w:rsidRPr="009621BE">
        <w:rPr>
          <w:rFonts w:ascii="Arial" w:hAnsi="Arial" w:cs="Arial"/>
          <w:sz w:val="20"/>
          <w:szCs w:val="20"/>
        </w:rPr>
        <w:t xml:space="preserve"> </w:t>
      </w:r>
      <w:r w:rsidR="00801FBF" w:rsidRPr="009621BE">
        <w:rPr>
          <w:rFonts w:ascii="Arial" w:hAnsi="Arial" w:cs="Arial"/>
          <w:sz w:val="20"/>
          <w:szCs w:val="20"/>
        </w:rPr>
        <w:t>odpowiednie pełnomocnictwa</w:t>
      </w:r>
      <w:r w:rsidR="00355515" w:rsidRPr="009621BE">
        <w:rPr>
          <w:rFonts w:ascii="Arial" w:hAnsi="Arial" w:cs="Arial"/>
          <w:sz w:val="20"/>
          <w:szCs w:val="20"/>
        </w:rPr>
        <w:t xml:space="preserve"> </w:t>
      </w:r>
      <w:r w:rsidR="00CD227A">
        <w:rPr>
          <w:rFonts w:ascii="Arial" w:hAnsi="Arial" w:cs="Arial"/>
          <w:sz w:val="20"/>
          <w:szCs w:val="20"/>
        </w:rPr>
        <w:t>(jeżeli dotyczy)</w:t>
      </w:r>
      <w:r w:rsidR="00520DB9" w:rsidRPr="008F4F55">
        <w:rPr>
          <w:rFonts w:ascii="Arial" w:hAnsi="Arial" w:cs="Arial"/>
          <w:sz w:val="20"/>
          <w:szCs w:val="20"/>
        </w:rPr>
        <w:t>.</w:t>
      </w:r>
    </w:p>
    <w:p w14:paraId="336845F1" w14:textId="77777777" w:rsidR="00C42E9B"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14:paraId="42500E9C" w14:textId="77777777" w:rsidR="0034764B" w:rsidRPr="00007D0C"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144D4B45" w14:textId="77777777" w:rsidR="0024411C" w:rsidRPr="00007D0C"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744D4C50" w14:textId="77777777" w:rsidR="0034764B"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54758662" w14:textId="747DA479" w:rsidR="00590C70"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CB06F2" w:rsidRPr="000C7661">
        <w:rPr>
          <w:rFonts w:ascii="Arial" w:hAnsi="Arial" w:cs="Arial"/>
          <w:sz w:val="20"/>
          <w:szCs w:val="20"/>
        </w:rPr>
        <w:t>Jeśli oferta zawiera informacje stanowiące tajemnicę przedsiębiorstwa w rozumieniu ustawy z dnia 16 kwietnia 1993 r. o zwalczaniu nieuczciwej konkurencji (</w:t>
      </w:r>
      <w:r w:rsidR="005B6A11" w:rsidRPr="000C7661">
        <w:rPr>
          <w:rFonts w:ascii="Arial" w:hAnsi="Arial" w:cs="Arial"/>
          <w:sz w:val="20"/>
          <w:szCs w:val="20"/>
        </w:rPr>
        <w:t>Dz. U. z 20</w:t>
      </w:r>
      <w:r w:rsidR="005B6A11">
        <w:rPr>
          <w:rFonts w:ascii="Arial" w:hAnsi="Arial" w:cs="Arial"/>
          <w:sz w:val="20"/>
          <w:szCs w:val="20"/>
        </w:rPr>
        <w:t>22</w:t>
      </w:r>
      <w:r w:rsidR="005B6A11" w:rsidRPr="000C7661">
        <w:rPr>
          <w:rFonts w:ascii="Arial" w:hAnsi="Arial" w:cs="Arial"/>
          <w:sz w:val="20"/>
          <w:szCs w:val="20"/>
        </w:rPr>
        <w:t xml:space="preserve"> r. poz. </w:t>
      </w:r>
      <w:r w:rsidR="005B6A11">
        <w:rPr>
          <w:rFonts w:ascii="Arial" w:hAnsi="Arial" w:cs="Arial"/>
          <w:sz w:val="20"/>
          <w:szCs w:val="20"/>
        </w:rPr>
        <w:t>1233</w:t>
      </w:r>
      <w:r w:rsidR="005B6A11" w:rsidRPr="000C7661">
        <w:rPr>
          <w:rFonts w:ascii="Arial" w:hAnsi="Arial" w:cs="Arial"/>
          <w:sz w:val="20"/>
          <w:szCs w:val="20"/>
        </w:rPr>
        <w:t xml:space="preserve"> ze zm.</w:t>
      </w:r>
      <w:r w:rsidR="00CB06F2"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3BB1380A" w14:textId="47D39D88" w:rsidR="007B5CCF" w:rsidRPr="00495AA3" w:rsidRDefault="007B5CCF" w:rsidP="005B6A11">
      <w:pPr>
        <w:numPr>
          <w:ilvl w:val="0"/>
          <w:numId w:val="17"/>
        </w:numPr>
        <w:spacing w:line="360" w:lineRule="auto"/>
        <w:ind w:left="426" w:right="23" w:hanging="360"/>
        <w:jc w:val="both"/>
        <w:rPr>
          <w:rFonts w:ascii="Arial" w:hAnsi="Arial" w:cs="Arial"/>
          <w:sz w:val="20"/>
          <w:szCs w:val="20"/>
          <w:u w:val="single" w:color="0070C0"/>
        </w:rPr>
      </w:pPr>
      <w:r w:rsidRPr="000C7661">
        <w:rPr>
          <w:rFonts w:ascii="Arial" w:hAnsi="Arial" w:cs="Arial"/>
          <w:sz w:val="20"/>
          <w:szCs w:val="20"/>
        </w:rPr>
        <w:t>W celu złożenia oferty należy</w:t>
      </w:r>
      <w:r w:rsidR="00590C70" w:rsidRPr="000C7661">
        <w:rPr>
          <w:rFonts w:ascii="Arial" w:hAnsi="Arial" w:cs="Arial"/>
          <w:sz w:val="20"/>
          <w:szCs w:val="20"/>
        </w:rPr>
        <w:t xml:space="preserve"> </w:t>
      </w:r>
      <w:r w:rsidRPr="000C7661">
        <w:rPr>
          <w:rFonts w:ascii="Arial" w:hAnsi="Arial" w:cs="Arial"/>
          <w:sz w:val="20"/>
          <w:szCs w:val="20"/>
        </w:rPr>
        <w:t xml:space="preserve">zarejestrować (zalogować) </w:t>
      </w:r>
      <w:r w:rsidRPr="00080D46">
        <w:rPr>
          <w:rFonts w:ascii="Arial" w:hAnsi="Arial" w:cs="Arial"/>
          <w:sz w:val="20"/>
          <w:szCs w:val="20"/>
        </w:rPr>
        <w:t xml:space="preserve">się na Platformie </w:t>
      </w:r>
      <w:r w:rsidR="005B6A11">
        <w:rPr>
          <w:rFonts w:ascii="Arial" w:hAnsi="Arial" w:cs="Arial"/>
          <w:sz w:val="20"/>
          <w:szCs w:val="20"/>
        </w:rPr>
        <w:t xml:space="preserve">zakupowej Open </w:t>
      </w:r>
      <w:proofErr w:type="spellStart"/>
      <w:r w:rsidR="005B6A11">
        <w:rPr>
          <w:rFonts w:ascii="Arial" w:hAnsi="Arial" w:cs="Arial"/>
          <w:sz w:val="20"/>
          <w:szCs w:val="20"/>
        </w:rPr>
        <w:t>Nexus</w:t>
      </w:r>
      <w:proofErr w:type="spellEnd"/>
      <w:r w:rsidR="005B6A11">
        <w:rPr>
          <w:rFonts w:ascii="Arial" w:hAnsi="Arial" w:cs="Arial"/>
          <w:sz w:val="20"/>
          <w:szCs w:val="20"/>
        </w:rPr>
        <w:t xml:space="preserve"> </w:t>
      </w:r>
      <w:r w:rsidR="00761BA8">
        <w:rPr>
          <w:rFonts w:ascii="Arial" w:hAnsi="Arial" w:cs="Arial"/>
          <w:sz w:val="20"/>
          <w:szCs w:val="20"/>
        </w:rPr>
        <w:t xml:space="preserve">i postępować zgodnie z instrukcjami </w:t>
      </w:r>
      <w:r w:rsidR="00DE366E">
        <w:rPr>
          <w:rFonts w:ascii="Arial" w:hAnsi="Arial" w:cs="Arial"/>
          <w:sz w:val="20"/>
          <w:szCs w:val="20"/>
        </w:rPr>
        <w:t>dostępnymi u dostawcy rozwiąza</w:t>
      </w:r>
      <w:r w:rsidR="00355515">
        <w:rPr>
          <w:rFonts w:ascii="Arial" w:hAnsi="Arial" w:cs="Arial"/>
          <w:sz w:val="20"/>
          <w:szCs w:val="20"/>
        </w:rPr>
        <w:t xml:space="preserve">nia informatycznego pod adresem </w:t>
      </w:r>
      <w:hyperlink r:id="rId18" w:history="1">
        <w:r w:rsidR="00355515" w:rsidRPr="00495AA3">
          <w:rPr>
            <w:rStyle w:val="Hipercze"/>
            <w:rFonts w:ascii="Arial" w:hAnsi="Arial" w:cs="Arial"/>
            <w:color w:val="0070C0"/>
            <w:sz w:val="20"/>
            <w:szCs w:val="20"/>
            <w:u w:color="0070C0"/>
          </w:rPr>
          <w:t>https://platformazakupowa.pl/strona/45-instrukcje</w:t>
        </w:r>
      </w:hyperlink>
      <w:r w:rsidR="00355515" w:rsidRPr="00495AA3">
        <w:rPr>
          <w:rFonts w:ascii="Arial" w:hAnsi="Arial" w:cs="Arial"/>
          <w:color w:val="0070C0"/>
          <w:sz w:val="20"/>
          <w:szCs w:val="20"/>
          <w:u w:val="single" w:color="0070C0"/>
        </w:rPr>
        <w:t xml:space="preserve">  </w:t>
      </w:r>
    </w:p>
    <w:p w14:paraId="18BFBAB1" w14:textId="7DB99431" w:rsidR="00A16ADB"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należy w systemie Platformy</w:t>
      </w:r>
      <w:r w:rsidR="005B6A11">
        <w:rPr>
          <w:rFonts w:ascii="Arial" w:hAnsi="Arial" w:cs="Arial"/>
          <w:sz w:val="20"/>
          <w:szCs w:val="20"/>
        </w:rPr>
        <w:t xml:space="preserve"> zakupowej Open </w:t>
      </w:r>
      <w:proofErr w:type="spellStart"/>
      <w:r w:rsidR="005B6A11">
        <w:rPr>
          <w:rFonts w:ascii="Arial" w:hAnsi="Arial" w:cs="Arial"/>
          <w:sz w:val="20"/>
          <w:szCs w:val="20"/>
        </w:rPr>
        <w:t>Nexus</w:t>
      </w:r>
      <w:proofErr w:type="spellEnd"/>
      <w:r w:rsidR="001B4C60" w:rsidRPr="000C7661">
        <w:rPr>
          <w:rFonts w:ascii="Arial" w:hAnsi="Arial" w:cs="Arial"/>
          <w:sz w:val="20"/>
          <w:szCs w:val="20"/>
        </w:rPr>
        <w:t xml:space="preserve"> kliknąć przycisk „Wycofaj ofertę”. Zmiana oferty następuje poprzez wycofanie oferty oraz jej ponownym złożeniu.</w:t>
      </w:r>
    </w:p>
    <w:p w14:paraId="0E69D0BA" w14:textId="77777777" w:rsidR="00A16ADB" w:rsidRPr="000C7661" w:rsidRDefault="00BF093D" w:rsidP="005B6A11">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C791A6F" w14:textId="77777777" w:rsidR="005851F8" w:rsidRPr="000C7661" w:rsidRDefault="00BF093D" w:rsidP="005B6A11">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1CF7C3E8" w14:textId="77777777" w:rsidR="00C80F47" w:rsidRPr="000C7661" w:rsidRDefault="00141D3A" w:rsidP="006C33BF">
      <w:pPr>
        <w:pStyle w:val="Styl4"/>
        <w:outlineLvl w:val="0"/>
      </w:pPr>
      <w:bookmarkStart w:id="21" w:name="_Toc89864080"/>
      <w:r w:rsidRPr="000C7661">
        <w:t>SPOS</w:t>
      </w:r>
      <w:r w:rsidR="006204E8" w:rsidRPr="000C7661">
        <w:t xml:space="preserve">ÓB </w:t>
      </w:r>
      <w:r w:rsidRPr="000C7661">
        <w:t>OBLICZENIA CENY OFERTY</w:t>
      </w:r>
      <w:bookmarkEnd w:id="21"/>
    </w:p>
    <w:p w14:paraId="68235BDE" w14:textId="77777777" w:rsidR="009A1DE8" w:rsidRPr="00395481" w:rsidRDefault="00BF093D" w:rsidP="005B6A11">
      <w:pPr>
        <w:numPr>
          <w:ilvl w:val="0"/>
          <w:numId w:val="22"/>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w:t>
      </w:r>
      <w:r w:rsidR="003B6C52" w:rsidRPr="00395481">
        <w:rPr>
          <w:rFonts w:ascii="Arial" w:hAnsi="Arial" w:cs="Arial"/>
          <w:sz w:val="20"/>
          <w:szCs w:val="20"/>
        </w:rPr>
        <w:t>do SWZ.</w:t>
      </w:r>
      <w:r w:rsidR="005851F8" w:rsidRPr="00395481">
        <w:rPr>
          <w:rFonts w:ascii="Arial" w:hAnsi="Arial" w:cs="Arial"/>
          <w:sz w:val="20"/>
          <w:szCs w:val="20"/>
        </w:rPr>
        <w:t xml:space="preserve"> </w:t>
      </w:r>
    </w:p>
    <w:p w14:paraId="2F884385" w14:textId="77777777" w:rsidR="009A1DE8" w:rsidRPr="000C7661" w:rsidRDefault="00BF093D" w:rsidP="005B6A11">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F9777C">
        <w:rPr>
          <w:rFonts w:ascii="Arial" w:hAnsi="Arial" w:cs="Arial"/>
          <w:sz w:val="20"/>
          <w:szCs w:val="20"/>
        </w:rPr>
        <w:t>23</w:t>
      </w:r>
      <w:r w:rsidR="00D43A22" w:rsidRPr="000C7661">
        <w:rPr>
          <w:rFonts w:ascii="Arial" w:hAnsi="Arial" w:cs="Arial"/>
          <w:sz w:val="20"/>
          <w:szCs w:val="20"/>
        </w:rPr>
        <w:t>%.</w:t>
      </w:r>
    </w:p>
    <w:p w14:paraId="19930010" w14:textId="77777777" w:rsidR="009B48E2" w:rsidRPr="000C7661" w:rsidRDefault="00BF093D" w:rsidP="005B6A11">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77628E0" w14:textId="77777777" w:rsidR="00C80F47" w:rsidRPr="000C7661" w:rsidRDefault="00BF093D" w:rsidP="005B6A11">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14:paraId="4B0AE2A8" w14:textId="77777777" w:rsidR="0004303A" w:rsidRPr="000C7661" w:rsidRDefault="00BF093D" w:rsidP="005B6A11">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14:paraId="7BA6133B" w14:textId="77777777" w:rsidR="0004303A" w:rsidRPr="000C7661" w:rsidRDefault="00BF093D" w:rsidP="005B6A11">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5EB452BC" w14:textId="58E2020C" w:rsidR="00784BF1" w:rsidRPr="000C7661" w:rsidRDefault="00BF093D" w:rsidP="005B6A11">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00784BF1"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22" w:name="_Hlk146110358"/>
      <w:r w:rsidR="005B6A11" w:rsidRPr="000C7661">
        <w:rPr>
          <w:rFonts w:ascii="Arial" w:hAnsi="Arial" w:cs="Arial"/>
          <w:sz w:val="20"/>
          <w:szCs w:val="20"/>
        </w:rPr>
        <w:t>Dz. U. z 20</w:t>
      </w:r>
      <w:r w:rsidR="005B6A11">
        <w:rPr>
          <w:rFonts w:ascii="Arial" w:hAnsi="Arial" w:cs="Arial"/>
          <w:sz w:val="20"/>
          <w:szCs w:val="20"/>
        </w:rPr>
        <w:t>23</w:t>
      </w:r>
      <w:r w:rsidR="005B6A11" w:rsidRPr="000C7661">
        <w:rPr>
          <w:rFonts w:ascii="Arial" w:hAnsi="Arial" w:cs="Arial"/>
          <w:sz w:val="20"/>
          <w:szCs w:val="20"/>
        </w:rPr>
        <w:t xml:space="preserve"> r. poz. </w:t>
      </w:r>
      <w:r w:rsidR="005B6A11">
        <w:rPr>
          <w:rFonts w:ascii="Arial" w:hAnsi="Arial" w:cs="Arial"/>
          <w:sz w:val="20"/>
          <w:szCs w:val="20"/>
        </w:rPr>
        <w:t>1570 ze</w:t>
      </w:r>
      <w:r w:rsidR="005B6A11" w:rsidRPr="000C7661">
        <w:rPr>
          <w:rFonts w:ascii="Arial" w:hAnsi="Arial" w:cs="Arial"/>
          <w:sz w:val="20"/>
          <w:szCs w:val="20"/>
        </w:rPr>
        <w:t xml:space="preserve"> zm.</w:t>
      </w:r>
      <w:bookmarkEnd w:id="22"/>
      <w:r w:rsidR="00784BF1"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784BF1" w:rsidRPr="000C7661">
        <w:rPr>
          <w:rFonts w:ascii="Arial" w:hAnsi="Arial" w:cs="Arial"/>
          <w:b/>
          <w:sz w:val="20"/>
          <w:szCs w:val="20"/>
        </w:rPr>
        <w:t xml:space="preserve"> </w:t>
      </w:r>
      <w:r w:rsidR="00784BF1" w:rsidRPr="000C7661">
        <w:rPr>
          <w:rFonts w:ascii="Arial" w:hAnsi="Arial" w:cs="Arial"/>
          <w:sz w:val="20"/>
          <w:szCs w:val="20"/>
        </w:rPr>
        <w:t>W ofercie, o której mowa w ust. 1</w:t>
      </w:r>
      <w:r w:rsidR="005B6A11">
        <w:rPr>
          <w:rFonts w:ascii="Arial" w:hAnsi="Arial" w:cs="Arial"/>
          <w:sz w:val="20"/>
          <w:szCs w:val="20"/>
        </w:rPr>
        <w:t xml:space="preserve"> niniejszego Rozdziału XV</w:t>
      </w:r>
      <w:r w:rsidR="00784BF1" w:rsidRPr="000C7661">
        <w:rPr>
          <w:rFonts w:ascii="Arial" w:hAnsi="Arial" w:cs="Arial"/>
          <w:sz w:val="20"/>
          <w:szCs w:val="20"/>
        </w:rPr>
        <w:t xml:space="preserve">, </w:t>
      </w:r>
      <w:r w:rsidR="005B6A11">
        <w:rPr>
          <w:rFonts w:ascii="Arial" w:hAnsi="Arial" w:cs="Arial"/>
          <w:sz w:val="20"/>
          <w:szCs w:val="20"/>
        </w:rPr>
        <w:t>W</w:t>
      </w:r>
      <w:r w:rsidR="00784BF1" w:rsidRPr="000C7661">
        <w:rPr>
          <w:rFonts w:ascii="Arial" w:hAnsi="Arial" w:cs="Arial"/>
          <w:sz w:val="20"/>
          <w:szCs w:val="20"/>
        </w:rPr>
        <w:t>ykonawca ma obowiązek:</w:t>
      </w:r>
    </w:p>
    <w:p w14:paraId="46D6E3EB" w14:textId="40AD428B" w:rsidR="00784BF1" w:rsidRPr="000C7661" w:rsidRDefault="00784BF1" w:rsidP="00784BF1">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poinformowania </w:t>
      </w:r>
      <w:r w:rsidR="005B6A11">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sidR="005B6A11">
        <w:rPr>
          <w:rFonts w:ascii="Arial" w:hAnsi="Arial" w:cs="Arial"/>
          <w:sz w:val="20"/>
          <w:szCs w:val="20"/>
        </w:rPr>
        <w:t>Z</w:t>
      </w:r>
      <w:r w:rsidRPr="000C7661">
        <w:rPr>
          <w:rFonts w:ascii="Arial" w:hAnsi="Arial" w:cs="Arial"/>
          <w:sz w:val="20"/>
          <w:szCs w:val="20"/>
        </w:rPr>
        <w:t>amawiającego obowiązku podatkowego;</w:t>
      </w:r>
    </w:p>
    <w:p w14:paraId="3CF27E3F" w14:textId="77777777" w:rsidR="00784BF1" w:rsidRPr="000C7661" w:rsidRDefault="00784BF1" w:rsidP="00784BF1">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DE2027D" w14:textId="63FE5328" w:rsidR="00784BF1" w:rsidRPr="000C7661" w:rsidRDefault="00784BF1" w:rsidP="00784BF1">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 xml:space="preserve">wskazania wartości towaru lub usługi objętego obowiązkiem podatkowym </w:t>
      </w:r>
      <w:r w:rsidR="005B6A11">
        <w:rPr>
          <w:rFonts w:ascii="Arial" w:hAnsi="Arial" w:cs="Arial"/>
          <w:sz w:val="20"/>
          <w:szCs w:val="20"/>
        </w:rPr>
        <w:t>Z</w:t>
      </w:r>
      <w:r w:rsidRPr="000C7661">
        <w:rPr>
          <w:rFonts w:ascii="Arial" w:hAnsi="Arial" w:cs="Arial"/>
          <w:sz w:val="20"/>
          <w:szCs w:val="20"/>
        </w:rPr>
        <w:t>amawiającego, bez kwoty podatku;</w:t>
      </w:r>
    </w:p>
    <w:p w14:paraId="228659D1" w14:textId="72A5D267" w:rsidR="00784BF1" w:rsidRPr="00894E05" w:rsidRDefault="00784BF1" w:rsidP="00784BF1">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lastRenderedPageBreak/>
        <w:t>4)</w:t>
      </w:r>
      <w:r w:rsidRPr="000C7661">
        <w:rPr>
          <w:rFonts w:ascii="Arial" w:hAnsi="Arial" w:cs="Arial"/>
          <w:sz w:val="20"/>
          <w:szCs w:val="20"/>
        </w:rPr>
        <w:tab/>
        <w:t xml:space="preserve">wskazania </w:t>
      </w:r>
      <w:bookmarkStart w:id="23" w:name="_Hlk126064075"/>
      <w:r w:rsidRPr="000C7661">
        <w:rPr>
          <w:rFonts w:ascii="Arial" w:hAnsi="Arial" w:cs="Arial"/>
          <w:sz w:val="20"/>
          <w:szCs w:val="20"/>
        </w:rPr>
        <w:t xml:space="preserve">stawki podatku od towarów i usług, która zgodnie z wiedzą </w:t>
      </w:r>
      <w:r w:rsidR="005B6A11">
        <w:rPr>
          <w:rFonts w:ascii="Arial" w:hAnsi="Arial" w:cs="Arial"/>
          <w:sz w:val="20"/>
          <w:szCs w:val="20"/>
        </w:rPr>
        <w:t>W</w:t>
      </w:r>
      <w:r w:rsidRPr="000C7661">
        <w:rPr>
          <w:rFonts w:ascii="Arial" w:hAnsi="Arial" w:cs="Arial"/>
          <w:sz w:val="20"/>
          <w:szCs w:val="20"/>
        </w:rPr>
        <w:t>ykonawcy, będzie miała zastosowanie</w:t>
      </w:r>
      <w:bookmarkEnd w:id="23"/>
      <w:r w:rsidRPr="000C7661">
        <w:rPr>
          <w:rFonts w:ascii="Arial" w:hAnsi="Arial" w:cs="Arial"/>
          <w:sz w:val="20"/>
          <w:szCs w:val="20"/>
        </w:rPr>
        <w:t xml:space="preserve">.  </w:t>
      </w:r>
    </w:p>
    <w:p w14:paraId="0C10C0B3" w14:textId="5DB46BD5" w:rsidR="00552FBA" w:rsidRPr="000C7661" w:rsidRDefault="00C80F47" w:rsidP="006C33BF">
      <w:pPr>
        <w:pStyle w:val="Styl4"/>
        <w:outlineLvl w:val="0"/>
      </w:pPr>
      <w:bookmarkStart w:id="24" w:name="_Toc89864081"/>
      <w:r w:rsidRPr="000C7661">
        <w:t>WYMAGANIA DOTYCZĄCE WADIUM</w:t>
      </w:r>
      <w:bookmarkEnd w:id="24"/>
    </w:p>
    <w:p w14:paraId="44B3C0EC" w14:textId="23B4F00C" w:rsidR="00A338BC" w:rsidRPr="00213CB4" w:rsidRDefault="00A338BC" w:rsidP="00F50F55">
      <w:pPr>
        <w:numPr>
          <w:ilvl w:val="3"/>
          <w:numId w:val="47"/>
        </w:numPr>
        <w:tabs>
          <w:tab w:val="clear" w:pos="2880"/>
          <w:tab w:val="num" w:pos="426"/>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oferty </w:t>
      </w:r>
      <w:r w:rsidRPr="0040593B">
        <w:rPr>
          <w:rFonts w:ascii="Arial" w:hAnsi="Arial" w:cs="Arial"/>
          <w:b/>
          <w:bCs/>
          <w:sz w:val="20"/>
          <w:szCs w:val="20"/>
        </w:rPr>
        <w:t xml:space="preserve">wadium </w:t>
      </w:r>
      <w:r w:rsidRPr="00C57980">
        <w:rPr>
          <w:rFonts w:ascii="Arial" w:hAnsi="Arial" w:cs="Arial"/>
          <w:b/>
          <w:sz w:val="20"/>
          <w:szCs w:val="20"/>
        </w:rPr>
        <w:t>w wysokości:</w:t>
      </w:r>
      <w:r>
        <w:rPr>
          <w:rFonts w:ascii="Arial" w:hAnsi="Arial" w:cs="Arial"/>
          <w:sz w:val="20"/>
          <w:szCs w:val="20"/>
        </w:rPr>
        <w:t xml:space="preserve"> </w:t>
      </w:r>
      <w:r w:rsidR="0040593B">
        <w:rPr>
          <w:rFonts w:ascii="Arial" w:hAnsi="Arial" w:cs="Arial"/>
          <w:sz w:val="20"/>
          <w:szCs w:val="20"/>
        </w:rPr>
        <w:t xml:space="preserve">                       </w:t>
      </w:r>
      <w:r w:rsidR="0040593B">
        <w:rPr>
          <w:rFonts w:ascii="Arial" w:hAnsi="Arial" w:cs="Arial"/>
          <w:b/>
          <w:sz w:val="20"/>
          <w:szCs w:val="20"/>
        </w:rPr>
        <w:t>10</w:t>
      </w:r>
      <w:r>
        <w:rPr>
          <w:rFonts w:ascii="Arial" w:hAnsi="Arial" w:cs="Arial"/>
          <w:b/>
          <w:sz w:val="20"/>
          <w:szCs w:val="20"/>
        </w:rPr>
        <w:t>0 000</w:t>
      </w:r>
      <w:r w:rsidRPr="00C57980">
        <w:rPr>
          <w:rFonts w:ascii="Arial" w:hAnsi="Arial" w:cs="Arial"/>
          <w:b/>
          <w:sz w:val="20"/>
          <w:szCs w:val="20"/>
        </w:rPr>
        <w:t>,00 zł</w:t>
      </w:r>
      <w:r>
        <w:rPr>
          <w:rFonts w:ascii="Arial" w:hAnsi="Arial" w:cs="Arial"/>
          <w:caps/>
          <w:sz w:val="20"/>
        </w:rPr>
        <w:t xml:space="preserve"> </w:t>
      </w:r>
      <w:r>
        <w:rPr>
          <w:rFonts w:ascii="Arial" w:hAnsi="Arial" w:cs="Arial"/>
          <w:sz w:val="20"/>
          <w:szCs w:val="20"/>
        </w:rPr>
        <w:t xml:space="preserve">(słownie: </w:t>
      </w:r>
      <w:r w:rsidR="0040593B">
        <w:rPr>
          <w:rFonts w:ascii="Arial" w:hAnsi="Arial" w:cs="Arial"/>
          <w:sz w:val="20"/>
          <w:szCs w:val="20"/>
        </w:rPr>
        <w:t>sto</w:t>
      </w:r>
      <w:r>
        <w:rPr>
          <w:rFonts w:ascii="Arial" w:hAnsi="Arial" w:cs="Arial"/>
          <w:sz w:val="20"/>
          <w:szCs w:val="20"/>
        </w:rPr>
        <w:t xml:space="preserve"> tysięcy złotych </w:t>
      </w:r>
      <w:r w:rsidRPr="00213CB4">
        <w:rPr>
          <w:rFonts w:ascii="Arial" w:hAnsi="Arial" w:cs="Arial"/>
          <w:sz w:val="20"/>
          <w:szCs w:val="20"/>
        </w:rPr>
        <w:t>00/100);</w:t>
      </w:r>
    </w:p>
    <w:p w14:paraId="3EFCFB65" w14:textId="77777777" w:rsidR="00A338BC" w:rsidRPr="000C7661" w:rsidRDefault="00A338BC" w:rsidP="00F50F55">
      <w:pPr>
        <w:numPr>
          <w:ilvl w:val="3"/>
          <w:numId w:val="4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wnosi się przed upływem terminu składania ofert.</w:t>
      </w:r>
    </w:p>
    <w:p w14:paraId="0A452D7B" w14:textId="77777777" w:rsidR="00A338BC" w:rsidRPr="000C7661" w:rsidRDefault="00A338BC" w:rsidP="00F50F55">
      <w:pPr>
        <w:numPr>
          <w:ilvl w:val="3"/>
          <w:numId w:val="4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1AEE8EB8" w14:textId="77777777" w:rsidR="00A338BC" w:rsidRPr="000C7661" w:rsidRDefault="00A338BC" w:rsidP="00F50F55">
      <w:pPr>
        <w:numPr>
          <w:ilvl w:val="1"/>
          <w:numId w:val="48"/>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4CE5E3D0" w14:textId="77777777" w:rsidR="00A338BC" w:rsidRPr="000C7661" w:rsidRDefault="00A338BC" w:rsidP="00F50F55">
      <w:pPr>
        <w:numPr>
          <w:ilvl w:val="1"/>
          <w:numId w:val="48"/>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2A617A88" w14:textId="77777777" w:rsidR="00A338BC" w:rsidRPr="000C7661" w:rsidRDefault="00A338BC" w:rsidP="00F50F55">
      <w:pPr>
        <w:numPr>
          <w:ilvl w:val="1"/>
          <w:numId w:val="48"/>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78A67052" w14:textId="495413D1" w:rsidR="00A338BC" w:rsidRPr="000C7661" w:rsidRDefault="00A338BC" w:rsidP="00F50F55">
      <w:pPr>
        <w:numPr>
          <w:ilvl w:val="1"/>
          <w:numId w:val="48"/>
        </w:numPr>
        <w:tabs>
          <w:tab w:val="clear" w:pos="567"/>
        </w:tabs>
        <w:spacing w:line="360" w:lineRule="auto"/>
        <w:ind w:left="89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sidR="00F50F55">
        <w:rPr>
          <w:rFonts w:ascii="Arial" w:hAnsi="Arial" w:cs="Arial"/>
          <w:sz w:val="20"/>
          <w:szCs w:val="20"/>
        </w:rPr>
        <w:t>3</w:t>
      </w:r>
      <w:r w:rsidRPr="000C7661">
        <w:rPr>
          <w:rFonts w:ascii="Arial" w:hAnsi="Arial" w:cs="Arial"/>
          <w:sz w:val="20"/>
          <w:szCs w:val="20"/>
        </w:rPr>
        <w:t xml:space="preserve"> r. poz. </w:t>
      </w:r>
      <w:r w:rsidR="00F50F55">
        <w:rPr>
          <w:rFonts w:ascii="Arial" w:hAnsi="Arial" w:cs="Arial"/>
          <w:sz w:val="20"/>
          <w:szCs w:val="20"/>
        </w:rPr>
        <w:t>462 ze zm.</w:t>
      </w:r>
      <w:r w:rsidRPr="000C7661">
        <w:rPr>
          <w:rFonts w:ascii="Arial" w:hAnsi="Arial" w:cs="Arial"/>
          <w:sz w:val="20"/>
          <w:szCs w:val="20"/>
        </w:rPr>
        <w:t>).</w:t>
      </w:r>
    </w:p>
    <w:p w14:paraId="242FED7B" w14:textId="77777777" w:rsidR="00A338BC" w:rsidRPr="000C7661" w:rsidRDefault="00A338BC" w:rsidP="00F50F55">
      <w:pPr>
        <w:numPr>
          <w:ilvl w:val="3"/>
          <w:numId w:val="47"/>
        </w:numPr>
        <w:tabs>
          <w:tab w:val="clear" w:pos="2880"/>
        </w:tabs>
        <w:spacing w:line="360" w:lineRule="auto"/>
        <w:ind w:left="426"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5DB64C8B" w14:textId="77777777" w:rsidR="00A338BC" w:rsidRPr="000C7661" w:rsidRDefault="00A338BC" w:rsidP="00A338BC">
      <w:pPr>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35A34790" w14:textId="77777777" w:rsidR="00A338BC" w:rsidRPr="000C7661" w:rsidRDefault="00A338BC" w:rsidP="00F50F55">
      <w:pPr>
        <w:numPr>
          <w:ilvl w:val="3"/>
          <w:numId w:val="47"/>
        </w:numPr>
        <w:tabs>
          <w:tab w:val="clear" w:pos="2880"/>
        </w:tabs>
        <w:spacing w:line="360" w:lineRule="auto"/>
        <w:ind w:left="426" w:hanging="425"/>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53FD3BB3" w14:textId="77777777"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14:paraId="34E81A72" w14:textId="77777777"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474B47C7" w14:textId="77777777"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2E0D7842" w14:textId="39890594"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sidR="00F50F55">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55CB4315" w14:textId="77777777"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71D964ED" w14:textId="77777777"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3C01D24E" w14:textId="77777777" w:rsidR="00A338BC" w:rsidRPr="000C7661" w:rsidRDefault="00A338BC" w:rsidP="00F50F55">
      <w:pPr>
        <w:pStyle w:val="Akapitzlist"/>
        <w:numPr>
          <w:ilvl w:val="0"/>
          <w:numId w:val="49"/>
        </w:numPr>
        <w:spacing w:line="360" w:lineRule="auto"/>
        <w:ind w:left="882"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EDDE11" w14:textId="77777777" w:rsidR="00A338BC" w:rsidRPr="000C7661" w:rsidRDefault="00A338BC" w:rsidP="00F50F55">
      <w:pPr>
        <w:numPr>
          <w:ilvl w:val="3"/>
          <w:numId w:val="4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14:paraId="3C6D02F3" w14:textId="77777777" w:rsidR="00A338BC" w:rsidRPr="00C95597" w:rsidRDefault="00A338BC" w:rsidP="00F50F55">
      <w:pPr>
        <w:numPr>
          <w:ilvl w:val="3"/>
          <w:numId w:val="4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 xml:space="preserve">art. 98 </w:t>
      </w:r>
      <w:proofErr w:type="spellStart"/>
      <w:r>
        <w:rPr>
          <w:rFonts w:ascii="Arial" w:hAnsi="Arial" w:cs="Arial"/>
          <w:sz w:val="20"/>
          <w:szCs w:val="20"/>
        </w:rPr>
        <w:t>p.z.p</w:t>
      </w:r>
      <w:proofErr w:type="spellEnd"/>
      <w:r>
        <w:rPr>
          <w:rFonts w:ascii="Arial" w:hAnsi="Arial" w:cs="Arial"/>
          <w:sz w:val="20"/>
          <w:szCs w:val="20"/>
        </w:rPr>
        <w:t>.</w:t>
      </w:r>
    </w:p>
    <w:p w14:paraId="6B527689" w14:textId="77777777" w:rsidR="00552FBA" w:rsidRPr="000C7661" w:rsidRDefault="005B5095" w:rsidP="006C33BF">
      <w:pPr>
        <w:pStyle w:val="Styl4"/>
        <w:outlineLvl w:val="0"/>
      </w:pPr>
      <w:bookmarkStart w:id="25" w:name="_Toc89864082"/>
      <w:r w:rsidRPr="000C7661">
        <w:t>TERMIN ZWIĄZANIA OFERTĄ</w:t>
      </w:r>
      <w:bookmarkEnd w:id="25"/>
    </w:p>
    <w:p w14:paraId="559A685E" w14:textId="11FE815F" w:rsidR="006204E8" w:rsidRPr="000C7661" w:rsidRDefault="00710865" w:rsidP="005B6A11">
      <w:pPr>
        <w:numPr>
          <w:ilvl w:val="0"/>
          <w:numId w:val="8"/>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w:t>
      </w:r>
      <w:r w:rsidR="00552FBA" w:rsidRPr="00C57980">
        <w:rPr>
          <w:rFonts w:ascii="Arial" w:hAnsi="Arial" w:cs="Arial"/>
          <w:b/>
          <w:sz w:val="20"/>
          <w:szCs w:val="20"/>
        </w:rPr>
        <w:t>dni</w:t>
      </w:r>
      <w:r w:rsidR="00C57980">
        <w:rPr>
          <w:rFonts w:ascii="Arial" w:hAnsi="Arial" w:cs="Arial"/>
          <w:b/>
          <w:sz w:val="20"/>
          <w:szCs w:val="20"/>
        </w:rPr>
        <w:t xml:space="preserve">, tj. do dnia </w:t>
      </w:r>
      <w:r w:rsidR="00E916C7">
        <w:rPr>
          <w:rFonts w:ascii="Arial" w:hAnsi="Arial" w:cs="Arial"/>
          <w:b/>
          <w:sz w:val="20"/>
          <w:szCs w:val="20"/>
        </w:rPr>
        <w:t>27.02.2024</w:t>
      </w:r>
      <w:r w:rsidRPr="00C57980">
        <w:rPr>
          <w:rFonts w:ascii="Arial" w:hAnsi="Arial" w:cs="Arial"/>
          <w:b/>
          <w:caps/>
          <w:sz w:val="20"/>
        </w:rPr>
        <w:t xml:space="preserve"> </w:t>
      </w:r>
      <w:r w:rsidR="006204E8" w:rsidRPr="00C57980">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1FA2CF11" w14:textId="0AB2BC59" w:rsidR="006204E8" w:rsidRPr="000C7661" w:rsidRDefault="00710865" w:rsidP="005B6A11">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przypadku gdy wybór najkorzystniejszej oferty nie nastąpi przed upływem terminu związania ofertą wskazanego w ust. 1</w:t>
      </w:r>
      <w:r w:rsidR="00B06223">
        <w:rPr>
          <w:rFonts w:ascii="Arial" w:hAnsi="Arial" w:cs="Arial"/>
          <w:sz w:val="20"/>
          <w:szCs w:val="20"/>
        </w:rPr>
        <w:t xml:space="preserve"> powyżej</w:t>
      </w:r>
      <w:r w:rsidR="006204E8" w:rsidRPr="000C7661">
        <w:rPr>
          <w:rFonts w:ascii="Arial" w:hAnsi="Arial" w:cs="Arial"/>
          <w:sz w:val="20"/>
          <w:szCs w:val="20"/>
        </w:rPr>
        <w:t xml:space="preserve">, Zamawiający przed upływem terminu związania ofertą zwraca się jednokrotnie do </w:t>
      </w:r>
      <w:r w:rsidR="00B06223">
        <w:rPr>
          <w:rFonts w:ascii="Arial" w:hAnsi="Arial" w:cs="Arial"/>
          <w:sz w:val="20"/>
          <w:szCs w:val="20"/>
        </w:rPr>
        <w:t>W</w:t>
      </w:r>
      <w:r w:rsidR="006204E8" w:rsidRPr="000C7661">
        <w:rPr>
          <w:rFonts w:ascii="Arial" w:hAnsi="Arial" w:cs="Arial"/>
          <w:sz w:val="20"/>
          <w:szCs w:val="20"/>
        </w:rPr>
        <w:t xml:space="preserve">ykonawców o wyrażenie zgody na przedłużenie tego terminu o wskazywany przez niego okres, nie dłuższy niż 30 dni. </w:t>
      </w:r>
      <w:r w:rsidR="006204E8" w:rsidRPr="000C7661">
        <w:rPr>
          <w:rFonts w:ascii="Arial" w:hAnsi="Arial" w:cs="Arial"/>
          <w:sz w:val="20"/>
          <w:szCs w:val="20"/>
        </w:rPr>
        <w:tab/>
        <w:t xml:space="preserve">Przedłużenie terminu związania ofertą wymaga złożenia przez </w:t>
      </w:r>
      <w:r w:rsidR="00B06223">
        <w:rPr>
          <w:rFonts w:ascii="Arial" w:hAnsi="Arial" w:cs="Arial"/>
          <w:sz w:val="20"/>
          <w:szCs w:val="20"/>
        </w:rPr>
        <w:t>W</w:t>
      </w:r>
      <w:r w:rsidR="006204E8" w:rsidRPr="000C7661">
        <w:rPr>
          <w:rFonts w:ascii="Arial" w:hAnsi="Arial" w:cs="Arial"/>
          <w:sz w:val="20"/>
          <w:szCs w:val="20"/>
        </w:rPr>
        <w:t>ykonawcę pisemnego oświadczenia o wyrażeniu zgody na przedłużenie terminu związania ofertą.</w:t>
      </w:r>
    </w:p>
    <w:p w14:paraId="43EE8EC0" w14:textId="77777777" w:rsidR="00552FBA" w:rsidRPr="000C7661" w:rsidRDefault="00710865" w:rsidP="005B6A11">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31E731D8" w14:textId="77777777" w:rsidR="00552FBA" w:rsidRPr="000C7661" w:rsidRDefault="006204E8" w:rsidP="006C33BF">
      <w:pPr>
        <w:pStyle w:val="Styl4"/>
        <w:outlineLvl w:val="0"/>
      </w:pPr>
      <w:bookmarkStart w:id="26" w:name="_Toc89864083"/>
      <w:r w:rsidRPr="000C7661">
        <w:t>SPOSÓB I</w:t>
      </w:r>
      <w:r w:rsidR="00D8710C" w:rsidRPr="000C7661">
        <w:t xml:space="preserve"> TE</w:t>
      </w:r>
      <w:r w:rsidR="005B5095" w:rsidRPr="000C7661">
        <w:t>RMIN SKŁADANIA I OTWARCIA OFERT</w:t>
      </w:r>
      <w:bookmarkEnd w:id="26"/>
    </w:p>
    <w:p w14:paraId="0D6FF9FF" w14:textId="0781C6AC" w:rsidR="00B5063F" w:rsidRPr="000C7661" w:rsidRDefault="00710865" w:rsidP="005B6A11">
      <w:pPr>
        <w:numPr>
          <w:ilvl w:val="0"/>
          <w:numId w:val="10"/>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dnia </w:t>
      </w:r>
      <w:r w:rsidR="00E916C7">
        <w:rPr>
          <w:rFonts w:ascii="Arial" w:hAnsi="Arial" w:cs="Arial"/>
          <w:b/>
          <w:sz w:val="20"/>
          <w:szCs w:val="20"/>
        </w:rPr>
        <w:t>29.01</w:t>
      </w:r>
      <w:r w:rsidR="006B537A">
        <w:rPr>
          <w:rFonts w:ascii="Arial" w:hAnsi="Arial" w:cs="Arial"/>
          <w:b/>
          <w:sz w:val="20"/>
          <w:szCs w:val="20"/>
        </w:rPr>
        <w:t>.202</w:t>
      </w:r>
      <w:r w:rsidR="00E916C7">
        <w:rPr>
          <w:rFonts w:ascii="Arial" w:hAnsi="Arial" w:cs="Arial"/>
          <w:b/>
          <w:sz w:val="20"/>
          <w:szCs w:val="20"/>
        </w:rPr>
        <w:t xml:space="preserve">4 </w:t>
      </w:r>
      <w:r w:rsidR="00B5063F" w:rsidRPr="000C7661">
        <w:rPr>
          <w:rFonts w:ascii="Arial" w:hAnsi="Arial" w:cs="Arial"/>
          <w:b/>
          <w:sz w:val="20"/>
          <w:szCs w:val="20"/>
        </w:rPr>
        <w:t xml:space="preserve">r. do godziny </w:t>
      </w:r>
      <w:r w:rsidR="00E60B6C">
        <w:rPr>
          <w:rFonts w:ascii="Arial" w:hAnsi="Arial" w:cs="Arial"/>
          <w:b/>
          <w:bCs/>
          <w:caps/>
          <w:sz w:val="20"/>
        </w:rPr>
        <w:t>1</w:t>
      </w:r>
      <w:r w:rsidR="00395481">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14:paraId="1BD66CE7" w14:textId="1B809BAB" w:rsidR="00115F5C"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r w:rsidR="00B06223">
        <w:rPr>
          <w:rFonts w:ascii="Arial" w:hAnsi="Arial" w:cs="Arial"/>
          <w:sz w:val="20"/>
          <w:szCs w:val="20"/>
        </w:rPr>
        <w:t xml:space="preserve"> zakupowej Open </w:t>
      </w:r>
      <w:proofErr w:type="spellStart"/>
      <w:r w:rsidR="00B06223">
        <w:rPr>
          <w:rFonts w:ascii="Arial" w:hAnsi="Arial" w:cs="Arial"/>
          <w:sz w:val="20"/>
          <w:szCs w:val="20"/>
        </w:rPr>
        <w:t>Nexus</w:t>
      </w:r>
      <w:proofErr w:type="spellEnd"/>
      <w:r w:rsidR="00B5063F" w:rsidRPr="000C7661">
        <w:rPr>
          <w:rFonts w:ascii="Arial" w:hAnsi="Arial" w:cs="Arial"/>
          <w:sz w:val="20"/>
          <w:szCs w:val="20"/>
        </w:rPr>
        <w:t>.</w:t>
      </w:r>
    </w:p>
    <w:p w14:paraId="0C1C956A" w14:textId="197CDC65" w:rsidR="00BA05B7"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D53DE9">
        <w:rPr>
          <w:rFonts w:ascii="Arial" w:hAnsi="Arial" w:cs="Arial"/>
          <w:sz w:val="20"/>
          <w:szCs w:val="20"/>
        </w:rPr>
        <w:t>Otwarcie ofert nastą</w:t>
      </w:r>
      <w:r w:rsidR="00E60B6C">
        <w:rPr>
          <w:rFonts w:ascii="Arial" w:hAnsi="Arial" w:cs="Arial"/>
          <w:sz w:val="20"/>
          <w:szCs w:val="20"/>
        </w:rPr>
        <w:t>p</w:t>
      </w:r>
      <w:r w:rsidR="00D53DE9">
        <w:rPr>
          <w:rFonts w:ascii="Arial" w:hAnsi="Arial" w:cs="Arial"/>
          <w:sz w:val="20"/>
          <w:szCs w:val="20"/>
        </w:rPr>
        <w:t>i</w:t>
      </w:r>
      <w:r w:rsidR="00E60B6C">
        <w:rPr>
          <w:rFonts w:ascii="Arial" w:hAnsi="Arial" w:cs="Arial"/>
          <w:sz w:val="20"/>
          <w:szCs w:val="20"/>
        </w:rPr>
        <w:t xml:space="preserve"> w dniu </w:t>
      </w:r>
      <w:r w:rsidR="00E916C7">
        <w:rPr>
          <w:rFonts w:ascii="Arial" w:hAnsi="Arial" w:cs="Arial"/>
          <w:b/>
          <w:sz w:val="20"/>
          <w:szCs w:val="20"/>
        </w:rPr>
        <w:t>29.01.2024</w:t>
      </w:r>
      <w:r w:rsidR="00115F5C" w:rsidRPr="00C57980">
        <w:rPr>
          <w:rFonts w:ascii="Arial" w:hAnsi="Arial" w:cs="Arial"/>
          <w:b/>
          <w:sz w:val="20"/>
          <w:szCs w:val="20"/>
        </w:rPr>
        <w:t xml:space="preserve"> r. o</w:t>
      </w:r>
      <w:r w:rsidR="00115F5C" w:rsidRPr="000C7661">
        <w:rPr>
          <w:rFonts w:ascii="Arial" w:hAnsi="Arial" w:cs="Arial"/>
          <w:b/>
          <w:sz w:val="20"/>
          <w:szCs w:val="20"/>
        </w:rPr>
        <w:t xml:space="preserve"> godzinie </w:t>
      </w:r>
      <w:r w:rsidR="00C57980">
        <w:rPr>
          <w:rFonts w:ascii="Arial" w:hAnsi="Arial" w:cs="Arial"/>
          <w:b/>
          <w:sz w:val="20"/>
          <w:szCs w:val="20"/>
        </w:rPr>
        <w:t>1</w:t>
      </w:r>
      <w:r w:rsidR="00395481">
        <w:rPr>
          <w:rFonts w:ascii="Arial" w:hAnsi="Arial" w:cs="Arial"/>
          <w:b/>
          <w:sz w:val="20"/>
          <w:szCs w:val="20"/>
        </w:rPr>
        <w:t>1</w:t>
      </w:r>
      <w:r w:rsidR="00115F5C" w:rsidRPr="000C7661">
        <w:rPr>
          <w:rFonts w:ascii="Arial" w:hAnsi="Arial" w:cs="Arial"/>
          <w:b/>
          <w:sz w:val="20"/>
          <w:szCs w:val="20"/>
        </w:rPr>
        <w:t>:</w:t>
      </w:r>
      <w:r w:rsidR="00807299">
        <w:rPr>
          <w:rFonts w:ascii="Arial" w:hAnsi="Arial" w:cs="Arial"/>
          <w:b/>
          <w:sz w:val="20"/>
          <w:szCs w:val="20"/>
        </w:rPr>
        <w:t>30</w:t>
      </w:r>
      <w:r w:rsidR="00115F5C" w:rsidRPr="000C7661">
        <w:rPr>
          <w:rFonts w:ascii="Arial" w:hAnsi="Arial" w:cs="Arial"/>
          <w:sz w:val="20"/>
          <w:szCs w:val="20"/>
        </w:rPr>
        <w:t xml:space="preserve">  </w:t>
      </w:r>
    </w:p>
    <w:p w14:paraId="3F9CBF87" w14:textId="77777777" w:rsidR="00BA05B7"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B6C6479" w14:textId="77777777" w:rsidR="00115F5C"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08576C46" w14:textId="5B6DEF5A" w:rsidR="00115F5C" w:rsidRPr="000C7661" w:rsidRDefault="00115F5C" w:rsidP="00710865">
      <w:pPr>
        <w:spacing w:line="360" w:lineRule="auto"/>
        <w:ind w:left="826" w:hanging="395"/>
        <w:jc w:val="both"/>
        <w:rPr>
          <w:rFonts w:ascii="Arial" w:hAnsi="Arial" w:cs="Arial"/>
          <w:sz w:val="20"/>
          <w:szCs w:val="20"/>
        </w:rPr>
      </w:pPr>
      <w:r w:rsidRPr="00613FAF">
        <w:rPr>
          <w:rFonts w:ascii="Arial" w:hAnsi="Arial" w:cs="Arial"/>
          <w:b/>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t>
      </w:r>
      <w:r w:rsidR="00B06223">
        <w:rPr>
          <w:rFonts w:ascii="Arial" w:hAnsi="Arial" w:cs="Arial"/>
          <w:sz w:val="20"/>
          <w:szCs w:val="20"/>
        </w:rPr>
        <w:t>W</w:t>
      </w:r>
      <w:r w:rsidRPr="000C7661">
        <w:rPr>
          <w:rFonts w:ascii="Arial" w:hAnsi="Arial" w:cs="Arial"/>
          <w:sz w:val="20"/>
          <w:szCs w:val="20"/>
        </w:rPr>
        <w:t xml:space="preserve">ykonawców, których oferty zostały otwarte; </w:t>
      </w:r>
    </w:p>
    <w:p w14:paraId="1CE165B7" w14:textId="77777777" w:rsidR="00115F5C" w:rsidRPr="000C7661" w:rsidRDefault="00115F5C" w:rsidP="00710865">
      <w:pPr>
        <w:spacing w:line="360" w:lineRule="auto"/>
        <w:ind w:left="826" w:hanging="395"/>
        <w:jc w:val="both"/>
        <w:rPr>
          <w:rFonts w:ascii="Arial" w:hAnsi="Arial" w:cs="Arial"/>
          <w:sz w:val="20"/>
          <w:szCs w:val="20"/>
        </w:rPr>
      </w:pPr>
      <w:r w:rsidRPr="00613FAF">
        <w:rPr>
          <w:rFonts w:ascii="Arial" w:hAnsi="Arial" w:cs="Arial"/>
          <w:b/>
          <w:sz w:val="20"/>
          <w:szCs w:val="20"/>
        </w:rPr>
        <w:t>2)</w:t>
      </w:r>
      <w:r w:rsidRPr="000C7661">
        <w:rPr>
          <w:rFonts w:ascii="Arial" w:hAnsi="Arial" w:cs="Arial"/>
          <w:sz w:val="20"/>
          <w:szCs w:val="20"/>
        </w:rPr>
        <w:tab/>
        <w:t>cenach lub kosztach zawartych w ofertach.</w:t>
      </w:r>
    </w:p>
    <w:p w14:paraId="0E07DE5F" w14:textId="77777777" w:rsidR="00080477" w:rsidRPr="000C7661" w:rsidRDefault="00927FE7" w:rsidP="006C33BF">
      <w:pPr>
        <w:pStyle w:val="Styl4"/>
        <w:outlineLvl w:val="0"/>
      </w:pPr>
      <w:bookmarkStart w:id="27" w:name="_Toc89864084"/>
      <w:r w:rsidRPr="000C7661">
        <w:t>OPIS KRYTERIÓW</w:t>
      </w:r>
      <w:r w:rsidR="007660F9" w:rsidRPr="000C7661">
        <w:t xml:space="preserve"> OCENY OFERT</w:t>
      </w:r>
      <w:r w:rsidRPr="000C7661">
        <w:t xml:space="preserve">, WRAZ Z PODANIEM WAG TYCH </w:t>
      </w:r>
      <w:r w:rsidR="005B5095" w:rsidRPr="000C7661">
        <w:t>KRYTERIÓW I SPOSOBU OCENY OFERT</w:t>
      </w:r>
      <w:bookmarkEnd w:id="27"/>
    </w:p>
    <w:p w14:paraId="5EEAA186" w14:textId="17C0B63F" w:rsidR="0073753E" w:rsidRPr="000C7661" w:rsidRDefault="00710865" w:rsidP="005B6A11">
      <w:pPr>
        <w:pStyle w:val="Akapitzlist"/>
        <w:numPr>
          <w:ilvl w:val="0"/>
          <w:numId w:val="23"/>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14:paraId="6A4388AA" w14:textId="77777777" w:rsidR="00E84975" w:rsidRPr="000C7661" w:rsidRDefault="00710865" w:rsidP="005B6A11">
      <w:pPr>
        <w:pStyle w:val="Akapitzlist"/>
        <w:numPr>
          <w:ilvl w:val="0"/>
          <w:numId w:val="29"/>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15327">
        <w:rPr>
          <w:rFonts w:ascii="Arial" w:hAnsi="Arial" w:cs="Arial"/>
          <w:sz w:val="20"/>
          <w:szCs w:val="20"/>
        </w:rPr>
        <w:t>60</w:t>
      </w:r>
      <w:r w:rsidR="00D36AE2" w:rsidRPr="000C7661">
        <w:rPr>
          <w:rFonts w:ascii="Arial" w:hAnsi="Arial" w:cs="Arial"/>
          <w:sz w:val="20"/>
          <w:szCs w:val="20"/>
        </w:rPr>
        <w:t>%;</w:t>
      </w:r>
    </w:p>
    <w:p w14:paraId="3BDECCAE" w14:textId="77777777" w:rsidR="009D091E" w:rsidRPr="000C7661" w:rsidRDefault="00915327" w:rsidP="005B6A11">
      <w:pPr>
        <w:pStyle w:val="Akapitzlist"/>
        <w:numPr>
          <w:ilvl w:val="0"/>
          <w:numId w:val="29"/>
        </w:numPr>
        <w:spacing w:line="360" w:lineRule="auto"/>
        <w:ind w:left="924" w:hanging="476"/>
        <w:rPr>
          <w:rFonts w:ascii="Arial" w:hAnsi="Arial" w:cs="Arial"/>
          <w:sz w:val="20"/>
          <w:szCs w:val="20"/>
        </w:rPr>
      </w:pPr>
      <w:r>
        <w:rPr>
          <w:rFonts w:ascii="Arial" w:hAnsi="Arial" w:cs="Arial"/>
          <w:b/>
          <w:sz w:val="20"/>
          <w:szCs w:val="20"/>
        </w:rPr>
        <w:lastRenderedPageBreak/>
        <w:t>Gwarancja</w:t>
      </w:r>
      <w:r w:rsidR="001E29ED">
        <w:rPr>
          <w:rFonts w:ascii="Arial" w:hAnsi="Arial" w:cs="Arial"/>
          <w:caps/>
          <w:sz w:val="20"/>
        </w:rPr>
        <w:t xml:space="preserve"> </w:t>
      </w:r>
      <w:r w:rsidR="00F75B00" w:rsidRPr="00F75B00">
        <w:rPr>
          <w:rFonts w:ascii="Arial" w:hAnsi="Arial" w:cs="Arial"/>
          <w:b/>
          <w:caps/>
          <w:sz w:val="20"/>
        </w:rPr>
        <w:t>(G)</w:t>
      </w:r>
      <w:r w:rsidR="00F75B00">
        <w:rPr>
          <w:rFonts w:ascii="Arial" w:hAnsi="Arial" w:cs="Arial"/>
          <w:caps/>
          <w:sz w:val="20"/>
        </w:rPr>
        <w:t xml:space="preserve"> </w:t>
      </w:r>
      <w:r w:rsidR="00F17125" w:rsidRPr="000C7661">
        <w:rPr>
          <w:rFonts w:ascii="Arial" w:hAnsi="Arial" w:cs="Arial"/>
          <w:sz w:val="20"/>
          <w:szCs w:val="20"/>
        </w:rPr>
        <w:t xml:space="preserve">– waga kryterium </w:t>
      </w:r>
      <w:r>
        <w:rPr>
          <w:rFonts w:ascii="Arial" w:hAnsi="Arial" w:cs="Arial"/>
          <w:sz w:val="20"/>
          <w:szCs w:val="20"/>
        </w:rPr>
        <w:t>40</w:t>
      </w:r>
      <w:r w:rsidR="00982C62" w:rsidRPr="000C7661">
        <w:rPr>
          <w:rFonts w:ascii="Arial" w:hAnsi="Arial" w:cs="Arial"/>
          <w:sz w:val="20"/>
          <w:szCs w:val="20"/>
        </w:rPr>
        <w:t>%.</w:t>
      </w:r>
    </w:p>
    <w:p w14:paraId="6D5F10C4" w14:textId="77777777" w:rsidR="00D36AE2" w:rsidRPr="000C7661" w:rsidRDefault="00710865" w:rsidP="005B6A11">
      <w:pPr>
        <w:pStyle w:val="Akapitzlist"/>
        <w:numPr>
          <w:ilvl w:val="0"/>
          <w:numId w:val="23"/>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14:paraId="73131C12" w14:textId="77777777" w:rsidR="00A209DE" w:rsidRPr="000C7661" w:rsidRDefault="001E29ED" w:rsidP="005B6A11">
      <w:pPr>
        <w:pStyle w:val="Akapitzlist"/>
        <w:numPr>
          <w:ilvl w:val="0"/>
          <w:numId w:val="30"/>
        </w:numPr>
        <w:spacing w:before="240" w:after="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15327" w:rsidRPr="00915327">
        <w:rPr>
          <w:rFonts w:ascii="Arial" w:hAnsi="Arial" w:cs="Arial"/>
          <w:b/>
          <w:sz w:val="20"/>
          <w:szCs w:val="20"/>
        </w:rPr>
        <w:t>60</w:t>
      </w:r>
      <w:r w:rsidR="00A209DE" w:rsidRPr="000C7661">
        <w:rPr>
          <w:rFonts w:ascii="Arial" w:hAnsi="Arial" w:cs="Arial"/>
          <w:b/>
          <w:sz w:val="20"/>
          <w:szCs w:val="20"/>
        </w:rPr>
        <w:t>%</w:t>
      </w:r>
    </w:p>
    <w:p w14:paraId="3F28DBE5" w14:textId="77777777" w:rsidR="00972413" w:rsidRPr="000C7661" w:rsidRDefault="00972413" w:rsidP="00BA4DCB">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1D88B5B0" w14:textId="23A39D64" w:rsidR="00972413" w:rsidRPr="00915327" w:rsidRDefault="00972413" w:rsidP="00BA4DCB">
      <w:pPr>
        <w:pStyle w:val="Akapitzlist"/>
        <w:spacing w:line="276" w:lineRule="auto"/>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r w:rsidRPr="008F4F55">
        <w:rPr>
          <w:rFonts w:ascii="Arial" w:hAnsi="Arial" w:cs="Arial"/>
          <w:sz w:val="20"/>
          <w:szCs w:val="20"/>
        </w:rPr>
        <w:t>----------------</w:t>
      </w:r>
      <w:r w:rsidR="00C57980" w:rsidRPr="008F4F55">
        <w:rPr>
          <w:rFonts w:ascii="Arial" w:hAnsi="Arial" w:cs="Arial"/>
          <w:sz w:val="20"/>
          <w:szCs w:val="20"/>
        </w:rPr>
        <w:t>-------------------------------</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915327" w:rsidRPr="00915327">
        <w:rPr>
          <w:rFonts w:ascii="Arial" w:hAnsi="Arial" w:cs="Arial"/>
          <w:b/>
          <w:sz w:val="20"/>
          <w:szCs w:val="20"/>
        </w:rPr>
        <w:t>60</w:t>
      </w:r>
      <w:r w:rsidRPr="00915327">
        <w:rPr>
          <w:rFonts w:ascii="Arial" w:hAnsi="Arial" w:cs="Arial"/>
          <w:b/>
          <w:sz w:val="20"/>
          <w:szCs w:val="20"/>
        </w:rPr>
        <w:t>%</w:t>
      </w:r>
    </w:p>
    <w:p w14:paraId="20AEDE15" w14:textId="77777777" w:rsidR="00972413" w:rsidRPr="000C7661" w:rsidRDefault="00972413" w:rsidP="00BA4DCB">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6F8A877E" w14:textId="77777777"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307CF1FF" w14:textId="77777777" w:rsidR="00972413" w:rsidRPr="000C7661" w:rsidRDefault="001E29ED" w:rsidP="005B6A11">
      <w:pPr>
        <w:pStyle w:val="Akapitzlist"/>
        <w:numPr>
          <w:ilvl w:val="0"/>
          <w:numId w:val="31"/>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445C9BFA" w14:textId="77777777" w:rsidR="00972413" w:rsidRPr="000C7661" w:rsidRDefault="001E29ED" w:rsidP="005B6A11">
      <w:pPr>
        <w:pStyle w:val="Akapitzlist"/>
        <w:numPr>
          <w:ilvl w:val="0"/>
          <w:numId w:val="31"/>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14:paraId="2FD8A594" w14:textId="77777777" w:rsidR="00812443" w:rsidRPr="00915327" w:rsidRDefault="001E29ED" w:rsidP="005B6A11">
      <w:pPr>
        <w:pStyle w:val="Akapitzlist"/>
        <w:numPr>
          <w:ilvl w:val="0"/>
          <w:numId w:val="30"/>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915327" w:rsidRPr="00915327">
        <w:rPr>
          <w:rFonts w:ascii="Arial" w:hAnsi="Arial" w:cs="Arial"/>
          <w:b/>
          <w:sz w:val="20"/>
          <w:szCs w:val="20"/>
        </w:rPr>
        <w:t>Gwarancja</w:t>
      </w:r>
      <w:r w:rsidR="00F17125" w:rsidRPr="000C7661">
        <w:rPr>
          <w:rFonts w:ascii="Arial" w:hAnsi="Arial" w:cs="Arial"/>
          <w:b/>
          <w:sz w:val="20"/>
          <w:szCs w:val="20"/>
        </w:rPr>
        <w:t xml:space="preserve"> </w:t>
      </w:r>
      <w:r w:rsidR="00F75B00">
        <w:rPr>
          <w:rFonts w:ascii="Arial" w:hAnsi="Arial" w:cs="Arial"/>
          <w:b/>
          <w:sz w:val="20"/>
          <w:szCs w:val="20"/>
        </w:rPr>
        <w:t xml:space="preserve">(G) </w:t>
      </w:r>
      <w:r w:rsidR="00F17125" w:rsidRPr="000C7661">
        <w:rPr>
          <w:rFonts w:ascii="Arial" w:hAnsi="Arial" w:cs="Arial"/>
          <w:b/>
          <w:sz w:val="20"/>
          <w:szCs w:val="20"/>
        </w:rPr>
        <w:t xml:space="preserve">– waga </w:t>
      </w:r>
      <w:r w:rsidR="00915327" w:rsidRPr="00915327">
        <w:rPr>
          <w:rFonts w:ascii="Arial" w:hAnsi="Arial" w:cs="Arial"/>
          <w:b/>
          <w:sz w:val="20"/>
          <w:szCs w:val="20"/>
        </w:rPr>
        <w:t>40</w:t>
      </w:r>
      <w:r w:rsidR="00972413" w:rsidRPr="00915327">
        <w:rPr>
          <w:rFonts w:ascii="Arial" w:hAnsi="Arial" w:cs="Arial"/>
          <w:b/>
          <w:sz w:val="20"/>
          <w:szCs w:val="20"/>
        </w:rPr>
        <w:t>%</w:t>
      </w:r>
    </w:p>
    <w:p w14:paraId="2554FDDA" w14:textId="77777777" w:rsidR="00915327" w:rsidRDefault="00915327" w:rsidP="005B6A11">
      <w:pPr>
        <w:pStyle w:val="Akapitzlist"/>
        <w:numPr>
          <w:ilvl w:val="0"/>
          <w:numId w:val="42"/>
        </w:numPr>
        <w:spacing w:line="360" w:lineRule="auto"/>
        <w:ind w:left="1418" w:hanging="490"/>
        <w:jc w:val="both"/>
        <w:rPr>
          <w:rFonts w:ascii="Arial" w:hAnsi="Arial" w:cs="Arial"/>
          <w:sz w:val="20"/>
          <w:szCs w:val="20"/>
        </w:rPr>
      </w:pPr>
      <w:r w:rsidRPr="00915327">
        <w:rPr>
          <w:rFonts w:ascii="Arial" w:hAnsi="Arial" w:cs="Arial"/>
          <w:sz w:val="20"/>
          <w:szCs w:val="20"/>
        </w:rPr>
        <w:t>Najkrótszy możliwy okres gwarancji wymagany przez Zamawiającego (warunek konieczny)</w:t>
      </w:r>
      <w:bookmarkStart w:id="28" w:name="_Hlk482966616"/>
      <w:r>
        <w:rPr>
          <w:rFonts w:ascii="Arial" w:hAnsi="Arial" w:cs="Arial"/>
          <w:sz w:val="20"/>
          <w:szCs w:val="20"/>
        </w:rPr>
        <w:t xml:space="preserve"> </w:t>
      </w:r>
      <w:r w:rsidRPr="00915327">
        <w:rPr>
          <w:rFonts w:ascii="Arial" w:hAnsi="Arial" w:cs="Arial"/>
          <w:sz w:val="20"/>
          <w:szCs w:val="20"/>
        </w:rPr>
        <w:t>– 36 miesięcy,</w:t>
      </w:r>
      <w:bookmarkEnd w:id="28"/>
      <w:r w:rsidRPr="00915327">
        <w:rPr>
          <w:rFonts w:ascii="Arial" w:hAnsi="Arial" w:cs="Arial"/>
          <w:sz w:val="20"/>
          <w:szCs w:val="20"/>
        </w:rPr>
        <w:t xml:space="preserve"> rozpoczynający się w dniu następnym licząc od daty podpisania protokołu odbioru końcowego przedmiotu Umowy.</w:t>
      </w:r>
    </w:p>
    <w:p w14:paraId="489B5AED" w14:textId="77777777" w:rsidR="00915327" w:rsidRDefault="00915327" w:rsidP="005B6A11">
      <w:pPr>
        <w:pStyle w:val="Akapitzlist"/>
        <w:numPr>
          <w:ilvl w:val="0"/>
          <w:numId w:val="42"/>
        </w:numPr>
        <w:spacing w:line="360" w:lineRule="auto"/>
        <w:ind w:left="1418" w:hanging="490"/>
        <w:jc w:val="both"/>
        <w:rPr>
          <w:rFonts w:ascii="Arial" w:hAnsi="Arial" w:cs="Arial"/>
          <w:sz w:val="20"/>
          <w:szCs w:val="20"/>
        </w:rPr>
      </w:pPr>
      <w:r w:rsidRPr="00915327">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0AFC21EC" w14:textId="77777777" w:rsidR="00915327" w:rsidRDefault="00915327" w:rsidP="005B6A11">
      <w:pPr>
        <w:pStyle w:val="Akapitzlist"/>
        <w:numPr>
          <w:ilvl w:val="0"/>
          <w:numId w:val="42"/>
        </w:numPr>
        <w:spacing w:line="360" w:lineRule="auto"/>
        <w:ind w:left="1418" w:hanging="490"/>
        <w:jc w:val="both"/>
        <w:rPr>
          <w:rFonts w:ascii="Arial" w:hAnsi="Arial" w:cs="Arial"/>
          <w:sz w:val="20"/>
          <w:szCs w:val="20"/>
        </w:rPr>
      </w:pPr>
      <w:r w:rsidRPr="00915327">
        <w:rPr>
          <w:rFonts w:ascii="Arial" w:hAnsi="Arial" w:cs="Arial"/>
          <w:sz w:val="20"/>
          <w:szCs w:val="20"/>
        </w:rPr>
        <w:t>Okres gwarancji należy proponować jedynie w pełnych miesiącach.</w:t>
      </w:r>
    </w:p>
    <w:p w14:paraId="05AE1CD3" w14:textId="77777777" w:rsidR="00915327" w:rsidRPr="00915327" w:rsidRDefault="00915327" w:rsidP="005B6A11">
      <w:pPr>
        <w:pStyle w:val="Akapitzlist"/>
        <w:numPr>
          <w:ilvl w:val="0"/>
          <w:numId w:val="42"/>
        </w:numPr>
        <w:spacing w:line="360" w:lineRule="auto"/>
        <w:ind w:left="1418" w:hanging="490"/>
        <w:jc w:val="both"/>
        <w:rPr>
          <w:rFonts w:ascii="Arial" w:hAnsi="Arial" w:cs="Arial"/>
          <w:sz w:val="20"/>
          <w:szCs w:val="20"/>
        </w:rPr>
      </w:pPr>
      <w:r w:rsidRPr="00915327">
        <w:rPr>
          <w:rFonts w:ascii="Arial" w:hAnsi="Arial" w:cs="Arial"/>
          <w:sz w:val="20"/>
          <w:szCs w:val="20"/>
        </w:rPr>
        <w:t>Przyznane punkty zostaną zaokrąglone do dwóch miejsc po przecinku.</w:t>
      </w:r>
    </w:p>
    <w:p w14:paraId="03948613" w14:textId="77777777" w:rsidR="00915327" w:rsidRPr="00915327" w:rsidRDefault="00915327" w:rsidP="00915327">
      <w:pPr>
        <w:suppressAutoHyphens/>
        <w:spacing w:line="360" w:lineRule="auto"/>
        <w:ind w:left="1418"/>
        <w:jc w:val="both"/>
        <w:rPr>
          <w:rFonts w:ascii="Arial" w:hAnsi="Arial" w:cs="Arial"/>
          <w:sz w:val="20"/>
          <w:szCs w:val="20"/>
        </w:rPr>
      </w:pPr>
      <w:r w:rsidRPr="00915327">
        <w:rPr>
          <w:rFonts w:ascii="Arial" w:hAnsi="Arial" w:cs="Arial"/>
          <w:sz w:val="20"/>
          <w:szCs w:val="20"/>
        </w:rPr>
        <w:t>60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''40 pkt''</w:t>
      </w:r>
    </w:p>
    <w:p w14:paraId="73E83BF3" w14:textId="77777777" w:rsidR="00915327" w:rsidRPr="00915327" w:rsidRDefault="00915327" w:rsidP="00915327">
      <w:pPr>
        <w:suppressAutoHyphens/>
        <w:spacing w:line="360" w:lineRule="auto"/>
        <w:ind w:left="1418"/>
        <w:jc w:val="both"/>
        <w:rPr>
          <w:rFonts w:ascii="Arial" w:hAnsi="Arial" w:cs="Arial"/>
          <w:sz w:val="20"/>
          <w:szCs w:val="20"/>
        </w:rPr>
      </w:pPr>
      <w:r w:rsidRPr="00915327">
        <w:rPr>
          <w:rFonts w:ascii="Arial" w:hAnsi="Arial" w:cs="Arial"/>
          <w:sz w:val="20"/>
          <w:szCs w:val="20"/>
        </w:rPr>
        <w:t>od 53 m-</w:t>
      </w:r>
      <w:proofErr w:type="spellStart"/>
      <w:r w:rsidRPr="00915327">
        <w:rPr>
          <w:rFonts w:ascii="Arial" w:hAnsi="Arial" w:cs="Arial"/>
          <w:sz w:val="20"/>
          <w:szCs w:val="20"/>
        </w:rPr>
        <w:t>cy</w:t>
      </w:r>
      <w:proofErr w:type="spellEnd"/>
      <w:r w:rsidRPr="00915327">
        <w:rPr>
          <w:rFonts w:ascii="Arial" w:hAnsi="Arial" w:cs="Arial"/>
          <w:sz w:val="20"/>
          <w:szCs w:val="20"/>
        </w:rPr>
        <w:t xml:space="preserve"> do 59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''30 pkt''</w:t>
      </w:r>
      <w:bookmarkStart w:id="29" w:name="__DdeLink__1136_757646873"/>
      <w:bookmarkEnd w:id="29"/>
    </w:p>
    <w:p w14:paraId="2F50CA32" w14:textId="77777777" w:rsidR="00915327" w:rsidRPr="00915327" w:rsidRDefault="00915327" w:rsidP="00915327">
      <w:pPr>
        <w:suppressAutoHyphens/>
        <w:spacing w:line="360" w:lineRule="auto"/>
        <w:ind w:left="1418"/>
        <w:jc w:val="both"/>
        <w:rPr>
          <w:rFonts w:ascii="Arial" w:hAnsi="Arial" w:cs="Arial"/>
          <w:sz w:val="20"/>
          <w:szCs w:val="20"/>
        </w:rPr>
      </w:pPr>
      <w:r w:rsidRPr="00915327">
        <w:rPr>
          <w:rFonts w:ascii="Arial" w:hAnsi="Arial" w:cs="Arial"/>
          <w:sz w:val="20"/>
          <w:szCs w:val="20"/>
        </w:rPr>
        <w:t>od 45 m-</w:t>
      </w:r>
      <w:proofErr w:type="spellStart"/>
      <w:r w:rsidRPr="00915327">
        <w:rPr>
          <w:rFonts w:ascii="Arial" w:hAnsi="Arial" w:cs="Arial"/>
          <w:sz w:val="20"/>
          <w:szCs w:val="20"/>
        </w:rPr>
        <w:t>cy</w:t>
      </w:r>
      <w:proofErr w:type="spellEnd"/>
      <w:r w:rsidRPr="00915327">
        <w:rPr>
          <w:rFonts w:ascii="Arial" w:hAnsi="Arial" w:cs="Arial"/>
          <w:sz w:val="20"/>
          <w:szCs w:val="20"/>
        </w:rPr>
        <w:t xml:space="preserve"> do 52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''20 pkt''</w:t>
      </w:r>
    </w:p>
    <w:p w14:paraId="4969AFD0" w14:textId="77777777" w:rsidR="00915327" w:rsidRPr="00915327" w:rsidRDefault="00915327" w:rsidP="00915327">
      <w:pPr>
        <w:suppressAutoHyphens/>
        <w:spacing w:line="360" w:lineRule="auto"/>
        <w:ind w:left="1418"/>
        <w:jc w:val="both"/>
        <w:rPr>
          <w:rFonts w:ascii="Arial" w:hAnsi="Arial" w:cs="Arial"/>
          <w:sz w:val="20"/>
          <w:szCs w:val="20"/>
        </w:rPr>
      </w:pPr>
      <w:r w:rsidRPr="00915327">
        <w:rPr>
          <w:rFonts w:ascii="Arial" w:hAnsi="Arial" w:cs="Arial"/>
          <w:sz w:val="20"/>
          <w:szCs w:val="20"/>
        </w:rPr>
        <w:t>od 37 m-</w:t>
      </w:r>
      <w:proofErr w:type="spellStart"/>
      <w:r w:rsidRPr="00915327">
        <w:rPr>
          <w:rFonts w:ascii="Arial" w:hAnsi="Arial" w:cs="Arial"/>
          <w:sz w:val="20"/>
          <w:szCs w:val="20"/>
        </w:rPr>
        <w:t>cy</w:t>
      </w:r>
      <w:proofErr w:type="spellEnd"/>
      <w:r w:rsidRPr="00915327">
        <w:rPr>
          <w:rFonts w:ascii="Arial" w:hAnsi="Arial" w:cs="Arial"/>
          <w:sz w:val="20"/>
          <w:szCs w:val="20"/>
        </w:rPr>
        <w:t xml:space="preserve"> do 44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''10 pkt''</w:t>
      </w:r>
    </w:p>
    <w:p w14:paraId="768A9B9F" w14:textId="77777777" w:rsidR="00915327" w:rsidRDefault="00915327" w:rsidP="00915327">
      <w:pPr>
        <w:suppressAutoHyphens/>
        <w:spacing w:line="360" w:lineRule="auto"/>
        <w:ind w:left="1418"/>
        <w:jc w:val="both"/>
        <w:rPr>
          <w:rFonts w:ascii="Arial" w:hAnsi="Arial" w:cs="Arial"/>
          <w:sz w:val="20"/>
          <w:szCs w:val="20"/>
        </w:rPr>
      </w:pPr>
      <w:r w:rsidRPr="00915327">
        <w:rPr>
          <w:rFonts w:ascii="Arial" w:hAnsi="Arial" w:cs="Arial"/>
          <w:sz w:val="20"/>
          <w:szCs w:val="20"/>
        </w:rPr>
        <w:t>36 m-</w:t>
      </w:r>
      <w:proofErr w:type="spellStart"/>
      <w:r w:rsidRPr="00915327">
        <w:rPr>
          <w:rFonts w:ascii="Arial" w:hAnsi="Arial" w:cs="Arial"/>
          <w:sz w:val="20"/>
          <w:szCs w:val="20"/>
        </w:rPr>
        <w:t>cy</w:t>
      </w:r>
      <w:proofErr w:type="spellEnd"/>
      <w:r w:rsidRPr="00915327">
        <w:rPr>
          <w:rFonts w:ascii="Arial" w:hAnsi="Arial" w:cs="Arial"/>
          <w:sz w:val="20"/>
          <w:szCs w:val="20"/>
        </w:rPr>
        <w:t xml:space="preserve">  okres gwarancji proponowany przez Wykonawcę - ''0 pkt''</w:t>
      </w:r>
    </w:p>
    <w:p w14:paraId="3E811387" w14:textId="77777777" w:rsidR="00A209DE" w:rsidRPr="00915327" w:rsidRDefault="00915327" w:rsidP="005B6A11">
      <w:pPr>
        <w:pStyle w:val="Akapitzlist"/>
        <w:numPr>
          <w:ilvl w:val="0"/>
          <w:numId w:val="42"/>
        </w:numPr>
        <w:suppressAutoHyphens/>
        <w:spacing w:line="360" w:lineRule="auto"/>
        <w:ind w:left="1418" w:hanging="567"/>
        <w:jc w:val="both"/>
        <w:rPr>
          <w:rFonts w:ascii="Arial" w:hAnsi="Arial" w:cs="Arial"/>
          <w:sz w:val="20"/>
          <w:szCs w:val="20"/>
        </w:rPr>
      </w:pPr>
      <w:r w:rsidRPr="00915327">
        <w:rPr>
          <w:rFonts w:ascii="Arial" w:hAnsi="Arial" w:cs="Arial"/>
          <w:sz w:val="20"/>
          <w:szCs w:val="20"/>
        </w:rPr>
        <w:t>Ilość punktów uzyskanych w ramach kryterium okres gwarancji proponowany przez Wykonawcę jest maksymalną ilością punktów zdobytych przez da</w:t>
      </w:r>
      <w:r>
        <w:rPr>
          <w:rFonts w:ascii="Arial" w:hAnsi="Arial" w:cs="Arial"/>
          <w:sz w:val="20"/>
          <w:szCs w:val="20"/>
        </w:rPr>
        <w:t>nego Wykonawcę w tym kryterium</w:t>
      </w:r>
      <w:r w:rsidRPr="00915327">
        <w:rPr>
          <w:rFonts w:ascii="Arial" w:hAnsi="Arial" w:cs="Arial"/>
          <w:sz w:val="20"/>
          <w:szCs w:val="20"/>
        </w:rPr>
        <w:t xml:space="preserve"> i  maksymalnie wynosi 40 pkt.</w:t>
      </w:r>
    </w:p>
    <w:p w14:paraId="78D70A1D" w14:textId="77777777" w:rsidR="003B07CA" w:rsidRDefault="001E29ED" w:rsidP="005B6A11">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CAC0633" w14:textId="77777777" w:rsidR="009059C6" w:rsidRPr="009059C6" w:rsidRDefault="009059C6" w:rsidP="005B6A11">
      <w:pPr>
        <w:pStyle w:val="Akapitzlist"/>
        <w:numPr>
          <w:ilvl w:val="0"/>
          <w:numId w:val="23"/>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1E76C28C" w14:textId="77777777" w:rsidR="009059C6" w:rsidRPr="009059C6" w:rsidRDefault="009059C6" w:rsidP="009059C6">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C + G</w:t>
      </w:r>
    </w:p>
    <w:p w14:paraId="4D123D9D"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4FD2982F"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5D252F58"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76962EDD"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7A90C3B3" w14:textId="77777777" w:rsidR="00DE2294" w:rsidRPr="000C7661" w:rsidRDefault="001E29ED" w:rsidP="005B6A11">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lastRenderedPageBreak/>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1EB0AE21" w14:textId="77777777" w:rsidR="004C33E9" w:rsidRPr="000C7661" w:rsidRDefault="001E29ED" w:rsidP="005B6A11">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7B14E474" w14:textId="77777777" w:rsidR="00552FBA" w:rsidRPr="000C7661" w:rsidRDefault="00D8710C" w:rsidP="006C33BF">
      <w:pPr>
        <w:pStyle w:val="Styl4"/>
        <w:outlineLvl w:val="0"/>
      </w:pPr>
      <w:bookmarkStart w:id="30" w:name="_Toc89864085"/>
      <w:r w:rsidRPr="000C7661">
        <w:t>INFORMACJE O FORMALNOŚCIACH, JAKIE POWINNY BYĆ DOPEŁNIONE PO WYBORZE OFERTY W CELU ZAWARCIA UMOWY W</w:t>
      </w:r>
      <w:r w:rsidR="005B5095" w:rsidRPr="000C7661">
        <w:t> SPRAWIE ZAMÓWIENIA PUBLICZNEGO</w:t>
      </w:r>
      <w:bookmarkEnd w:id="30"/>
    </w:p>
    <w:p w14:paraId="6B8D2662" w14:textId="77777777" w:rsidR="00EC2888" w:rsidRPr="000C7661" w:rsidRDefault="00EC2888" w:rsidP="005B6A11">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21065B57" w14:textId="2C171345" w:rsidR="00EC2888" w:rsidRPr="000C7661" w:rsidRDefault="00EC2888"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w:t>
      </w:r>
      <w:r w:rsidR="00A054CD">
        <w:rPr>
          <w:rFonts w:ascii="Arial" w:hAnsi="Arial" w:cs="Arial"/>
          <w:sz w:val="20"/>
          <w:szCs w:val="20"/>
        </w:rPr>
        <w:t xml:space="preserve"> powyżej</w:t>
      </w:r>
      <w:r w:rsidRPr="000C7661">
        <w:rPr>
          <w:rFonts w:ascii="Arial" w:hAnsi="Arial" w:cs="Arial"/>
          <w:sz w:val="20"/>
          <w:szCs w:val="20"/>
        </w:rPr>
        <w:t xml:space="preserve">, jeżeli </w:t>
      </w:r>
      <w:r w:rsidRPr="000C7661">
        <w:rPr>
          <w:rFonts w:ascii="Arial" w:hAnsi="Arial" w:cs="Arial"/>
          <w:sz w:val="20"/>
          <w:szCs w:val="20"/>
        </w:rPr>
        <w:tab/>
        <w:t xml:space="preserve">w postępowaniu o udzielenie </w:t>
      </w:r>
      <w:r w:rsidR="002F0328">
        <w:rPr>
          <w:rFonts w:ascii="Arial" w:hAnsi="Arial" w:cs="Arial"/>
          <w:sz w:val="20"/>
          <w:szCs w:val="20"/>
        </w:rPr>
        <w:t xml:space="preserve">zamówienia prowadzonym w trybie </w:t>
      </w:r>
      <w:r w:rsidRPr="000C7661">
        <w:rPr>
          <w:rFonts w:ascii="Arial" w:hAnsi="Arial" w:cs="Arial"/>
          <w:sz w:val="20"/>
          <w:szCs w:val="20"/>
        </w:rPr>
        <w:t>podstawowym złożono tylko jedną ofertę.</w:t>
      </w:r>
    </w:p>
    <w:p w14:paraId="0BEAD513" w14:textId="4670CFAC" w:rsidR="00DE2294" w:rsidRDefault="00DE2294"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000675">
        <w:rPr>
          <w:rFonts w:ascii="Arial" w:hAnsi="Arial" w:cs="Arial"/>
          <w:sz w:val="20"/>
          <w:szCs w:val="20"/>
        </w:rPr>
        <w:t>I</w:t>
      </w:r>
      <w:r w:rsidR="00EC2888" w:rsidRPr="000C7661">
        <w:rPr>
          <w:rFonts w:ascii="Arial" w:hAnsi="Arial" w:cs="Arial"/>
          <w:sz w:val="20"/>
          <w:szCs w:val="20"/>
        </w:rPr>
        <w:t xml:space="preserve"> S</w:t>
      </w:r>
      <w:r w:rsidR="00FD5C82" w:rsidRPr="000C7661">
        <w:rPr>
          <w:rFonts w:ascii="Arial" w:hAnsi="Arial" w:cs="Arial"/>
          <w:sz w:val="20"/>
          <w:szCs w:val="20"/>
        </w:rPr>
        <w:t>WZ.</w:t>
      </w:r>
    </w:p>
    <w:p w14:paraId="4718260E" w14:textId="77B2BF9A" w:rsidR="00534E16" w:rsidRPr="00534E16" w:rsidRDefault="006D6309" w:rsidP="00534E16">
      <w:pPr>
        <w:numPr>
          <w:ilvl w:val="0"/>
          <w:numId w:val="7"/>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Wykonawca, którego oferta zostanie uznana za najkorzystniejszą</w:t>
      </w:r>
      <w:r w:rsidRPr="006D6309">
        <w:rPr>
          <w:rFonts w:ascii="Arial" w:hAnsi="Arial" w:cs="Arial"/>
          <w:sz w:val="20"/>
          <w:szCs w:val="20"/>
        </w:rPr>
        <w:t xml:space="preserve"> przekaże Zamawiającemu naj</w:t>
      </w:r>
      <w:r>
        <w:rPr>
          <w:rFonts w:ascii="Arial" w:hAnsi="Arial" w:cs="Arial"/>
          <w:sz w:val="20"/>
          <w:szCs w:val="20"/>
        </w:rPr>
        <w:t>później w dniu podpisania umowy</w:t>
      </w:r>
      <w:r w:rsidRPr="006D6309">
        <w:rPr>
          <w:rFonts w:ascii="Arial" w:hAnsi="Arial" w:cs="Arial"/>
          <w:sz w:val="20"/>
          <w:szCs w:val="20"/>
        </w:rPr>
        <w:t xml:space="preserve"> </w:t>
      </w:r>
      <w:r>
        <w:rPr>
          <w:rFonts w:ascii="Arial" w:hAnsi="Arial" w:cs="Arial"/>
          <w:sz w:val="20"/>
          <w:szCs w:val="20"/>
        </w:rPr>
        <w:t>w sprawie udzielenia zamówienia</w:t>
      </w:r>
      <w:r w:rsidR="00534E16" w:rsidRPr="00534E16">
        <w:rPr>
          <w:rFonts w:ascii="Arial" w:hAnsi="Arial" w:cs="Arial"/>
          <w:sz w:val="20"/>
          <w:szCs w:val="20"/>
        </w:rPr>
        <w:t>:</w:t>
      </w:r>
    </w:p>
    <w:p w14:paraId="0478BADC" w14:textId="190AC93D" w:rsidR="00534E16" w:rsidRPr="00534E16" w:rsidRDefault="00534E16" w:rsidP="00F50F55">
      <w:pPr>
        <w:pStyle w:val="Akapitzlist"/>
        <w:numPr>
          <w:ilvl w:val="0"/>
          <w:numId w:val="53"/>
        </w:numPr>
        <w:spacing w:line="360" w:lineRule="auto"/>
        <w:ind w:left="851" w:hanging="425"/>
        <w:jc w:val="both"/>
        <w:rPr>
          <w:rFonts w:ascii="Arial" w:hAnsi="Arial" w:cs="Arial"/>
          <w:sz w:val="20"/>
          <w:szCs w:val="20"/>
        </w:rPr>
      </w:pPr>
      <w:r w:rsidRPr="00C42F85">
        <w:rPr>
          <w:rFonts w:ascii="Arial" w:hAnsi="Arial" w:cs="Arial"/>
          <w:sz w:val="20"/>
          <w:szCs w:val="20"/>
        </w:rPr>
        <w:t xml:space="preserve">wykaz pracowników wykonujących czynności w trakcie realizacji zamówienia na podstawie umowy o pracę stanowiący </w:t>
      </w:r>
      <w:r w:rsidRPr="00C42F85">
        <w:rPr>
          <w:rFonts w:ascii="Arial" w:hAnsi="Arial" w:cs="Arial"/>
          <w:b/>
          <w:sz w:val="20"/>
          <w:szCs w:val="20"/>
        </w:rPr>
        <w:t xml:space="preserve">Załącznik nr </w:t>
      </w:r>
      <w:r>
        <w:rPr>
          <w:rFonts w:ascii="Arial" w:hAnsi="Arial" w:cs="Arial"/>
          <w:b/>
          <w:sz w:val="20"/>
          <w:szCs w:val="20"/>
        </w:rPr>
        <w:t>9</w:t>
      </w:r>
      <w:r w:rsidRPr="00C42F85">
        <w:rPr>
          <w:rFonts w:ascii="Arial" w:hAnsi="Arial" w:cs="Arial"/>
          <w:b/>
          <w:sz w:val="20"/>
          <w:szCs w:val="20"/>
        </w:rPr>
        <w:t xml:space="preserve"> do SWZ</w:t>
      </w:r>
      <w:r>
        <w:rPr>
          <w:rFonts w:ascii="Arial" w:hAnsi="Arial" w:cs="Arial"/>
          <w:b/>
          <w:sz w:val="20"/>
          <w:szCs w:val="20"/>
        </w:rPr>
        <w:t>;</w:t>
      </w:r>
    </w:p>
    <w:p w14:paraId="6786ED3D" w14:textId="2FA8E4B5" w:rsidR="006D6309" w:rsidRPr="00534E16" w:rsidRDefault="00534E16" w:rsidP="00F50F55">
      <w:pPr>
        <w:pStyle w:val="Akapitzlist"/>
        <w:numPr>
          <w:ilvl w:val="0"/>
          <w:numId w:val="53"/>
        </w:numPr>
        <w:spacing w:line="360" w:lineRule="auto"/>
        <w:ind w:left="851" w:hanging="425"/>
        <w:jc w:val="both"/>
        <w:rPr>
          <w:rFonts w:ascii="Arial" w:hAnsi="Arial" w:cs="Arial"/>
          <w:sz w:val="20"/>
          <w:szCs w:val="20"/>
        </w:rPr>
      </w:pPr>
      <w:r w:rsidRPr="00534E16">
        <w:rPr>
          <w:rFonts w:ascii="Arial" w:hAnsi="Arial" w:cs="Arial"/>
          <w:bCs/>
          <w:sz w:val="20"/>
          <w:szCs w:val="20"/>
        </w:rPr>
        <w:t>kosztorys ofertowy wykonany w oparciu o przedmiar robót</w:t>
      </w:r>
      <w:r w:rsidR="005E556D">
        <w:rPr>
          <w:rFonts w:ascii="Arial" w:hAnsi="Arial" w:cs="Arial"/>
          <w:bCs/>
          <w:sz w:val="20"/>
          <w:szCs w:val="20"/>
        </w:rPr>
        <w:t xml:space="preserve"> </w:t>
      </w:r>
      <w:r w:rsidR="005E556D" w:rsidRPr="005E556D">
        <w:rPr>
          <w:rFonts w:ascii="Arial" w:hAnsi="Arial" w:cs="Arial"/>
          <w:b/>
          <w:sz w:val="20"/>
          <w:szCs w:val="20"/>
        </w:rPr>
        <w:t xml:space="preserve">z podziałem na etap I </w:t>
      </w:r>
      <w:proofErr w:type="spellStart"/>
      <w:r w:rsidR="005E556D" w:rsidRPr="005E556D">
        <w:rPr>
          <w:rFonts w:ascii="Arial" w:hAnsi="Arial" w:cs="Arial"/>
          <w:b/>
          <w:sz w:val="20"/>
          <w:szCs w:val="20"/>
        </w:rPr>
        <w:t>i</w:t>
      </w:r>
      <w:proofErr w:type="spellEnd"/>
      <w:r w:rsidR="005E556D" w:rsidRPr="005E556D">
        <w:rPr>
          <w:rFonts w:ascii="Arial" w:hAnsi="Arial" w:cs="Arial"/>
          <w:b/>
          <w:sz w:val="20"/>
          <w:szCs w:val="20"/>
        </w:rPr>
        <w:t xml:space="preserve"> etap II robót</w:t>
      </w:r>
      <w:r w:rsidRPr="00534E16">
        <w:rPr>
          <w:rFonts w:ascii="Arial" w:hAnsi="Arial" w:cs="Arial"/>
          <w:bCs/>
          <w:sz w:val="20"/>
          <w:szCs w:val="20"/>
        </w:rPr>
        <w:t>, w celu odniesienia jego treści do zasad wzajemnych rozliczeń pomiędzy Wykonawcą a Zamawiającym określonych w umowie</w:t>
      </w:r>
      <w:r w:rsidR="00A054CD" w:rsidRPr="00534E16">
        <w:rPr>
          <w:rFonts w:ascii="Arial" w:hAnsi="Arial" w:cs="Arial"/>
          <w:sz w:val="20"/>
          <w:szCs w:val="20"/>
        </w:rPr>
        <w:t>.</w:t>
      </w:r>
    </w:p>
    <w:p w14:paraId="73A6531E" w14:textId="77777777" w:rsidR="00552FBA" w:rsidRPr="000C7661" w:rsidRDefault="00552FBA"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4ECFAD38" w14:textId="77777777" w:rsidR="00552FBA" w:rsidRPr="000C7661" w:rsidRDefault="00DE2294"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Pr="000C7661">
        <w:rPr>
          <w:rFonts w:ascii="Arial" w:hAnsi="Arial" w:cs="Arial"/>
          <w:sz w:val="20"/>
          <w:szCs w:val="20"/>
        </w:rPr>
        <w:t xml:space="preserve"> wskazanym przez Zamawiającego.</w:t>
      </w:r>
    </w:p>
    <w:p w14:paraId="103518FC" w14:textId="77777777" w:rsidR="00552FBA" w:rsidRPr="000C7661" w:rsidRDefault="00D8710C" w:rsidP="006C33BF">
      <w:pPr>
        <w:pStyle w:val="Styl4"/>
        <w:outlineLvl w:val="0"/>
      </w:pPr>
      <w:bookmarkStart w:id="31" w:name="_Toc89864086"/>
      <w:r w:rsidRPr="000C7661">
        <w:t>WYMAGANIA DOTYCZĄCE ZABEZPIECZ</w:t>
      </w:r>
      <w:r w:rsidR="005B5095" w:rsidRPr="000C7661">
        <w:t>ENIA NALEŻYTEGO WYKONANIA UMOWY</w:t>
      </w:r>
      <w:bookmarkEnd w:id="31"/>
    </w:p>
    <w:p w14:paraId="0BB61911" w14:textId="77777777" w:rsidR="00A30B6E" w:rsidRDefault="00A30B6E" w:rsidP="00F50F55">
      <w:pPr>
        <w:pStyle w:val="Akapitzlist"/>
        <w:numPr>
          <w:ilvl w:val="0"/>
          <w:numId w:val="50"/>
        </w:numPr>
        <w:spacing w:before="240" w:line="360" w:lineRule="auto"/>
        <w:ind w:left="426"/>
        <w:contextualSpacing/>
        <w:jc w:val="both"/>
        <w:rPr>
          <w:rFonts w:ascii="Arial" w:hAnsi="Arial" w:cs="Arial"/>
          <w:sz w:val="20"/>
          <w:szCs w:val="20"/>
        </w:rPr>
      </w:pPr>
      <w:r w:rsidRPr="000137F3">
        <w:rPr>
          <w:rFonts w:ascii="Arial" w:hAnsi="Arial" w:cs="Arial"/>
          <w:sz w:val="20"/>
          <w:szCs w:val="20"/>
        </w:rPr>
        <w:t>W niniejszym postępowaniu Zamawiający żąda wniesienia zabezpieczenia należytego</w:t>
      </w:r>
      <w:r>
        <w:rPr>
          <w:rFonts w:ascii="Arial" w:hAnsi="Arial" w:cs="Arial"/>
          <w:sz w:val="20"/>
          <w:szCs w:val="20"/>
        </w:rPr>
        <w:t xml:space="preserve"> </w:t>
      </w:r>
      <w:r w:rsidRPr="000137F3">
        <w:rPr>
          <w:rFonts w:ascii="Arial" w:hAnsi="Arial" w:cs="Arial"/>
          <w:sz w:val="20"/>
          <w:szCs w:val="20"/>
        </w:rPr>
        <w:t>Wykonania umowy</w:t>
      </w:r>
      <w:r>
        <w:rPr>
          <w:rFonts w:ascii="Arial" w:hAnsi="Arial" w:cs="Arial"/>
          <w:sz w:val="20"/>
          <w:szCs w:val="20"/>
        </w:rPr>
        <w:t>.</w:t>
      </w:r>
    </w:p>
    <w:p w14:paraId="63EC63B6"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służy pokryciu roszczeń z tytułu niewykonania</w:t>
      </w:r>
      <w:r>
        <w:rPr>
          <w:rFonts w:ascii="Arial" w:hAnsi="Arial" w:cs="Arial"/>
          <w:sz w:val="20"/>
          <w:szCs w:val="20"/>
        </w:rPr>
        <w:t xml:space="preserve"> </w:t>
      </w:r>
      <w:r w:rsidRPr="000137F3">
        <w:rPr>
          <w:rFonts w:ascii="Arial" w:hAnsi="Arial" w:cs="Arial"/>
          <w:sz w:val="20"/>
          <w:szCs w:val="20"/>
        </w:rPr>
        <w:t>lub nienależytego wykonania umowy.</w:t>
      </w:r>
    </w:p>
    <w:p w14:paraId="7EBA2258"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Wysokość zabezpieczenia należytego wykonania umowy</w:t>
      </w:r>
      <w:r>
        <w:rPr>
          <w:rFonts w:ascii="Arial" w:hAnsi="Arial" w:cs="Arial"/>
          <w:sz w:val="20"/>
          <w:szCs w:val="20"/>
        </w:rPr>
        <w:t xml:space="preserve"> </w:t>
      </w:r>
      <w:r w:rsidRPr="000137F3">
        <w:rPr>
          <w:rFonts w:ascii="Arial" w:hAnsi="Arial" w:cs="Arial"/>
          <w:sz w:val="20"/>
          <w:szCs w:val="20"/>
        </w:rPr>
        <w:t>Zamawiający ustala w wysokości 5% ceny</w:t>
      </w:r>
      <w:r>
        <w:rPr>
          <w:rFonts w:ascii="Arial" w:hAnsi="Arial" w:cs="Arial"/>
          <w:sz w:val="20"/>
          <w:szCs w:val="20"/>
        </w:rPr>
        <w:t xml:space="preserve"> </w:t>
      </w:r>
      <w:r w:rsidRPr="000137F3">
        <w:rPr>
          <w:rFonts w:ascii="Arial" w:hAnsi="Arial" w:cs="Arial"/>
          <w:sz w:val="20"/>
          <w:szCs w:val="20"/>
        </w:rPr>
        <w:t>brutto podanej w formularzu oferty.</w:t>
      </w:r>
    </w:p>
    <w:p w14:paraId="45C47305"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Wybrany Wykonawca zobowiązany jest wnieść zabezpieczenie należytego wykonania przed</w:t>
      </w:r>
      <w:r>
        <w:rPr>
          <w:rFonts w:ascii="Arial" w:hAnsi="Arial" w:cs="Arial"/>
          <w:sz w:val="20"/>
          <w:szCs w:val="20"/>
        </w:rPr>
        <w:t xml:space="preserve"> </w:t>
      </w:r>
      <w:r w:rsidRPr="000137F3">
        <w:rPr>
          <w:rFonts w:ascii="Arial" w:hAnsi="Arial" w:cs="Arial"/>
          <w:sz w:val="20"/>
          <w:szCs w:val="20"/>
        </w:rPr>
        <w:t>podpisaniem umowy.</w:t>
      </w:r>
    </w:p>
    <w:p w14:paraId="1C7D53C5"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lastRenderedPageBreak/>
        <w:t xml:space="preserve"> Zabezpieczenie należytego wykonania umowy może być wniesione według wyboru</w:t>
      </w:r>
      <w:r>
        <w:rPr>
          <w:rFonts w:ascii="Arial" w:hAnsi="Arial" w:cs="Arial"/>
          <w:sz w:val="20"/>
          <w:szCs w:val="20"/>
        </w:rPr>
        <w:t xml:space="preserve"> </w:t>
      </w:r>
      <w:r w:rsidRPr="000137F3">
        <w:rPr>
          <w:rFonts w:ascii="Arial" w:hAnsi="Arial" w:cs="Arial"/>
          <w:sz w:val="20"/>
          <w:szCs w:val="20"/>
        </w:rPr>
        <w:t>Wykonawcy w jednej lub w kilku następujących formach:</w:t>
      </w:r>
    </w:p>
    <w:p w14:paraId="0F0374F3" w14:textId="77777777" w:rsidR="00A30B6E" w:rsidRDefault="00A30B6E" w:rsidP="00F50F55">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pieniądzu,</w:t>
      </w:r>
    </w:p>
    <w:p w14:paraId="12AA5397" w14:textId="77777777" w:rsidR="00A30B6E" w:rsidRDefault="00A30B6E" w:rsidP="00F50F55">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poręczeniach bankowych lub poręczeniach spółdzielczej kasy oszczędnościowo</w:t>
      </w:r>
      <w:r>
        <w:rPr>
          <w:rFonts w:ascii="Arial" w:hAnsi="Arial" w:cs="Arial"/>
          <w:sz w:val="20"/>
          <w:szCs w:val="20"/>
        </w:rPr>
        <w:t>-</w:t>
      </w:r>
      <w:r w:rsidRPr="000137F3">
        <w:rPr>
          <w:rFonts w:ascii="Arial" w:hAnsi="Arial" w:cs="Arial"/>
          <w:sz w:val="20"/>
          <w:szCs w:val="20"/>
        </w:rPr>
        <w:t>kredytowej, z tym, że zobowiązanie kasy jest zawsze zobowiązaniem pieniężnym,</w:t>
      </w:r>
    </w:p>
    <w:p w14:paraId="2B557C02" w14:textId="77777777" w:rsidR="00A30B6E" w:rsidRDefault="00A30B6E" w:rsidP="00F50F55">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gwarancjach bankowych,</w:t>
      </w:r>
    </w:p>
    <w:p w14:paraId="09831C64" w14:textId="77777777" w:rsidR="00A30B6E" w:rsidRDefault="00A30B6E" w:rsidP="00F50F55">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gwarancjach ubezpieczeniowych,</w:t>
      </w:r>
    </w:p>
    <w:p w14:paraId="05E4DCA2" w14:textId="59BE9082" w:rsidR="00A30B6E" w:rsidRDefault="00A30B6E" w:rsidP="00F50F55">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poręczeniach udzielanych przez podmiot, o których mowa w art. 6b ust. 5 pkt 2 ustawy</w:t>
      </w:r>
      <w:r>
        <w:rPr>
          <w:rFonts w:ascii="Arial" w:hAnsi="Arial" w:cs="Arial"/>
          <w:sz w:val="20"/>
          <w:szCs w:val="20"/>
        </w:rPr>
        <w:t xml:space="preserve"> </w:t>
      </w:r>
      <w:r w:rsidRPr="000137F3">
        <w:rPr>
          <w:rFonts w:ascii="Arial" w:hAnsi="Arial" w:cs="Arial"/>
          <w:sz w:val="20"/>
          <w:szCs w:val="20"/>
        </w:rPr>
        <w:t>z dnia 9 listopada 2000 r. o utworzeniu Polskiej Agencji Rozwoju Przedsiębiorczości (tj.</w:t>
      </w:r>
      <w:r>
        <w:rPr>
          <w:rFonts w:ascii="Arial" w:hAnsi="Arial" w:cs="Arial"/>
          <w:sz w:val="20"/>
          <w:szCs w:val="20"/>
        </w:rPr>
        <w:t xml:space="preserve"> </w:t>
      </w:r>
      <w:r w:rsidRPr="000137F3">
        <w:rPr>
          <w:rFonts w:ascii="Arial" w:hAnsi="Arial" w:cs="Arial"/>
          <w:sz w:val="20"/>
          <w:szCs w:val="20"/>
        </w:rPr>
        <w:t>Dz.U. z 202</w:t>
      </w:r>
      <w:r w:rsidR="002B2127">
        <w:rPr>
          <w:rFonts w:ascii="Arial" w:hAnsi="Arial" w:cs="Arial"/>
          <w:sz w:val="20"/>
          <w:szCs w:val="20"/>
        </w:rPr>
        <w:t>3</w:t>
      </w:r>
      <w:r w:rsidRPr="000137F3">
        <w:rPr>
          <w:rFonts w:ascii="Arial" w:hAnsi="Arial" w:cs="Arial"/>
          <w:sz w:val="20"/>
          <w:szCs w:val="20"/>
        </w:rPr>
        <w:t xml:space="preserve"> r. poz. </w:t>
      </w:r>
      <w:r w:rsidR="002B2127">
        <w:rPr>
          <w:rFonts w:ascii="Arial" w:hAnsi="Arial" w:cs="Arial"/>
          <w:sz w:val="20"/>
          <w:szCs w:val="20"/>
        </w:rPr>
        <w:t>462</w:t>
      </w:r>
      <w:r w:rsidRPr="000137F3">
        <w:rPr>
          <w:rFonts w:ascii="Arial" w:hAnsi="Arial" w:cs="Arial"/>
          <w:sz w:val="20"/>
          <w:szCs w:val="20"/>
        </w:rPr>
        <w:t xml:space="preserve"> ze zm.).</w:t>
      </w:r>
    </w:p>
    <w:p w14:paraId="37F0DE16"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bookmarkStart w:id="32" w:name="_Hlk137626090"/>
      <w:r w:rsidRPr="000E4B53">
        <w:rPr>
          <w:rFonts w:ascii="Arial" w:hAnsi="Arial" w:cs="Arial"/>
          <w:sz w:val="20"/>
          <w:szCs w:val="20"/>
        </w:rPr>
        <w:t xml:space="preserve">Zabezpieczenie należytego wykonania umowy </w:t>
      </w:r>
      <w:bookmarkEnd w:id="32"/>
      <w:r w:rsidRPr="000E4B53">
        <w:rPr>
          <w:rFonts w:ascii="Arial" w:hAnsi="Arial" w:cs="Arial"/>
          <w:sz w:val="20"/>
          <w:szCs w:val="20"/>
        </w:rPr>
        <w:t xml:space="preserve">w formie pieniężnej należy wnieść przelewem na rachunek bankowy </w:t>
      </w:r>
      <w:r w:rsidRPr="000C7661">
        <w:rPr>
          <w:rFonts w:ascii="Arial" w:hAnsi="Arial" w:cs="Arial"/>
          <w:sz w:val="20"/>
          <w:szCs w:val="20"/>
        </w:rPr>
        <w:t xml:space="preserve">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z dopiskiem „</w:t>
      </w:r>
      <w:r w:rsidRPr="000E4B53">
        <w:rPr>
          <w:rFonts w:ascii="Arial" w:hAnsi="Arial" w:cs="Arial"/>
          <w:i/>
          <w:iCs/>
          <w:sz w:val="20"/>
          <w:szCs w:val="20"/>
        </w:rPr>
        <w:t>Zabezpieczenie należytego wykonania umowy – nr postępowania</w:t>
      </w:r>
      <w:r w:rsidRPr="000C7661">
        <w:rPr>
          <w:rFonts w:ascii="Arial" w:hAnsi="Arial" w:cs="Arial"/>
          <w:sz w:val="20"/>
          <w:szCs w:val="20"/>
        </w:rPr>
        <w:t>”.</w:t>
      </w:r>
      <w:r>
        <w:rPr>
          <w:rFonts w:ascii="Arial" w:hAnsi="Arial" w:cs="Arial"/>
          <w:sz w:val="20"/>
          <w:szCs w:val="20"/>
        </w:rPr>
        <w:t xml:space="preserve"> </w:t>
      </w:r>
    </w:p>
    <w:p w14:paraId="2E84C46A" w14:textId="77777777" w:rsidR="00A30B6E" w:rsidRPr="000E4B53" w:rsidRDefault="00A30B6E" w:rsidP="00F50F55">
      <w:pPr>
        <w:pStyle w:val="Akapitzlist"/>
        <w:numPr>
          <w:ilvl w:val="0"/>
          <w:numId w:val="50"/>
        </w:numPr>
        <w:spacing w:line="360" w:lineRule="auto"/>
        <w:ind w:left="426"/>
        <w:contextualSpacing/>
        <w:jc w:val="both"/>
        <w:rPr>
          <w:rFonts w:ascii="Arial" w:hAnsi="Arial" w:cs="Arial"/>
          <w:sz w:val="20"/>
          <w:szCs w:val="20"/>
        </w:rPr>
      </w:pPr>
      <w:r w:rsidRPr="000E4B53">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66FE8DB"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W przypadku zabezpieczenia wnoszonego w formie gwarancji lub poręczenia dokument</w:t>
      </w:r>
      <w:r>
        <w:rPr>
          <w:rFonts w:ascii="Arial" w:hAnsi="Arial" w:cs="Arial"/>
          <w:sz w:val="20"/>
          <w:szCs w:val="20"/>
        </w:rPr>
        <w:t xml:space="preserve"> </w:t>
      </w:r>
      <w:r w:rsidRPr="000137F3">
        <w:rPr>
          <w:rFonts w:ascii="Arial" w:hAnsi="Arial" w:cs="Arial"/>
          <w:sz w:val="20"/>
          <w:szCs w:val="20"/>
        </w:rPr>
        <w:t>zabezpieczenia powinien zawierać w szczególności:</w:t>
      </w:r>
    </w:p>
    <w:p w14:paraId="7E44E4EF" w14:textId="77777777" w:rsidR="00A30B6E" w:rsidRDefault="00A30B6E" w:rsidP="00F50F55">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nazwy: Zleceniodawcy (Wykonawcy), beneficjenta gwarancji (Zamawiającego), gwaranta</w:t>
      </w:r>
      <w:r>
        <w:rPr>
          <w:rFonts w:ascii="Arial" w:hAnsi="Arial" w:cs="Arial"/>
          <w:sz w:val="20"/>
          <w:szCs w:val="20"/>
        </w:rPr>
        <w:t xml:space="preserve"> </w:t>
      </w:r>
      <w:r w:rsidRPr="000137F3">
        <w:rPr>
          <w:rFonts w:ascii="Arial" w:hAnsi="Arial" w:cs="Arial"/>
          <w:sz w:val="20"/>
          <w:szCs w:val="20"/>
        </w:rPr>
        <w:t>lub poręczyciela (banku lub instytucji ubezpieczeniowej udzielających gwarancji) oraz</w:t>
      </w:r>
      <w:r>
        <w:rPr>
          <w:rFonts w:ascii="Arial" w:hAnsi="Arial" w:cs="Arial"/>
          <w:sz w:val="20"/>
          <w:szCs w:val="20"/>
        </w:rPr>
        <w:t xml:space="preserve"> </w:t>
      </w:r>
      <w:r w:rsidRPr="000137F3">
        <w:rPr>
          <w:rFonts w:ascii="Arial" w:hAnsi="Arial" w:cs="Arial"/>
          <w:sz w:val="20"/>
          <w:szCs w:val="20"/>
        </w:rPr>
        <w:t>adresy ich siedzib,</w:t>
      </w:r>
    </w:p>
    <w:p w14:paraId="340F9AB0" w14:textId="77777777" w:rsidR="00A30B6E" w:rsidRDefault="00A30B6E" w:rsidP="00F50F55">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określenie wierzytelności, która ma być zabezpieczona gwarancją/poręczeniem,</w:t>
      </w:r>
    </w:p>
    <w:p w14:paraId="55AE2123" w14:textId="77777777" w:rsidR="00A30B6E" w:rsidRDefault="00A30B6E" w:rsidP="00F50F55">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kwotę gwarancji/poręczenia,</w:t>
      </w:r>
    </w:p>
    <w:p w14:paraId="143A1555" w14:textId="77777777" w:rsidR="00A30B6E" w:rsidRDefault="00A30B6E" w:rsidP="00F50F55">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termin ważności gwarancji/poręczenia,</w:t>
      </w:r>
    </w:p>
    <w:p w14:paraId="13511AA6" w14:textId="77777777" w:rsidR="00A30B6E" w:rsidRDefault="00A30B6E" w:rsidP="00F50F55">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bezwarunkowe i nieodwołalne zobowiązanie gwaranta/poręczyciela do zapłaty</w:t>
      </w:r>
      <w:r>
        <w:rPr>
          <w:rFonts w:ascii="Arial" w:hAnsi="Arial" w:cs="Arial"/>
          <w:sz w:val="20"/>
          <w:szCs w:val="20"/>
        </w:rPr>
        <w:t xml:space="preserve"> </w:t>
      </w:r>
      <w:r w:rsidRPr="000137F3">
        <w:rPr>
          <w:rFonts w:ascii="Arial" w:hAnsi="Arial" w:cs="Arial"/>
          <w:sz w:val="20"/>
          <w:szCs w:val="20"/>
        </w:rPr>
        <w:t>wymaganej kwoty zabezpieczenia, na pierwsze, pisemne żądanie Zamawiającego</w:t>
      </w:r>
      <w:r>
        <w:rPr>
          <w:rFonts w:ascii="Arial" w:hAnsi="Arial" w:cs="Arial"/>
          <w:sz w:val="20"/>
          <w:szCs w:val="20"/>
        </w:rPr>
        <w:t xml:space="preserve"> </w:t>
      </w:r>
      <w:r w:rsidRPr="000137F3">
        <w:rPr>
          <w:rFonts w:ascii="Arial" w:hAnsi="Arial" w:cs="Arial"/>
          <w:sz w:val="20"/>
          <w:szCs w:val="20"/>
        </w:rPr>
        <w:t>wzywające do zapłaty kwoty zabezpieczenia, w terminie nie dłuższym niż 30 dni do</w:t>
      </w:r>
      <w:r>
        <w:rPr>
          <w:rFonts w:ascii="Arial" w:hAnsi="Arial" w:cs="Arial"/>
          <w:sz w:val="20"/>
          <w:szCs w:val="20"/>
        </w:rPr>
        <w:t xml:space="preserve"> </w:t>
      </w:r>
      <w:r w:rsidRPr="000137F3">
        <w:rPr>
          <w:rFonts w:ascii="Arial" w:hAnsi="Arial" w:cs="Arial"/>
          <w:sz w:val="20"/>
          <w:szCs w:val="20"/>
        </w:rPr>
        <w:t>otrzymania żądania.</w:t>
      </w:r>
    </w:p>
    <w:p w14:paraId="297811B2"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Przez gwarancję/poręczenie bezwarunkowe rozumie się gwarancję/poręczenie płatne</w:t>
      </w:r>
      <w:r>
        <w:rPr>
          <w:rFonts w:ascii="Arial" w:hAnsi="Arial" w:cs="Arial"/>
          <w:sz w:val="20"/>
          <w:szCs w:val="20"/>
        </w:rPr>
        <w:t xml:space="preserve"> </w:t>
      </w:r>
      <w:r w:rsidRPr="000137F3">
        <w:rPr>
          <w:rFonts w:ascii="Arial" w:hAnsi="Arial" w:cs="Arial"/>
          <w:sz w:val="20"/>
          <w:szCs w:val="20"/>
        </w:rPr>
        <w:t>wyłącznie na podstawie żądania Zamawiającego. Gwarant/poręczyciel nie może uzależnić</w:t>
      </w:r>
      <w:r>
        <w:rPr>
          <w:rFonts w:ascii="Arial" w:hAnsi="Arial" w:cs="Arial"/>
          <w:sz w:val="20"/>
          <w:szCs w:val="20"/>
        </w:rPr>
        <w:t xml:space="preserve"> </w:t>
      </w:r>
      <w:r w:rsidRPr="000137F3">
        <w:rPr>
          <w:rFonts w:ascii="Arial" w:hAnsi="Arial" w:cs="Arial"/>
          <w:sz w:val="20"/>
          <w:szCs w:val="20"/>
        </w:rPr>
        <w:t>dokonania zapłaty od spełnienia przez beneficjenta (Zamawiającego) dodatkowych</w:t>
      </w:r>
      <w:r>
        <w:rPr>
          <w:rFonts w:ascii="Arial" w:hAnsi="Arial" w:cs="Arial"/>
          <w:sz w:val="20"/>
          <w:szCs w:val="20"/>
        </w:rPr>
        <w:t xml:space="preserve"> </w:t>
      </w:r>
      <w:r w:rsidRPr="000137F3">
        <w:rPr>
          <w:rFonts w:ascii="Arial" w:hAnsi="Arial" w:cs="Arial"/>
          <w:sz w:val="20"/>
          <w:szCs w:val="20"/>
        </w:rPr>
        <w:t>warunków np. żądania przesłania wezwania zapłaty za pośrednictwem banku prowadzącego</w:t>
      </w:r>
      <w:r>
        <w:rPr>
          <w:rFonts w:ascii="Arial" w:hAnsi="Arial" w:cs="Arial"/>
          <w:sz w:val="20"/>
          <w:szCs w:val="20"/>
        </w:rPr>
        <w:t xml:space="preserve"> </w:t>
      </w:r>
      <w:r w:rsidRPr="000137F3">
        <w:rPr>
          <w:rFonts w:ascii="Arial" w:hAnsi="Arial" w:cs="Arial"/>
          <w:sz w:val="20"/>
          <w:szCs w:val="20"/>
        </w:rPr>
        <w:t>rachunek Zamawiającego, bądź żądania przedłożenia dodatkowych dokumentów, poza</w:t>
      </w:r>
      <w:r>
        <w:rPr>
          <w:rFonts w:ascii="Arial" w:hAnsi="Arial" w:cs="Arial"/>
          <w:sz w:val="20"/>
          <w:szCs w:val="20"/>
        </w:rPr>
        <w:t xml:space="preserve"> </w:t>
      </w:r>
      <w:r w:rsidRPr="000137F3">
        <w:rPr>
          <w:rFonts w:ascii="Arial" w:hAnsi="Arial" w:cs="Arial"/>
          <w:sz w:val="20"/>
          <w:szCs w:val="20"/>
        </w:rPr>
        <w:t>dokumentami potwierdzającymi umocowanie osób do występowania w imieniu</w:t>
      </w:r>
      <w:r>
        <w:rPr>
          <w:rFonts w:ascii="Arial" w:hAnsi="Arial" w:cs="Arial"/>
          <w:sz w:val="20"/>
          <w:szCs w:val="20"/>
        </w:rPr>
        <w:t xml:space="preserve"> </w:t>
      </w:r>
      <w:r w:rsidRPr="000137F3">
        <w:rPr>
          <w:rFonts w:ascii="Arial" w:hAnsi="Arial" w:cs="Arial"/>
          <w:sz w:val="20"/>
          <w:szCs w:val="20"/>
        </w:rPr>
        <w:t>Zamawiającego z żądaniem zapłaty.</w:t>
      </w:r>
    </w:p>
    <w:p w14:paraId="7E4BA6C3"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Termin ważności zabezpieczenia w formie gwarancji lub poręczenia musi obejmować cały</w:t>
      </w:r>
      <w:r>
        <w:rPr>
          <w:rFonts w:ascii="Arial" w:hAnsi="Arial" w:cs="Arial"/>
          <w:sz w:val="20"/>
          <w:szCs w:val="20"/>
        </w:rPr>
        <w:t xml:space="preserve"> </w:t>
      </w:r>
      <w:r w:rsidRPr="000137F3">
        <w:rPr>
          <w:rFonts w:ascii="Arial" w:hAnsi="Arial" w:cs="Arial"/>
          <w:sz w:val="20"/>
          <w:szCs w:val="20"/>
        </w:rPr>
        <w:t>okres realizacji przedmiotu umowy oraz 30 dni po jego zakończeniu, począwszy co najmniej</w:t>
      </w:r>
      <w:r>
        <w:rPr>
          <w:rFonts w:ascii="Arial" w:hAnsi="Arial" w:cs="Arial"/>
          <w:sz w:val="20"/>
          <w:szCs w:val="20"/>
        </w:rPr>
        <w:t xml:space="preserve"> </w:t>
      </w:r>
      <w:r w:rsidRPr="000137F3">
        <w:rPr>
          <w:rFonts w:ascii="Arial" w:hAnsi="Arial" w:cs="Arial"/>
          <w:sz w:val="20"/>
          <w:szCs w:val="20"/>
        </w:rPr>
        <w:t>od dnia wyznaczonego na dzień zawarcia umowy.</w:t>
      </w:r>
    </w:p>
    <w:p w14:paraId="37498385"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lastRenderedPageBreak/>
        <w:t>W sytuacji, gdy wystąpi konieczność przedłużenia terminu realizacji umowy, Wykonawca</w:t>
      </w:r>
      <w:r>
        <w:rPr>
          <w:rFonts w:ascii="Arial" w:hAnsi="Arial" w:cs="Arial"/>
          <w:sz w:val="20"/>
          <w:szCs w:val="20"/>
        </w:rPr>
        <w:t xml:space="preserve"> </w:t>
      </w:r>
      <w:r w:rsidRPr="000137F3">
        <w:rPr>
          <w:rFonts w:ascii="Arial" w:hAnsi="Arial" w:cs="Arial"/>
          <w:sz w:val="20"/>
          <w:szCs w:val="20"/>
        </w:rPr>
        <w:t>przed zawarciem aneksu, zobowiązany jest do przedłużenia terminu ważności</w:t>
      </w:r>
      <w:r>
        <w:rPr>
          <w:rFonts w:ascii="Arial" w:hAnsi="Arial" w:cs="Arial"/>
          <w:sz w:val="20"/>
          <w:szCs w:val="20"/>
        </w:rPr>
        <w:t xml:space="preserve"> </w:t>
      </w:r>
      <w:r w:rsidRPr="000137F3">
        <w:rPr>
          <w:rFonts w:ascii="Arial" w:hAnsi="Arial" w:cs="Arial"/>
          <w:sz w:val="20"/>
          <w:szCs w:val="20"/>
        </w:rPr>
        <w:t>zabezpieczenia wniesionego w formie gwarancji lub poręczenia, albo do wniesienia nowego</w:t>
      </w:r>
      <w:r>
        <w:rPr>
          <w:rFonts w:ascii="Arial" w:hAnsi="Arial" w:cs="Arial"/>
          <w:sz w:val="20"/>
          <w:szCs w:val="20"/>
        </w:rPr>
        <w:t xml:space="preserve"> </w:t>
      </w:r>
      <w:r w:rsidRPr="000137F3">
        <w:rPr>
          <w:rFonts w:ascii="Arial" w:hAnsi="Arial" w:cs="Arial"/>
          <w:sz w:val="20"/>
          <w:szCs w:val="20"/>
        </w:rPr>
        <w:t>zabezpieczenia, na warunkach zaakceptowanych przez Zamawiającego, na okres wynikający</w:t>
      </w:r>
      <w:r>
        <w:rPr>
          <w:rFonts w:ascii="Arial" w:hAnsi="Arial" w:cs="Arial"/>
          <w:sz w:val="20"/>
          <w:szCs w:val="20"/>
        </w:rPr>
        <w:t xml:space="preserve"> </w:t>
      </w:r>
      <w:r w:rsidRPr="000137F3">
        <w:rPr>
          <w:rFonts w:ascii="Arial" w:hAnsi="Arial" w:cs="Arial"/>
          <w:sz w:val="20"/>
          <w:szCs w:val="20"/>
        </w:rPr>
        <w:t>z aneksu do umowy.</w:t>
      </w:r>
    </w:p>
    <w:p w14:paraId="1A4768C0" w14:textId="77777777" w:rsidR="00A30B6E" w:rsidRPr="000137F3" w:rsidRDefault="00A30B6E" w:rsidP="00F50F55">
      <w:pPr>
        <w:pStyle w:val="Akapitzlist"/>
        <w:numPr>
          <w:ilvl w:val="0"/>
          <w:numId w:val="50"/>
        </w:numPr>
        <w:spacing w:line="360" w:lineRule="auto"/>
        <w:ind w:left="426"/>
        <w:contextualSpacing/>
        <w:jc w:val="both"/>
        <w:rPr>
          <w:rFonts w:ascii="Arial" w:hAnsi="Arial" w:cs="Arial"/>
          <w:b/>
          <w:bCs/>
          <w:sz w:val="20"/>
          <w:szCs w:val="20"/>
        </w:rPr>
      </w:pPr>
      <w:r w:rsidRPr="000137F3">
        <w:rPr>
          <w:rFonts w:ascii="Arial" w:hAnsi="Arial" w:cs="Arial"/>
          <w:b/>
          <w:bCs/>
          <w:sz w:val="20"/>
          <w:szCs w:val="20"/>
        </w:rPr>
        <w:t>Zabezpieczenie w formie gwarancji lub poręczenia, Wykonawca wnosi w postaci dokumentu elektronicznego podpisanego kwalifikowanym podpisem elektronicznym przez osoby upoważnione do wystawienia dokumentu.</w:t>
      </w:r>
    </w:p>
    <w:p w14:paraId="408A42A6"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w postaci gwarancji lub poręczenia wniesione</w:t>
      </w:r>
      <w:r>
        <w:rPr>
          <w:rFonts w:ascii="Arial" w:hAnsi="Arial" w:cs="Arial"/>
          <w:sz w:val="20"/>
          <w:szCs w:val="20"/>
        </w:rPr>
        <w:t xml:space="preserve"> </w:t>
      </w:r>
      <w:r w:rsidRPr="000137F3">
        <w:rPr>
          <w:rFonts w:ascii="Arial" w:hAnsi="Arial" w:cs="Arial"/>
          <w:sz w:val="20"/>
          <w:szCs w:val="20"/>
        </w:rPr>
        <w:t>przez Wykonawców wspólnie ubiegających się o udzielnie zamówienia musi wyraźnie</w:t>
      </w:r>
      <w:r>
        <w:rPr>
          <w:rFonts w:ascii="Arial" w:hAnsi="Arial" w:cs="Arial"/>
          <w:sz w:val="20"/>
          <w:szCs w:val="20"/>
        </w:rPr>
        <w:t xml:space="preserve"> </w:t>
      </w:r>
      <w:r w:rsidRPr="000137F3">
        <w:rPr>
          <w:rFonts w:ascii="Arial" w:hAnsi="Arial" w:cs="Arial"/>
          <w:sz w:val="20"/>
          <w:szCs w:val="20"/>
        </w:rPr>
        <w:t>wskazywać, iż jest ono wystawione na rzecz wszystkich podmiotów składających ofertę</w:t>
      </w:r>
      <w:r>
        <w:rPr>
          <w:rFonts w:ascii="Arial" w:hAnsi="Arial" w:cs="Arial"/>
          <w:sz w:val="20"/>
          <w:szCs w:val="20"/>
        </w:rPr>
        <w:t xml:space="preserve"> </w:t>
      </w:r>
      <w:r w:rsidRPr="000137F3">
        <w:rPr>
          <w:rFonts w:ascii="Arial" w:hAnsi="Arial" w:cs="Arial"/>
          <w:sz w:val="20"/>
          <w:szCs w:val="20"/>
        </w:rPr>
        <w:t>wspólną.</w:t>
      </w:r>
    </w:p>
    <w:p w14:paraId="132BBD4A" w14:textId="77777777" w:rsid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Przed uzyskaniem przez Wykonawcę zabezpieczenia w formie innej niż pieniężnej, projekt</w:t>
      </w:r>
      <w:r>
        <w:rPr>
          <w:rFonts w:ascii="Arial" w:hAnsi="Arial" w:cs="Arial"/>
          <w:sz w:val="20"/>
          <w:szCs w:val="20"/>
        </w:rPr>
        <w:t xml:space="preserve"> </w:t>
      </w:r>
      <w:r w:rsidRPr="000137F3">
        <w:rPr>
          <w:rFonts w:ascii="Arial" w:hAnsi="Arial" w:cs="Arial"/>
          <w:sz w:val="20"/>
          <w:szCs w:val="20"/>
        </w:rPr>
        <w:t>tekstu takiego zabezpieczenia musi zostać uzgodnionych z Zamawiającym.</w:t>
      </w:r>
    </w:p>
    <w:p w14:paraId="600C34A4" w14:textId="0E60B605" w:rsidR="001B76A6" w:rsidRPr="00A30B6E" w:rsidRDefault="00A30B6E" w:rsidP="00F50F55">
      <w:pPr>
        <w:pStyle w:val="Akapitzlist"/>
        <w:numPr>
          <w:ilvl w:val="0"/>
          <w:numId w:val="50"/>
        </w:numPr>
        <w:spacing w:line="360" w:lineRule="auto"/>
        <w:ind w:left="426"/>
        <w:contextualSpacing/>
        <w:jc w:val="both"/>
        <w:rPr>
          <w:rFonts w:ascii="Arial" w:hAnsi="Arial" w:cs="Arial"/>
          <w:sz w:val="20"/>
          <w:szCs w:val="20"/>
        </w:rPr>
      </w:pPr>
      <w:r w:rsidRPr="000137F3">
        <w:rPr>
          <w:rFonts w:ascii="Arial" w:hAnsi="Arial" w:cs="Arial"/>
          <w:sz w:val="20"/>
          <w:szCs w:val="20"/>
        </w:rPr>
        <w:t>Zamawiający zwróci zabezpieczenia w terminie 30 dni od dnia wykonania zamówienia</w:t>
      </w:r>
      <w:r>
        <w:rPr>
          <w:rFonts w:ascii="Arial" w:hAnsi="Arial" w:cs="Arial"/>
          <w:sz w:val="20"/>
          <w:szCs w:val="20"/>
        </w:rPr>
        <w:t xml:space="preserve"> </w:t>
      </w:r>
      <w:r w:rsidRPr="000137F3">
        <w:rPr>
          <w:rFonts w:ascii="Arial" w:hAnsi="Arial" w:cs="Arial"/>
          <w:sz w:val="20"/>
          <w:szCs w:val="20"/>
        </w:rPr>
        <w:t>i uznania przez Zamawiającego za należycie wykonane</w:t>
      </w:r>
      <w:r w:rsidR="00FD5C82" w:rsidRPr="00A30B6E">
        <w:rPr>
          <w:rFonts w:ascii="Arial" w:hAnsi="Arial" w:cs="Arial"/>
          <w:sz w:val="20"/>
          <w:szCs w:val="20"/>
        </w:rPr>
        <w:t>.</w:t>
      </w:r>
    </w:p>
    <w:p w14:paraId="4F4C6127" w14:textId="77777777" w:rsidR="00552FBA" w:rsidRPr="000C7661" w:rsidRDefault="00541DD9" w:rsidP="006C33BF">
      <w:pPr>
        <w:pStyle w:val="Styl4"/>
        <w:outlineLvl w:val="0"/>
      </w:pPr>
      <w:bookmarkStart w:id="33" w:name="_Toc89864087"/>
      <w:r w:rsidRPr="000C7661">
        <w:t xml:space="preserve">INFORMACJE O </w:t>
      </w:r>
      <w:r w:rsidR="00AE3A66" w:rsidRPr="000C7661">
        <w:t>TREŚCI ZAWIERANEJ UMOWY ORAZ MOŻ</w:t>
      </w:r>
      <w:r w:rsidRPr="000C7661">
        <w:t>LIWOŚCI JEJ ZMIANY</w:t>
      </w:r>
      <w:bookmarkEnd w:id="33"/>
    </w:p>
    <w:p w14:paraId="4037EC63" w14:textId="4A97E224" w:rsidR="00FA3063" w:rsidRPr="00C54B5C" w:rsidRDefault="001E29ED" w:rsidP="005B6A11">
      <w:pPr>
        <w:pStyle w:val="Akapitzlist"/>
        <w:numPr>
          <w:ilvl w:val="0"/>
          <w:numId w:val="43"/>
        </w:numPr>
        <w:tabs>
          <w:tab w:val="clear" w:pos="2880"/>
        </w:tabs>
        <w:spacing w:before="240"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mowy stanowiącym</w:t>
      </w:r>
      <w:r w:rsidR="007D0AC1">
        <w:rPr>
          <w:rFonts w:ascii="Arial" w:hAnsi="Arial" w:cs="Arial"/>
          <w:sz w:val="20"/>
          <w:szCs w:val="20"/>
        </w:rPr>
        <w:t xml:space="preserve"> </w:t>
      </w:r>
      <w:r w:rsidR="00D32541" w:rsidRPr="000C7661">
        <w:rPr>
          <w:rFonts w:ascii="Arial" w:hAnsi="Arial" w:cs="Arial"/>
          <w:b/>
          <w:sz w:val="20"/>
          <w:szCs w:val="20"/>
        </w:rPr>
        <w:t xml:space="preserve">Załącznik nr </w:t>
      </w:r>
      <w:r w:rsidR="00E4400D">
        <w:rPr>
          <w:rFonts w:ascii="Arial" w:hAnsi="Arial" w:cs="Arial"/>
          <w:b/>
          <w:sz w:val="20"/>
          <w:szCs w:val="20"/>
        </w:rPr>
        <w:t>4</w:t>
      </w:r>
      <w:r w:rsidR="00D32541" w:rsidRPr="000C7661">
        <w:rPr>
          <w:rFonts w:ascii="Arial" w:hAnsi="Arial" w:cs="Arial"/>
          <w:b/>
          <w:sz w:val="20"/>
          <w:szCs w:val="20"/>
        </w:rPr>
        <w:t xml:space="preserve"> </w:t>
      </w:r>
      <w:r w:rsidR="00D32541" w:rsidRPr="00C54B5C">
        <w:rPr>
          <w:rFonts w:ascii="Arial" w:hAnsi="Arial" w:cs="Arial"/>
          <w:sz w:val="20"/>
          <w:szCs w:val="20"/>
        </w:rPr>
        <w:t>do SWZ</w:t>
      </w:r>
      <w:r w:rsidR="00541DD9" w:rsidRPr="00C54B5C">
        <w:rPr>
          <w:rFonts w:ascii="Arial" w:hAnsi="Arial" w:cs="Arial"/>
          <w:sz w:val="20"/>
          <w:szCs w:val="20"/>
        </w:rPr>
        <w:t>.</w:t>
      </w:r>
    </w:p>
    <w:p w14:paraId="3C7455ED" w14:textId="77777777" w:rsidR="00541DD9" w:rsidRPr="000C7661" w:rsidRDefault="001E29ED" w:rsidP="005B6A11">
      <w:pPr>
        <w:pStyle w:val="Akapitzlist"/>
        <w:numPr>
          <w:ilvl w:val="0"/>
          <w:numId w:val="4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14:paraId="56113545" w14:textId="753C16C4" w:rsidR="00FA3063" w:rsidRPr="005E1291" w:rsidRDefault="001E29ED" w:rsidP="005B6A11">
      <w:pPr>
        <w:pStyle w:val="Akapitzlist"/>
        <w:numPr>
          <w:ilvl w:val="0"/>
          <w:numId w:val="4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E4400D">
        <w:rPr>
          <w:rFonts w:ascii="Arial" w:hAnsi="Arial" w:cs="Arial"/>
          <w:b/>
          <w:sz w:val="20"/>
          <w:szCs w:val="20"/>
        </w:rPr>
        <w:t>4</w:t>
      </w:r>
      <w:r w:rsidR="00D32541" w:rsidRPr="000C7661">
        <w:rPr>
          <w:rFonts w:ascii="Arial" w:hAnsi="Arial" w:cs="Arial"/>
          <w:b/>
          <w:sz w:val="20"/>
          <w:szCs w:val="20"/>
        </w:rPr>
        <w:t xml:space="preserve"> </w:t>
      </w:r>
      <w:r w:rsidR="00D32541" w:rsidRPr="005E1291">
        <w:rPr>
          <w:rFonts w:ascii="Arial" w:hAnsi="Arial" w:cs="Arial"/>
          <w:sz w:val="20"/>
          <w:szCs w:val="20"/>
        </w:rPr>
        <w:t>do SWZ</w:t>
      </w:r>
      <w:r w:rsidR="00014473" w:rsidRPr="005E1291">
        <w:rPr>
          <w:rFonts w:ascii="Arial" w:hAnsi="Arial" w:cs="Arial"/>
          <w:sz w:val="20"/>
          <w:szCs w:val="20"/>
        </w:rPr>
        <w:t>.</w:t>
      </w:r>
    </w:p>
    <w:p w14:paraId="6D357F8A" w14:textId="77777777" w:rsidR="001B76A6" w:rsidRPr="007D0AC1" w:rsidRDefault="001E29ED" w:rsidP="005B6A11">
      <w:pPr>
        <w:pStyle w:val="Akapitzlist"/>
        <w:numPr>
          <w:ilvl w:val="0"/>
          <w:numId w:val="4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14:paraId="386ACB6B" w14:textId="77777777" w:rsidR="00080477" w:rsidRPr="00033137" w:rsidRDefault="00927FE7" w:rsidP="006C33BF">
      <w:pPr>
        <w:pStyle w:val="Styl4"/>
        <w:outlineLvl w:val="0"/>
      </w:pPr>
      <w:bookmarkStart w:id="34" w:name="_Toc89864088"/>
      <w:r w:rsidRPr="00033137">
        <w:t>POUCZE</w:t>
      </w:r>
      <w:r w:rsidR="005B5095" w:rsidRPr="00033137">
        <w:t>NIE O ŚRODKACH OCHRONY PRAWNEJ</w:t>
      </w:r>
      <w:r w:rsidR="006204E8" w:rsidRPr="00033137">
        <w:t xml:space="preserve"> PRZYSŁUGUJĄCYCH WYKONAWCY</w:t>
      </w:r>
      <w:bookmarkEnd w:id="34"/>
    </w:p>
    <w:p w14:paraId="77493FFC" w14:textId="45C5A81A" w:rsidR="006B537A" w:rsidRPr="00033137" w:rsidRDefault="001E29ED" w:rsidP="005B6A11">
      <w:pPr>
        <w:numPr>
          <w:ilvl w:val="0"/>
          <w:numId w:val="9"/>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B537A"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006B537A">
        <w:rPr>
          <w:rFonts w:ascii="Arial" w:hAnsi="Arial" w:cs="Arial"/>
          <w:sz w:val="20"/>
          <w:szCs w:val="20"/>
        </w:rPr>
        <w:t>p.z.p</w:t>
      </w:r>
      <w:proofErr w:type="spellEnd"/>
      <w:r w:rsidR="006B537A">
        <w:rPr>
          <w:rFonts w:ascii="Arial" w:hAnsi="Arial" w:cs="Arial"/>
          <w:sz w:val="20"/>
          <w:szCs w:val="20"/>
        </w:rPr>
        <w:t xml:space="preserve">. </w:t>
      </w:r>
    </w:p>
    <w:p w14:paraId="5028A061" w14:textId="77777777" w:rsidR="006B537A" w:rsidRPr="000C7661" w:rsidRDefault="006B537A" w:rsidP="005B6A11">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19D9091" w14:textId="77777777" w:rsidR="006B537A" w:rsidRPr="000C7661" w:rsidRDefault="006B537A" w:rsidP="005B6A11">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54BFD0A8" w14:textId="7960C901" w:rsidR="006B537A" w:rsidRPr="000C7661" w:rsidRDefault="006B537A" w:rsidP="006B537A">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lastRenderedPageBreak/>
        <w:t>1)</w:t>
      </w:r>
      <w:r w:rsidRPr="000C7661">
        <w:rPr>
          <w:rFonts w:ascii="Arial" w:hAnsi="Arial" w:cs="Arial"/>
          <w:sz w:val="20"/>
          <w:szCs w:val="20"/>
        </w:rPr>
        <w:tab/>
        <w:t xml:space="preserve">niezgodną z przepisami </w:t>
      </w:r>
      <w:proofErr w:type="spellStart"/>
      <w:r w:rsidR="00A054CD">
        <w:rPr>
          <w:rFonts w:ascii="Arial" w:hAnsi="Arial" w:cs="Arial"/>
          <w:sz w:val="20"/>
          <w:szCs w:val="20"/>
        </w:rPr>
        <w:t>p.z.p</w:t>
      </w:r>
      <w:proofErr w:type="spellEnd"/>
      <w:r w:rsidR="00A054CD">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5DB4AFE5" w14:textId="330124D8" w:rsidR="006B537A" w:rsidRPr="000C7661" w:rsidRDefault="006B537A" w:rsidP="006B537A">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2)</w:t>
      </w:r>
      <w:r w:rsidRPr="000C7661">
        <w:rPr>
          <w:rFonts w:ascii="Arial" w:hAnsi="Arial" w:cs="Arial"/>
          <w:sz w:val="20"/>
          <w:szCs w:val="20"/>
        </w:rPr>
        <w:tab/>
        <w:t>zaniechanie czynności w postępowaniu o udzielenie zamówienia</w:t>
      </w:r>
      <w:r w:rsidR="00A054CD">
        <w:rPr>
          <w:rFonts w:ascii="Arial" w:hAnsi="Arial" w:cs="Arial"/>
          <w:sz w:val="20"/>
          <w:szCs w:val="20"/>
        </w:rPr>
        <w:t>,</w:t>
      </w:r>
      <w:r w:rsidRPr="000C7661">
        <w:rPr>
          <w:rFonts w:ascii="Arial" w:hAnsi="Arial" w:cs="Arial"/>
          <w:sz w:val="20"/>
          <w:szCs w:val="20"/>
        </w:rPr>
        <w:t xml:space="preserve"> do której </w:t>
      </w:r>
      <w:r w:rsidR="00A054CD">
        <w:rPr>
          <w:rFonts w:ascii="Arial" w:hAnsi="Arial" w:cs="Arial"/>
          <w:sz w:val="20"/>
          <w:szCs w:val="20"/>
        </w:rPr>
        <w:t>Z</w:t>
      </w:r>
      <w:r w:rsidRPr="000C7661">
        <w:rPr>
          <w:rFonts w:ascii="Arial" w:hAnsi="Arial" w:cs="Arial"/>
          <w:sz w:val="20"/>
          <w:szCs w:val="20"/>
        </w:rPr>
        <w:t xml:space="preserve">amawiający był obowiązany na podstawie </w:t>
      </w:r>
      <w:proofErr w:type="spellStart"/>
      <w:r w:rsidR="00A054CD">
        <w:rPr>
          <w:rFonts w:ascii="Arial" w:hAnsi="Arial" w:cs="Arial"/>
          <w:sz w:val="20"/>
          <w:szCs w:val="20"/>
        </w:rPr>
        <w:t>p.z.p</w:t>
      </w:r>
      <w:proofErr w:type="spellEnd"/>
      <w:r w:rsidR="00A054CD">
        <w:rPr>
          <w:rFonts w:ascii="Arial" w:hAnsi="Arial" w:cs="Arial"/>
          <w:sz w:val="20"/>
          <w:szCs w:val="20"/>
        </w:rPr>
        <w:t>.</w:t>
      </w:r>
    </w:p>
    <w:p w14:paraId="77CCCF7C" w14:textId="6ED6B54F" w:rsidR="006B537A" w:rsidRPr="000C7661" w:rsidRDefault="006B537A" w:rsidP="005B6A11">
      <w:pPr>
        <w:numPr>
          <w:ilvl w:val="0"/>
          <w:numId w:val="9"/>
        </w:numPr>
        <w:tabs>
          <w:tab w:val="clear" w:pos="360"/>
        </w:tabs>
        <w:suppressAutoHyphens/>
        <w:spacing w:line="360" w:lineRule="auto"/>
        <w:ind w:left="426" w:hanging="426"/>
        <w:jc w:val="both"/>
        <w:rPr>
          <w:rFonts w:ascii="Arial" w:hAnsi="Arial" w:cs="Arial"/>
          <w:sz w:val="20"/>
          <w:szCs w:val="20"/>
        </w:rPr>
      </w:pPr>
      <w:bookmarkStart w:id="35" w:name="_Hlk126133257"/>
      <w:r w:rsidRPr="00E62345">
        <w:rPr>
          <w:rFonts w:ascii="Arial" w:hAnsi="Arial" w:cs="Arial"/>
          <w:sz w:val="20"/>
          <w:szCs w:val="20"/>
        </w:rPr>
        <w:t xml:space="preserve">Odwołujący przekazuje </w:t>
      </w:r>
      <w:r w:rsidR="00A054CD">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5"/>
      <w:r w:rsidRPr="000C7661">
        <w:rPr>
          <w:rFonts w:ascii="Arial" w:hAnsi="Arial" w:cs="Arial"/>
          <w:sz w:val="20"/>
          <w:szCs w:val="20"/>
        </w:rPr>
        <w:t>.</w:t>
      </w:r>
    </w:p>
    <w:p w14:paraId="0740CC73" w14:textId="77777777" w:rsidR="006B537A" w:rsidRPr="000C7661" w:rsidRDefault="006B537A" w:rsidP="006B537A">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5BF009C1" w14:textId="77777777" w:rsidR="006B537A" w:rsidRPr="000C7661" w:rsidRDefault="006B537A" w:rsidP="006B537A">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22B310E0" w14:textId="77777777" w:rsidR="006B537A" w:rsidRPr="000C7661" w:rsidRDefault="006B537A" w:rsidP="006B537A">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4A9B1A18" w14:textId="11539191" w:rsidR="006B537A" w:rsidRPr="000C7661" w:rsidRDefault="006B537A" w:rsidP="006B537A">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sidR="00A054CD">
        <w:rPr>
          <w:rFonts w:ascii="Arial" w:hAnsi="Arial" w:cs="Arial"/>
          <w:sz w:val="20"/>
          <w:szCs w:val="20"/>
        </w:rPr>
        <w:t xml:space="preserve"> powyżej</w:t>
      </w:r>
      <w:r w:rsidRPr="000C7661">
        <w:rPr>
          <w:rFonts w:ascii="Arial" w:hAnsi="Arial" w:cs="Arial"/>
          <w:sz w:val="20"/>
          <w:szCs w:val="20"/>
        </w:rPr>
        <w:t>.</w:t>
      </w:r>
    </w:p>
    <w:p w14:paraId="3B44F7D1" w14:textId="04360A89" w:rsidR="006B537A" w:rsidRPr="000C7661" w:rsidRDefault="006B537A" w:rsidP="006B537A">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sidR="00A054CD">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p>
    <w:p w14:paraId="5FE3D262" w14:textId="283ED48E" w:rsidR="006B537A" w:rsidRPr="000C7661"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420AE20D" w14:textId="6722BDB2" w:rsidR="006B537A" w:rsidRPr="000C7661"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postępowaniu toczącym się wskutek wniesienia skargi stosuje się odpowiednio przepisy ustawy z dnia 17 listopada 1964 r. </w:t>
      </w:r>
      <w:r w:rsidR="00A054CD">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368EEE81" w14:textId="491C8820" w:rsidR="006B537A" w:rsidRPr="000C7661"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do Sądu Okręgowego w Warszawie </w:t>
      </w:r>
      <w:r w:rsidR="00A054CD">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2460A647" w14:textId="1768EF10" w:rsidR="006B537A"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w:t>
      </w:r>
      <w:r w:rsidR="00A054CD">
        <w:rPr>
          <w:rFonts w:ascii="Arial" w:hAnsi="Arial" w:cs="Arial"/>
          <w:sz w:val="20"/>
          <w:szCs w:val="20"/>
        </w:rPr>
        <w:t>–</w:t>
      </w:r>
      <w:r w:rsidRPr="000C7661">
        <w:rPr>
          <w:rFonts w:ascii="Arial" w:hAnsi="Arial" w:cs="Arial"/>
          <w:sz w:val="20"/>
          <w:szCs w:val="20"/>
        </w:rPr>
        <w:t xml:space="preserve"> Prawo pocztowe jest równoznaczne z jej wniesieniem.</w:t>
      </w:r>
    </w:p>
    <w:p w14:paraId="49CAF6D3" w14:textId="2FA7F581" w:rsidR="006204E8" w:rsidRPr="006B537A"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ab/>
        <w:t>Prezes Izby przekazuje skargę wraz z aktami postępowania odwoławczego do sądu zamówień publicznych w terminie 7 dni od dnia jej otrzymania</w:t>
      </w:r>
      <w:r w:rsidR="00A054CD">
        <w:rPr>
          <w:rFonts w:ascii="Arial" w:hAnsi="Arial" w:cs="Arial"/>
          <w:sz w:val="20"/>
          <w:szCs w:val="20"/>
        </w:rPr>
        <w:t>.</w:t>
      </w:r>
    </w:p>
    <w:p w14:paraId="0A6BC9C2" w14:textId="77777777" w:rsidR="00FD2CCD" w:rsidRPr="000C7661" w:rsidRDefault="005B5095" w:rsidP="006C33BF">
      <w:pPr>
        <w:pStyle w:val="Styl4"/>
        <w:outlineLvl w:val="0"/>
      </w:pPr>
      <w:bookmarkStart w:id="36" w:name="_Toc89864089"/>
      <w:r w:rsidRPr="000C7661">
        <w:t>WYKAZ ZAŁĄCZNIKÓW DO SWZ</w:t>
      </w:r>
      <w:bookmarkEnd w:id="36"/>
    </w:p>
    <w:tbl>
      <w:tblPr>
        <w:tblW w:w="9026" w:type="dxa"/>
        <w:tblInd w:w="108" w:type="dxa"/>
        <w:tblLook w:val="04A0" w:firstRow="1" w:lastRow="0" w:firstColumn="1" w:lastColumn="0" w:noHBand="0" w:noVBand="1"/>
      </w:tblPr>
      <w:tblGrid>
        <w:gridCol w:w="2019"/>
        <w:gridCol w:w="7007"/>
      </w:tblGrid>
      <w:tr w:rsidR="00760056" w14:paraId="4B079997" w14:textId="77777777" w:rsidTr="001622EE">
        <w:trPr>
          <w:trHeight w:val="274"/>
        </w:trPr>
        <w:tc>
          <w:tcPr>
            <w:tcW w:w="2019" w:type="dxa"/>
          </w:tcPr>
          <w:p w14:paraId="6427C76E"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651AAA64"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6A4FC04A" w14:textId="77777777" w:rsidTr="001622EE">
        <w:tc>
          <w:tcPr>
            <w:tcW w:w="2019" w:type="dxa"/>
          </w:tcPr>
          <w:p w14:paraId="7D9C18D5"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lastRenderedPageBreak/>
              <w:t>Załącznik nr 2</w:t>
            </w:r>
          </w:p>
        </w:tc>
        <w:tc>
          <w:tcPr>
            <w:tcW w:w="7007" w:type="dxa"/>
          </w:tcPr>
          <w:p w14:paraId="6871A18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20151762" w14:textId="77777777" w:rsidTr="001622EE">
        <w:tc>
          <w:tcPr>
            <w:tcW w:w="2019" w:type="dxa"/>
          </w:tcPr>
          <w:p w14:paraId="1090D2D1"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1EF4600A"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57A852E8" w14:textId="77777777" w:rsidTr="001622EE">
        <w:tc>
          <w:tcPr>
            <w:tcW w:w="2019" w:type="dxa"/>
          </w:tcPr>
          <w:p w14:paraId="1A47130B" w14:textId="53CA4760" w:rsidR="00760056" w:rsidRPr="00310357" w:rsidRDefault="00760056" w:rsidP="00924FF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56D04">
              <w:rPr>
                <w:rFonts w:ascii="Arial" w:hAnsi="Arial" w:cs="Arial"/>
                <w:sz w:val="20"/>
                <w:szCs w:val="20"/>
              </w:rPr>
              <w:t>4</w:t>
            </w:r>
          </w:p>
        </w:tc>
        <w:tc>
          <w:tcPr>
            <w:tcW w:w="7007" w:type="dxa"/>
          </w:tcPr>
          <w:p w14:paraId="33B23BA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Wzór umowy</w:t>
            </w:r>
          </w:p>
        </w:tc>
      </w:tr>
      <w:tr w:rsidR="00760056" w14:paraId="7CB9F730" w14:textId="77777777" w:rsidTr="001622EE">
        <w:tc>
          <w:tcPr>
            <w:tcW w:w="2019" w:type="dxa"/>
          </w:tcPr>
          <w:p w14:paraId="6F81802B" w14:textId="192EBDC6" w:rsidR="00760056" w:rsidRPr="00310357" w:rsidRDefault="00760056" w:rsidP="00924FF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56D04">
              <w:rPr>
                <w:rFonts w:ascii="Arial" w:hAnsi="Arial" w:cs="Arial"/>
                <w:sz w:val="20"/>
                <w:szCs w:val="20"/>
              </w:rPr>
              <w:t>5</w:t>
            </w:r>
          </w:p>
        </w:tc>
        <w:tc>
          <w:tcPr>
            <w:tcW w:w="7007" w:type="dxa"/>
          </w:tcPr>
          <w:p w14:paraId="561EF56B" w14:textId="77777777" w:rsidR="004153D2"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Opis Przedmiotu Zamówienia (OPZ)</w:t>
            </w:r>
          </w:p>
        </w:tc>
      </w:tr>
      <w:tr w:rsidR="004153D2" w14:paraId="103E129E" w14:textId="77777777" w:rsidTr="001622EE">
        <w:tc>
          <w:tcPr>
            <w:tcW w:w="2019" w:type="dxa"/>
          </w:tcPr>
          <w:p w14:paraId="054CED2B" w14:textId="10E9EC05" w:rsidR="004153D2" w:rsidRPr="00310357" w:rsidRDefault="004153D2" w:rsidP="00924FF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56D04">
              <w:rPr>
                <w:rFonts w:ascii="Arial" w:hAnsi="Arial" w:cs="Arial"/>
                <w:sz w:val="20"/>
                <w:szCs w:val="20"/>
              </w:rPr>
              <w:t>6</w:t>
            </w:r>
          </w:p>
        </w:tc>
        <w:tc>
          <w:tcPr>
            <w:tcW w:w="7007" w:type="dxa"/>
          </w:tcPr>
          <w:p w14:paraId="7333407E" w14:textId="7AD9D5F8" w:rsidR="004153D2" w:rsidRPr="00310357" w:rsidRDefault="00A30B6E" w:rsidP="00783B76">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534E16" w14:paraId="236DCFB3" w14:textId="77777777" w:rsidTr="001622EE">
        <w:tc>
          <w:tcPr>
            <w:tcW w:w="2019" w:type="dxa"/>
          </w:tcPr>
          <w:p w14:paraId="385D0028" w14:textId="00237D32" w:rsidR="00534E16" w:rsidRPr="00310357" w:rsidRDefault="00534E16"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62DBC051" w14:textId="5C0EBDE8" w:rsidR="00534E16" w:rsidRDefault="00534E16" w:rsidP="00534E16">
            <w:pPr>
              <w:suppressAutoHyphens/>
              <w:spacing w:line="360" w:lineRule="auto"/>
              <w:jc w:val="both"/>
              <w:rPr>
                <w:rFonts w:ascii="Arial" w:hAnsi="Arial" w:cs="Arial"/>
                <w:sz w:val="20"/>
                <w:szCs w:val="20"/>
              </w:rPr>
            </w:pPr>
            <w:r w:rsidRPr="00310357">
              <w:rPr>
                <w:rFonts w:ascii="Arial" w:hAnsi="Arial" w:cs="Arial"/>
                <w:sz w:val="20"/>
                <w:szCs w:val="20"/>
              </w:rPr>
              <w:t>Wykaz robót budowlanych</w:t>
            </w:r>
          </w:p>
        </w:tc>
      </w:tr>
      <w:tr w:rsidR="00534E16" w14:paraId="2B44B422" w14:textId="77777777" w:rsidTr="001622EE">
        <w:tc>
          <w:tcPr>
            <w:tcW w:w="2019" w:type="dxa"/>
          </w:tcPr>
          <w:p w14:paraId="1D2E7A47" w14:textId="388B8655" w:rsidR="00534E16" w:rsidRPr="00310357" w:rsidRDefault="00534E16"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8</w:t>
            </w:r>
          </w:p>
        </w:tc>
        <w:tc>
          <w:tcPr>
            <w:tcW w:w="7007" w:type="dxa"/>
          </w:tcPr>
          <w:p w14:paraId="1B15B81B" w14:textId="01706742" w:rsidR="00534E16" w:rsidRDefault="00534E16" w:rsidP="00534E16">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534E16" w14:paraId="095E3E92" w14:textId="77777777" w:rsidTr="001622EE">
        <w:tc>
          <w:tcPr>
            <w:tcW w:w="2019" w:type="dxa"/>
          </w:tcPr>
          <w:p w14:paraId="57A4D617" w14:textId="1F213050" w:rsidR="00534E16" w:rsidRPr="00310357" w:rsidRDefault="00534E16"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9</w:t>
            </w:r>
          </w:p>
        </w:tc>
        <w:tc>
          <w:tcPr>
            <w:tcW w:w="7007" w:type="dxa"/>
          </w:tcPr>
          <w:p w14:paraId="69B6155B" w14:textId="410944D5" w:rsidR="00534E16" w:rsidRDefault="00534E16" w:rsidP="00534E1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tc>
      </w:tr>
    </w:tbl>
    <w:p w14:paraId="46C5CB90" w14:textId="77777777" w:rsidR="00C57980" w:rsidRPr="001B76A6" w:rsidRDefault="00C57980" w:rsidP="00BA4DCB">
      <w:pPr>
        <w:tabs>
          <w:tab w:val="num" w:pos="0"/>
        </w:tabs>
        <w:suppressAutoHyphens/>
        <w:spacing w:after="40" w:line="360" w:lineRule="auto"/>
        <w:rPr>
          <w:rFonts w:ascii="Arial" w:hAnsi="Arial" w:cs="Arial"/>
          <w:b/>
          <w:sz w:val="2"/>
          <w:szCs w:val="2"/>
        </w:rPr>
      </w:pPr>
    </w:p>
    <w:p w14:paraId="2D1F1C5E" w14:textId="77777777" w:rsidR="001B76A6" w:rsidRDefault="001B76A6" w:rsidP="00E32366">
      <w:pPr>
        <w:tabs>
          <w:tab w:val="num" w:pos="0"/>
        </w:tabs>
        <w:suppressAutoHyphens/>
        <w:spacing w:after="40" w:line="360" w:lineRule="auto"/>
        <w:ind w:left="6237"/>
        <w:rPr>
          <w:rFonts w:ascii="Arial" w:hAnsi="Arial" w:cs="Arial"/>
          <w:b/>
          <w:sz w:val="20"/>
          <w:szCs w:val="20"/>
        </w:rPr>
      </w:pPr>
    </w:p>
    <w:p w14:paraId="1D901FD0" w14:textId="77777777" w:rsidR="004153D2" w:rsidRPr="00E32366" w:rsidRDefault="00FD2CCD" w:rsidP="00E32366">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3D2123FD" w14:textId="4E8AB124" w:rsidR="001B76A6" w:rsidRDefault="001B76A6" w:rsidP="007D0AC1">
      <w:pPr>
        <w:tabs>
          <w:tab w:val="num" w:pos="0"/>
        </w:tabs>
        <w:suppressAutoHyphens/>
        <w:spacing w:before="240" w:after="40" w:line="360" w:lineRule="auto"/>
        <w:rPr>
          <w:rFonts w:ascii="Arial" w:hAnsi="Arial" w:cs="Arial"/>
          <w:sz w:val="32"/>
          <w:szCs w:val="32"/>
        </w:rPr>
      </w:pPr>
    </w:p>
    <w:p w14:paraId="39BA93A3" w14:textId="77777777" w:rsidR="006B537A" w:rsidRPr="006B537A" w:rsidRDefault="006B537A" w:rsidP="007D0AC1">
      <w:pPr>
        <w:tabs>
          <w:tab w:val="num" w:pos="0"/>
        </w:tabs>
        <w:suppressAutoHyphens/>
        <w:spacing w:before="240" w:after="40" w:line="360" w:lineRule="auto"/>
        <w:rPr>
          <w:rFonts w:ascii="Arial" w:hAnsi="Arial" w:cs="Arial"/>
          <w:sz w:val="18"/>
          <w:szCs w:val="18"/>
        </w:rPr>
      </w:pPr>
    </w:p>
    <w:p w14:paraId="3B6E67F1"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159669E3"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F54082">
      <w:headerReference w:type="default" r:id="rId19"/>
      <w:footerReference w:type="default" r:id="rId20"/>
      <w:headerReference w:type="first" r:id="rId21"/>
      <w:footerReference w:type="first" r:id="rId22"/>
      <w:pgSz w:w="11906" w:h="16838"/>
      <w:pgMar w:top="1701" w:right="1418" w:bottom="1276" w:left="1418" w:header="1134"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1E4E" w14:textId="77777777" w:rsidR="007C161C" w:rsidRDefault="007C161C">
      <w:r>
        <w:separator/>
      </w:r>
    </w:p>
  </w:endnote>
  <w:endnote w:type="continuationSeparator" w:id="0">
    <w:p w14:paraId="0290E4DD" w14:textId="77777777" w:rsidR="007C161C" w:rsidRDefault="007C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4D38" w14:textId="5DA1A308" w:rsidR="008034DE" w:rsidRPr="007B17EA" w:rsidRDefault="008034D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C75F4">
      <w:rPr>
        <w:rFonts w:ascii="Arial" w:hAnsi="Arial" w:cs="Arial"/>
        <w:b/>
        <w:bCs/>
        <w:noProof/>
        <w:sz w:val="16"/>
        <w:szCs w:val="16"/>
      </w:rPr>
      <w:t>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C75F4">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A6C8" w14:textId="77777777" w:rsidR="008034DE" w:rsidRDefault="008034DE"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4957" w14:textId="77777777" w:rsidR="007C161C" w:rsidRDefault="007C161C">
      <w:r>
        <w:separator/>
      </w:r>
    </w:p>
  </w:footnote>
  <w:footnote w:type="continuationSeparator" w:id="0">
    <w:p w14:paraId="0BE3D693" w14:textId="77777777" w:rsidR="007C161C" w:rsidRDefault="007C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FB87" w14:textId="62EBA3B0" w:rsidR="008034DE" w:rsidRPr="001622EE" w:rsidRDefault="008034DE" w:rsidP="002A6761">
    <w:pPr>
      <w:pStyle w:val="Nagwek"/>
      <w:rPr>
        <w:noProof/>
        <w:sz w:val="8"/>
        <w:szCs w:val="8"/>
      </w:rPr>
    </w:pPr>
  </w:p>
  <w:p w14:paraId="1BCE80C9" w14:textId="63975E9E" w:rsidR="00D84ADB" w:rsidRPr="002A6761" w:rsidRDefault="00D84ADB" w:rsidP="002A6761">
    <w:pPr>
      <w:pStyle w:val="Nagwek"/>
      <w:tabs>
        <w:tab w:val="clear" w:pos="4536"/>
        <w:tab w:val="clear" w:pos="9072"/>
        <w:tab w:val="left" w:pos="2625"/>
      </w:tabs>
    </w:pPr>
  </w:p>
  <w:p w14:paraId="1E93A2C7" w14:textId="77777777" w:rsidR="00D84ADB" w:rsidRDefault="00D84ADB" w:rsidP="00623C5D">
    <w:pPr>
      <w:pStyle w:val="Nagwek"/>
      <w:jc w:val="right"/>
      <w:rPr>
        <w:rFonts w:ascii="Arial" w:hAnsi="Arial" w:cs="Arial"/>
        <w:sz w:val="16"/>
        <w:szCs w:val="16"/>
      </w:rPr>
    </w:pPr>
  </w:p>
  <w:p w14:paraId="6900643C" w14:textId="7E220E25" w:rsidR="008034DE" w:rsidRDefault="008034DE" w:rsidP="00623C5D">
    <w:pPr>
      <w:pStyle w:val="Nagwek"/>
      <w:jc w:val="right"/>
      <w:rPr>
        <w:rFonts w:ascii="Arial" w:hAnsi="Arial" w:cs="Arial"/>
        <w:sz w:val="16"/>
        <w:szCs w:val="16"/>
      </w:rPr>
    </w:pPr>
    <w:r>
      <w:rPr>
        <w:rFonts w:ascii="Arial" w:hAnsi="Arial" w:cs="Arial"/>
        <w:sz w:val="16"/>
        <w:szCs w:val="16"/>
      </w:rPr>
      <w:t>Nr postępowania:</w:t>
    </w:r>
    <w:r w:rsidRPr="001421FA">
      <w:t xml:space="preserve"> </w:t>
    </w:r>
    <w:r w:rsidR="00500569">
      <w:rPr>
        <w:rFonts w:ascii="Arial" w:hAnsi="Arial" w:cs="Arial"/>
        <w:sz w:val="16"/>
        <w:szCs w:val="16"/>
      </w:rPr>
      <w:t>WFE</w:t>
    </w:r>
    <w:r w:rsidRPr="001421FA">
      <w:rPr>
        <w:rFonts w:ascii="Arial" w:hAnsi="Arial" w:cs="Arial"/>
        <w:sz w:val="16"/>
        <w:szCs w:val="16"/>
      </w:rPr>
      <w:t>.271.</w:t>
    </w:r>
    <w:r w:rsidR="00293AD4">
      <w:rPr>
        <w:rFonts w:ascii="Arial" w:hAnsi="Arial" w:cs="Arial"/>
        <w:sz w:val="16"/>
        <w:szCs w:val="16"/>
      </w:rPr>
      <w:t>1</w:t>
    </w:r>
    <w:r>
      <w:rPr>
        <w:rFonts w:ascii="Arial" w:hAnsi="Arial" w:cs="Arial"/>
        <w:sz w:val="16"/>
        <w:szCs w:val="16"/>
      </w:rPr>
      <w:t>.</w:t>
    </w:r>
    <w:r w:rsidRPr="001421FA">
      <w:rPr>
        <w:rFonts w:ascii="Arial" w:hAnsi="Arial" w:cs="Arial"/>
        <w:sz w:val="16"/>
        <w:szCs w:val="16"/>
      </w:rPr>
      <w:t>202</w:t>
    </w:r>
    <w:r w:rsidR="00293AD4">
      <w:rPr>
        <w:rFonts w:ascii="Arial" w:hAnsi="Arial" w:cs="Arial"/>
        <w:sz w:val="16"/>
        <w:szCs w:val="16"/>
      </w:rPr>
      <w:t>4</w:t>
    </w:r>
    <w:r w:rsidRPr="001421FA">
      <w:rPr>
        <w:rFonts w:ascii="Arial" w:hAnsi="Arial" w:cs="Arial"/>
        <w:sz w:val="16"/>
        <w:szCs w:val="16"/>
      </w:rPr>
      <w:t>.W</w:t>
    </w:r>
    <w:r w:rsidR="002A6761">
      <w:rPr>
        <w:rFonts w:ascii="Arial" w:hAnsi="Arial" w:cs="Arial"/>
        <w:sz w:val="16"/>
        <w:szCs w:val="16"/>
      </w:rPr>
      <w:t>GS</w:t>
    </w:r>
  </w:p>
  <w:p w14:paraId="4F12365A" w14:textId="77777777" w:rsidR="008034DE" w:rsidRPr="001421FA" w:rsidRDefault="008034D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6E87" w14:textId="058100E0" w:rsidR="008034DE" w:rsidRPr="00D84ADB" w:rsidRDefault="00D84ADB">
    <w:pPr>
      <w:pStyle w:val="Nagwek"/>
      <w:rPr>
        <w:rFonts w:ascii="Arial" w:hAnsi="Arial"/>
        <w:sz w:val="16"/>
        <w:szCs w:val="16"/>
      </w:rPr>
    </w:pPr>
    <w:bookmarkStart w:id="37" w:name="_Hlk148343138"/>
    <w:r w:rsidRPr="00DE5D03">
      <w:t xml:space="preserve"> </w:t>
    </w:r>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1984"/>
        </w:tabs>
        <w:ind w:left="1984" w:hanging="360"/>
      </w:pPr>
      <w:rPr>
        <w:rFonts w:ascii="Symbol" w:hAnsi="Symbol" w:hint="default"/>
      </w:rPr>
    </w:lvl>
  </w:abstractNum>
  <w:abstractNum w:abstractNumId="1" w15:restartNumberingAfterBreak="0">
    <w:nsid w:val="FFFFFF83"/>
    <w:multiLevelType w:val="singleLevel"/>
    <w:tmpl w:val="90C2E296"/>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6574E51"/>
    <w:multiLevelType w:val="multilevel"/>
    <w:tmpl w:val="90AA50D2"/>
    <w:lvl w:ilvl="0">
      <w:start w:val="1"/>
      <w:numFmt w:val="decimal"/>
      <w:lvlText w:val="%1)"/>
      <w:lvlJc w:val="left"/>
      <w:pPr>
        <w:ind w:left="720" w:hanging="360"/>
      </w:pPr>
      <w:rPr>
        <w:rFonts w:cs="Times New Roman"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F037E0"/>
    <w:multiLevelType w:val="hybridMultilevel"/>
    <w:tmpl w:val="D1D8D05C"/>
    <w:lvl w:ilvl="0" w:tplc="D08E596A">
      <w:start w:val="1"/>
      <w:numFmt w:val="lowerLetter"/>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1547011"/>
    <w:multiLevelType w:val="multilevel"/>
    <w:tmpl w:val="8C425916"/>
    <w:lvl w:ilvl="0">
      <w:start w:val="1"/>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884B1B"/>
    <w:multiLevelType w:val="hybridMultilevel"/>
    <w:tmpl w:val="8200A89E"/>
    <w:lvl w:ilvl="0" w:tplc="3310383C">
      <w:start w:val="1"/>
      <w:numFmt w:val="decimal"/>
      <w:lvlText w:val="%1)"/>
      <w:lvlJc w:val="left"/>
      <w:pPr>
        <w:ind w:left="1200" w:hanging="360"/>
      </w:pPr>
      <w:rPr>
        <w:b/>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5"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766507">
    <w:abstractNumId w:val="0"/>
  </w:num>
  <w:num w:numId="2" w16cid:durableId="1300696107">
    <w:abstractNumId w:val="2"/>
  </w:num>
  <w:num w:numId="3" w16cid:durableId="422267939">
    <w:abstractNumId w:val="1"/>
  </w:num>
  <w:num w:numId="4" w16cid:durableId="957102496">
    <w:abstractNumId w:val="51"/>
  </w:num>
  <w:num w:numId="5" w16cid:durableId="2038310033">
    <w:abstractNumId w:val="34"/>
  </w:num>
  <w:num w:numId="6" w16cid:durableId="406535333">
    <w:abstractNumId w:val="49"/>
  </w:num>
  <w:num w:numId="7" w16cid:durableId="1654487882">
    <w:abstractNumId w:val="20"/>
  </w:num>
  <w:num w:numId="8" w16cid:durableId="649986429">
    <w:abstractNumId w:val="14"/>
  </w:num>
  <w:num w:numId="9" w16cid:durableId="713308889">
    <w:abstractNumId w:val="22"/>
  </w:num>
  <w:num w:numId="10" w16cid:durableId="1819110280">
    <w:abstractNumId w:val="9"/>
  </w:num>
  <w:num w:numId="11" w16cid:durableId="629046989">
    <w:abstractNumId w:val="46"/>
  </w:num>
  <w:num w:numId="12" w16cid:durableId="231938645">
    <w:abstractNumId w:val="42"/>
  </w:num>
  <w:num w:numId="13" w16cid:durableId="878123703">
    <w:abstractNumId w:val="39"/>
    <w:lvlOverride w:ilvl="0">
      <w:startOverride w:val="1"/>
    </w:lvlOverride>
  </w:num>
  <w:num w:numId="14" w16cid:durableId="664826235">
    <w:abstractNumId w:val="32"/>
    <w:lvlOverride w:ilvl="0">
      <w:startOverride w:val="1"/>
    </w:lvlOverride>
  </w:num>
  <w:num w:numId="15" w16cid:durableId="1182669173">
    <w:abstractNumId w:val="19"/>
  </w:num>
  <w:num w:numId="16" w16cid:durableId="1319112829">
    <w:abstractNumId w:val="11"/>
  </w:num>
  <w:num w:numId="17" w16cid:durableId="957295042">
    <w:abstractNumId w:val="41"/>
  </w:num>
  <w:num w:numId="18" w16cid:durableId="1901013074">
    <w:abstractNumId w:val="26"/>
  </w:num>
  <w:num w:numId="19" w16cid:durableId="1974863723">
    <w:abstractNumId w:val="21"/>
  </w:num>
  <w:num w:numId="20" w16cid:durableId="1576206347">
    <w:abstractNumId w:val="54"/>
  </w:num>
  <w:num w:numId="21" w16cid:durableId="1557474302">
    <w:abstractNumId w:val="56"/>
  </w:num>
  <w:num w:numId="22" w16cid:durableId="301034245">
    <w:abstractNumId w:val="24"/>
  </w:num>
  <w:num w:numId="23" w16cid:durableId="655305687">
    <w:abstractNumId w:val="28"/>
  </w:num>
  <w:num w:numId="24" w16cid:durableId="2024621243">
    <w:abstractNumId w:val="23"/>
  </w:num>
  <w:num w:numId="25" w16cid:durableId="1851335077">
    <w:abstractNumId w:val="43"/>
  </w:num>
  <w:num w:numId="26" w16cid:durableId="1513761454">
    <w:abstractNumId w:val="25"/>
  </w:num>
  <w:num w:numId="27" w16cid:durableId="983049620">
    <w:abstractNumId w:val="53"/>
  </w:num>
  <w:num w:numId="28" w16cid:durableId="66075853">
    <w:abstractNumId w:val="13"/>
  </w:num>
  <w:num w:numId="29" w16cid:durableId="1544095988">
    <w:abstractNumId w:val="50"/>
  </w:num>
  <w:num w:numId="30" w16cid:durableId="1015500167">
    <w:abstractNumId w:val="38"/>
  </w:num>
  <w:num w:numId="31" w16cid:durableId="1289775128">
    <w:abstractNumId w:val="17"/>
  </w:num>
  <w:num w:numId="32" w16cid:durableId="1116756337">
    <w:abstractNumId w:val="15"/>
  </w:num>
  <w:num w:numId="33" w16cid:durableId="334963554">
    <w:abstractNumId w:val="16"/>
  </w:num>
  <w:num w:numId="34" w16cid:durableId="1541211278">
    <w:abstractNumId w:val="18"/>
  </w:num>
  <w:num w:numId="35" w16cid:durableId="1242834231">
    <w:abstractNumId w:val="52"/>
  </w:num>
  <w:num w:numId="36" w16cid:durableId="2095397796">
    <w:abstractNumId w:val="48"/>
  </w:num>
  <w:num w:numId="37" w16cid:durableId="1571230459">
    <w:abstractNumId w:val="29"/>
  </w:num>
  <w:num w:numId="38" w16cid:durableId="2069835408">
    <w:abstractNumId w:val="35"/>
  </w:num>
  <w:num w:numId="39" w16cid:durableId="1050108246">
    <w:abstractNumId w:val="33"/>
  </w:num>
  <w:num w:numId="40" w16cid:durableId="2111505493">
    <w:abstractNumId w:val="40"/>
  </w:num>
  <w:num w:numId="41" w16cid:durableId="1871383103">
    <w:abstractNumId w:val="27"/>
  </w:num>
  <w:num w:numId="42" w16cid:durableId="1006178509">
    <w:abstractNumId w:val="55"/>
  </w:num>
  <w:num w:numId="43" w16cid:durableId="1693065975">
    <w:abstractNumId w:val="57"/>
  </w:num>
  <w:num w:numId="44" w16cid:durableId="197087339">
    <w:abstractNumId w:val="45"/>
  </w:num>
  <w:num w:numId="45" w16cid:durableId="707527911">
    <w:abstractNumId w:val="31"/>
  </w:num>
  <w:num w:numId="46" w16cid:durableId="1350137541">
    <w:abstractNumId w:val="12"/>
  </w:num>
  <w:num w:numId="47" w16cid:durableId="1150708850">
    <w:abstractNumId w:val="8"/>
  </w:num>
  <w:num w:numId="48" w16cid:durableId="1546716626">
    <w:abstractNumId w:val="30"/>
  </w:num>
  <w:num w:numId="49" w16cid:durableId="2080202419">
    <w:abstractNumId w:val="37"/>
  </w:num>
  <w:num w:numId="50" w16cid:durableId="1890871763">
    <w:abstractNumId w:val="36"/>
  </w:num>
  <w:num w:numId="51" w16cid:durableId="185365391">
    <w:abstractNumId w:val="10"/>
  </w:num>
  <w:num w:numId="52" w16cid:durableId="174391977">
    <w:abstractNumId w:val="44"/>
  </w:num>
  <w:num w:numId="53" w16cid:durableId="1900168635">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7F70"/>
    <w:rsid w:val="00000087"/>
    <w:rsid w:val="00000675"/>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995"/>
    <w:rsid w:val="00031A67"/>
    <w:rsid w:val="00032937"/>
    <w:rsid w:val="00032FCA"/>
    <w:rsid w:val="00033137"/>
    <w:rsid w:val="000335F5"/>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3A3"/>
    <w:rsid w:val="00055CF1"/>
    <w:rsid w:val="000561DE"/>
    <w:rsid w:val="00056EE8"/>
    <w:rsid w:val="000607A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A0A5C"/>
    <w:rsid w:val="000A1069"/>
    <w:rsid w:val="000A2336"/>
    <w:rsid w:val="000A35F8"/>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93D80"/>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4006"/>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5E35"/>
    <w:rsid w:val="00276478"/>
    <w:rsid w:val="00276E9A"/>
    <w:rsid w:val="0028068E"/>
    <w:rsid w:val="002806B6"/>
    <w:rsid w:val="00280AFD"/>
    <w:rsid w:val="002831DB"/>
    <w:rsid w:val="00283291"/>
    <w:rsid w:val="00283E89"/>
    <w:rsid w:val="0029090D"/>
    <w:rsid w:val="00290AE2"/>
    <w:rsid w:val="00291857"/>
    <w:rsid w:val="00291C20"/>
    <w:rsid w:val="00292068"/>
    <w:rsid w:val="00292291"/>
    <w:rsid w:val="002932F2"/>
    <w:rsid w:val="00293AD4"/>
    <w:rsid w:val="00294FEF"/>
    <w:rsid w:val="0029658D"/>
    <w:rsid w:val="002967F6"/>
    <w:rsid w:val="002A08B0"/>
    <w:rsid w:val="002A2F9A"/>
    <w:rsid w:val="002A305F"/>
    <w:rsid w:val="002A3CAE"/>
    <w:rsid w:val="002A4ACB"/>
    <w:rsid w:val="002A4F11"/>
    <w:rsid w:val="002A4F33"/>
    <w:rsid w:val="002A6710"/>
    <w:rsid w:val="002A6761"/>
    <w:rsid w:val="002A68B5"/>
    <w:rsid w:val="002A77C1"/>
    <w:rsid w:val="002B003C"/>
    <w:rsid w:val="002B17F3"/>
    <w:rsid w:val="002B2127"/>
    <w:rsid w:val="002B5397"/>
    <w:rsid w:val="002B591B"/>
    <w:rsid w:val="002B74F7"/>
    <w:rsid w:val="002B7506"/>
    <w:rsid w:val="002B75C2"/>
    <w:rsid w:val="002C14D3"/>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10297"/>
    <w:rsid w:val="00310357"/>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4D6F"/>
    <w:rsid w:val="003A6962"/>
    <w:rsid w:val="003A7A29"/>
    <w:rsid w:val="003B07CA"/>
    <w:rsid w:val="003B0F31"/>
    <w:rsid w:val="003B24DF"/>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93B"/>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1A7"/>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0569"/>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4E16"/>
    <w:rsid w:val="00535000"/>
    <w:rsid w:val="005356AD"/>
    <w:rsid w:val="0054168E"/>
    <w:rsid w:val="00541DD9"/>
    <w:rsid w:val="00542B4C"/>
    <w:rsid w:val="00543FAE"/>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DC1"/>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49E2"/>
    <w:rsid w:val="005B5095"/>
    <w:rsid w:val="005B53F9"/>
    <w:rsid w:val="005B5DB0"/>
    <w:rsid w:val="005B6A11"/>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56D"/>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4FB9"/>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1C8"/>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537A"/>
    <w:rsid w:val="006B6664"/>
    <w:rsid w:val="006B7FD5"/>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1D6"/>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17D81"/>
    <w:rsid w:val="0072113D"/>
    <w:rsid w:val="007225D0"/>
    <w:rsid w:val="007259C0"/>
    <w:rsid w:val="00726AA2"/>
    <w:rsid w:val="007272ED"/>
    <w:rsid w:val="0073043F"/>
    <w:rsid w:val="00732E2B"/>
    <w:rsid w:val="00733DCB"/>
    <w:rsid w:val="007347CD"/>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1B9"/>
    <w:rsid w:val="00752FF9"/>
    <w:rsid w:val="007539A3"/>
    <w:rsid w:val="00755680"/>
    <w:rsid w:val="00755FAD"/>
    <w:rsid w:val="007568AF"/>
    <w:rsid w:val="00756D04"/>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4CF2"/>
    <w:rsid w:val="007753CE"/>
    <w:rsid w:val="00775B0B"/>
    <w:rsid w:val="00775CB4"/>
    <w:rsid w:val="00777DC2"/>
    <w:rsid w:val="00780B28"/>
    <w:rsid w:val="00780D94"/>
    <w:rsid w:val="00781B75"/>
    <w:rsid w:val="00783B76"/>
    <w:rsid w:val="00784BF1"/>
    <w:rsid w:val="00785A83"/>
    <w:rsid w:val="00786A21"/>
    <w:rsid w:val="00790653"/>
    <w:rsid w:val="0079771E"/>
    <w:rsid w:val="007A262E"/>
    <w:rsid w:val="007A2C63"/>
    <w:rsid w:val="007A3385"/>
    <w:rsid w:val="007A3EC3"/>
    <w:rsid w:val="007A4362"/>
    <w:rsid w:val="007A4E10"/>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61C"/>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0055"/>
    <w:rsid w:val="00841485"/>
    <w:rsid w:val="00845E64"/>
    <w:rsid w:val="00846775"/>
    <w:rsid w:val="00847898"/>
    <w:rsid w:val="0085061D"/>
    <w:rsid w:val="008516D9"/>
    <w:rsid w:val="008539CF"/>
    <w:rsid w:val="00854583"/>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95A"/>
    <w:rsid w:val="008C2FE2"/>
    <w:rsid w:val="008C3006"/>
    <w:rsid w:val="008C374C"/>
    <w:rsid w:val="008C3BCF"/>
    <w:rsid w:val="008C3E3B"/>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79D"/>
    <w:rsid w:val="008E0A42"/>
    <w:rsid w:val="008E19F4"/>
    <w:rsid w:val="008E1A17"/>
    <w:rsid w:val="008E1BDB"/>
    <w:rsid w:val="008E316C"/>
    <w:rsid w:val="008E393C"/>
    <w:rsid w:val="008E59D7"/>
    <w:rsid w:val="008E63FD"/>
    <w:rsid w:val="008E7F58"/>
    <w:rsid w:val="008F0308"/>
    <w:rsid w:val="008F0365"/>
    <w:rsid w:val="008F1282"/>
    <w:rsid w:val="008F3E4D"/>
    <w:rsid w:val="008F4F55"/>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2BD"/>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62A"/>
    <w:rsid w:val="00933EC0"/>
    <w:rsid w:val="0093585E"/>
    <w:rsid w:val="00935B11"/>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4CD"/>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0B6E"/>
    <w:rsid w:val="00A3139A"/>
    <w:rsid w:val="00A338BC"/>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9A7"/>
    <w:rsid w:val="00AA1630"/>
    <w:rsid w:val="00AA273F"/>
    <w:rsid w:val="00AA2C1A"/>
    <w:rsid w:val="00AA2C42"/>
    <w:rsid w:val="00AA58E3"/>
    <w:rsid w:val="00AA63CB"/>
    <w:rsid w:val="00AA680A"/>
    <w:rsid w:val="00AA7709"/>
    <w:rsid w:val="00AB0065"/>
    <w:rsid w:val="00AB07AD"/>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6223"/>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4DCB"/>
    <w:rsid w:val="00BA67ED"/>
    <w:rsid w:val="00BA6AFA"/>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2D1B"/>
    <w:rsid w:val="00C95BE3"/>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3A22"/>
    <w:rsid w:val="00D46648"/>
    <w:rsid w:val="00D52AEA"/>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1E50"/>
    <w:rsid w:val="00D73270"/>
    <w:rsid w:val="00D7499E"/>
    <w:rsid w:val="00D74A7A"/>
    <w:rsid w:val="00D75C30"/>
    <w:rsid w:val="00D76E00"/>
    <w:rsid w:val="00D8122E"/>
    <w:rsid w:val="00D8176F"/>
    <w:rsid w:val="00D81BFF"/>
    <w:rsid w:val="00D83EE2"/>
    <w:rsid w:val="00D84ADB"/>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3A92"/>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715"/>
    <w:rsid w:val="00E36DB6"/>
    <w:rsid w:val="00E36FAB"/>
    <w:rsid w:val="00E3703E"/>
    <w:rsid w:val="00E379DE"/>
    <w:rsid w:val="00E37F70"/>
    <w:rsid w:val="00E41510"/>
    <w:rsid w:val="00E41D30"/>
    <w:rsid w:val="00E428F1"/>
    <w:rsid w:val="00E43218"/>
    <w:rsid w:val="00E4361D"/>
    <w:rsid w:val="00E43B4F"/>
    <w:rsid w:val="00E4400D"/>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4C29"/>
    <w:rsid w:val="00E75928"/>
    <w:rsid w:val="00E768F0"/>
    <w:rsid w:val="00E80192"/>
    <w:rsid w:val="00E8086A"/>
    <w:rsid w:val="00E80BA5"/>
    <w:rsid w:val="00E81B72"/>
    <w:rsid w:val="00E836EA"/>
    <w:rsid w:val="00E84835"/>
    <w:rsid w:val="00E84975"/>
    <w:rsid w:val="00E859D0"/>
    <w:rsid w:val="00E87622"/>
    <w:rsid w:val="00E90539"/>
    <w:rsid w:val="00E916C7"/>
    <w:rsid w:val="00E9185F"/>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5E33"/>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0F55"/>
    <w:rsid w:val="00F52153"/>
    <w:rsid w:val="00F52CCE"/>
    <w:rsid w:val="00F5314F"/>
    <w:rsid w:val="00F54082"/>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ADA"/>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1C6120"/>
  <w15:docId w15:val="{5C538491-C2D1-4F2E-91D0-27D99069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526749997">
              <w:marLeft w:val="0"/>
              <w:marRight w:val="0"/>
              <w:marTop w:val="0"/>
              <w:marBottom w:val="0"/>
              <w:divBdr>
                <w:top w:val="none" w:sz="0" w:space="0" w:color="auto"/>
                <w:left w:val="none" w:sz="0" w:space="0" w:color="auto"/>
                <w:bottom w:val="none" w:sz="0" w:space="0" w:color="auto"/>
                <w:right w:val="none" w:sz="0" w:space="0" w:color="auto"/>
              </w:divBdr>
            </w:div>
            <w:div w:id="16952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3470572">
      <w:bodyDiv w:val="1"/>
      <w:marLeft w:val="0"/>
      <w:marRight w:val="0"/>
      <w:marTop w:val="0"/>
      <w:marBottom w:val="0"/>
      <w:divBdr>
        <w:top w:val="none" w:sz="0" w:space="0" w:color="auto"/>
        <w:left w:val="none" w:sz="0" w:space="0" w:color="auto"/>
        <w:bottom w:val="none" w:sz="0" w:space="0" w:color="auto"/>
        <w:right w:val="none" w:sz="0" w:space="0" w:color="auto"/>
      </w:divBdr>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0D39-DA01-4EFA-AAF8-0213E55C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7354</Words>
  <Characters>44124</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Użytkownik</cp:lastModifiedBy>
  <cp:revision>14</cp:revision>
  <cp:lastPrinted>2024-01-12T07:41:00Z</cp:lastPrinted>
  <dcterms:created xsi:type="dcterms:W3CDTF">2021-01-07T07:29:00Z</dcterms:created>
  <dcterms:modified xsi:type="dcterms:W3CDTF">2024-01-12T07:43:00Z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