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9BA1" w14:textId="79AC2B74" w:rsidR="008A593F" w:rsidRDefault="00E42611" w:rsidP="009445AB">
      <w:pPr>
        <w:widowControl w:val="0"/>
        <w:overflowPunct w:val="0"/>
        <w:autoSpaceDE w:val="0"/>
        <w:autoSpaceDN w:val="0"/>
        <w:adjustRightInd w:val="0"/>
        <w:ind w:left="5672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6</w:t>
      </w:r>
    </w:p>
    <w:p w14:paraId="1C0B2D28" w14:textId="77777777" w:rsidR="008A593F" w:rsidRDefault="008A593F">
      <w:pPr>
        <w:widowControl w:val="0"/>
        <w:overflowPunct w:val="0"/>
        <w:autoSpaceDE w:val="0"/>
        <w:autoSpaceDN w:val="0"/>
        <w:adjustRightInd w:val="0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D01DD0" w14:textId="77777777" w:rsidR="008A593F" w:rsidRDefault="00E426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Szczegółowy opis przedmiotu zamówienia</w:t>
      </w:r>
    </w:p>
    <w:p w14:paraId="12149CF1" w14:textId="77777777" w:rsidR="008A593F" w:rsidRDefault="008A593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D57E13" w14:textId="77777777" w:rsidR="008A593F" w:rsidRDefault="008A593F">
      <w:pPr>
        <w:ind w:left="993" w:hanging="993"/>
        <w:jc w:val="both"/>
        <w:rPr>
          <w:rFonts w:ascii="Arial" w:hAnsi="Arial" w:cs="Arial"/>
          <w:b/>
        </w:rPr>
      </w:pPr>
    </w:p>
    <w:p w14:paraId="08528568" w14:textId="77777777" w:rsidR="008A593F" w:rsidRDefault="00E42611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 I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Odbiór i transport odpadów komunalnych od właścicieli nieruchomości zamieszkałych na terenie miasta i terenie gminy Rzepin</w:t>
      </w:r>
    </w:p>
    <w:p w14:paraId="60D4ACD6" w14:textId="77777777" w:rsidR="008A593F" w:rsidRDefault="008A593F">
      <w:pPr>
        <w:jc w:val="both"/>
        <w:rPr>
          <w:rFonts w:ascii="Arial Narrow" w:hAnsi="Arial Narrow"/>
          <w:bCs/>
          <w:sz w:val="22"/>
          <w:szCs w:val="22"/>
        </w:rPr>
      </w:pPr>
    </w:p>
    <w:p w14:paraId="59F78793" w14:textId="77777777" w:rsidR="008A593F" w:rsidRDefault="008A593F">
      <w:pPr>
        <w:jc w:val="center"/>
        <w:rPr>
          <w:rFonts w:ascii="Arial Narrow" w:hAnsi="Arial Narrow"/>
          <w:bCs/>
          <w:sz w:val="22"/>
          <w:szCs w:val="22"/>
        </w:rPr>
      </w:pPr>
    </w:p>
    <w:p w14:paraId="0818F995" w14:textId="77777777" w:rsidR="008A593F" w:rsidRDefault="008A593F">
      <w:pPr>
        <w:jc w:val="center"/>
        <w:rPr>
          <w:rFonts w:ascii="Arial Narrow" w:hAnsi="Arial Narrow"/>
          <w:bCs/>
          <w:sz w:val="22"/>
          <w:szCs w:val="22"/>
        </w:rPr>
      </w:pPr>
    </w:p>
    <w:p w14:paraId="412B812D" w14:textId="77777777" w:rsidR="008A593F" w:rsidRDefault="00E42611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bookmarkStart w:id="0" w:name="_Hlk41372959"/>
      <w:r>
        <w:rPr>
          <w:rFonts w:ascii="Arial Narrow" w:hAnsi="Arial Narrow" w:cs="Courier New"/>
          <w:b/>
          <w:color w:val="000000"/>
          <w:sz w:val="22"/>
          <w:szCs w:val="22"/>
        </w:rPr>
        <w:t>OPIS PRZEDMIOTU ZAMÓWIENIA</w:t>
      </w:r>
    </w:p>
    <w:p w14:paraId="3D077018" w14:textId="77777777" w:rsidR="008A593F" w:rsidRDefault="00E42611">
      <w:pPr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Przedmiotem zamówienia jest</w:t>
      </w:r>
      <w:r>
        <w:rPr>
          <w:rFonts w:ascii="Arial Narrow" w:hAnsi="Arial Narrow"/>
          <w:color w:val="000000"/>
          <w:sz w:val="22"/>
          <w:szCs w:val="22"/>
        </w:rPr>
        <w:t xml:space="preserve"> usługa polegająca na odbieraniu i transporcie odpadów komunalnych zmieszanych i segregowanych od właścicieli nieruchomości zamieszkałych na terenie miasta i terenie gminy Rzepin wraz z wyposażeniem tych nieruchomości w pojemniki oraz worki do zbiórki odpadów (wg specyfiki rodzajowej zawartej w pkt. 3.7. i 3.8). </w:t>
      </w:r>
    </w:p>
    <w:p w14:paraId="61640CE7" w14:textId="77777777" w:rsidR="008A593F" w:rsidRDefault="00E42611">
      <w:pPr>
        <w:spacing w:line="360" w:lineRule="auto"/>
        <w:ind w:left="360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3.1. Zakres przedmiotu zamówienia obejmuje odbiór i transport:</w:t>
      </w:r>
    </w:p>
    <w:p w14:paraId="564FDEFF" w14:textId="77777777" w:rsidR="008A593F" w:rsidRDefault="00E42611">
      <w:pPr>
        <w:numPr>
          <w:ilvl w:val="2"/>
          <w:numId w:val="4"/>
        </w:numPr>
        <w:spacing w:line="360" w:lineRule="auto"/>
        <w:jc w:val="both"/>
        <w:rPr>
          <w:rFonts w:ascii="Arial Narrow" w:hAnsi="Arial Narrow" w:cs="Courier New"/>
          <w:b/>
          <w:color w:val="FF66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Zmieszanych niesegregowanych odpadów komunalnych o kodzie 20 03 01 zgromadzonych w workach, pojemnikach lub kontenerach usytuowanych przy nieruchomościach  zamieszkałych. </w:t>
      </w:r>
    </w:p>
    <w:p w14:paraId="512AB7C0" w14:textId="77777777" w:rsidR="008A593F" w:rsidRDefault="00E42611">
      <w:pPr>
        <w:numPr>
          <w:ilvl w:val="2"/>
          <w:numId w:val="4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Segregowanych (gromadzonych w workach, pojemnikach lub urządzeniach w sposób selektywny) podanych poniżej rodzajów odpadów:</w:t>
      </w:r>
    </w:p>
    <w:tbl>
      <w:tblPr>
        <w:tblW w:w="5780" w:type="dxa"/>
        <w:tblInd w:w="11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47"/>
        <w:gridCol w:w="4179"/>
        <w:gridCol w:w="146"/>
      </w:tblGrid>
      <w:tr w:rsidR="008A593F" w14:paraId="00926B65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ED815CB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bookmarkStart w:id="1" w:name="_Hlk71288027"/>
            <w:r>
              <w:rPr>
                <w:rFonts w:ascii="Arial Narrow" w:hAnsi="Arial Narrow" w:cs="Calibri"/>
                <w:color w:val="000000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2C8ECCD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150101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1316F95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Papier i tektura</w:t>
            </w:r>
          </w:p>
        </w:tc>
      </w:tr>
      <w:tr w:rsidR="008A593F" w14:paraId="719A5314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104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73E3C714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200101</w:t>
            </w: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518D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A593F" w14:paraId="25E2F83A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87223B2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5DD04033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150107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193BCAE2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Szkło</w:t>
            </w:r>
          </w:p>
        </w:tc>
      </w:tr>
      <w:tr w:rsidR="008A593F" w14:paraId="1611DF8E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E6C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753B54C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200102</w:t>
            </w: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A10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A593F" w14:paraId="4D802AB5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6BA18F6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C5C6F0E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11D5630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Tworzywa sztuczne</w:t>
            </w:r>
          </w:p>
        </w:tc>
      </w:tr>
      <w:tr w:rsidR="008A593F" w14:paraId="6794741C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F3B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467BD3B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200139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0AD34F43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Opakowania wielomateriałowe</w:t>
            </w:r>
          </w:p>
        </w:tc>
      </w:tr>
      <w:tr w:rsidR="008A593F" w14:paraId="282D8490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DE8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75B4A128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150105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D97809B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metal</w:t>
            </w:r>
          </w:p>
        </w:tc>
      </w:tr>
      <w:tr w:rsidR="008A593F" w14:paraId="09396ED8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260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3521E374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01FA63D" w14:textId="77777777" w:rsidR="008A593F" w:rsidRDefault="00E42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6359" w:rsidRPr="00636359" w14:paraId="3FDC4D06" w14:textId="77777777">
        <w:trPr>
          <w:gridAfter w:val="1"/>
          <w:wAfter w:w="146" w:type="dxa"/>
          <w:trHeight w:val="49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7B5E1188" w14:textId="77777777" w:rsidR="008A593F" w:rsidRPr="00636359" w:rsidRDefault="00E42611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2D39008" w14:textId="77777777" w:rsidR="008A593F" w:rsidRPr="00636359" w:rsidRDefault="00E42611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200201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9496609" w14:textId="77777777" w:rsidR="008A593F" w:rsidRPr="00636359" w:rsidRDefault="00E42611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Odpady ulegające biodegradacji</w:t>
            </w:r>
          </w:p>
        </w:tc>
      </w:tr>
      <w:tr w:rsidR="00636359" w:rsidRPr="00636359" w14:paraId="12599634" w14:textId="77777777">
        <w:trPr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C49" w14:textId="77777777" w:rsidR="008A593F" w:rsidRPr="00636359" w:rsidRDefault="008A593F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C7A" w14:textId="77777777" w:rsidR="008A593F" w:rsidRPr="00636359" w:rsidRDefault="008A593F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164" w14:textId="77777777" w:rsidR="008A593F" w:rsidRPr="00636359" w:rsidRDefault="008A593F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89BA" w14:textId="77777777" w:rsidR="008A593F" w:rsidRPr="00636359" w:rsidRDefault="008A593F">
            <w:pPr>
              <w:jc w:val="center"/>
              <w:rPr>
                <w:rFonts w:ascii="Arial Narrow" w:hAnsi="Arial Narrow" w:cs="Calibri"/>
                <w:szCs w:val="18"/>
              </w:rPr>
            </w:pPr>
          </w:p>
        </w:tc>
      </w:tr>
    </w:tbl>
    <w:p w14:paraId="11E3FACC" w14:textId="77777777" w:rsidR="008A593F" w:rsidRPr="00636359" w:rsidRDefault="00E42611">
      <w:pPr>
        <w:spacing w:line="360" w:lineRule="auto"/>
        <w:ind w:left="1134"/>
        <w:rPr>
          <w:rFonts w:ascii="Arial Narrow" w:hAnsi="Arial Narrow" w:cs="Courier New"/>
          <w:b/>
          <w:sz w:val="22"/>
          <w:szCs w:val="22"/>
        </w:rPr>
      </w:pPr>
      <w:r w:rsidRPr="00636359">
        <w:rPr>
          <w:rFonts w:ascii="Arial Narrow" w:hAnsi="Arial Narrow"/>
          <w:sz w:val="22"/>
          <w:szCs w:val="22"/>
        </w:rPr>
        <w:t xml:space="preserve"> Oraz odpadów wielkogabarytowych, zużytych urządzeń elektrycznych i elektronicznych, zużytych opon, ceramicznych odpadów sanitarnych</w:t>
      </w:r>
      <w:bookmarkEnd w:id="1"/>
      <w:r w:rsidRPr="00636359">
        <w:rPr>
          <w:rFonts w:ascii="Arial Narrow" w:hAnsi="Arial Narrow"/>
          <w:sz w:val="22"/>
          <w:szCs w:val="22"/>
        </w:rPr>
        <w:t xml:space="preserve"> wystawianych przez mieszkańców </w:t>
      </w:r>
    </w:p>
    <w:p w14:paraId="72191689" w14:textId="77777777" w:rsidR="008A593F" w:rsidRPr="00636359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36359">
        <w:rPr>
          <w:rFonts w:ascii="Arial Narrow" w:hAnsi="Arial Narrow"/>
          <w:sz w:val="22"/>
          <w:szCs w:val="22"/>
        </w:rPr>
        <w:t xml:space="preserve">Podmiot odbierający odpady z nieruchomości położonych na terenie Gminy Rzepin </w:t>
      </w:r>
      <w:r w:rsidRPr="00636359">
        <w:rPr>
          <w:rFonts w:ascii="Arial Narrow" w:hAnsi="Arial Narrow"/>
          <w:b/>
          <w:sz w:val="22"/>
          <w:szCs w:val="22"/>
        </w:rPr>
        <w:t>zobowiązany jest do przekazywania wszystkich odebranych odpadów komunalnych</w:t>
      </w:r>
      <w:r w:rsidRPr="00636359">
        <w:rPr>
          <w:rFonts w:ascii="Arial Narrow" w:hAnsi="Arial Narrow"/>
          <w:sz w:val="22"/>
          <w:szCs w:val="22"/>
        </w:rPr>
        <w:t xml:space="preserve"> do regionalnej instalacji przetwarzania odpadów komunalnych, tj. do Celowego Związku Gmin CZG-12 Zakład Unieszkodliwiania Odpadów Komunalnych w </w:t>
      </w:r>
      <w:proofErr w:type="spellStart"/>
      <w:r w:rsidRPr="00636359">
        <w:rPr>
          <w:rFonts w:ascii="Arial Narrow" w:hAnsi="Arial Narrow"/>
          <w:sz w:val="22"/>
          <w:szCs w:val="22"/>
        </w:rPr>
        <w:t>Długoszynie</w:t>
      </w:r>
      <w:proofErr w:type="spellEnd"/>
      <w:r w:rsidRPr="00636359">
        <w:rPr>
          <w:rFonts w:ascii="Arial Narrow" w:hAnsi="Arial Narrow"/>
          <w:sz w:val="22"/>
          <w:szCs w:val="22"/>
        </w:rPr>
        <w:t xml:space="preserve">, </w:t>
      </w:r>
      <w:r w:rsidRPr="00636359">
        <w:rPr>
          <w:rFonts w:ascii="Arial Narrow" w:hAnsi="Arial Narrow"/>
          <w:sz w:val="22"/>
          <w:szCs w:val="22"/>
          <w:u w:val="single"/>
        </w:rPr>
        <w:t>a w przypadku awarii instalacji regionalnej lub gdy instalacja regionalna nie może przyjmować odpadów z innych przyczyn</w:t>
      </w:r>
      <w:r w:rsidRPr="00636359">
        <w:rPr>
          <w:rFonts w:ascii="Arial Narrow" w:hAnsi="Arial Narrow"/>
          <w:sz w:val="22"/>
          <w:szCs w:val="22"/>
        </w:rPr>
        <w:t xml:space="preserve">, do zastępczej instalacji do przetwarzania odpadów komunalnych, właściwej dla regionu centralnego zgodnie z uchwałą nr XIX/185/16 Sejmiku Województwa Lubuskiego z dnia 18 kwietnia 2016 r. zmieniającą uchwałę w sprawie wykonania Planu gospodarki odpadami dla województwa lubuskiego na lata 2012-2017 z perspektywą do 2020 roku (i jej </w:t>
      </w:r>
      <w:proofErr w:type="spellStart"/>
      <w:r w:rsidRPr="00636359">
        <w:rPr>
          <w:rFonts w:ascii="Arial Narrow" w:hAnsi="Arial Narrow"/>
          <w:sz w:val="22"/>
          <w:szCs w:val="22"/>
        </w:rPr>
        <w:t>późn</w:t>
      </w:r>
      <w:proofErr w:type="spellEnd"/>
      <w:r w:rsidRPr="00636359">
        <w:rPr>
          <w:rFonts w:ascii="Arial Narrow" w:hAnsi="Arial Narrow"/>
          <w:sz w:val="22"/>
          <w:szCs w:val="22"/>
        </w:rPr>
        <w:t>. zm.).</w:t>
      </w:r>
    </w:p>
    <w:bookmarkEnd w:id="0"/>
    <w:p w14:paraId="478268F9" w14:textId="77777777" w:rsidR="008A593F" w:rsidRPr="00636359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36359">
        <w:rPr>
          <w:rFonts w:ascii="Arial Narrow" w:hAnsi="Arial Narrow"/>
          <w:sz w:val="22"/>
          <w:szCs w:val="22"/>
        </w:rPr>
        <w:t xml:space="preserve">W zakres zamówienia wchodzi także porządkowanie terenu w miejscu gromadzenia odpadów </w:t>
      </w:r>
      <w:r w:rsidRPr="00636359">
        <w:rPr>
          <w:rFonts w:ascii="Arial Narrow" w:hAnsi="Arial Narrow"/>
          <w:sz w:val="22"/>
          <w:szCs w:val="22"/>
        </w:rPr>
        <w:br/>
        <w:t>w przypadku jego zanieczyszczenia wynikającego z przepełnienia pojemnika lub kontenera.</w:t>
      </w:r>
    </w:p>
    <w:p w14:paraId="7102052D" w14:textId="6BB8C797" w:rsidR="008A593F" w:rsidRPr="00636359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36359">
        <w:rPr>
          <w:rFonts w:ascii="Arial Narrow" w:hAnsi="Arial Narrow"/>
          <w:sz w:val="22"/>
          <w:szCs w:val="22"/>
        </w:rPr>
        <w:lastRenderedPageBreak/>
        <w:t xml:space="preserve">Ilość odpadów komunalnych zbieranych w sposób selektywny wytwarzana na terenie </w:t>
      </w:r>
      <w:r w:rsidRPr="00636359">
        <w:rPr>
          <w:rFonts w:ascii="Arial Narrow" w:hAnsi="Arial Narrow"/>
          <w:b/>
          <w:sz w:val="22"/>
          <w:szCs w:val="22"/>
        </w:rPr>
        <w:t>nieruchomości zamieszkałych</w:t>
      </w:r>
      <w:r w:rsidRPr="00636359">
        <w:rPr>
          <w:rFonts w:ascii="Arial Narrow" w:hAnsi="Arial Narrow"/>
          <w:sz w:val="22"/>
          <w:szCs w:val="22"/>
        </w:rPr>
        <w:t xml:space="preserve"> szacowana na podstawie kart przekazania odpadów uzyskanych od podmiotu zajmującego się odbiorem odpadów komunalnych z terenu Gminy Rzepin</w:t>
      </w:r>
      <w:r w:rsidRPr="00636359">
        <w:rPr>
          <w:rFonts w:ascii="Arial Narrow" w:hAnsi="Arial Narrow" w:cs="Courier New"/>
          <w:b/>
          <w:sz w:val="22"/>
          <w:szCs w:val="22"/>
        </w:rPr>
        <w:t xml:space="preserve"> </w:t>
      </w:r>
      <w:r w:rsidRPr="00636359">
        <w:rPr>
          <w:rFonts w:ascii="Arial Narrow" w:hAnsi="Arial Narrow"/>
          <w:sz w:val="22"/>
          <w:szCs w:val="22"/>
        </w:rPr>
        <w:t>dla poszczególnych frakcji odpadów przedstawia się następująco (dane za okres z 202</w:t>
      </w:r>
      <w:r w:rsidR="0069293C" w:rsidRPr="00636359">
        <w:rPr>
          <w:rFonts w:ascii="Arial Narrow" w:hAnsi="Arial Narrow"/>
          <w:sz w:val="22"/>
          <w:szCs w:val="22"/>
        </w:rPr>
        <w:t>3</w:t>
      </w:r>
      <w:r w:rsidR="00852F37" w:rsidRPr="00636359">
        <w:rPr>
          <w:rFonts w:ascii="Arial Narrow" w:hAnsi="Arial Narrow"/>
          <w:sz w:val="22"/>
          <w:szCs w:val="22"/>
        </w:rPr>
        <w:t xml:space="preserve"> </w:t>
      </w:r>
      <w:r w:rsidRPr="00636359">
        <w:rPr>
          <w:rFonts w:ascii="Arial Narrow" w:hAnsi="Arial Narrow"/>
          <w:sz w:val="22"/>
          <w:szCs w:val="22"/>
        </w:rPr>
        <w:t>roku):</w:t>
      </w:r>
      <w:r w:rsidRPr="00636359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8640" w:type="dxa"/>
        <w:tblInd w:w="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941"/>
        <w:gridCol w:w="4114"/>
        <w:gridCol w:w="2927"/>
        <w:gridCol w:w="146"/>
      </w:tblGrid>
      <w:tr w:rsidR="00636359" w:rsidRPr="00636359" w14:paraId="1DCB6763" w14:textId="77777777">
        <w:trPr>
          <w:gridAfter w:val="1"/>
          <w:wAfter w:w="146" w:type="dxa"/>
          <w:trHeight w:val="45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</w:tcPr>
          <w:p w14:paraId="758D7EB0" w14:textId="77777777" w:rsidR="008A593F" w:rsidRPr="00636359" w:rsidRDefault="00E4261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36359">
              <w:rPr>
                <w:rFonts w:ascii="Arial Narrow" w:hAnsi="Arial Narrow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50422324" w14:textId="77777777" w:rsidR="008A593F" w:rsidRPr="00636359" w:rsidRDefault="00E42611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 w:rsidRPr="00636359">
              <w:rPr>
                <w:rFonts w:ascii="Arial Narrow" w:hAnsi="Arial Narrow" w:cs="Calibri"/>
                <w:b/>
                <w:bCs/>
                <w:szCs w:val="18"/>
              </w:rPr>
              <w:t>ODPADY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144B0A00" w14:textId="77777777" w:rsidR="008A593F" w:rsidRPr="00636359" w:rsidRDefault="00E42611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 w:rsidRPr="00636359">
              <w:rPr>
                <w:rFonts w:ascii="Arial Narrow" w:hAnsi="Arial Narrow" w:cs="Calibri"/>
                <w:b/>
                <w:bCs/>
                <w:szCs w:val="18"/>
              </w:rPr>
              <w:t>Szacunkowa ilość w MG</w:t>
            </w:r>
          </w:p>
        </w:tc>
      </w:tr>
      <w:tr w:rsidR="00636359" w:rsidRPr="00636359" w14:paraId="6FC70575" w14:textId="77777777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9FC16" w14:textId="77777777" w:rsidR="008A593F" w:rsidRPr="00636359" w:rsidRDefault="008A593F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787" w14:textId="77777777" w:rsidR="008A593F" w:rsidRPr="00636359" w:rsidRDefault="008A593F">
            <w:pPr>
              <w:rPr>
                <w:rFonts w:ascii="Arial Narrow" w:hAnsi="Arial Narrow" w:cs="Calibri"/>
                <w:b/>
                <w:bCs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773" w14:textId="77777777" w:rsidR="008A593F" w:rsidRPr="00636359" w:rsidRDefault="008A593F">
            <w:pPr>
              <w:rPr>
                <w:rFonts w:ascii="Arial Narrow" w:hAnsi="Arial Narrow" w:cs="Calibri"/>
                <w:b/>
                <w:bCs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3E90" w14:textId="77777777" w:rsidR="008A593F" w:rsidRPr="00636359" w:rsidRDefault="008A593F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</w:p>
        </w:tc>
      </w:tr>
      <w:tr w:rsidR="00636359" w:rsidRPr="00636359" w14:paraId="3F40AAF9" w14:textId="77777777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41294FF7" w14:textId="77777777" w:rsidR="008A593F" w:rsidRPr="00636359" w:rsidRDefault="00E42611">
            <w:pPr>
              <w:rPr>
                <w:rFonts w:ascii="Calibri" w:hAnsi="Calibri" w:cs="Calibri"/>
                <w:sz w:val="22"/>
                <w:szCs w:val="22"/>
              </w:rPr>
            </w:pPr>
            <w:r w:rsidRPr="006363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68ED9750" w14:textId="77777777" w:rsidR="008A593F" w:rsidRPr="00636359" w:rsidRDefault="00E42611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 w:rsidRPr="00636359">
              <w:rPr>
                <w:rFonts w:ascii="Arial Narrow" w:hAnsi="Arial Narrow" w:cs="Calibri"/>
                <w:b/>
                <w:bCs/>
                <w:szCs w:val="18"/>
              </w:rPr>
              <w:t>KOD odpadu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7DD2B711" w14:textId="77777777" w:rsidR="008A593F" w:rsidRPr="00636359" w:rsidRDefault="00E42611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 w:rsidRPr="00636359">
              <w:rPr>
                <w:rFonts w:ascii="Arial Narrow" w:hAnsi="Arial Narrow" w:cs="Calibri"/>
                <w:b/>
                <w:bCs/>
                <w:szCs w:val="18"/>
              </w:rPr>
              <w:t>Rodzaj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3AB" w14:textId="77777777" w:rsidR="008A593F" w:rsidRPr="00636359" w:rsidRDefault="008A593F">
            <w:pPr>
              <w:rPr>
                <w:rFonts w:ascii="Arial Narrow" w:hAnsi="Arial Narrow" w:cs="Calibri"/>
                <w:b/>
                <w:bCs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4ED50C7" w14:textId="77777777" w:rsidR="008A593F" w:rsidRPr="00636359" w:rsidRDefault="008A59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2E1B2432" w14:textId="77777777" w:rsidTr="00F81AD8">
        <w:trPr>
          <w:trHeight w:val="5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EEBF3A4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CEEA49C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200301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5A2DB9D4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Niesegregowane zmieszane odpady komunalne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273EECF5" w14:textId="35C6336F" w:rsidR="00895F18" w:rsidRPr="00636359" w:rsidRDefault="0069293C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/>
              </w:rPr>
              <w:t>1667,30</w:t>
            </w:r>
          </w:p>
        </w:tc>
        <w:tc>
          <w:tcPr>
            <w:tcW w:w="146" w:type="dxa"/>
            <w:vAlign w:val="center"/>
          </w:tcPr>
          <w:p w14:paraId="34153EE8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2D027F6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2486ACD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0F36361C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150101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DC67869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Papier i tektura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B0DAEB2" w14:textId="626FC182" w:rsidR="00895F18" w:rsidRPr="00636359" w:rsidRDefault="0069293C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</w:rPr>
              <w:t>130,20</w:t>
            </w:r>
          </w:p>
          <w:p w14:paraId="32061C60" w14:textId="79B049D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F7B6C9D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3E151D29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1DF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BBA89B8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200101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C49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18F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F3EFA4C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7F09168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B0C88C8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AE84729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150107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BFEB5F3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Szkło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</w:tcPr>
          <w:p w14:paraId="38D90222" w14:textId="696330DB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/>
              </w:rPr>
              <w:t>2</w:t>
            </w:r>
            <w:r w:rsidR="0069293C" w:rsidRPr="00636359">
              <w:rPr>
                <w:rFonts w:ascii="Arial Narrow" w:hAnsi="Arial Narrow"/>
              </w:rPr>
              <w:t>12,12</w:t>
            </w:r>
          </w:p>
          <w:p w14:paraId="7597251C" w14:textId="32566E7A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2778A80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792D60B3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F6C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6994D332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200102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1184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B18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6F35ACA6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3F85D3D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5CE3B1BB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62632C5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150102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2766F42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Tworzywa sztuczne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</w:tcPr>
          <w:p w14:paraId="373510A2" w14:textId="57B75D6C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/>
              </w:rPr>
              <w:t>29</w:t>
            </w:r>
            <w:r w:rsidR="0069293C" w:rsidRPr="00636359">
              <w:rPr>
                <w:rFonts w:ascii="Arial Narrow" w:hAnsi="Arial Narrow"/>
              </w:rPr>
              <w:t>4,24</w:t>
            </w:r>
          </w:p>
          <w:p w14:paraId="3496F997" w14:textId="1971A0DD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1EF1DBB1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1E676A8B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8D4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B4853F0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200139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50C8FD7F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Opakowania wielomateriałowe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CC6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509A763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51D33012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75B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E79CBA8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150105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186BC34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metal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9D6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558FC48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5F01A84D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B2E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379BE8FB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200140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345B3C8" w14:textId="77777777" w:rsidR="00895F18" w:rsidRPr="00636359" w:rsidRDefault="00895F18" w:rsidP="00895F18">
            <w:pPr>
              <w:rPr>
                <w:rFonts w:ascii="Calibri" w:hAnsi="Calibri" w:cs="Calibri"/>
                <w:sz w:val="22"/>
                <w:szCs w:val="22"/>
              </w:rPr>
            </w:pPr>
            <w:r w:rsidRPr="006363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E40" w14:textId="77777777" w:rsidR="00895F18" w:rsidRPr="00636359" w:rsidRDefault="00895F18" w:rsidP="00895F18">
            <w:pPr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BD6EAFC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359" w:rsidRPr="00636359" w14:paraId="2D9066C2" w14:textId="77777777" w:rsidTr="00F81AD8">
        <w:trPr>
          <w:trHeight w:val="49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5DA27B3F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D5F0198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200201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0CCF8AB" w14:textId="77777777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  <w:szCs w:val="18"/>
              </w:rPr>
              <w:t>Odpady ulegające biodegradacji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0C8DBFED" w14:textId="53AE7412" w:rsidR="00895F18" w:rsidRPr="00636359" w:rsidRDefault="0069293C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36359">
              <w:rPr>
                <w:rFonts w:ascii="Arial Narrow" w:hAnsi="Arial Narrow" w:cs="Calibri"/>
              </w:rPr>
              <w:t>666,58</w:t>
            </w:r>
          </w:p>
          <w:p w14:paraId="526C606F" w14:textId="7DA05FF2" w:rsidR="00895F18" w:rsidRPr="00636359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2BC5187" w14:textId="77777777" w:rsidR="00895F18" w:rsidRPr="00636359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0F899F68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98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4E7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B9E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AA0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8F19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7D06DD6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DB50CDC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15BB109E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200307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447935D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Odpady wielkogabarytowe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34EC7CF8" w14:textId="441C9253" w:rsidR="00895F18" w:rsidRPr="00895F18" w:rsidRDefault="0069293C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</w:rPr>
              <w:t>316,18</w:t>
            </w:r>
          </w:p>
          <w:p w14:paraId="79128A82" w14:textId="0FE3E59D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7589988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57810C0C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BCD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2565E3E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66A684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zużyty sprzęt elektryczny i elektroniczny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001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74576315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6BC3095A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619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0ACEA97A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3548703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zużyte opony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924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BFC5E87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3B3219BD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742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16538A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160103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133BBBDC" w14:textId="77777777" w:rsidR="00895F18" w:rsidRDefault="00895F18" w:rsidP="0089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230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7B34FF46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47570CC3" w14:textId="77777777" w:rsidTr="00F81AD8">
        <w:trPr>
          <w:trHeight w:val="49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C12448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3DA980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170107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406060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Gruz i odpady betonowe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6E38E5D" w14:textId="0CEB4965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16</w:t>
            </w:r>
            <w:r w:rsidR="0069293C">
              <w:rPr>
                <w:rFonts w:ascii="Arial Narrow" w:hAnsi="Arial Narrow"/>
              </w:rPr>
              <w:t>8,10</w:t>
            </w:r>
          </w:p>
          <w:p w14:paraId="56210B36" w14:textId="5437AC8D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CB7EEF5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70C7F4F8" w14:textId="77777777" w:rsidTr="00F81AD8">
        <w:trPr>
          <w:trHeight w:val="6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73EC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1D4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DD7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44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7075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7B77C507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420DBE56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44BC6F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200132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A1D4794" w14:textId="49BAC169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leki (szacowane)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1A9C0069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0,10</w:t>
            </w:r>
          </w:p>
          <w:p w14:paraId="204FBBAE" w14:textId="418B5DD8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DDFBD8E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050B0083" w14:textId="77777777" w:rsidTr="00F81AD8">
        <w:trPr>
          <w:trHeight w:val="9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295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D7A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8DF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DE6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370F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3F6FFAD8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121F4EB3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561AE9D7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200121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189BB83" w14:textId="3C228A71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 xml:space="preserve">Lampy rtęciowe i inne + baterie (szacowane)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BEB8BB2" w14:textId="40ECF03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0,30</w:t>
            </w:r>
          </w:p>
        </w:tc>
        <w:tc>
          <w:tcPr>
            <w:tcW w:w="146" w:type="dxa"/>
            <w:vAlign w:val="center"/>
          </w:tcPr>
          <w:p w14:paraId="165B1637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93F" w14:paraId="086B9227" w14:textId="7777777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985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39AD01E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200133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FB4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04F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3F144A1A" w14:textId="77777777" w:rsidR="008A593F" w:rsidRDefault="008A59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D29951" w14:textId="77777777" w:rsidR="008A593F" w:rsidRDefault="008A593F">
      <w:pPr>
        <w:spacing w:line="360" w:lineRule="auto"/>
        <w:jc w:val="both"/>
        <w:rPr>
          <w:rFonts w:ascii="Arial Narrow" w:hAnsi="Arial Narrow" w:cs="Courier New"/>
          <w:b/>
          <w:color w:val="FF0000"/>
          <w:sz w:val="22"/>
          <w:szCs w:val="22"/>
        </w:rPr>
      </w:pPr>
    </w:p>
    <w:p w14:paraId="27508647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bookmarkStart w:id="2" w:name="_Hlk41375594"/>
      <w:r>
        <w:rPr>
          <w:rFonts w:ascii="Arial Narrow" w:hAnsi="Arial Narrow"/>
          <w:color w:val="000000"/>
          <w:sz w:val="22"/>
          <w:szCs w:val="22"/>
        </w:rPr>
        <w:t xml:space="preserve">W zakresie </w:t>
      </w:r>
      <w:r>
        <w:rPr>
          <w:rFonts w:ascii="Arial Narrow" w:hAnsi="Arial Narrow"/>
          <w:b/>
          <w:color w:val="000000"/>
          <w:sz w:val="22"/>
          <w:szCs w:val="22"/>
        </w:rPr>
        <w:t>nieruchomości zamieszkałych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odpady odbierane z terenu miasta i terenu gminy będą gromadzone </w:t>
      </w:r>
      <w:r>
        <w:rPr>
          <w:rFonts w:ascii="Arial Narrow" w:hAnsi="Arial Narrow"/>
          <w:color w:val="000000"/>
          <w:sz w:val="22"/>
          <w:szCs w:val="22"/>
        </w:rPr>
        <w:t>w następujących typach pojemników</w:t>
      </w:r>
      <w:r>
        <w:rPr>
          <w:rFonts w:ascii="Arial Narrow" w:hAnsi="Arial Narrow"/>
          <w:color w:val="FF66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bądź urządzeń (dostarczonych przez Wykonawcę):</w:t>
      </w:r>
    </w:p>
    <w:p w14:paraId="573C2111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pojemniki o pojemności </w:t>
      </w:r>
      <w:r>
        <w:rPr>
          <w:rFonts w:ascii="Arial Narrow" w:hAnsi="Arial Narrow" w:cs="Courier New"/>
          <w:sz w:val="22"/>
          <w:szCs w:val="22"/>
        </w:rPr>
        <w:t xml:space="preserve">120/240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l w zależności od wielkości gospodarstwa domowego do zbiórki odpadów komunalnych zmieszanych w zabudowie jednorodzinnej miejskiej </w:t>
      </w:r>
      <w:r>
        <w:rPr>
          <w:rFonts w:ascii="Arial Narrow" w:hAnsi="Arial Narrow" w:cs="Courier New"/>
          <w:color w:val="000000"/>
          <w:sz w:val="22"/>
          <w:szCs w:val="22"/>
        </w:rPr>
        <w:br/>
        <w:t>i wiejskiej;</w:t>
      </w:r>
    </w:p>
    <w:p w14:paraId="38CD69C2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pojemniki o pojemności </w:t>
      </w:r>
      <w:r>
        <w:rPr>
          <w:rFonts w:ascii="Arial Narrow" w:hAnsi="Arial Narrow" w:cs="Courier New"/>
          <w:sz w:val="22"/>
          <w:szCs w:val="22"/>
        </w:rPr>
        <w:t xml:space="preserve">240/1100 </w:t>
      </w:r>
      <w:r>
        <w:rPr>
          <w:rFonts w:ascii="Arial Narrow" w:hAnsi="Arial Narrow" w:cs="Courier New"/>
          <w:color w:val="000000"/>
          <w:sz w:val="22"/>
          <w:szCs w:val="22"/>
        </w:rPr>
        <w:t>l w zależności od wielkości gospodarstwa domowego do zbiórki odpadów komunalnych zmieszanych w zabudowie wielolokalowej</w:t>
      </w:r>
      <w:r>
        <w:rPr>
          <w:rFonts w:ascii="Arial Narrow" w:hAnsi="Arial Narrow" w:cs="Courier New"/>
          <w:color w:val="000000"/>
          <w:sz w:val="22"/>
          <w:szCs w:val="22"/>
        </w:rPr>
        <w:br/>
      </w:r>
      <w:r>
        <w:rPr>
          <w:rFonts w:ascii="Arial Narrow" w:hAnsi="Arial Narrow" w:cs="Courier New"/>
          <w:color w:val="000000" w:themeColor="text1"/>
          <w:sz w:val="22"/>
          <w:szCs w:val="22"/>
        </w:rPr>
        <w:t>w zabudowie miejskiej i wiejskiej; (dostawy wg potrzeb zgłaszanych przez Zamawiającego).</w:t>
      </w:r>
    </w:p>
    <w:p w14:paraId="3B5F167C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worki o pojemności  60 l w kolorze brązowym do zbiórki odpadów komunalnych biodegradowalnych w zabudowie jednorodzinnej lub pojemnika w kolorze brązowym o pojemności 120l w przypadku żądania podstawienia przez właściciela nieruchomości (tylko i wyłącznie dla nieruchomości które nie mają zgłoszonego kompostownika); </w:t>
      </w:r>
    </w:p>
    <w:p w14:paraId="49EE792D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lastRenderedPageBreak/>
        <w:t>pojemniki w kolorze brązowym o pojemności dostosowanej do ilości wytwarzanych odpadów, przeznaczone do zbiórki odpadów komunalnych biodegradowalnych w zabudowie wielolokalowej (dopuszcza się zastosowanie pojemników w innym kolorze pod warunkiem oznaczenia pojemnika np. za pomocą naklejki);</w:t>
      </w:r>
    </w:p>
    <w:p w14:paraId="5CAB7CED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worki HDPE z taśmą do związywania o pojemności 120 l do selektywnej zbiórki odpadów w gospodarstwach domowych na terenie gminy dla następujących frakcji odpadów: </w:t>
      </w:r>
      <w:r>
        <w:rPr>
          <w:rFonts w:ascii="Arial Narrow" w:hAnsi="Arial Narrow" w:cs="Courier New"/>
          <w:b/>
          <w:color w:val="0070C0"/>
          <w:sz w:val="22"/>
          <w:szCs w:val="22"/>
        </w:rPr>
        <w:t>papier</w:t>
      </w:r>
      <w:r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olor w:val="00B050"/>
          <w:sz w:val="22"/>
          <w:szCs w:val="22"/>
        </w:rPr>
        <w:t>szkło</w:t>
      </w:r>
      <w:r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olor w:val="FFC000"/>
          <w:sz w:val="22"/>
          <w:szCs w:val="22"/>
        </w:rPr>
        <w:t>tworzywa sztuczne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(i metale oraz opakowania wielomateriałowe),  oraz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worki o pojemności 60 l do zbiórki </w:t>
      </w:r>
      <w:r>
        <w:rPr>
          <w:rFonts w:ascii="Arial Narrow" w:hAnsi="Arial Narrow" w:cs="Courier New"/>
          <w:b/>
          <w:color w:val="833C0B" w:themeColor="accent2" w:themeShade="80"/>
          <w:sz w:val="22"/>
          <w:szCs w:val="22"/>
        </w:rPr>
        <w:t>odpadów zielonych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, </w:t>
      </w:r>
      <w:r>
        <w:rPr>
          <w:rFonts w:ascii="Arial Narrow" w:hAnsi="Arial Narrow" w:cs="Courier New"/>
          <w:sz w:val="22"/>
          <w:szCs w:val="22"/>
        </w:rPr>
        <w:t xml:space="preserve">oznakowanych odpowiednio kolorem – niebieskim, zielonym,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żółtym i  brązowym. </w:t>
      </w:r>
    </w:p>
    <w:p w14:paraId="39E4782C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 zobowiązany jest do sukcesywnego uzupełniania, po każdorazowym odbiorze worków do selektywnej zbiórki odpadów, poprzez pozostawianie na terenie nieruchomości nowych (</w:t>
      </w:r>
      <w:r>
        <w:rPr>
          <w:rFonts w:ascii="Arial Narrow" w:hAnsi="Arial Narrow"/>
          <w:sz w:val="22"/>
          <w:szCs w:val="22"/>
        </w:rPr>
        <w:t>nieużywanych), pustych worków w liczbie odpowiadającej ilości worków odebranych,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 oznacza, że Wykonawca pozostawia worki w takiej ilości i tej frakcji odpadów, która została z danej nieruchomości odebrana.</w:t>
      </w:r>
    </w:p>
    <w:bookmarkEnd w:id="2"/>
    <w:p w14:paraId="0CE3154A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będzie zobowiązany także do bieżącego wydawania Zamawiającemu pakietów worków do selektywnej zbiórki odpadów (do siedziby Zamawiającego), zgodnie z zapotrzebowaniem zgłaszanym przez pracownika Zamawiającego (telefon, faks, e-mail). Dostarczone worki będą wydawane mieszkańcom, w sytuacji, gdy ilość worków dostarczonych przez Wykonawcę będzie niewystarczająca. Szacuje się, iż comiesięczne zapotrzebowanie worków dostarczanych </w:t>
      </w:r>
      <w:r>
        <w:rPr>
          <w:rFonts w:ascii="Arial Narrow" w:hAnsi="Arial Narrow"/>
          <w:color w:val="000000"/>
          <w:sz w:val="22"/>
          <w:szCs w:val="22"/>
          <w:u w:val="single"/>
        </w:rPr>
        <w:t>do siedziby Zamawiającego</w:t>
      </w:r>
      <w:r>
        <w:rPr>
          <w:rFonts w:ascii="Arial Narrow" w:hAnsi="Arial Narrow"/>
          <w:color w:val="000000"/>
          <w:sz w:val="22"/>
          <w:szCs w:val="22"/>
        </w:rPr>
        <w:t xml:space="preserve"> wynosi: worki koloru niebieskiego i zielonego – po 200 szt., worek koloru żółtego – 300 szt., </w:t>
      </w:r>
      <w:r>
        <w:rPr>
          <w:rFonts w:ascii="Arial Narrow" w:hAnsi="Arial Narrow"/>
          <w:sz w:val="22"/>
          <w:szCs w:val="22"/>
        </w:rPr>
        <w:t xml:space="preserve">worek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koloru brązowego (w okresie </w:t>
      </w:r>
      <w:r>
        <w:rPr>
          <w:rFonts w:ascii="Arial Narrow" w:hAnsi="Arial Narrow"/>
          <w:sz w:val="22"/>
          <w:szCs w:val="22"/>
        </w:rPr>
        <w:t>od kwietnia do listopada włącznie) - 300 szt.</w:t>
      </w:r>
    </w:p>
    <w:p w14:paraId="7EB48189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 wyposażenia </w:t>
      </w:r>
      <w:r>
        <w:rPr>
          <w:rFonts w:ascii="Arial Narrow" w:hAnsi="Arial Narrow"/>
          <w:color w:val="000000"/>
          <w:sz w:val="22"/>
          <w:szCs w:val="22"/>
        </w:rPr>
        <w:t>nieruchomości w worki oraz zaopatrzenia Zamawiającego ponosi Wykonawca.</w:t>
      </w:r>
    </w:p>
    <w:p w14:paraId="6DDA53D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Urządzenia przystosowane do segregacji odpadów zbieranych selektywnie o pojemności uwzględniającej ilość wytwarzanych odpadów w przypadku zabudowy wielorodzinnej.</w:t>
      </w:r>
    </w:p>
    <w:p w14:paraId="6BCE33E4" w14:textId="71C3B84B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 przypadku budynków wielolokalowych wskazanych przez Zamawiającego (dane adresowe wskazano </w:t>
      </w:r>
      <w:r>
        <w:rPr>
          <w:rFonts w:ascii="Arial Narrow" w:hAnsi="Arial Narrow" w:cs="Courier New"/>
          <w:sz w:val="22"/>
          <w:szCs w:val="22"/>
        </w:rPr>
        <w:t>w załączniku nr 3 do niniejszego Szczegółowego Opisu Przedmiotu Zamówienia – każdy wskazany załącznik w niniejszym dokumencie należy rozumieć jako załącznik do niniejszego Szczegółowego Opisu Przedmiotu Zamówienia</w:t>
      </w:r>
      <w:r>
        <w:rPr>
          <w:rStyle w:val="Odwoaniedokomentarza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wykonawca zapewni urządzenia do selektywnej zbiórki odpadów </w:t>
      </w:r>
      <w:r>
        <w:rPr>
          <w:rFonts w:ascii="Arial Narrow" w:hAnsi="Arial Narrow" w:cs="Courier New"/>
          <w:sz w:val="22"/>
          <w:szCs w:val="22"/>
        </w:rPr>
        <w:t>pojemniki 240</w:t>
      </w:r>
      <w:r w:rsidR="00A50B0A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l, 1100 l  (ustalając pojemność pojemników z uwzględnieniem wymaganego przelicznika w stosunku do 1 osoby, zawartego w regulaminie utrzymania czystości i porządku w gminie z możliwością zwiększenia o 50%) odpowiednio oznakowanych dla poszczególnych frakcji (napis o odpowiednim kolorze).</w:t>
      </w:r>
    </w:p>
    <w:p w14:paraId="60A9B03B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Do zbierania zwiększonych ilości zmieszanych odpadów komunalnych powstających </w:t>
      </w:r>
      <w:r>
        <w:rPr>
          <w:rFonts w:ascii="Arial Narrow" w:hAnsi="Arial Narrow" w:cs="Courier New"/>
          <w:sz w:val="22"/>
          <w:szCs w:val="22"/>
        </w:rPr>
        <w:br/>
        <w:t>w nieruchomościach zamieszkałych dopuszcza się także używanie worków z folii HDPE</w:t>
      </w:r>
      <w:r>
        <w:rPr>
          <w:rFonts w:ascii="Arial Narrow" w:hAnsi="Arial Narrow" w:cs="Courier New"/>
          <w:sz w:val="22"/>
          <w:szCs w:val="22"/>
        </w:rPr>
        <w:br/>
        <w:t xml:space="preserve">o pojemności 120 l. Oznacza to, iż w przypadku zapełnienia pojemnika na zmieszane odpady komunalne przez właściciela/użytkownika nieruchomości zamieszkałej, Wykonawca zobowiązany jest odebrać zwiększone ilości (np. w wyniku przepełnienia pojemnika) odpadów zgromadzone w workach z folii HDPE (dowolnego koloru) o pojemności 120 l. </w:t>
      </w:r>
    </w:p>
    <w:p w14:paraId="68DAB1C1" w14:textId="1AF147B3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lastRenderedPageBreak/>
        <w:t xml:space="preserve">Wykonawca zobowiązany będzie do wyposażenia w </w:t>
      </w:r>
      <w:r>
        <w:rPr>
          <w:rFonts w:ascii="Arial Narrow" w:eastAsia="Calibri" w:hAnsi="Arial Narrow"/>
          <w:bCs/>
          <w:color w:val="000000" w:themeColor="text1"/>
          <w:sz w:val="22"/>
          <w:szCs w:val="22"/>
          <w:lang w:eastAsia="en-US"/>
        </w:rPr>
        <w:t xml:space="preserve">urządzenia do zbierania odpadów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i do odbioru wszystkich odpadów z  Punktu Selektywnego Zbierania Opadów Komunalnych, zwanym dalej PSZOK na terenie miejscowości Rzepin na nieruchomości zlokalizowanej na terenie ZAMK ul. Sienkiewicza 20 Rzepin. Obsługa PSZOK obejmuje wyposażenie, utrzymanie w odpowiednim stanie technicznym i sanitarnym urządzeń do zbierania odpadów oraz ich opróżnianie. Wykonawca wyposaży PSZOK w pojemniki (8 szt. x 1100 l) do gromadzenia  frakcji zbieranych selektywnie (papier i tektura, szkło, tworzywa sztuczne i metale, bioodpady) opisanych odpowiednio dla każdej frakcji, pojemnika 120 litrów dla przeterminowanych leków odpowiednio opisanych) oraz kontenera do gromadzenia gruzu i kontenera na odpady wielkogabarytowe i opony. Obsługa PSZOK </w:t>
      </w:r>
      <w:r>
        <w:rPr>
          <w:rFonts w:ascii="Arial Narrow" w:hAnsi="Arial Narrow"/>
          <w:sz w:val="22"/>
          <w:szCs w:val="22"/>
        </w:rPr>
        <w:t>w zakresie przyjmowania odpadów należeć będzie do Zamawiającego.</w:t>
      </w:r>
    </w:p>
    <w:p w14:paraId="28E22FA7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W PSZOK przyjmowane będą odpady komunalne zbierane selektywnie, w szczególności: </w:t>
      </w:r>
    </w:p>
    <w:p w14:paraId="084ADAC9" w14:textId="77777777" w:rsidR="008A593F" w:rsidRDefault="00E42611">
      <w:pPr>
        <w:autoSpaceDE w:val="0"/>
        <w:autoSpaceDN w:val="0"/>
        <w:adjustRightInd w:val="0"/>
        <w:spacing w:line="360" w:lineRule="auto"/>
        <w:ind w:left="1080" w:firstLine="15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odpady selektywne: papier, szkło, tworzywa sztuczne, metale i opakowania, wielomateriałowe       (150101, 200101,150105, </w:t>
      </w:r>
      <w:r>
        <w:rPr>
          <w:rFonts w:ascii="Arial Narrow" w:eastAsia="Calibri" w:hAnsi="Arial Narrow"/>
          <w:sz w:val="22"/>
          <w:szCs w:val="22"/>
          <w:lang w:eastAsia="en-US"/>
        </w:rPr>
        <w:t>150107, 200102);</w:t>
      </w:r>
    </w:p>
    <w:p w14:paraId="3AB7FE94" w14:textId="77777777" w:rsidR="008A593F" w:rsidRDefault="00E42611">
      <w:pPr>
        <w:autoSpaceDE w:val="0"/>
        <w:autoSpaceDN w:val="0"/>
        <w:adjustRightInd w:val="0"/>
        <w:spacing w:line="360" w:lineRule="auto"/>
        <w:ind w:left="371" w:firstLine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-</w:t>
      </w:r>
      <w:r>
        <w:rPr>
          <w:rFonts w:ascii="Arial Narrow" w:hAnsi="Arial Narrow"/>
          <w:sz w:val="22"/>
          <w:szCs w:val="22"/>
        </w:rPr>
        <w:t xml:space="preserve"> zużyte opony (</w:t>
      </w:r>
      <w:r>
        <w:rPr>
          <w:rFonts w:ascii="Arial Narrow" w:eastAsia="Calibri" w:hAnsi="Arial Narrow"/>
          <w:sz w:val="22"/>
          <w:szCs w:val="22"/>
          <w:lang w:eastAsia="en-US"/>
        </w:rPr>
        <w:t>160103);</w:t>
      </w:r>
    </w:p>
    <w:p w14:paraId="3FAE3807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-akumulatory i baterie (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200133, 200134);</w:t>
      </w:r>
    </w:p>
    <w:p w14:paraId="19A82A3B" w14:textId="77777777" w:rsidR="008A593F" w:rsidRDefault="00E42611">
      <w:pPr>
        <w:autoSpaceDE w:val="0"/>
        <w:autoSpaceDN w:val="0"/>
        <w:adjustRightInd w:val="0"/>
        <w:spacing w:line="360" w:lineRule="auto"/>
        <w:ind w:left="371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-przeterminowane leki i opakowania po lekach (</w:t>
      </w:r>
      <w:r>
        <w:rPr>
          <w:rFonts w:ascii="Arial Narrow" w:eastAsia="Calibri" w:hAnsi="Arial Narrow"/>
          <w:sz w:val="22"/>
          <w:szCs w:val="22"/>
          <w:lang w:eastAsia="en-US"/>
        </w:rPr>
        <w:t>200131, 200132, 200113,200125, 200127)</w:t>
      </w:r>
      <w:r>
        <w:rPr>
          <w:rFonts w:ascii="Arial Narrow" w:hAnsi="Arial Narrow"/>
          <w:sz w:val="22"/>
          <w:szCs w:val="22"/>
        </w:rPr>
        <w:t xml:space="preserve">; </w:t>
      </w:r>
    </w:p>
    <w:p w14:paraId="6368CA0F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-chemikalia, w tym farby, rozpuszczalniki, oleje odpadowe, itp., i opakowania po chemikaliach;</w:t>
      </w:r>
    </w:p>
    <w:p w14:paraId="461C9D3B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-odpady zielone (200201); odpady ulegające </w:t>
      </w:r>
      <w:r w:rsidRPr="00636359">
        <w:rPr>
          <w:rFonts w:ascii="Arial Narrow" w:hAnsi="Arial Narrow"/>
          <w:sz w:val="22"/>
          <w:szCs w:val="22"/>
        </w:rPr>
        <w:t xml:space="preserve">biodegradacji (200201) </w:t>
      </w:r>
    </w:p>
    <w:p w14:paraId="52C8BCF8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-meble i inne odpady wielkogabarytowe (200307);</w:t>
      </w:r>
    </w:p>
    <w:p w14:paraId="7A065C71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-odpady budowlane i rozbiórkowe (170102, 170103);</w:t>
      </w:r>
    </w:p>
    <w:p w14:paraId="61155FE6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-tekstylia (200111)</w:t>
      </w:r>
    </w:p>
    <w:p w14:paraId="0C0CD658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-zużyty sprzęt elektryczny i elektroniczny (200123, 200135, 200136)</w:t>
      </w:r>
    </w:p>
    <w:p w14:paraId="6387B500" w14:textId="77777777" w:rsidR="008A593F" w:rsidRDefault="00E42611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Oprócz odbioru i transportu odpadów komunalnych z terenu nieruchomości wykonawca będzie   realizował transport odpadów z Punktu Selektywnego Zbierania Odpadów Komunalnych  (PSZOK) w dni robocze (wywóz około 50 razy w czasie trwania umowy), w terminie 3 dni  po otrzymaniu informacji od pracownika  obsługującego ten punkt o konieczności zrealizowania wywozu.</w:t>
      </w:r>
    </w:p>
    <w:p w14:paraId="6837A254" w14:textId="61E3A284" w:rsidR="008A593F" w:rsidRDefault="00E42611">
      <w:pPr>
        <w:numPr>
          <w:ilvl w:val="1"/>
          <w:numId w:val="5"/>
        </w:numPr>
        <w:spacing w:line="360" w:lineRule="auto"/>
        <w:ind w:left="1077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Wykonawca ma obowiązek wyposażyć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nieruchomości zamieszkałe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w urządzenia – </w:t>
      </w:r>
      <w:bookmarkStart w:id="3" w:name="_Hlk71287541"/>
      <w:r>
        <w:rPr>
          <w:rFonts w:ascii="Arial Narrow" w:hAnsi="Arial Narrow"/>
          <w:color w:val="000000" w:themeColor="text1"/>
          <w:sz w:val="22"/>
          <w:szCs w:val="22"/>
        </w:rPr>
        <w:t>pojemniki na odpady zmieszane (zarówno w zakresie selektywnej jak i nieselektywnej zbiórki odpadów), oraz worki HDPE o pojemności 60 L i 120 L lub pojemniki 240L lub 1100 L do gromadzenia odpadów</w:t>
      </w:r>
      <w:bookmarkEnd w:id="3"/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Wyposażenie nieruchomości zamieszkałych odbędzie się </w:t>
      </w:r>
      <w:r w:rsidRPr="002C048C">
        <w:rPr>
          <w:rFonts w:ascii="Arial Narrow" w:hAnsi="Arial Narrow"/>
          <w:color w:val="2E74B5" w:themeColor="accent1" w:themeShade="BF"/>
          <w:sz w:val="22"/>
          <w:szCs w:val="22"/>
        </w:rPr>
        <w:t>w terminie do 0</w:t>
      </w:r>
      <w:r w:rsidR="00440C4B" w:rsidRPr="002C048C">
        <w:rPr>
          <w:rFonts w:ascii="Arial Narrow" w:hAnsi="Arial Narrow"/>
          <w:color w:val="2E74B5" w:themeColor="accent1" w:themeShade="BF"/>
          <w:sz w:val="22"/>
          <w:szCs w:val="22"/>
        </w:rPr>
        <w:t>2</w:t>
      </w:r>
      <w:r w:rsidRPr="002C048C">
        <w:rPr>
          <w:rFonts w:ascii="Arial Narrow" w:hAnsi="Arial Narrow"/>
          <w:color w:val="2E74B5" w:themeColor="accent1" w:themeShade="BF"/>
          <w:sz w:val="22"/>
          <w:szCs w:val="22"/>
        </w:rPr>
        <w:t>.07.202</w:t>
      </w:r>
      <w:r w:rsidR="00440C4B" w:rsidRPr="002C048C">
        <w:rPr>
          <w:rFonts w:ascii="Arial Narrow" w:hAnsi="Arial Narrow"/>
          <w:color w:val="2E74B5" w:themeColor="accent1" w:themeShade="BF"/>
          <w:sz w:val="22"/>
          <w:szCs w:val="22"/>
        </w:rPr>
        <w:t>4</w:t>
      </w:r>
      <w:r w:rsidRPr="002C048C">
        <w:rPr>
          <w:rFonts w:ascii="Arial Narrow" w:hAnsi="Arial Narrow"/>
          <w:color w:val="2E74B5" w:themeColor="accent1" w:themeShade="BF"/>
          <w:sz w:val="22"/>
          <w:szCs w:val="22"/>
        </w:rPr>
        <w:t xml:space="preserve"> r. (lub w przypadku zawarcia umowy po </w:t>
      </w:r>
      <w:r w:rsidR="00440C4B" w:rsidRPr="002C048C">
        <w:rPr>
          <w:rFonts w:ascii="Arial Narrow" w:hAnsi="Arial Narrow"/>
          <w:color w:val="2E74B5" w:themeColor="accent1" w:themeShade="BF"/>
          <w:sz w:val="22"/>
          <w:szCs w:val="22"/>
        </w:rPr>
        <w:t>2</w:t>
      </w:r>
      <w:r w:rsidRPr="002C048C">
        <w:rPr>
          <w:rFonts w:ascii="Arial Narrow" w:hAnsi="Arial Narrow"/>
          <w:color w:val="2E74B5" w:themeColor="accent1" w:themeShade="BF"/>
          <w:sz w:val="22"/>
          <w:szCs w:val="22"/>
        </w:rPr>
        <w:t xml:space="preserve"> lipca 202</w:t>
      </w:r>
      <w:r w:rsidR="00440C4B" w:rsidRPr="002C048C">
        <w:rPr>
          <w:rFonts w:ascii="Arial Narrow" w:hAnsi="Arial Narrow"/>
          <w:color w:val="2E74B5" w:themeColor="accent1" w:themeShade="BF"/>
          <w:sz w:val="22"/>
          <w:szCs w:val="22"/>
        </w:rPr>
        <w:t>4</w:t>
      </w:r>
      <w:r w:rsidRPr="002C048C">
        <w:rPr>
          <w:rFonts w:ascii="Arial Narrow" w:hAnsi="Arial Narrow"/>
          <w:color w:val="2E74B5" w:themeColor="accent1" w:themeShade="BF"/>
          <w:sz w:val="22"/>
          <w:szCs w:val="22"/>
        </w:rPr>
        <w:t xml:space="preserve"> r. </w:t>
      </w:r>
      <w:r>
        <w:rPr>
          <w:rFonts w:ascii="Arial Narrow" w:hAnsi="Arial Narrow"/>
          <w:sz w:val="22"/>
          <w:szCs w:val="22"/>
        </w:rPr>
        <w:t>- w terminie 5 dni od daty zawarcia niniejszej umowy), wyposażenie nowo zamieszkałych nieruchomości – w terminie 5 dni roboczych od zgłoszenia przez Zamawiającego. (zgłoszenie może odbyć się w formie e-mail, fax).</w:t>
      </w:r>
    </w:p>
    <w:p w14:paraId="395B6ED8" w14:textId="77777777" w:rsidR="008A593F" w:rsidRDefault="00E42611">
      <w:pPr>
        <w:spacing w:line="360" w:lineRule="auto"/>
        <w:ind w:left="108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Każdorazowo w dniu odbioru odpadów selektywnie zbieranych, zgodnie </w:t>
      </w:r>
      <w:r>
        <w:rPr>
          <w:rFonts w:ascii="Arial Narrow" w:hAnsi="Arial Narrow"/>
          <w:color w:val="000000"/>
          <w:sz w:val="22"/>
          <w:szCs w:val="22"/>
        </w:rPr>
        <w:t xml:space="preserve">z ustalonym harmonogramem, Wykonawca dostarczy </w:t>
      </w:r>
      <w:r>
        <w:rPr>
          <w:rFonts w:ascii="Arial Narrow" w:hAnsi="Arial Narrow"/>
          <w:color w:val="000000" w:themeColor="text1"/>
          <w:sz w:val="22"/>
          <w:szCs w:val="22"/>
        </w:rPr>
        <w:t>worki HDPE 60 L i 120 L.</w:t>
      </w:r>
    </w:p>
    <w:p w14:paraId="03B837C1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Zamawiający dopuszcza możliwość podstawienia pojemników wspólnych dla nieruchomości zamieszkałych np. przyległych,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po uzyskaniu zgody wszystkich współwłaścicieli danej nieruchomości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bookmarkStart w:id="4" w:name="_Hlk69384079"/>
      <w:r>
        <w:rPr>
          <w:rFonts w:ascii="Arial Narrow" w:hAnsi="Arial Narrow"/>
          <w:color w:val="000000" w:themeColor="text1"/>
          <w:sz w:val="22"/>
          <w:szCs w:val="22"/>
        </w:rPr>
        <w:t xml:space="preserve">z uwzględnieniem wymaganego przelicznika w stosunku do 1 osoby, zawartego w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regulaminie utrzymania czystości i porządku w gminie </w:t>
      </w:r>
      <w:bookmarkEnd w:id="4"/>
      <w:r>
        <w:rPr>
          <w:rFonts w:ascii="Arial Narrow" w:hAnsi="Arial Narrow"/>
          <w:color w:val="000000" w:themeColor="text1"/>
          <w:sz w:val="22"/>
          <w:szCs w:val="22"/>
        </w:rPr>
        <w:t xml:space="preserve">– załącznik nr 1, przedmiotowy wykaz będzie udostępniony najpóźniej w dniu podpisania umowy.  </w:t>
      </w:r>
    </w:p>
    <w:p w14:paraId="4D3F8E1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Liczbę pojemników oraz liczbę worków oraz pozostałych urządzeń przeznaczonych do selektywnej zbiórki odpadów </w:t>
      </w:r>
      <w:r>
        <w:rPr>
          <w:rFonts w:ascii="Arial Narrow" w:hAnsi="Arial Narrow" w:cs="Courier New"/>
          <w:sz w:val="22"/>
          <w:szCs w:val="22"/>
        </w:rPr>
        <w:t>(w porozumieniu z Zamawiającym) ustali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Wykonawca na podstawie wykazu gospodarstw indywidualnych, o których mowa w pkt. </w:t>
      </w:r>
      <w:r>
        <w:rPr>
          <w:rFonts w:ascii="Arial Narrow" w:hAnsi="Arial Narrow" w:cs="Courier New"/>
          <w:sz w:val="22"/>
          <w:szCs w:val="22"/>
        </w:rPr>
        <w:t>3.11 i 3.12.</w:t>
      </w:r>
    </w:p>
    <w:p w14:paraId="1A3A5A21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Ustawienie pojemników do obsługi budynków wielorodzinnych nastąpi po skonsultowaniu ich lokalizacji z Zamawiającym lub w przypadku wspólnot mieszkaniowych i spółdzielni mieszkaniowych bezpośrednio z ich zarządcą.</w:t>
      </w:r>
    </w:p>
    <w:p w14:paraId="4BA054B1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Zamawiający zaleca dokonanie przez Wykonawcę wizji lokalnej terenu Gminy Rzepin </w:t>
      </w:r>
      <w:r>
        <w:rPr>
          <w:rFonts w:ascii="Arial Narrow" w:hAnsi="Arial Narrow" w:cs="Courier New"/>
          <w:sz w:val="22"/>
          <w:szCs w:val="22"/>
        </w:rPr>
        <w:br/>
        <w:t>w celu zlokalizowania zakresu usług.</w:t>
      </w:r>
    </w:p>
    <w:p w14:paraId="60DDE6B0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trike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Odpady będą zbierane od </w:t>
      </w:r>
      <w:r>
        <w:rPr>
          <w:rFonts w:ascii="Arial Narrow" w:hAnsi="Arial Narrow"/>
          <w:sz w:val="22"/>
          <w:szCs w:val="22"/>
        </w:rPr>
        <w:t xml:space="preserve">ok. 7607 mieszkańców. Szczegółowy wykaz gospodarstw indywidualnych oraz budynków zamieszkania zbiorowego określa załącznik nr 2 </w:t>
      </w:r>
      <w:r w:rsidRPr="00636359">
        <w:rPr>
          <w:rFonts w:ascii="Arial Narrow" w:hAnsi="Arial Narrow"/>
          <w:sz w:val="22"/>
          <w:szCs w:val="22"/>
        </w:rPr>
        <w:t xml:space="preserve">i 3. Zaktualizowany wykaz Zamawiający przekaże Wykonawcy w dniu podpisania umowy. </w:t>
      </w:r>
    </w:p>
    <w:p w14:paraId="3BE7C65A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Szczegółowy wykaz indywidualnych budynków zamieszkania zbiorowego oraz wykaz lokalizacji - załącznik nr 3.</w:t>
      </w:r>
    </w:p>
    <w:p w14:paraId="45B1516C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Zbiórką zostanie objęty teren całego miasta i terenu gminy</w:t>
      </w:r>
      <w:r>
        <w:rPr>
          <w:rFonts w:ascii="Arial Narrow" w:hAnsi="Arial Narrow"/>
          <w:sz w:val="22"/>
          <w:szCs w:val="22"/>
        </w:rPr>
        <w:t xml:space="preserve">,  </w:t>
      </w:r>
      <w:r>
        <w:rPr>
          <w:rFonts w:ascii="Arial Narrow" w:hAnsi="Arial Narrow"/>
          <w:b/>
          <w:bCs/>
          <w:sz w:val="22"/>
          <w:szCs w:val="22"/>
        </w:rPr>
        <w:t xml:space="preserve">jednocześnie zaznacza się, że dojazd na ulicę leśną i miejscowość Rzepinek jest utrudniony poprzez obniżenie skrajni pionowej przez wiadukt kolejowy i należy zabezpieczyć pojazdy do odbioru odpadów o mniejszej wysokości (istniejący wiadukt kolejowy sklepiony ceglany na szerokości przejazdu ok 2,5 m posiada skrajnię pionową ok 3,0 m), w danym przypadku istnieje również możliwość drogą nieutwardzoną przez miejscowość Nowy Młyn od drogi wojewódzkiej nr 134 po uprzednim uzgodnieniu przejazdu z Nadleśnictwem w Rzepinie (zarządca drogi). </w:t>
      </w:r>
    </w:p>
    <w:p w14:paraId="3E8D773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celu realizacji przedmiotu umowy wykonawca musi dysponować specjalistycznymi środkami technicznymi umożliwiającymi odbiór odpadów gromadzonych w typach pojemników.</w:t>
      </w:r>
    </w:p>
    <w:p w14:paraId="5422A6A2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Odbiór odpadów komunalnych odbywać się będzie zgodnie z harmonogramami stanowiącymi załączniki do umowy z wykonawcą z </w:t>
      </w:r>
      <w:r>
        <w:rPr>
          <w:rFonts w:ascii="Arial Narrow" w:hAnsi="Arial Narrow" w:cs="Courier New"/>
          <w:color w:val="000000"/>
          <w:sz w:val="22"/>
          <w:szCs w:val="22"/>
        </w:rPr>
        <w:t>częstotliwością określoną w regulaminie utrzymania czystości i porządku w gminie – załącznik nr 1</w:t>
      </w:r>
      <w:r>
        <w:rPr>
          <w:rFonts w:ascii="Arial Narrow" w:hAnsi="Arial Narrow" w:cs="Courier New"/>
          <w:sz w:val="22"/>
          <w:szCs w:val="22"/>
        </w:rPr>
        <w:t xml:space="preserve">. Za przygotowanie harmonogramów wywozu odpowiada Wykonawca. Harmonogram powinien być przygotowany nie później jak 5 dni po podpisaniu umowy.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Wywozy mogą odbywać się </w:t>
      </w:r>
      <w:r>
        <w:rPr>
          <w:rFonts w:ascii="Arial Narrow" w:hAnsi="Arial Narrow" w:cs="Courier New"/>
          <w:color w:val="000000"/>
          <w:sz w:val="22"/>
          <w:szCs w:val="22"/>
          <w:u w:val="single"/>
        </w:rPr>
        <w:t>od poniedziałku do piątku w godz. 7.00-20.00</w:t>
      </w:r>
      <w:r>
        <w:rPr>
          <w:rFonts w:ascii="Arial Narrow" w:hAnsi="Arial Narrow" w:cs="Courier New"/>
          <w:color w:val="000000"/>
          <w:sz w:val="22"/>
          <w:szCs w:val="22"/>
        </w:rPr>
        <w:t>. Jeśli zaplanowany w harmonogramie dzień wywozu wypada w święto (dzień ustawowo wolny od pracy) Wykonawca wykona usługę następnego dnia roboczego.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Harmonogram powinien zawierać informację, że odpady powinny być wystawiane w dniu odbioru przed godziną 7</w:t>
      </w:r>
      <w:r>
        <w:rPr>
          <w:rFonts w:ascii="Arial Narrow" w:hAnsi="Arial Narrow" w:cs="Courier New"/>
          <w:b/>
          <w:sz w:val="22"/>
          <w:szCs w:val="22"/>
          <w:vertAlign w:val="superscript"/>
        </w:rPr>
        <w:t>00</w:t>
      </w:r>
      <w:r>
        <w:rPr>
          <w:rFonts w:ascii="Arial Narrow" w:hAnsi="Arial Narrow" w:cs="Courier New"/>
          <w:b/>
          <w:sz w:val="22"/>
          <w:szCs w:val="22"/>
        </w:rPr>
        <w:t>, a w przypadku zbiórki odpadów wielkogabarytowych pierwszego dnia zbiórki przed godziną 7</w:t>
      </w:r>
      <w:r>
        <w:rPr>
          <w:rFonts w:ascii="Arial Narrow" w:hAnsi="Arial Narrow" w:cs="Courier New"/>
          <w:b/>
          <w:sz w:val="22"/>
          <w:szCs w:val="22"/>
          <w:vertAlign w:val="superscript"/>
        </w:rPr>
        <w:t>00</w:t>
      </w:r>
      <w:r>
        <w:rPr>
          <w:rFonts w:ascii="Arial Narrow" w:hAnsi="Arial Narrow" w:cs="Courier New"/>
          <w:b/>
          <w:sz w:val="22"/>
          <w:szCs w:val="22"/>
        </w:rPr>
        <w:t>.</w:t>
      </w:r>
    </w:p>
    <w:p w14:paraId="505F7D27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Odpady komunalne z terenu nieruchomości zamieszkałych należy przekazywać podmiotowi, wpisanemu do Rejestru Działalności Regulowanej prowadzonego przez Burmistrza Rzepina, wyłonionego w drodze przetargu z którym Gmina Rzepin zawarła umowę na odbieranie i transport odpadów komunalnych, nie rzadziej niż</w:t>
      </w:r>
      <w:r>
        <w:rPr>
          <w:rFonts w:ascii="Arial Narrow" w:hAnsi="Arial Narrow"/>
          <w:b/>
          <w:sz w:val="22"/>
          <w:szCs w:val="22"/>
        </w:rPr>
        <w:t>:</w:t>
      </w:r>
    </w:p>
    <w:p w14:paraId="7A51150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) niesegregowane (zmieszane) odpady komunalne zgromadzone w pojemnikach w Gminie Rzepin:</w:t>
      </w:r>
    </w:p>
    <w:p w14:paraId="139FF7BF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w zabudowie jednorodzinnej - 1 raz na 2 tygodnie,</w:t>
      </w:r>
    </w:p>
    <w:p w14:paraId="7AF02456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b) w zabudowie wielorodzinnej - 1 raz na 2 tygodnie,</w:t>
      </w:r>
    </w:p>
    <w:p w14:paraId="69AF0228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2) </w:t>
      </w:r>
      <w:r>
        <w:rPr>
          <w:rFonts w:ascii="Arial Narrow" w:hAnsi="Arial Narrow"/>
          <w:b/>
          <w:sz w:val="22"/>
          <w:szCs w:val="22"/>
        </w:rPr>
        <w:t>odpady zebrane selektywnie tj. papier, tworzywa sztuczne, szkło i opakowania szklane :</w:t>
      </w:r>
    </w:p>
    <w:p w14:paraId="79F2AFBD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zgromadzone w workach w zabudowie jednorodzinnej - co 3 tygodnie,</w:t>
      </w:r>
    </w:p>
    <w:p w14:paraId="6E4CE57C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zgromadzone w pojemnikach w zabudowie wielorodzinnej - co 3 tygodnie,</w:t>
      </w:r>
    </w:p>
    <w:p w14:paraId="170CC1C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3) </w:t>
      </w:r>
      <w:r>
        <w:rPr>
          <w:rFonts w:ascii="Arial Narrow" w:hAnsi="Arial Narrow"/>
          <w:b/>
          <w:sz w:val="22"/>
          <w:szCs w:val="22"/>
        </w:rPr>
        <w:t>bioodpady:</w:t>
      </w:r>
    </w:p>
    <w:p w14:paraId="5F71DEC1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zgromadzone w pojemnikach lub workach w zabudowie jednorodzinnej - co najmniej 1 raz na dwa tygodnie, a w okresie od 1 kwietnia do 30 listopada - 1 raz w tygodniu</w:t>
      </w:r>
      <w:r w:rsidR="008555E5">
        <w:rPr>
          <w:rFonts w:ascii="Arial Narrow" w:hAnsi="Arial Narrow"/>
          <w:bCs/>
          <w:sz w:val="22"/>
          <w:szCs w:val="22"/>
        </w:rPr>
        <w:t xml:space="preserve"> (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445AB">
        <w:rPr>
          <w:rFonts w:ascii="Arial Narrow" w:hAnsi="Arial Narrow"/>
          <w:b/>
          <w:sz w:val="22"/>
          <w:szCs w:val="22"/>
        </w:rPr>
        <w:t>w poniedziałki</w:t>
      </w:r>
      <w:r w:rsidR="008555E5">
        <w:rPr>
          <w:rFonts w:ascii="Arial Narrow" w:hAnsi="Arial Narrow"/>
          <w:bCs/>
          <w:sz w:val="22"/>
          <w:szCs w:val="22"/>
        </w:rPr>
        <w:t>)</w:t>
      </w:r>
    </w:p>
    <w:p w14:paraId="2E7B838E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zgromadzone w pojemnikach w zabudowie wielorodzinnej co najmniej 1 raz w tygodniu,</w:t>
      </w:r>
    </w:p>
    <w:p w14:paraId="5372B893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c) przekazywanie na bieżąco - do punktu selektywnego zbierania wskazanego przez Gminę Rzepin.</w:t>
      </w:r>
    </w:p>
    <w:p w14:paraId="731FBF0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) </w:t>
      </w:r>
      <w:bookmarkStart w:id="5" w:name="_Hlk101337747"/>
      <w:r>
        <w:rPr>
          <w:rFonts w:ascii="Arial Narrow" w:hAnsi="Arial Narrow"/>
          <w:b/>
          <w:sz w:val="22"/>
          <w:szCs w:val="22"/>
        </w:rPr>
        <w:t>odpady wielkogabarytowe, zużyty sprzęt elektryczny i elektroniczny, odpady metalowe i chemikalia, zużyte opony, zużyte baterie i akumulatory</w:t>
      </w:r>
      <w:bookmarkEnd w:id="5"/>
      <w:r>
        <w:rPr>
          <w:rFonts w:ascii="Arial Narrow" w:hAnsi="Arial Narrow"/>
          <w:bCs/>
          <w:sz w:val="22"/>
          <w:szCs w:val="22"/>
        </w:rPr>
        <w:t>;</w:t>
      </w:r>
    </w:p>
    <w:p w14:paraId="23EFA73D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a) </w:t>
      </w:r>
      <w:bookmarkStart w:id="6" w:name="_Hlk101337878"/>
      <w:r>
        <w:rPr>
          <w:rFonts w:ascii="Arial Narrow" w:hAnsi="Arial Narrow"/>
          <w:bCs/>
          <w:sz w:val="22"/>
          <w:szCs w:val="22"/>
        </w:rPr>
        <w:t xml:space="preserve">meble oraz inne odpady wielkogabarytowe wystawione przez właścicieli nieruchomości w miejscu niezakłócającym ruchu pieszych lub pojazdów ( wystawki) odbierane są co 6 miesięcy, zgodnie z harmonogramem obwieszczonym przez gminę lub na bieżąco do punktu selektywnego zbierania wskazanego przez Gminę Rzepin, </w:t>
      </w:r>
    </w:p>
    <w:p w14:paraId="3BEF9E36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zużyty sprzęt elektryczny i elektroniczny, oraz odpady metalowe i chemikalia, zużyte opony, zużyte baterie i akumulatory przekazywane na bieżąco - do punktu selektywnego zbierania wskazanego przez Gminę Rzepin,</w:t>
      </w:r>
      <w:bookmarkEnd w:id="6"/>
    </w:p>
    <w:p w14:paraId="7295494B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5) odpady budowlane i rozbiórkowe w każdej ilości przekazywane do punktu selektywnego zbierania wskazanego przez Gminę Rzepin,</w:t>
      </w:r>
    </w:p>
    <w:p w14:paraId="6429AD9E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6)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 - przekazywane na bieżąco do punktu selektywnego zbierania odpadów wskazanego przez Gminę Rzepin,</w:t>
      </w:r>
    </w:p>
    <w:p w14:paraId="2DF66B7A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Odpady zmieszane gromadzone będą w pojemnikach dowolnego koloru, </w:t>
      </w:r>
      <w:r>
        <w:rPr>
          <w:rFonts w:ascii="Arial Narrow" w:hAnsi="Arial Narrow" w:cs="Courier New"/>
          <w:sz w:val="22"/>
          <w:szCs w:val="22"/>
        </w:rPr>
        <w:t>(poza kolorami przyporządkowanymi dla urządzeń, pojemników i worków do segregacji odpadów)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>ale wyraźnie oznakowanych, że są przeznaczone do  gromadzenia odpadów zmieszanych.</w:t>
      </w:r>
    </w:p>
    <w:p w14:paraId="6186026E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ponosi całkowitą odpowiedzialność za prawidłowe wykonanie usługi odbioru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i transportu odpadów zgodnie z przepisami obowiązującymi w tym zakresie. </w:t>
      </w:r>
    </w:p>
    <w:p w14:paraId="6D18315E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 toku realizacji zamówienia nastąpi uszkodzenie lub zniszczenie pojemników ich naprawienie i doprowadzenie do stanu poprzedniego należy do Wykonawcy. W przypadku braku możliwości naprawy pojemnika lub jego kradzieży, Wykonawca udostępni nowy pojemnik </w:t>
      </w:r>
      <w:r>
        <w:rPr>
          <w:rFonts w:ascii="Arial Narrow" w:hAnsi="Arial Narrow" w:cs="Courier New"/>
          <w:sz w:val="22"/>
          <w:szCs w:val="22"/>
        </w:rPr>
        <w:t xml:space="preserve">(bez uszkodzeń i wad) w terminie do </w:t>
      </w:r>
      <w:r>
        <w:rPr>
          <w:rFonts w:ascii="Arial Narrow" w:hAnsi="Arial Narrow" w:cs="Courier New"/>
          <w:color w:val="000000"/>
          <w:sz w:val="22"/>
          <w:szCs w:val="22"/>
        </w:rPr>
        <w:t>pięciu dni roboczych</w:t>
      </w:r>
      <w:r>
        <w:rPr>
          <w:rFonts w:ascii="Arial Narrow" w:hAnsi="Arial Narrow" w:cs="Courier New"/>
          <w:sz w:val="22"/>
          <w:szCs w:val="22"/>
        </w:rPr>
        <w:t xml:space="preserve"> od zgłoszenia.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Wykonawca w takim wypadku nie ma prawa żądać odszkodowania od Zamawiającego. </w:t>
      </w:r>
    </w:p>
    <w:p w14:paraId="542AC335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70C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przed zakwalifikowaniem odpadów segregowanych do zmieszanych, w wypadku niedopełnienia przez właściciela nieruchomości obowiązku w zakresie selektywnego zbierania odpadów komunalnych, sporządza na tą okoliczność dokumentację (np. oświadczenie, dokumentację fotograficzną) na poziomie umożliwiającym wydanie przez Zamawiającego decyzji administracyjnej naliczającej zmianę wysokości opłaty. Dokumentację wraz z wykazem właścicieli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nieprawidłowo segregujących odpady przekaże Zamawiającemu wraz z fakturą za dany okres rozliczeniowy. Zamawiający będzie rozpatrywał każdy zgłoszony przypadek indywidualnie pod względem konieczności zmiany deklaracji dla danej nieruchomości, a w przypadku zmiany deklaracji  zostanie poinformowany o danym fakcie Wykonawca w przeciągu miesiąca od dnia złożenia dokumentacji wskazanej powyżej . </w:t>
      </w:r>
    </w:p>
    <w:p w14:paraId="078F9D00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 zobowiązany jest do:</w:t>
      </w:r>
    </w:p>
    <w:p w14:paraId="2B86CD3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Terminowego zbierania i wywożenia odpadów.</w:t>
      </w:r>
    </w:p>
    <w:p w14:paraId="6D7A6926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Przekazywania </w:t>
      </w:r>
      <w:r>
        <w:rPr>
          <w:rFonts w:ascii="Arial Narrow" w:hAnsi="Arial Narrow" w:cs="Courier New"/>
          <w:b/>
          <w:color w:val="000000"/>
          <w:sz w:val="22"/>
          <w:szCs w:val="22"/>
        </w:rPr>
        <w:t>wszystkich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odpadów komunalnych i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odpadów zielonych do </w:t>
      </w:r>
      <w:r>
        <w:rPr>
          <w:rFonts w:ascii="Arial Narrow" w:hAnsi="Arial Narrow"/>
          <w:color w:val="000000" w:themeColor="text1"/>
          <w:sz w:val="22"/>
          <w:szCs w:val="22"/>
        </w:rPr>
        <w:t>regionalnej instalacji przetwarzania odpadów komunalnych określonej w pkt. 3.2.</w:t>
      </w:r>
    </w:p>
    <w:p w14:paraId="0C20D849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Ważenia wszystkich odebranych odpadów komunalnych w punkcie wagowym zlokalizowanym w miejscu przekazywania odpadów (ZUOK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Długoszyn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) do składowania, unieszkodliwiania lub odzysku i recyklingu.</w:t>
      </w:r>
    </w:p>
    <w:p w14:paraId="63161733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Uzyskania u uprawnionego podmiotu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(ZUOK </w:t>
      </w:r>
      <w:proofErr w:type="spellStart"/>
      <w:r>
        <w:rPr>
          <w:rFonts w:ascii="Arial Narrow" w:hAnsi="Arial Narrow" w:cs="Courier New"/>
          <w:sz w:val="22"/>
          <w:szCs w:val="22"/>
        </w:rPr>
        <w:t>Długoszyn</w:t>
      </w:r>
      <w:proofErr w:type="spellEnd"/>
      <w:r>
        <w:rPr>
          <w:rFonts w:ascii="Arial Narrow" w:hAnsi="Arial Narrow" w:cs="Courier New"/>
          <w:sz w:val="22"/>
          <w:szCs w:val="22"/>
        </w:rPr>
        <w:t>)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wykonującego działalność </w:t>
      </w:r>
      <w:r>
        <w:rPr>
          <w:rFonts w:ascii="Arial Narrow" w:hAnsi="Arial Narrow" w:cs="Courier New"/>
          <w:color w:val="000000"/>
          <w:sz w:val="22"/>
          <w:szCs w:val="22"/>
        </w:rPr>
        <w:br/>
        <w:t xml:space="preserve">w zakresie odzysku lub unieszkodliwiania odpadów potwierdzenia odbioru odpadów zebranych z terenu gminy Rzepin na karcie przekazania odpadów </w:t>
      </w:r>
      <w:r>
        <w:rPr>
          <w:rFonts w:ascii="Arial Narrow" w:hAnsi="Arial Narrow"/>
          <w:color w:val="000000"/>
          <w:sz w:val="22"/>
          <w:szCs w:val="22"/>
        </w:rPr>
        <w:t>oraz uzyskania dowodów ważenia w/w odpadów</w:t>
      </w:r>
      <w:r>
        <w:rPr>
          <w:rFonts w:ascii="Arial Narrow" w:hAnsi="Arial Narrow" w:cs="Courier New"/>
          <w:color w:val="000000"/>
          <w:sz w:val="22"/>
          <w:szCs w:val="22"/>
        </w:rPr>
        <w:t>.</w:t>
      </w:r>
    </w:p>
    <w:p w14:paraId="6184DF95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Niezwłocznego zawiadomienia Zamawiającego o okolicznościach uniemożliwiających  prawidłowe wykonanie usługi, w szczególności przypadki nieodebrania odpadów z nieruchomości (telefonicznie pod nr tel. 95 759 60 91 lub na adres e-mail: </w:t>
      </w:r>
      <w:bookmarkStart w:id="7" w:name="_Hlk71292297"/>
      <w:r>
        <w:fldChar w:fldCharType="begin"/>
      </w:r>
      <w:r>
        <w:instrText xml:space="preserve"> HYPERLINK "mailto:kstadnik@rzepin.pl" </w:instrText>
      </w:r>
      <w:r>
        <w:fldChar w:fldCharType="separate"/>
      </w:r>
      <w:r>
        <w:rPr>
          <w:rStyle w:val="Hipercze"/>
          <w:rFonts w:ascii="Arial Narrow" w:hAnsi="Arial Narrow" w:cs="Courier New"/>
          <w:sz w:val="22"/>
          <w:szCs w:val="22"/>
        </w:rPr>
        <w:t>kstadnik@rzepin.pl</w:t>
      </w:r>
      <w:r>
        <w:rPr>
          <w:rStyle w:val="Hipercze"/>
          <w:rFonts w:ascii="Arial Narrow" w:hAnsi="Arial Narrow" w:cs="Courier New"/>
          <w:sz w:val="22"/>
          <w:szCs w:val="22"/>
        </w:rPr>
        <w:fldChar w:fldCharType="end"/>
      </w:r>
      <w:r>
        <w:rPr>
          <w:rFonts w:ascii="Arial Narrow" w:hAnsi="Arial Narrow" w:cs="Courier New"/>
          <w:color w:val="000000"/>
          <w:sz w:val="22"/>
          <w:szCs w:val="22"/>
        </w:rPr>
        <w:t>).</w:t>
      </w:r>
      <w:bookmarkEnd w:id="7"/>
    </w:p>
    <w:p w14:paraId="41825216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t>Informowania Zamawiającego o wszelkich zmianach związanych z odbiorem odpadów komunalnych (np. zmianie godzin odbioru odpadów) w terminie co najmniej 7 dni przed dniem obowiązywania zmian.</w:t>
      </w:r>
    </w:p>
    <w:p w14:paraId="3F93F29B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Rozliczanie się z wykonywanych usług poprzez przedstawienie wymaganych dokumentów.</w:t>
      </w:r>
    </w:p>
    <w:p w14:paraId="29CEEB44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Utrzymania w należytym stanie sanitarnym i porządkowym pojazdów wykorzystywanych na potrzeby realizacji umowy.</w:t>
      </w:r>
    </w:p>
    <w:p w14:paraId="02246A12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 sytuacjach nadzwyczajnych (jak np. nieprzejezdność lub zamkniecie drogi),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4A05EA4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Wykonawca zobowiązany jest do spełniania przez cały okres wykonywania usługi wszystkich wymogów wynikających z obowiązujących przepisów, dotyczących odbierania i transportu </w:t>
      </w:r>
      <w:r>
        <w:rPr>
          <w:rFonts w:ascii="Arial Narrow" w:hAnsi="Arial Narrow" w:cs="Courier New"/>
          <w:color w:val="000000"/>
          <w:sz w:val="22"/>
          <w:szCs w:val="22"/>
        </w:rPr>
        <w:br/>
        <w:t>odpadów komunalnych.</w:t>
      </w:r>
    </w:p>
    <w:p w14:paraId="5FF8EF3F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trike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będzie prowadził i przedkładał Zamawiającemu dokumentację z realizacji przedmiotu zamówienia tj.:</w:t>
      </w:r>
    </w:p>
    <w:p w14:paraId="6BFF2BBC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Miesięczne zestawienie odebranych odpadów komunalnych zmieszanych i segregowanych wg wzoru stanowiącego załącznik </w:t>
      </w:r>
      <w:r>
        <w:rPr>
          <w:rFonts w:ascii="Arial Narrow" w:hAnsi="Arial Narrow"/>
          <w:sz w:val="22"/>
          <w:szCs w:val="22"/>
        </w:rPr>
        <w:t>do umowy.</w:t>
      </w:r>
    </w:p>
    <w:p w14:paraId="373DC20F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Raporty wagowe  miesięczne.</w:t>
      </w:r>
    </w:p>
    <w:p w14:paraId="62719605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Raport z kontroli selektywnej zbiórki.</w:t>
      </w:r>
    </w:p>
    <w:p w14:paraId="3A952571" w14:textId="5F848341" w:rsidR="008A593F" w:rsidRDefault="009445AB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</w:t>
      </w:r>
      <w:r w:rsidR="00E42611">
        <w:rPr>
          <w:rFonts w:ascii="Arial Narrow" w:hAnsi="Arial Narrow"/>
          <w:color w:val="000000"/>
          <w:sz w:val="22"/>
          <w:szCs w:val="22"/>
        </w:rPr>
        <w:t>prawozdania, o których mowa w art. 9n ust. 1</w:t>
      </w:r>
      <w:r w:rsidR="00E42611">
        <w:rPr>
          <w:rFonts w:ascii="Arial Narrow" w:hAnsi="Arial Narrow"/>
          <w:color w:val="FF0000"/>
          <w:sz w:val="22"/>
          <w:szCs w:val="22"/>
        </w:rPr>
        <w:t xml:space="preserve"> </w:t>
      </w:r>
      <w:r w:rsidR="00E42611">
        <w:rPr>
          <w:rFonts w:ascii="Arial Narrow" w:hAnsi="Arial Narrow"/>
          <w:color w:val="000000"/>
          <w:sz w:val="22"/>
          <w:szCs w:val="22"/>
        </w:rPr>
        <w:t>ustawy o utrzymaniu  czystości      i porządku w gminach, w terminach ustawowych.</w:t>
      </w:r>
    </w:p>
    <w:p w14:paraId="06CA41E9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Raport z odbioru odpadów wielkogabarytowych i zużytego sprzętu elektrycznego</w:t>
      </w:r>
      <w:r>
        <w:rPr>
          <w:rFonts w:ascii="Arial Narrow" w:hAnsi="Arial Narrow"/>
          <w:sz w:val="22"/>
          <w:szCs w:val="22"/>
        </w:rPr>
        <w:br/>
        <w:t>i elektronicznego, wg wzoru stanowiącego załącznik do umowy.</w:t>
      </w:r>
    </w:p>
    <w:p w14:paraId="184F43AA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Miesięczne raporty zawierające informację o ilości i rodzaju wydanych pojemników (w trakcie trwania umowy) wraz z lokalizacją według wzoru stanowiącego załącznik do umowy.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3E39731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czasie realizacji zamówienia Wykonawca będzie posiłkował się następującymi dokumentami wg zestawienia poniżej:</w:t>
      </w:r>
    </w:p>
    <w:p w14:paraId="3D2C02C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Załącznik nr 3 </w:t>
      </w:r>
      <w:r>
        <w:rPr>
          <w:rFonts w:ascii="Arial Narrow" w:hAnsi="Arial Narrow" w:cs="Courier Ne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Wykaz gospodarstw indywidualnych i budynków zamieszkania zbiorowego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oraz wykaz lokalizacji z podziałem na segregujących i niesegregujących odpady</w:t>
      </w:r>
    </w:p>
    <w:p w14:paraId="5C725252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harmonogramy odbioru odpadów komunalnych zmieszanych, biodegradowalnych, zielonych i pozostałych zbieranych selektywnie z podziałem na tereny miejskie i wiejskie – załączniki </w:t>
      </w:r>
      <w:r>
        <w:rPr>
          <w:rFonts w:ascii="Arial Narrow" w:hAnsi="Arial Narrow"/>
          <w:sz w:val="22"/>
          <w:szCs w:val="22"/>
        </w:rPr>
        <w:br/>
        <w:t>do umowy.</w:t>
      </w:r>
    </w:p>
    <w:p w14:paraId="28CCF413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Załącznik Nr 2 - Regulamin utrzymania czystości i porządku w gminie,</w:t>
      </w:r>
    </w:p>
    <w:p w14:paraId="0B04BBB0" w14:textId="77777777" w:rsidR="00636359" w:rsidRPr="00636359" w:rsidRDefault="00E42611" w:rsidP="00636359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 w:rsidRPr="00636359">
        <w:rPr>
          <w:rFonts w:ascii="Arial Narrow" w:hAnsi="Arial Narrow" w:cs="Courier New"/>
          <w:sz w:val="22"/>
          <w:szCs w:val="22"/>
        </w:rPr>
        <w:t>AKCJA EDUKACYJNA – MATERIAŁY INFORMACYJNE</w:t>
      </w:r>
      <w:r w:rsidR="007D7FF1" w:rsidRPr="00636359">
        <w:rPr>
          <w:rFonts w:ascii="Arial Narrow" w:hAnsi="Arial Narrow" w:cs="Courier New"/>
          <w:sz w:val="22"/>
          <w:szCs w:val="22"/>
        </w:rPr>
        <w:t xml:space="preserve"> (dotyczy Wykonawcy, który zadeklaruje wykonanie materiałów informujących o sposobie zbierania odpadów komunalnych oraz promujących selektywną zbiórkę odpadów komunalnych na terenie Gminy Rzepin</w:t>
      </w:r>
      <w:r w:rsidR="00636359" w:rsidRPr="00636359">
        <w:rPr>
          <w:rFonts w:ascii="Arial Narrow" w:hAnsi="Arial Narrow" w:cs="Courier New"/>
          <w:sz w:val="22"/>
          <w:szCs w:val="22"/>
        </w:rPr>
        <w:t>)</w:t>
      </w:r>
    </w:p>
    <w:p w14:paraId="25F18FE2" w14:textId="06FBF578" w:rsidR="008A593F" w:rsidRPr="00636359" w:rsidRDefault="00E42611" w:rsidP="00636359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 w:rsidRPr="00636359">
        <w:rPr>
          <w:rFonts w:ascii="Arial Narrow" w:hAnsi="Arial Narrow" w:cs="Courier New"/>
          <w:sz w:val="22"/>
          <w:szCs w:val="22"/>
        </w:rPr>
        <w:t>Materiały o charakterze informacyjnym skierowane do mieszkańców (gospodarstw domowych) oraz podmiotów objętych usługą odbioru odpadów (nieruchomości zamieszkałe i niezamieszkałe) mają na celu kształtowanie pozytywnej postawy wobec środowiska naturalnego, promowanie segregowania odpadów, uświadomienie mieszkańcom problemu nadmiernego wytwarzania odpadów.</w:t>
      </w:r>
    </w:p>
    <w:p w14:paraId="3F29992F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Materiały informacyjne w postaci ulotek formatu co najmniej A6, maksymalnie A5, drukowanych dwustronnie na papierze kredowym o gramaturze co najmniej 115g/m</w:t>
      </w:r>
      <w:r>
        <w:rPr>
          <w:rFonts w:ascii="Arial Narrow" w:hAnsi="Arial Narrow" w:cs="Courier New"/>
          <w:sz w:val="22"/>
          <w:szCs w:val="22"/>
          <w:vertAlign w:val="superscript"/>
        </w:rPr>
        <w:t>2</w:t>
      </w:r>
      <w:r>
        <w:rPr>
          <w:rFonts w:ascii="Arial Narrow" w:hAnsi="Arial Narrow" w:cs="Courier New"/>
          <w:sz w:val="22"/>
          <w:szCs w:val="22"/>
        </w:rPr>
        <w:t>, muszą zawierać treści:</w:t>
      </w:r>
    </w:p>
    <w:p w14:paraId="39E66FE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informujące o rodzajach odpadów, </w:t>
      </w:r>
    </w:p>
    <w:p w14:paraId="585EA902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o sposobie prowadzenia selektywnej zbiórki odpadów (jakie frakcje odpadów do jakich pojemników/worków);</w:t>
      </w:r>
    </w:p>
    <w:p w14:paraId="42869A4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definicję zmieszanych odpadów komunalnych oraz informacje dotyczące rodzajów odpadów, których nie należy wrzucać do pojemników na zmieszane odpady komunalne (np. odpady niebezpieczne, poprodukcyjne itp.);</w:t>
      </w:r>
    </w:p>
    <w:p w14:paraId="40D8720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treści promujące powtórne wykorzystanie surowców wtórnych (korzyści). </w:t>
      </w:r>
    </w:p>
    <w:p w14:paraId="4A9A414B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Projekt graficzny ulotki (wraz z treścią) w wersji elektronicznej, przed wydrukiem, musi zostać zaakceptowany przez Zamawiającego. </w:t>
      </w:r>
    </w:p>
    <w:p w14:paraId="1AC7A52D" w14:textId="77777777" w:rsidR="008A593F" w:rsidRDefault="008A593F">
      <w:pPr>
        <w:spacing w:line="360" w:lineRule="auto"/>
        <w:ind w:left="360"/>
        <w:jc w:val="both"/>
        <w:rPr>
          <w:rStyle w:val="text2"/>
          <w:rFonts w:ascii="Arial Narrow" w:hAnsi="Arial Narrow"/>
          <w:sz w:val="22"/>
          <w:szCs w:val="22"/>
        </w:rPr>
      </w:pPr>
    </w:p>
    <w:p w14:paraId="78187B66" w14:textId="77777777" w:rsidR="008A593F" w:rsidRDefault="008A593F">
      <w:pPr>
        <w:jc w:val="both"/>
        <w:rPr>
          <w:rFonts w:ascii="Arial Narrow" w:hAnsi="Arial Narrow"/>
          <w:sz w:val="22"/>
          <w:szCs w:val="22"/>
        </w:rPr>
      </w:pPr>
      <w:bookmarkStart w:id="8" w:name="_Hlk69383274"/>
    </w:p>
    <w:bookmarkEnd w:id="8"/>
    <w:p w14:paraId="5E42DFE7" w14:textId="77777777" w:rsidR="008A593F" w:rsidRDefault="008A593F">
      <w:pPr>
        <w:ind w:firstLine="709"/>
        <w:rPr>
          <w:rFonts w:ascii="Arial Narrow" w:hAnsi="Arial Narrow"/>
          <w:sz w:val="22"/>
          <w:szCs w:val="22"/>
        </w:rPr>
      </w:pPr>
    </w:p>
    <w:sectPr w:rsidR="008A593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426" w:right="1418" w:bottom="89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7B079" w14:textId="77777777" w:rsidR="00192395" w:rsidRDefault="00192395">
      <w:r>
        <w:separator/>
      </w:r>
    </w:p>
  </w:endnote>
  <w:endnote w:type="continuationSeparator" w:id="0">
    <w:p w14:paraId="65D2EB3E" w14:textId="77777777" w:rsidR="00192395" w:rsidRDefault="001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925A8" w14:textId="77777777" w:rsidR="008A593F" w:rsidRDefault="00E426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66B81" w14:textId="77777777" w:rsidR="008A593F" w:rsidRDefault="008A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70E01" w14:textId="77777777" w:rsidR="008A593F" w:rsidRDefault="00E42611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5E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CD11980" w14:textId="77777777" w:rsidR="008A593F" w:rsidRDefault="008A593F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13D99" w14:textId="77777777" w:rsidR="00192395" w:rsidRDefault="00192395">
      <w:r>
        <w:separator/>
      </w:r>
    </w:p>
  </w:footnote>
  <w:footnote w:type="continuationSeparator" w:id="0">
    <w:p w14:paraId="16B417F7" w14:textId="77777777" w:rsidR="00192395" w:rsidRDefault="0019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AC16" w14:textId="77777777" w:rsidR="008A593F" w:rsidRDefault="00E426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6856F" w14:textId="77777777" w:rsidR="008A593F" w:rsidRDefault="008A59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0198E" w14:textId="77777777" w:rsidR="008A593F" w:rsidRDefault="008A593F">
    <w:pPr>
      <w:pStyle w:val="Nagwek"/>
    </w:pPr>
  </w:p>
  <w:p w14:paraId="25310FEA" w14:textId="77777777" w:rsidR="008A593F" w:rsidRDefault="008A5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057C2"/>
    <w:multiLevelType w:val="multilevel"/>
    <w:tmpl w:val="078057C2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cs="Times New Roman" w:hint="default"/>
        <w:b w:val="0"/>
      </w:rPr>
    </w:lvl>
  </w:abstractNum>
  <w:abstractNum w:abstractNumId="2" w15:restartNumberingAfterBreak="0">
    <w:nsid w:val="2FE227A5"/>
    <w:multiLevelType w:val="multilevel"/>
    <w:tmpl w:val="2FE227A5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cs="Times New Roman" w:hint="default"/>
        <w:b w:val="0"/>
      </w:rPr>
    </w:lvl>
  </w:abstractNum>
  <w:abstractNum w:abstractNumId="3" w15:restartNumberingAfterBreak="0">
    <w:nsid w:val="707505EF"/>
    <w:multiLevelType w:val="multilevel"/>
    <w:tmpl w:val="707505E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C6046A1"/>
    <w:multiLevelType w:val="multilevel"/>
    <w:tmpl w:val="7C6046A1"/>
    <w:lvl w:ilvl="0">
      <w:start w:val="1"/>
      <w:numFmt w:val="decimal"/>
      <w:pStyle w:val="Nagwek1"/>
      <w:lvlText w:val="%1."/>
      <w:lvlJc w:val="left"/>
      <w:pPr>
        <w:tabs>
          <w:tab w:val="left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left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left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left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left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left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left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3616"/>
        </w:tabs>
        <w:ind w:left="3616" w:hanging="1800"/>
      </w:pPr>
      <w:rPr>
        <w:rFonts w:hint="default"/>
      </w:rPr>
    </w:lvl>
  </w:abstractNum>
  <w:num w:numId="1" w16cid:durableId="911890652">
    <w:abstractNumId w:val="4"/>
  </w:num>
  <w:num w:numId="2" w16cid:durableId="86509855">
    <w:abstractNumId w:val="0"/>
  </w:num>
  <w:num w:numId="3" w16cid:durableId="1314531815">
    <w:abstractNumId w:val="3"/>
  </w:num>
  <w:num w:numId="4" w16cid:durableId="174081717">
    <w:abstractNumId w:val="1"/>
  </w:num>
  <w:num w:numId="5" w16cid:durableId="50267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1C29"/>
    <w:rsid w:val="0001338E"/>
    <w:rsid w:val="00013D60"/>
    <w:rsid w:val="00014825"/>
    <w:rsid w:val="000153D2"/>
    <w:rsid w:val="00015D37"/>
    <w:rsid w:val="00016999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1F2E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594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4E9F"/>
    <w:rsid w:val="00085B7D"/>
    <w:rsid w:val="000872E0"/>
    <w:rsid w:val="000873F5"/>
    <w:rsid w:val="000914C0"/>
    <w:rsid w:val="00092260"/>
    <w:rsid w:val="00092B43"/>
    <w:rsid w:val="000942C1"/>
    <w:rsid w:val="000945C4"/>
    <w:rsid w:val="00095F28"/>
    <w:rsid w:val="00096130"/>
    <w:rsid w:val="00097F55"/>
    <w:rsid w:val="000A0008"/>
    <w:rsid w:val="000A015B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5E1F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437B"/>
    <w:rsid w:val="000D5238"/>
    <w:rsid w:val="000D58A0"/>
    <w:rsid w:val="000D5A7A"/>
    <w:rsid w:val="000D5DDA"/>
    <w:rsid w:val="000D7155"/>
    <w:rsid w:val="000D7CE2"/>
    <w:rsid w:val="000D7FFB"/>
    <w:rsid w:val="000E0395"/>
    <w:rsid w:val="000E11BD"/>
    <w:rsid w:val="000E263F"/>
    <w:rsid w:val="000E3C9A"/>
    <w:rsid w:val="000E4720"/>
    <w:rsid w:val="000E5582"/>
    <w:rsid w:val="000E5AEB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8D4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207B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EA8"/>
    <w:rsid w:val="00141418"/>
    <w:rsid w:val="001415A7"/>
    <w:rsid w:val="00141BD4"/>
    <w:rsid w:val="0014261D"/>
    <w:rsid w:val="0014389A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66929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87AC4"/>
    <w:rsid w:val="00190E3E"/>
    <w:rsid w:val="00191629"/>
    <w:rsid w:val="00192395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6FA8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2991"/>
    <w:rsid w:val="001C31E3"/>
    <w:rsid w:val="001C4D39"/>
    <w:rsid w:val="001C727D"/>
    <w:rsid w:val="001D02AC"/>
    <w:rsid w:val="001D0E28"/>
    <w:rsid w:val="001D1A0F"/>
    <w:rsid w:val="001D1D4E"/>
    <w:rsid w:val="001D36FC"/>
    <w:rsid w:val="001D3993"/>
    <w:rsid w:val="001D4040"/>
    <w:rsid w:val="001D42FB"/>
    <w:rsid w:val="001D633D"/>
    <w:rsid w:val="001D6806"/>
    <w:rsid w:val="001D6A02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4A03"/>
    <w:rsid w:val="002050CE"/>
    <w:rsid w:val="0020558C"/>
    <w:rsid w:val="00205BBE"/>
    <w:rsid w:val="00205DAE"/>
    <w:rsid w:val="00205E91"/>
    <w:rsid w:val="002060BF"/>
    <w:rsid w:val="002065C7"/>
    <w:rsid w:val="00206CB4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33FB8"/>
    <w:rsid w:val="00234629"/>
    <w:rsid w:val="00234B78"/>
    <w:rsid w:val="00234D86"/>
    <w:rsid w:val="00235148"/>
    <w:rsid w:val="0023646F"/>
    <w:rsid w:val="002369A3"/>
    <w:rsid w:val="002406EA"/>
    <w:rsid w:val="0024474A"/>
    <w:rsid w:val="0024480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6C6"/>
    <w:rsid w:val="00272A05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48C"/>
    <w:rsid w:val="002C073C"/>
    <w:rsid w:val="002C133E"/>
    <w:rsid w:val="002C179C"/>
    <w:rsid w:val="002C502E"/>
    <w:rsid w:val="002C7BCB"/>
    <w:rsid w:val="002D06A6"/>
    <w:rsid w:val="002D1901"/>
    <w:rsid w:val="002D2B64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6EA"/>
    <w:rsid w:val="002F39FA"/>
    <w:rsid w:val="002F740F"/>
    <w:rsid w:val="00300E41"/>
    <w:rsid w:val="00301F6B"/>
    <w:rsid w:val="00301FD6"/>
    <w:rsid w:val="00304228"/>
    <w:rsid w:val="00304FF7"/>
    <w:rsid w:val="0030567C"/>
    <w:rsid w:val="00305A37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020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A67"/>
    <w:rsid w:val="00340EF8"/>
    <w:rsid w:val="00341378"/>
    <w:rsid w:val="00342831"/>
    <w:rsid w:val="00342D6B"/>
    <w:rsid w:val="0034378A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C68"/>
    <w:rsid w:val="003763BE"/>
    <w:rsid w:val="00380997"/>
    <w:rsid w:val="003816E4"/>
    <w:rsid w:val="00383088"/>
    <w:rsid w:val="00383236"/>
    <w:rsid w:val="0038345A"/>
    <w:rsid w:val="00383961"/>
    <w:rsid w:val="00383C14"/>
    <w:rsid w:val="00384238"/>
    <w:rsid w:val="00384835"/>
    <w:rsid w:val="00387958"/>
    <w:rsid w:val="00391CAD"/>
    <w:rsid w:val="0039244E"/>
    <w:rsid w:val="003924CA"/>
    <w:rsid w:val="00392728"/>
    <w:rsid w:val="00392837"/>
    <w:rsid w:val="0039434B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18D"/>
    <w:rsid w:val="003C4774"/>
    <w:rsid w:val="003C4B60"/>
    <w:rsid w:val="003C55E6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72F8"/>
    <w:rsid w:val="003E7986"/>
    <w:rsid w:val="003F0581"/>
    <w:rsid w:val="003F0666"/>
    <w:rsid w:val="003F1110"/>
    <w:rsid w:val="003F3310"/>
    <w:rsid w:val="003F353A"/>
    <w:rsid w:val="003F4CB8"/>
    <w:rsid w:val="003F4D47"/>
    <w:rsid w:val="003F51B4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1D15"/>
    <w:rsid w:val="004329C6"/>
    <w:rsid w:val="00435072"/>
    <w:rsid w:val="004359FB"/>
    <w:rsid w:val="00435AA5"/>
    <w:rsid w:val="004375CB"/>
    <w:rsid w:val="00437E3D"/>
    <w:rsid w:val="00440C4B"/>
    <w:rsid w:val="00440DF4"/>
    <w:rsid w:val="00440E64"/>
    <w:rsid w:val="00443194"/>
    <w:rsid w:val="00443248"/>
    <w:rsid w:val="004462CF"/>
    <w:rsid w:val="004463AF"/>
    <w:rsid w:val="00447C5E"/>
    <w:rsid w:val="00450104"/>
    <w:rsid w:val="004520FE"/>
    <w:rsid w:val="00452919"/>
    <w:rsid w:val="00453BC5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1750"/>
    <w:rsid w:val="00483A7E"/>
    <w:rsid w:val="00483F6E"/>
    <w:rsid w:val="00485004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98A"/>
    <w:rsid w:val="00520A38"/>
    <w:rsid w:val="00520DC9"/>
    <w:rsid w:val="00521240"/>
    <w:rsid w:val="00521BD0"/>
    <w:rsid w:val="005225ED"/>
    <w:rsid w:val="005231B6"/>
    <w:rsid w:val="0052466E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93C"/>
    <w:rsid w:val="00556FD8"/>
    <w:rsid w:val="00557352"/>
    <w:rsid w:val="0055756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0C8E"/>
    <w:rsid w:val="005B1203"/>
    <w:rsid w:val="005B2531"/>
    <w:rsid w:val="005B2CBF"/>
    <w:rsid w:val="005B3242"/>
    <w:rsid w:val="005B36ED"/>
    <w:rsid w:val="005B5A0F"/>
    <w:rsid w:val="005B5EF1"/>
    <w:rsid w:val="005B5F5A"/>
    <w:rsid w:val="005B6331"/>
    <w:rsid w:val="005B6D1A"/>
    <w:rsid w:val="005B7EDD"/>
    <w:rsid w:val="005C06BB"/>
    <w:rsid w:val="005C1120"/>
    <w:rsid w:val="005C2FF8"/>
    <w:rsid w:val="005C5524"/>
    <w:rsid w:val="005D0050"/>
    <w:rsid w:val="005D17F1"/>
    <w:rsid w:val="005D39B6"/>
    <w:rsid w:val="005D49A0"/>
    <w:rsid w:val="005D6852"/>
    <w:rsid w:val="005D73E1"/>
    <w:rsid w:val="005E0774"/>
    <w:rsid w:val="005E1444"/>
    <w:rsid w:val="005E1732"/>
    <w:rsid w:val="005E21D9"/>
    <w:rsid w:val="005E2C9E"/>
    <w:rsid w:val="005E40C0"/>
    <w:rsid w:val="005E4CF2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6EAC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59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C04"/>
    <w:rsid w:val="00645568"/>
    <w:rsid w:val="006458DF"/>
    <w:rsid w:val="0064720F"/>
    <w:rsid w:val="00647991"/>
    <w:rsid w:val="00647B4E"/>
    <w:rsid w:val="00651789"/>
    <w:rsid w:val="00651801"/>
    <w:rsid w:val="00651B1A"/>
    <w:rsid w:val="006521D9"/>
    <w:rsid w:val="00652505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71CB7"/>
    <w:rsid w:val="0067207A"/>
    <w:rsid w:val="006720C1"/>
    <w:rsid w:val="00672DA2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0086"/>
    <w:rsid w:val="0069167D"/>
    <w:rsid w:val="00691E25"/>
    <w:rsid w:val="0069293C"/>
    <w:rsid w:val="0069383F"/>
    <w:rsid w:val="00694C12"/>
    <w:rsid w:val="00695321"/>
    <w:rsid w:val="0069563D"/>
    <w:rsid w:val="006959CC"/>
    <w:rsid w:val="00696D1D"/>
    <w:rsid w:val="006A05D4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2A80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7A2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0E91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17FB9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603A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5624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D7FF1"/>
    <w:rsid w:val="007E1133"/>
    <w:rsid w:val="007E1A59"/>
    <w:rsid w:val="007E204E"/>
    <w:rsid w:val="007E3DC5"/>
    <w:rsid w:val="007E3EFD"/>
    <w:rsid w:val="007E423F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5C8"/>
    <w:rsid w:val="008207A5"/>
    <w:rsid w:val="00820874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2F37"/>
    <w:rsid w:val="00853A16"/>
    <w:rsid w:val="008555E5"/>
    <w:rsid w:val="00855607"/>
    <w:rsid w:val="00856893"/>
    <w:rsid w:val="00860195"/>
    <w:rsid w:val="00861602"/>
    <w:rsid w:val="00862730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3162"/>
    <w:rsid w:val="00884214"/>
    <w:rsid w:val="00886B78"/>
    <w:rsid w:val="0088763F"/>
    <w:rsid w:val="008879B6"/>
    <w:rsid w:val="00890F16"/>
    <w:rsid w:val="00890F66"/>
    <w:rsid w:val="008919A2"/>
    <w:rsid w:val="00893FA5"/>
    <w:rsid w:val="0089401D"/>
    <w:rsid w:val="00895F18"/>
    <w:rsid w:val="00896FF0"/>
    <w:rsid w:val="008A02BB"/>
    <w:rsid w:val="008A079F"/>
    <w:rsid w:val="008A111A"/>
    <w:rsid w:val="008A26BA"/>
    <w:rsid w:val="008A3B7D"/>
    <w:rsid w:val="008A3B90"/>
    <w:rsid w:val="008A4EC4"/>
    <w:rsid w:val="008A593F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2888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5AB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6709"/>
    <w:rsid w:val="00956FC6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6FF1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37B3"/>
    <w:rsid w:val="009E3B71"/>
    <w:rsid w:val="009E4042"/>
    <w:rsid w:val="009E4D90"/>
    <w:rsid w:val="009F2596"/>
    <w:rsid w:val="009F2A77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277B0"/>
    <w:rsid w:val="00A31043"/>
    <w:rsid w:val="00A31B89"/>
    <w:rsid w:val="00A32775"/>
    <w:rsid w:val="00A36606"/>
    <w:rsid w:val="00A376C5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0B0A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0E0E"/>
    <w:rsid w:val="00A62206"/>
    <w:rsid w:val="00A6333D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1850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74A"/>
    <w:rsid w:val="00AD084B"/>
    <w:rsid w:val="00AD09A4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5BCF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FE8"/>
    <w:rsid w:val="00B36052"/>
    <w:rsid w:val="00B36A1C"/>
    <w:rsid w:val="00B36DC7"/>
    <w:rsid w:val="00B372D6"/>
    <w:rsid w:val="00B378E5"/>
    <w:rsid w:val="00B414EA"/>
    <w:rsid w:val="00B41839"/>
    <w:rsid w:val="00B41EF4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3E81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8D6"/>
    <w:rsid w:val="00B81A79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2808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4C01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2974"/>
    <w:rsid w:val="00BD34D4"/>
    <w:rsid w:val="00BD4ABC"/>
    <w:rsid w:val="00BD4CAB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427"/>
    <w:rsid w:val="00C03A76"/>
    <w:rsid w:val="00C03CF5"/>
    <w:rsid w:val="00C04D50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6B60"/>
    <w:rsid w:val="00C16C54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4D5F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181A"/>
    <w:rsid w:val="00CB23ED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438D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5E5E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8C5"/>
    <w:rsid w:val="00D43905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2F16"/>
    <w:rsid w:val="00D731D4"/>
    <w:rsid w:val="00D733D9"/>
    <w:rsid w:val="00D734BD"/>
    <w:rsid w:val="00D734D8"/>
    <w:rsid w:val="00D74481"/>
    <w:rsid w:val="00D76893"/>
    <w:rsid w:val="00D8011A"/>
    <w:rsid w:val="00D80B20"/>
    <w:rsid w:val="00D81618"/>
    <w:rsid w:val="00D8224C"/>
    <w:rsid w:val="00D82E2C"/>
    <w:rsid w:val="00D8437B"/>
    <w:rsid w:val="00D844F4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F74"/>
    <w:rsid w:val="00D956E3"/>
    <w:rsid w:val="00D97454"/>
    <w:rsid w:val="00DA0890"/>
    <w:rsid w:val="00DA11D1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C7E80"/>
    <w:rsid w:val="00DD0A5A"/>
    <w:rsid w:val="00DD2471"/>
    <w:rsid w:val="00DD54E8"/>
    <w:rsid w:val="00DD6A5C"/>
    <w:rsid w:val="00DE0576"/>
    <w:rsid w:val="00DE0CB1"/>
    <w:rsid w:val="00DE1E4F"/>
    <w:rsid w:val="00DE3225"/>
    <w:rsid w:val="00DE37E7"/>
    <w:rsid w:val="00DE3B12"/>
    <w:rsid w:val="00DE3D4B"/>
    <w:rsid w:val="00DE502A"/>
    <w:rsid w:val="00DE607D"/>
    <w:rsid w:val="00DF045A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FB9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637"/>
    <w:rsid w:val="00E341C6"/>
    <w:rsid w:val="00E34736"/>
    <w:rsid w:val="00E363FD"/>
    <w:rsid w:val="00E3741F"/>
    <w:rsid w:val="00E40083"/>
    <w:rsid w:val="00E4172B"/>
    <w:rsid w:val="00E41C3A"/>
    <w:rsid w:val="00E42611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572BC"/>
    <w:rsid w:val="00E62E24"/>
    <w:rsid w:val="00E639DF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5CF"/>
    <w:rsid w:val="00EB4B85"/>
    <w:rsid w:val="00EB6576"/>
    <w:rsid w:val="00EB7BE6"/>
    <w:rsid w:val="00EB7CC2"/>
    <w:rsid w:val="00EB7CC5"/>
    <w:rsid w:val="00EC1187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510D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287D"/>
    <w:rsid w:val="00F335F0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9E4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96C9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C50AF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4CC3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  <w:rsid w:val="3C57385E"/>
    <w:rsid w:val="736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B5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Message Header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unhideWhenUsed="1"/>
    <w:lsdException w:name="Intense Quote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pacing w:after="120"/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Listapunktowana">
    <w:name w:val="List Bullet"/>
    <w:basedOn w:val="Normalny"/>
    <w:link w:val="ListapunktowanaZnak"/>
    <w:pPr>
      <w:numPr>
        <w:numId w:val="2"/>
      </w:numPr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qFormat/>
    <w:rPr>
      <w:rFonts w:ascii="Arial" w:hAnsi="Arial" w:cs="Arial"/>
      <w:sz w:val="24"/>
    </w:rPr>
  </w:style>
  <w:style w:type="character" w:customStyle="1" w:styleId="ListapunktowanaZnak">
    <w:name w:val="Lista punktowana Znak"/>
    <w:link w:val="Listapunktowana"/>
    <w:rPr>
      <w:rFonts w:ascii="Courier New" w:hAnsi="Courier New"/>
      <w:sz w:val="18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link w:val="Teksttreci0"/>
    <w:qFormat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character" w:customStyle="1" w:styleId="TekstprzypisudolnegoZnak">
    <w:name w:val="Tekst przypisu dolnego Znak"/>
    <w:link w:val="Tekstprzypisudolnego"/>
    <w:uiPriority w:val="99"/>
    <w:rPr>
      <w:szCs w:val="24"/>
      <w:lang w:val="pl-PL" w:eastAsia="pl-PL" w:bidi="ar-SA"/>
    </w:rPr>
  </w:style>
  <w:style w:type="character" w:customStyle="1" w:styleId="text">
    <w:name w:val="text"/>
    <w:basedOn w:val="Domylnaczcionkaakapitu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rPr>
      <w:rFonts w:ascii="Courier New" w:hAnsi="Courier New"/>
    </w:rPr>
  </w:style>
  <w:style w:type="character" w:customStyle="1" w:styleId="TematkomentarzaZnak">
    <w:name w:val="Temat komentarza Znak"/>
    <w:link w:val="Tematkomentarza"/>
    <w:rPr>
      <w:rFonts w:ascii="Courier New" w:hAnsi="Courier New"/>
      <w:b/>
      <w:bCs/>
    </w:rPr>
  </w:style>
  <w:style w:type="character" w:customStyle="1" w:styleId="text2">
    <w:name w:val="text2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Pr>
      <w:rFonts w:ascii="Courier New" w:hAnsi="Courier New"/>
      <w:sz w:val="18"/>
      <w:szCs w:val="24"/>
    </w:rPr>
  </w:style>
  <w:style w:type="character" w:customStyle="1" w:styleId="Tekstpodstawowywcity2Znak">
    <w:name w:val="Tekst podstawowy wcięty 2 Znak"/>
    <w:link w:val="Tekstpodstawowywcity2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</w:style>
  <w:style w:type="character" w:customStyle="1" w:styleId="pktl">
    <w:name w:val="pktl"/>
    <w:basedOn w:val="Domylnaczcionkaakapitu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Poprawka1">
    <w:name w:val="Poprawka1"/>
    <w:hidden/>
    <w:uiPriority w:val="99"/>
    <w:semiHidden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qFormat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qFormat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qFormat/>
  </w:style>
  <w:style w:type="paragraph" w:customStyle="1" w:styleId="text-justify">
    <w:name w:val="text-justify"/>
    <w:basedOn w:val="Normalny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qFormat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odytext4">
    <w:name w:val="Body text (4)_"/>
    <w:basedOn w:val="Domylnaczcionkaakapitu"/>
    <w:link w:val="Bodytext40"/>
    <w:qFormat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qFormat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Bodytext21">
    <w:name w:val="Body text (21)_"/>
    <w:basedOn w:val="Domylnaczcionkaakapitu"/>
    <w:link w:val="Bodytext210"/>
    <w:qFormat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qFormat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qFormat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qFormat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character" w:customStyle="1" w:styleId="Bodytext12">
    <w:name w:val="Body text (12)_"/>
    <w:basedOn w:val="Domylnaczcionkaakapitu"/>
    <w:link w:val="Bodytext120"/>
    <w:qFormat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qFormat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Bodytext12Calibri85pt">
    <w:name w:val="Body text (12) + Calibri;8;5 pt"/>
    <w:basedOn w:val="Bodytext1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ytuZnak">
    <w:name w:val="Tytuł Znak"/>
    <w:basedOn w:val="Domylnaczcionkaakapitu"/>
    <w:link w:val="Tytu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F13B-CA38-4F4D-8DB2-959143E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2022-06-08T07:31:00Z</dcterms:created>
  <dcterms:modified xsi:type="dcterms:W3CDTF">2024-05-27T10:13:00Z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26C00774DE9844F6873ED313ABE8DDDD</vt:lpwstr>
  </property>
</Properties>
</file>