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5A1D10" w:rsidP="007011F6">
      <w:pPr>
        <w:spacing w:after="0" w:line="259" w:lineRule="auto"/>
        <w:jc w:val="center"/>
        <w:rPr>
          <w:noProof/>
        </w:rPr>
      </w:pPr>
      <w:r>
        <w:rPr>
          <w:noProof/>
        </w:rPr>
        <w:drawing>
          <wp:inline distT="0" distB="0" distL="0" distR="0" wp14:anchorId="1883FB71" wp14:editId="1A51E53C">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998220"/>
                    </a:xfrm>
                    <a:prstGeom prst="rect">
                      <a:avLst/>
                    </a:prstGeom>
                    <a:noFill/>
                    <a:ln>
                      <a:noFill/>
                    </a:ln>
                  </pic:spPr>
                </pic:pic>
              </a:graphicData>
            </a:graphic>
          </wp:inline>
        </w:drawing>
      </w:r>
    </w:p>
    <w:p w:rsidR="00A50AAF" w:rsidRPr="00355B08" w:rsidRDefault="00A50AAF" w:rsidP="007011F6">
      <w:pPr>
        <w:spacing w:after="0" w:line="259" w:lineRule="auto"/>
        <w:jc w:val="center"/>
        <w:rPr>
          <w:rFonts w:cstheme="minorHAnsi"/>
        </w:rPr>
      </w:pPr>
    </w:p>
    <w:p w:rsidR="00A50AAF" w:rsidRPr="0087701F" w:rsidRDefault="0087701F" w:rsidP="0087701F">
      <w:pPr>
        <w:spacing w:after="0" w:line="259" w:lineRule="auto"/>
        <w:ind w:left="708" w:right="1073"/>
        <w:jc w:val="center"/>
        <w:rPr>
          <w:rFonts w:cstheme="minorHAnsi"/>
          <w:b/>
          <w:sz w:val="26"/>
        </w:rPr>
      </w:pPr>
      <w:r>
        <w:rPr>
          <w:rFonts w:eastAsia="Times New Roman" w:cstheme="minorHAnsi"/>
          <w:sz w:val="23"/>
        </w:rPr>
        <w:t xml:space="preserve">         </w:t>
      </w:r>
      <w:r w:rsidRPr="0087701F">
        <w:rPr>
          <w:rFonts w:cstheme="minorHAnsi"/>
          <w:b/>
          <w:sz w:val="26"/>
        </w:rPr>
        <w:t>Gmina Resko</w:t>
      </w:r>
    </w:p>
    <w:p w:rsidR="0087701F" w:rsidRPr="0087701F" w:rsidRDefault="0087701F" w:rsidP="00A50AAF">
      <w:pPr>
        <w:spacing w:after="0" w:line="259" w:lineRule="auto"/>
        <w:ind w:left="125"/>
        <w:jc w:val="center"/>
        <w:rPr>
          <w:rFonts w:cstheme="minorHAnsi"/>
          <w:b/>
          <w:sz w:val="26"/>
        </w:rPr>
      </w:pPr>
      <w:r w:rsidRPr="0087701F">
        <w:rPr>
          <w:rFonts w:cstheme="minorHAnsi"/>
          <w:b/>
          <w:sz w:val="26"/>
        </w:rPr>
        <w:t>ul. Rynek 1</w:t>
      </w:r>
    </w:p>
    <w:p w:rsidR="007011F6" w:rsidRPr="00355B08" w:rsidRDefault="00A50AAF" w:rsidP="00A50AAF">
      <w:pPr>
        <w:spacing w:after="0" w:line="259" w:lineRule="auto"/>
        <w:ind w:left="125"/>
        <w:jc w:val="center"/>
        <w:rPr>
          <w:rFonts w:cstheme="minorHAnsi"/>
        </w:rPr>
      </w:pPr>
      <w:r w:rsidRPr="0087701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812A95" w:rsidRDefault="00C0498C" w:rsidP="00B63EBA">
      <w:pPr>
        <w:spacing w:after="4" w:line="249" w:lineRule="auto"/>
        <w:ind w:left="10" w:right="10" w:hanging="10"/>
        <w:jc w:val="center"/>
        <w:rPr>
          <w:rFonts w:cstheme="minorHAnsi"/>
          <w:b/>
          <w:bCs/>
          <w:sz w:val="26"/>
          <w:szCs w:val="26"/>
        </w:rPr>
      </w:pPr>
      <w:r>
        <w:rPr>
          <w:rFonts w:cstheme="minorHAnsi"/>
          <w:b/>
          <w:bCs/>
          <w:sz w:val="26"/>
          <w:szCs w:val="26"/>
        </w:rPr>
        <w:t>Remont drogi ulicy Dworcowej w Resku</w:t>
      </w:r>
    </w:p>
    <w:p w:rsidR="00B63EBA" w:rsidRDefault="00B63EBA" w:rsidP="007011F6">
      <w:pPr>
        <w:spacing w:after="4" w:line="249" w:lineRule="auto"/>
        <w:ind w:left="1709" w:right="10" w:hanging="10"/>
        <w:rPr>
          <w:rFonts w:cstheme="minorHAnsi"/>
          <w:b/>
        </w:rPr>
      </w:pPr>
    </w:p>
    <w:p w:rsidR="007011F6" w:rsidRPr="00E809DB" w:rsidRDefault="007011F6" w:rsidP="00B63EBA">
      <w:pPr>
        <w:spacing w:after="4" w:line="249" w:lineRule="auto"/>
        <w:ind w:left="10" w:right="10" w:hanging="10"/>
        <w:jc w:val="center"/>
        <w:rPr>
          <w:rFonts w:cstheme="minorHAnsi"/>
        </w:rPr>
      </w:pPr>
      <w:r w:rsidRPr="00355B08">
        <w:rPr>
          <w:rFonts w:cstheme="minorHAnsi"/>
          <w:b/>
        </w:rPr>
        <w:t>Oznaczenie przedmiotu zamówienia za pomocą kodów CPV:</w:t>
      </w:r>
    </w:p>
    <w:p w:rsidR="007011F6" w:rsidRPr="00E809DB" w:rsidRDefault="007011F6" w:rsidP="007011F6">
      <w:pPr>
        <w:spacing w:after="0" w:line="259" w:lineRule="auto"/>
        <w:ind w:right="891"/>
        <w:rPr>
          <w:rFonts w:cstheme="minorHAnsi"/>
        </w:rPr>
      </w:pPr>
      <w:r w:rsidRPr="00E809DB">
        <w:rPr>
          <w:rFonts w:eastAsia="Arial" w:cstheme="minorHAnsi"/>
          <w:sz w:val="20"/>
        </w:rPr>
        <w:t xml:space="preserve"> </w:t>
      </w:r>
    </w:p>
    <w:p w:rsidR="00812A95" w:rsidRDefault="00812A95" w:rsidP="00812A95">
      <w:pPr>
        <w:spacing w:after="4"/>
        <w:ind w:left="10" w:hanging="10"/>
      </w:pPr>
      <w:r>
        <w:t>45220000-5 Roboty inżynieryjne i budowlane</w:t>
      </w:r>
    </w:p>
    <w:p w:rsidR="00812A95" w:rsidRDefault="00812A95" w:rsidP="00812A95">
      <w:pPr>
        <w:spacing w:after="4"/>
        <w:ind w:left="10" w:hanging="10"/>
      </w:pPr>
      <w:r>
        <w:t>45233120-6 Roboty w zakresie budowy dróg</w:t>
      </w:r>
    </w:p>
    <w:p w:rsidR="00812A95" w:rsidRDefault="00812A95" w:rsidP="00812A95">
      <w:pPr>
        <w:spacing w:after="4"/>
        <w:ind w:left="10" w:hanging="10"/>
      </w:pPr>
      <w:r>
        <w:t>45330000-9 Roboty instalacyjne wodno-kanalizacyjne i sanitarne</w:t>
      </w:r>
    </w:p>
    <w:p w:rsidR="007756BE" w:rsidRDefault="007756BE" w:rsidP="00812A95">
      <w:pPr>
        <w:spacing w:after="4"/>
        <w:ind w:left="10" w:hanging="10"/>
        <w:rPr>
          <w:rFonts w:cstheme="minorHAnsi"/>
        </w:rPr>
      </w:pPr>
    </w:p>
    <w:p w:rsidR="00C0498C" w:rsidRDefault="00C0498C" w:rsidP="00812A95">
      <w:pPr>
        <w:spacing w:after="4"/>
        <w:ind w:left="10" w:hanging="10"/>
        <w:rPr>
          <w:rFonts w:cstheme="minorHAnsi"/>
        </w:rPr>
      </w:pPr>
    </w:p>
    <w:p w:rsidR="00C0498C" w:rsidRDefault="00C0498C" w:rsidP="00812A95">
      <w:pPr>
        <w:spacing w:after="4"/>
        <w:ind w:left="10" w:hanging="10"/>
      </w:pPr>
    </w:p>
    <w:p w:rsidR="007011F6" w:rsidRPr="00355B08" w:rsidRDefault="007011F6" w:rsidP="007011F6">
      <w:pPr>
        <w:spacing w:after="12" w:line="259" w:lineRule="auto"/>
        <w:rPr>
          <w:rFonts w:eastAsia="Calibri" w:cstheme="minorHAnsi"/>
          <w:noProof/>
        </w:rPr>
      </w:pPr>
    </w:p>
    <w:p w:rsidR="007011F6" w:rsidRPr="006229F3" w:rsidRDefault="007011F6" w:rsidP="007011F6">
      <w:pPr>
        <w:spacing w:after="12" w:line="259" w:lineRule="auto"/>
        <w:ind w:left="4248"/>
        <w:jc w:val="center"/>
        <w:rPr>
          <w:rFonts w:eastAsia="Calibri" w:cstheme="minorHAnsi"/>
          <w:noProof/>
        </w:rPr>
      </w:pPr>
      <w:r w:rsidRPr="006229F3">
        <w:rPr>
          <w:rFonts w:eastAsia="Calibri" w:cstheme="minorHAnsi"/>
          <w:noProof/>
        </w:rPr>
        <w:t>Zatwierdził:</w:t>
      </w:r>
    </w:p>
    <w:p w:rsidR="007011F6" w:rsidRPr="006229F3" w:rsidRDefault="0087701F" w:rsidP="007011F6">
      <w:pPr>
        <w:spacing w:after="12" w:line="259" w:lineRule="auto"/>
        <w:ind w:left="4248"/>
        <w:jc w:val="center"/>
        <w:rPr>
          <w:rFonts w:eastAsia="Calibri" w:cstheme="minorHAnsi"/>
          <w:noProof/>
        </w:rPr>
      </w:pPr>
      <w:r w:rsidRPr="006229F3">
        <w:rPr>
          <w:rFonts w:eastAsia="Calibri" w:cstheme="minorHAnsi"/>
          <w:noProof/>
        </w:rPr>
        <w:t>Burmistrz Reska</w:t>
      </w:r>
    </w:p>
    <w:p w:rsidR="007011F6" w:rsidRDefault="007011F6" w:rsidP="007011F6">
      <w:pPr>
        <w:spacing w:after="12" w:line="259" w:lineRule="auto"/>
        <w:ind w:left="4248"/>
        <w:jc w:val="center"/>
        <w:rPr>
          <w:rFonts w:eastAsia="Calibri" w:cstheme="minorHAnsi"/>
          <w:noProof/>
          <w:highlight w:val="yellow"/>
        </w:rPr>
      </w:pPr>
    </w:p>
    <w:p w:rsidR="000E0058" w:rsidRDefault="000E0058" w:rsidP="007011F6">
      <w:pPr>
        <w:spacing w:after="12" w:line="259" w:lineRule="auto"/>
        <w:ind w:left="4248"/>
        <w:jc w:val="center"/>
        <w:rPr>
          <w:rFonts w:eastAsia="Calibri" w:cstheme="minorHAnsi"/>
          <w:noProof/>
          <w:highlight w:val="yellow"/>
        </w:rPr>
      </w:pPr>
      <w:bookmarkStart w:id="0" w:name="_GoBack"/>
      <w:bookmarkEnd w:id="0"/>
    </w:p>
    <w:p w:rsidR="000E0058" w:rsidRPr="004C7014" w:rsidRDefault="000E0058" w:rsidP="007011F6">
      <w:pPr>
        <w:spacing w:after="12" w:line="259" w:lineRule="auto"/>
        <w:ind w:left="4248"/>
        <w:jc w:val="center"/>
        <w:rPr>
          <w:rFonts w:eastAsia="Calibri" w:cstheme="minorHAnsi"/>
          <w:noProof/>
          <w:highlight w:val="yellow"/>
        </w:rPr>
      </w:pPr>
    </w:p>
    <w:p w:rsidR="007011F6" w:rsidRPr="00355B08" w:rsidRDefault="0087701F"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87701F" w:rsidRDefault="0087701F" w:rsidP="007011F6">
      <w:pPr>
        <w:spacing w:after="0" w:line="259" w:lineRule="auto"/>
        <w:ind w:right="882"/>
        <w:rPr>
          <w:rFonts w:cstheme="minorHAnsi"/>
        </w:rPr>
      </w:pPr>
    </w:p>
    <w:p w:rsidR="00812A95" w:rsidRPr="00355B08" w:rsidRDefault="00812A95"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C0498C">
        <w:rPr>
          <w:rFonts w:cstheme="minorHAnsi"/>
          <w:sz w:val="21"/>
        </w:rPr>
        <w:t xml:space="preserve"> maj</w:t>
      </w:r>
      <w:r w:rsidR="0082576F">
        <w:rPr>
          <w:rFonts w:cstheme="minorHAnsi"/>
          <w:sz w:val="21"/>
        </w:rPr>
        <w:t xml:space="preserve"> 202</w:t>
      </w:r>
      <w:r w:rsidR="00C0498C">
        <w:rPr>
          <w:rFonts w:cstheme="minorHAnsi"/>
          <w:sz w:val="21"/>
        </w:rPr>
        <w:t>4</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C95A6B">
              <w:rPr>
                <w:noProof/>
                <w:webHidden/>
              </w:rPr>
              <w:t>3</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C95A6B">
              <w:rPr>
                <w:noProof/>
                <w:webHidden/>
              </w:rPr>
              <w:t>3</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C95A6B">
              <w:rPr>
                <w:noProof/>
                <w:webHidden/>
              </w:rPr>
              <w:t>3</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C95A6B">
              <w:rPr>
                <w:noProof/>
                <w:webHidden/>
              </w:rPr>
              <w:t>3</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C95A6B">
              <w:rPr>
                <w:noProof/>
                <w:webHidden/>
              </w:rPr>
              <w:t>3</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C95A6B">
              <w:rPr>
                <w:noProof/>
                <w:webHidden/>
              </w:rPr>
              <w:t>9</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C95A6B">
              <w:rPr>
                <w:noProof/>
                <w:webHidden/>
              </w:rPr>
              <w:t>9</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C95A6B">
              <w:rPr>
                <w:noProof/>
                <w:webHidden/>
              </w:rPr>
              <w:t>9</w:t>
            </w:r>
            <w:r w:rsidR="00473C85">
              <w:rPr>
                <w:noProof/>
                <w:webHidden/>
              </w:rPr>
              <w:fldChar w:fldCharType="end"/>
            </w:r>
          </w:hyperlink>
        </w:p>
        <w:p w:rsidR="00473C85" w:rsidRDefault="00B050D2">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C95A6B">
              <w:rPr>
                <w:noProof/>
                <w:webHidden/>
              </w:rPr>
              <w:t>11</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C95A6B">
              <w:rPr>
                <w:noProof/>
                <w:webHidden/>
              </w:rPr>
              <w:t>11</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C95A6B">
              <w:rPr>
                <w:noProof/>
                <w:webHidden/>
              </w:rPr>
              <w:t>12</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C95A6B">
              <w:rPr>
                <w:noProof/>
                <w:webHidden/>
              </w:rPr>
              <w:t>12</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C95A6B">
              <w:rPr>
                <w:noProof/>
                <w:webHidden/>
              </w:rPr>
              <w:t>13</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C95A6B">
              <w:rPr>
                <w:noProof/>
                <w:webHidden/>
              </w:rPr>
              <w:t>14</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C95A6B">
              <w:rPr>
                <w:noProof/>
                <w:webHidden/>
              </w:rPr>
              <w:t>14</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C95A6B">
              <w:rPr>
                <w:noProof/>
                <w:webHidden/>
              </w:rPr>
              <w:t>17</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C95A6B">
              <w:rPr>
                <w:noProof/>
                <w:webHidden/>
              </w:rPr>
              <w:t>18</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C95A6B">
              <w:rPr>
                <w:noProof/>
                <w:webHidden/>
              </w:rPr>
              <w:t>19</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C95A6B">
              <w:rPr>
                <w:noProof/>
                <w:webHidden/>
              </w:rPr>
              <w:t>20</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C95A6B">
              <w:rPr>
                <w:noProof/>
                <w:webHidden/>
              </w:rPr>
              <w:t>21</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C95A6B">
              <w:rPr>
                <w:noProof/>
                <w:webHidden/>
              </w:rPr>
              <w:t>22</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C95A6B">
              <w:rPr>
                <w:noProof/>
                <w:webHidden/>
              </w:rPr>
              <w:t>24</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C95A6B">
              <w:rPr>
                <w:noProof/>
                <w:webHidden/>
              </w:rPr>
              <w:t>26</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C95A6B">
              <w:rPr>
                <w:noProof/>
                <w:webHidden/>
              </w:rPr>
              <w:t>26</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C95A6B">
              <w:rPr>
                <w:noProof/>
                <w:webHidden/>
              </w:rPr>
              <w:t>26</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C95A6B">
              <w:rPr>
                <w:noProof/>
                <w:webHidden/>
              </w:rPr>
              <w:t>26</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C95A6B">
              <w:rPr>
                <w:noProof/>
                <w:webHidden/>
              </w:rPr>
              <w:t>28</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C95A6B">
              <w:rPr>
                <w:noProof/>
                <w:webHidden/>
              </w:rPr>
              <w:t>28</w:t>
            </w:r>
            <w:r w:rsidR="00473C85">
              <w:rPr>
                <w:noProof/>
                <w:webHidden/>
              </w:rPr>
              <w:fldChar w:fldCharType="end"/>
            </w:r>
          </w:hyperlink>
        </w:p>
        <w:p w:rsidR="00473C85" w:rsidRDefault="00B050D2">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C95A6B">
              <w:rPr>
                <w:noProof/>
                <w:webHidden/>
              </w:rPr>
              <w:t>28</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1" w:name="_Toc80864073"/>
      <w:r w:rsidRPr="00265764">
        <w:t>Zamawiający</w:t>
      </w:r>
      <w:bookmarkEnd w:id="1"/>
    </w:p>
    <w:p w:rsidR="00812A95" w:rsidRPr="00812A95" w:rsidRDefault="005A1D10" w:rsidP="00812A95">
      <w:pPr>
        <w:pStyle w:val="Akapitzlist"/>
        <w:spacing w:after="0"/>
        <w:rPr>
          <w:rFonts w:cstheme="minorHAnsi"/>
        </w:rPr>
      </w:pPr>
      <w:r>
        <w:rPr>
          <w:rFonts w:cstheme="minorHAnsi"/>
        </w:rPr>
        <w:t>Gmina Resko</w:t>
      </w:r>
      <w:r>
        <w:rPr>
          <w:rFonts w:cstheme="minorHAnsi"/>
        </w:rPr>
        <w:br/>
        <w:t>ul. Rynek 1</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Tel: 91 395 15 03</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10" w:history="1">
        <w:r w:rsidR="007011F6" w:rsidRPr="00812A95">
          <w:rPr>
            <w:rStyle w:val="Hipercze"/>
            <w:rFonts w:cstheme="minorHAnsi"/>
            <w:lang w:val="en-US"/>
          </w:rPr>
          <w:t>https://platformazakupowa.pl/pn/resko</w:t>
        </w:r>
      </w:hyperlink>
      <w:r w:rsidR="007011F6" w:rsidRPr="00812A95">
        <w:rPr>
          <w:rFonts w:cstheme="minorHAnsi"/>
          <w:lang w:val="en-US"/>
        </w:rPr>
        <w:t xml:space="preserve"> </w:t>
      </w:r>
    </w:p>
    <w:p w:rsidR="007011F6" w:rsidRPr="00265764" w:rsidRDefault="007011F6" w:rsidP="00FA77A5">
      <w:pPr>
        <w:pStyle w:val="Nagwek1"/>
        <w:ind w:left="426" w:hanging="426"/>
      </w:pPr>
      <w:bookmarkStart w:id="2" w:name="_Toc80864074"/>
      <w:r w:rsidRPr="00265764">
        <w:t>Strona internetowa</w:t>
      </w:r>
      <w:bookmarkEnd w:id="2"/>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5462FB" w:rsidRPr="005462FB">
          <w:rPr>
            <w:rStyle w:val="Hipercze"/>
            <w:rFonts w:cstheme="minorHAnsi"/>
          </w:rPr>
          <w:t>https://platformazakupowa.pl/transakcja/930959</w:t>
        </w:r>
      </w:hyperlink>
    </w:p>
    <w:p w:rsidR="007011F6" w:rsidRPr="00265764" w:rsidRDefault="007011F6" w:rsidP="00FA77A5">
      <w:pPr>
        <w:pStyle w:val="Nagwek1"/>
        <w:ind w:left="426" w:hanging="426"/>
      </w:pPr>
      <w:bookmarkStart w:id="3" w:name="_Toc80864075"/>
      <w:r w:rsidRPr="00265764">
        <w:t>Procedura postępowania</w:t>
      </w:r>
      <w:bookmarkEnd w:id="3"/>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w:t>
      </w:r>
      <w:r w:rsidR="006E0016">
        <w:rPr>
          <w:rFonts w:cstheme="minorHAnsi"/>
        </w:rPr>
        <w:t>3</w:t>
      </w:r>
      <w:r w:rsidR="007A716C">
        <w:rPr>
          <w:rFonts w:cstheme="minorHAnsi"/>
        </w:rPr>
        <w:t xml:space="preserve"> r. poz. </w:t>
      </w:r>
      <w:r w:rsidR="00AE4486">
        <w:rPr>
          <w:rFonts w:cstheme="minorHAnsi"/>
        </w:rPr>
        <w:t xml:space="preserve">1605 </w:t>
      </w:r>
      <w:r w:rsidRPr="00355B08">
        <w:rPr>
          <w:rFonts w:cstheme="minorHAnsi"/>
        </w:rPr>
        <w:t>z</w:t>
      </w:r>
      <w:r w:rsidR="00AE4486">
        <w:rPr>
          <w:rFonts w:cstheme="minorHAnsi"/>
        </w:rPr>
        <w:t>e</w:t>
      </w:r>
      <w:r w:rsidRPr="00355B08">
        <w:rPr>
          <w:rFonts w:cstheme="minorHAnsi"/>
        </w:rPr>
        <w:t xml:space="preserve"> zm</w:t>
      </w:r>
      <w:r w:rsidR="00AE4486">
        <w:rPr>
          <w:rFonts w:cstheme="minorHAnsi"/>
        </w:rPr>
        <w:t>.</w:t>
      </w:r>
      <w:r w:rsidRPr="00355B08">
        <w:rPr>
          <w:rFonts w:cstheme="minorHAnsi"/>
        </w:rPr>
        <w:t>)</w:t>
      </w:r>
      <w:r w:rsidR="00AE4486">
        <w:rPr>
          <w:rFonts w:cstheme="minorHAnsi"/>
        </w:rPr>
        <w:t xml:space="preserve">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4"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5" w:name="_Toc80864076"/>
      <w:bookmarkEnd w:id="4"/>
      <w:r w:rsidRPr="00265764">
        <w:t>Negocjacje</w:t>
      </w:r>
      <w:bookmarkEnd w:id="5"/>
    </w:p>
    <w:p w:rsidR="00F80A25" w:rsidRDefault="00F80A25" w:rsidP="00370365">
      <w:pPr>
        <w:pStyle w:val="Akapitzlist"/>
        <w:numPr>
          <w:ilvl w:val="0"/>
          <w:numId w:val="41"/>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370365">
      <w:pPr>
        <w:pStyle w:val="Akapitzlist"/>
        <w:numPr>
          <w:ilvl w:val="0"/>
          <w:numId w:val="41"/>
        </w:numPr>
        <w:jc w:val="both"/>
      </w:pPr>
      <w:r>
        <w:t>Negocjacje nie mogą prowadzić do zmiany treści SWZ.</w:t>
      </w:r>
    </w:p>
    <w:p w:rsidR="00F80A25" w:rsidRDefault="00F80A25" w:rsidP="00370365">
      <w:pPr>
        <w:pStyle w:val="Akapitzlist"/>
        <w:numPr>
          <w:ilvl w:val="0"/>
          <w:numId w:val="41"/>
        </w:numPr>
        <w:jc w:val="both"/>
      </w:pPr>
      <w:r>
        <w:t>Zamawiający podejmuje decyzję o zaproszeniu wykonawców do negocjacji lub udzieleniu zamówienia bez negocjacji.</w:t>
      </w:r>
    </w:p>
    <w:p w:rsidR="00F80A25" w:rsidRPr="00551E39" w:rsidRDefault="00F80A25" w:rsidP="00370365">
      <w:pPr>
        <w:pStyle w:val="Akapitzlist"/>
        <w:numPr>
          <w:ilvl w:val="0"/>
          <w:numId w:val="41"/>
        </w:numPr>
        <w:jc w:val="both"/>
      </w:pPr>
      <w:r>
        <w:t xml:space="preserve">Po przeprowadzeniu negocjacji </w:t>
      </w:r>
      <w:r w:rsidR="005A1D10">
        <w:t xml:space="preserve">zamawiający zaprosi wykonawców </w:t>
      </w:r>
      <w:r>
        <w:t>do złożenia ofert dodatkowych w terminie nie krótszym niż 5 dni.</w:t>
      </w:r>
    </w:p>
    <w:p w:rsidR="007011F6" w:rsidRPr="00265764" w:rsidRDefault="007011F6" w:rsidP="00FA77A5">
      <w:pPr>
        <w:pStyle w:val="Nagwek1"/>
        <w:ind w:left="426" w:hanging="426"/>
      </w:pPr>
      <w:bookmarkStart w:id="6" w:name="_Toc80864077"/>
      <w:r w:rsidRPr="00265764">
        <w:t>Opis przedmiotu zamówienia</w:t>
      </w:r>
      <w:bookmarkEnd w:id="6"/>
    </w:p>
    <w:p w:rsidR="004479AB" w:rsidRPr="004479AB" w:rsidRDefault="007A3245" w:rsidP="00370365">
      <w:pPr>
        <w:pStyle w:val="Akapitzlist"/>
        <w:numPr>
          <w:ilvl w:val="0"/>
          <w:numId w:val="6"/>
        </w:numPr>
        <w:rPr>
          <w:rFonts w:cstheme="minorHAnsi"/>
        </w:rPr>
      </w:pPr>
      <w:r w:rsidRPr="00561093">
        <w:rPr>
          <w:rFonts w:cstheme="minorHAnsi"/>
        </w:rPr>
        <w:t xml:space="preserve">Kody CPV: </w:t>
      </w:r>
      <w:r w:rsidR="002A43E3">
        <w:rPr>
          <w:rFonts w:cstheme="minorHAnsi"/>
        </w:rPr>
        <w:br/>
      </w:r>
      <w:r w:rsidR="004479AB" w:rsidRPr="004479AB">
        <w:rPr>
          <w:rFonts w:cstheme="minorHAnsi"/>
        </w:rPr>
        <w:t>45220000-5 Roboty inżynieryjne i budowlane</w:t>
      </w:r>
    </w:p>
    <w:p w:rsidR="004479AB" w:rsidRPr="004479AB" w:rsidRDefault="004479AB" w:rsidP="004479AB">
      <w:pPr>
        <w:pStyle w:val="Akapitzlist"/>
        <w:rPr>
          <w:rFonts w:cstheme="minorHAnsi"/>
        </w:rPr>
      </w:pPr>
      <w:r w:rsidRPr="004479AB">
        <w:rPr>
          <w:rFonts w:cstheme="minorHAnsi"/>
        </w:rPr>
        <w:t>45233120-6 Roboty w zakresie budowy dróg</w:t>
      </w:r>
    </w:p>
    <w:p w:rsidR="004479AB" w:rsidRDefault="004479AB" w:rsidP="004479AB">
      <w:pPr>
        <w:pStyle w:val="Akapitzlist"/>
        <w:rPr>
          <w:rFonts w:cstheme="minorHAnsi"/>
        </w:rPr>
      </w:pPr>
      <w:r w:rsidRPr="004479AB">
        <w:rPr>
          <w:rFonts w:cstheme="minorHAnsi"/>
        </w:rPr>
        <w:t>45330000-9 Roboty instalacyjne wodno-kanalizacyjne i sanitarne</w:t>
      </w:r>
    </w:p>
    <w:p w:rsidR="005A1D10" w:rsidRPr="005462FB" w:rsidRDefault="005A1D10" w:rsidP="00370365">
      <w:pPr>
        <w:pStyle w:val="Akapitzlist"/>
        <w:numPr>
          <w:ilvl w:val="0"/>
          <w:numId w:val="6"/>
        </w:numPr>
        <w:rPr>
          <w:rFonts w:cstheme="minorHAnsi"/>
          <w:b/>
          <w:szCs w:val="20"/>
        </w:rPr>
      </w:pPr>
      <w:r w:rsidRPr="005462FB">
        <w:rPr>
          <w:rFonts w:cstheme="minorHAnsi"/>
          <w:b/>
          <w:szCs w:val="20"/>
        </w:rPr>
        <w:lastRenderedPageBreak/>
        <w:t>Przedmiot zamówienia:</w:t>
      </w:r>
    </w:p>
    <w:p w:rsidR="004479AB" w:rsidRDefault="005A1D10" w:rsidP="004479AB">
      <w:pPr>
        <w:pStyle w:val="Akapitzlist"/>
        <w:rPr>
          <w:rFonts w:cstheme="minorHAnsi"/>
          <w:b/>
          <w:szCs w:val="20"/>
        </w:rPr>
      </w:pPr>
      <w:r>
        <w:rPr>
          <w:rFonts w:cstheme="minorHAnsi"/>
          <w:b/>
          <w:szCs w:val="20"/>
        </w:rPr>
        <w:t>R</w:t>
      </w:r>
      <w:r w:rsidR="004479AB" w:rsidRPr="005A1D10">
        <w:rPr>
          <w:rFonts w:cstheme="minorHAnsi"/>
          <w:b/>
          <w:szCs w:val="20"/>
        </w:rPr>
        <w:t>ealizacja robót budowlanych zgodnie z załączoną dokumentacją projektową, przedmiarem oraz SWZ:</w:t>
      </w:r>
      <w:r w:rsidR="005462FB">
        <w:rPr>
          <w:rFonts w:cstheme="minorHAnsi"/>
          <w:b/>
          <w:szCs w:val="20"/>
        </w:rPr>
        <w:t xml:space="preserve"> </w:t>
      </w:r>
      <w:r w:rsidR="004479AB" w:rsidRPr="004479AB">
        <w:rPr>
          <w:rFonts w:cstheme="minorHAnsi"/>
          <w:b/>
          <w:szCs w:val="20"/>
        </w:rPr>
        <w:t>„</w:t>
      </w:r>
      <w:r w:rsidR="00C0498C">
        <w:rPr>
          <w:rFonts w:cstheme="minorHAnsi"/>
          <w:b/>
          <w:szCs w:val="20"/>
        </w:rPr>
        <w:t>Remont drogi ulicy Dworcowej w Resku</w:t>
      </w:r>
      <w:r w:rsidR="00B02FFB">
        <w:rPr>
          <w:rFonts w:cstheme="minorHAnsi"/>
          <w:b/>
          <w:szCs w:val="20"/>
        </w:rPr>
        <w:t>”.</w:t>
      </w:r>
    </w:p>
    <w:p w:rsidR="005462FB" w:rsidRDefault="004479AB" w:rsidP="005462FB">
      <w:pPr>
        <w:pStyle w:val="Akapitzlist"/>
        <w:rPr>
          <w:rFonts w:cstheme="minorHAnsi"/>
          <w:szCs w:val="20"/>
        </w:rPr>
      </w:pPr>
      <w:r w:rsidRPr="004479AB">
        <w:rPr>
          <w:rFonts w:cstheme="minorHAnsi"/>
          <w:szCs w:val="20"/>
        </w:rPr>
        <w:t>Ponadto zakres zadania obejmuje:</w:t>
      </w:r>
    </w:p>
    <w:p w:rsidR="00370365" w:rsidRPr="005462FB" w:rsidRDefault="00370365" w:rsidP="005462FB">
      <w:pPr>
        <w:pStyle w:val="Akapitzlist"/>
        <w:numPr>
          <w:ilvl w:val="0"/>
          <w:numId w:val="105"/>
        </w:numPr>
        <w:rPr>
          <w:rFonts w:cstheme="minorHAnsi"/>
          <w:szCs w:val="20"/>
        </w:rPr>
      </w:pPr>
      <w:r>
        <w:rPr>
          <w:szCs w:val="19"/>
        </w:rPr>
        <w:t>Opracowanie,</w:t>
      </w:r>
      <w:r w:rsidRPr="00433B23">
        <w:rPr>
          <w:szCs w:val="19"/>
        </w:rPr>
        <w:t xml:space="preserve"> uzgodnienie</w:t>
      </w:r>
      <w:r>
        <w:rPr>
          <w:szCs w:val="19"/>
        </w:rPr>
        <w:t xml:space="preserve"> oraz wdrożenie</w:t>
      </w:r>
      <w:r w:rsidRPr="00433B23">
        <w:rPr>
          <w:szCs w:val="19"/>
        </w:rPr>
        <w:t xml:space="preserve"> czasowej organizacji ruchu,</w:t>
      </w:r>
    </w:p>
    <w:p w:rsidR="00370365" w:rsidRPr="00433B23" w:rsidRDefault="00370365" w:rsidP="006617DC">
      <w:pPr>
        <w:pStyle w:val="Akapitzlist"/>
        <w:numPr>
          <w:ilvl w:val="0"/>
          <w:numId w:val="105"/>
        </w:numPr>
        <w:spacing w:after="0" w:line="240" w:lineRule="auto"/>
        <w:ind w:left="1134" w:hanging="425"/>
        <w:jc w:val="both"/>
        <w:rPr>
          <w:szCs w:val="19"/>
        </w:rPr>
      </w:pPr>
      <w:r w:rsidRPr="00433B23">
        <w:rPr>
          <w:szCs w:val="19"/>
        </w:rPr>
        <w:t>Wykonanie stałej organizacji ruchu zgodnie z zatwierdzonym i załączonym projektem stałej organizacji ruchu</w:t>
      </w:r>
    </w:p>
    <w:p w:rsidR="00370365" w:rsidRPr="00433B23" w:rsidRDefault="00370365" w:rsidP="006617DC">
      <w:pPr>
        <w:pStyle w:val="Akapitzlist"/>
        <w:numPr>
          <w:ilvl w:val="0"/>
          <w:numId w:val="105"/>
        </w:numPr>
        <w:spacing w:after="0" w:line="240" w:lineRule="auto"/>
        <w:ind w:left="1134" w:hanging="425"/>
        <w:jc w:val="both"/>
        <w:rPr>
          <w:szCs w:val="19"/>
        </w:rPr>
      </w:pPr>
      <w:r w:rsidRPr="00433B23">
        <w:rPr>
          <w:szCs w:val="19"/>
        </w:rPr>
        <w:t>przeprowadzenie wymaganych badań i sprawdzeń potwierdzających właściwe wykonanie przedmiotu zamówienia,</w:t>
      </w:r>
    </w:p>
    <w:p w:rsidR="00370365" w:rsidRPr="00700C5E" w:rsidRDefault="00370365" w:rsidP="00700C5E">
      <w:pPr>
        <w:pStyle w:val="Akapitzlist"/>
        <w:numPr>
          <w:ilvl w:val="0"/>
          <w:numId w:val="105"/>
        </w:numPr>
        <w:spacing w:after="0" w:line="240" w:lineRule="auto"/>
        <w:ind w:left="1134" w:hanging="425"/>
        <w:jc w:val="both"/>
        <w:rPr>
          <w:szCs w:val="19"/>
        </w:rPr>
      </w:pPr>
      <w:r w:rsidRPr="00433B23">
        <w:rPr>
          <w:szCs w:val="19"/>
        </w:rPr>
        <w:t>opracowanie i wdrożenie planu bezpieczeństwa i ochrony zdrowia,</w:t>
      </w:r>
    </w:p>
    <w:p w:rsidR="00370365" w:rsidRPr="00433B23" w:rsidRDefault="00370365" w:rsidP="006617DC">
      <w:pPr>
        <w:pStyle w:val="Akapitzlist"/>
        <w:numPr>
          <w:ilvl w:val="0"/>
          <w:numId w:val="105"/>
        </w:numPr>
        <w:spacing w:after="0" w:line="240" w:lineRule="auto"/>
        <w:ind w:left="1134" w:hanging="425"/>
        <w:jc w:val="both"/>
        <w:rPr>
          <w:szCs w:val="19"/>
        </w:rPr>
      </w:pPr>
      <w:r w:rsidRPr="00433B23">
        <w:rPr>
          <w:szCs w:val="19"/>
        </w:rPr>
        <w:t>opinia technologiczna lub operat kolaudacyjny opracowany przez kierownika budowy i potwierdzony przez inspektora nadzoru inwestorskiego zawierający m.in. wnioski uwzględniające wyniki badań: podłoża, i nawierzchni, w tym wyniki pomiarów równości poprzecznej i podłużnej podbudowy, warstwy wiążącej i warstwy ścieralnej, cech fizykochemicznych warstw bitumicznych, wolnej przestrzeni, zagęszczenia warstwy, nośności, wskaźników zagęszczenia wbudowanych warstw, badań laboratoryjnych dotyczących spełnienia recept, itp. oraz potwierdzenie o zgodności wykonania robót z projektem budowlanym, S</w:t>
      </w:r>
      <w:r w:rsidR="00B13ECA">
        <w:rPr>
          <w:szCs w:val="19"/>
        </w:rPr>
        <w:t>ST</w:t>
      </w:r>
      <w:r w:rsidRPr="00433B23">
        <w:rPr>
          <w:szCs w:val="19"/>
        </w:rPr>
        <w:t xml:space="preserve"> i programem zapewnienia jakości.</w:t>
      </w:r>
    </w:p>
    <w:p w:rsidR="00370365" w:rsidRDefault="00370365" w:rsidP="006617DC">
      <w:pPr>
        <w:pStyle w:val="Akapitzlist"/>
        <w:numPr>
          <w:ilvl w:val="0"/>
          <w:numId w:val="105"/>
        </w:numPr>
        <w:spacing w:after="0" w:line="240" w:lineRule="auto"/>
        <w:ind w:left="1134" w:hanging="425"/>
        <w:jc w:val="both"/>
        <w:rPr>
          <w:szCs w:val="19"/>
        </w:rPr>
      </w:pPr>
      <w:r w:rsidRPr="00433B23">
        <w:rPr>
          <w:szCs w:val="19"/>
        </w:rPr>
        <w:t>inwentaryzacja geodezyjna powykonawcza wniesiona do zasobu kartograficznego wraz z zestawieniem powierzchni opracowanym przez uprawnionego geodetę, uwzględniająca parametry ilościowo-jakościowe wykonanych robót budowlanych,</w:t>
      </w:r>
    </w:p>
    <w:p w:rsidR="007F494E" w:rsidRDefault="00370365" w:rsidP="006617DC">
      <w:pPr>
        <w:pStyle w:val="Akapitzlist"/>
        <w:numPr>
          <w:ilvl w:val="0"/>
          <w:numId w:val="105"/>
        </w:numPr>
        <w:spacing w:after="0" w:line="240" w:lineRule="auto"/>
        <w:ind w:left="1134" w:hanging="425"/>
        <w:jc w:val="both"/>
        <w:rPr>
          <w:szCs w:val="19"/>
        </w:rPr>
      </w:pPr>
      <w:r w:rsidRPr="00370365">
        <w:rPr>
          <w:szCs w:val="19"/>
        </w:rPr>
        <w:t>Wykonawca zobowiązany jest przyjąć do realizacji typ/materiał nawierzchni utwardzonych zgodnie z zachowaniem wytycznych SWZ.</w:t>
      </w:r>
    </w:p>
    <w:p w:rsidR="005C0F95" w:rsidRPr="007F494E" w:rsidRDefault="005C0F95" w:rsidP="006617DC">
      <w:pPr>
        <w:pStyle w:val="Akapitzlist"/>
        <w:numPr>
          <w:ilvl w:val="0"/>
          <w:numId w:val="105"/>
        </w:numPr>
        <w:spacing w:after="0" w:line="240" w:lineRule="auto"/>
        <w:ind w:left="1134" w:hanging="425"/>
        <w:jc w:val="both"/>
        <w:rPr>
          <w:szCs w:val="19"/>
        </w:rPr>
      </w:pPr>
      <w:r>
        <w:rPr>
          <w:szCs w:val="19"/>
        </w:rPr>
        <w:t>Materiał z rozbiórki drogi (krawężniki kamienne, kostka kamienna) należy przekazać i złożyć w miejscu wyznaczonym przez Zamawiającego.</w:t>
      </w:r>
    </w:p>
    <w:p w:rsidR="005A1955" w:rsidRPr="00A62241" w:rsidRDefault="00A62241" w:rsidP="006617DC">
      <w:pPr>
        <w:pStyle w:val="Akapitzlist"/>
        <w:numPr>
          <w:ilvl w:val="0"/>
          <w:numId w:val="105"/>
        </w:numPr>
        <w:spacing w:after="0" w:line="240" w:lineRule="auto"/>
        <w:ind w:left="1134" w:hanging="425"/>
        <w:jc w:val="both"/>
        <w:rPr>
          <w:b/>
          <w:szCs w:val="19"/>
        </w:rPr>
      </w:pPr>
      <w:r>
        <w:rPr>
          <w:b/>
        </w:rPr>
        <w:t>Jako nawierzchnię drogi zastosow</w:t>
      </w:r>
      <w:r w:rsidR="00F65F1F">
        <w:rPr>
          <w:b/>
        </w:rPr>
        <w:t>ać beton asfaltowy wiążący gr. 6</w:t>
      </w:r>
      <w:r>
        <w:rPr>
          <w:b/>
        </w:rPr>
        <w:t xml:space="preserve">cm AC 16W 50/70 oraz beton </w:t>
      </w:r>
      <w:r w:rsidR="00F65F1F">
        <w:rPr>
          <w:b/>
        </w:rPr>
        <w:t>asfaltowy ścieralny gr. 4cm AC 11</w:t>
      </w:r>
      <w:r>
        <w:rPr>
          <w:b/>
        </w:rPr>
        <w:t xml:space="preserve">S 50/70. </w:t>
      </w:r>
    </w:p>
    <w:p w:rsidR="00370365" w:rsidRPr="007F494E" w:rsidRDefault="00370365" w:rsidP="006617DC">
      <w:pPr>
        <w:pStyle w:val="Akapitzlist"/>
        <w:numPr>
          <w:ilvl w:val="0"/>
          <w:numId w:val="105"/>
        </w:numPr>
        <w:spacing w:after="0" w:line="240" w:lineRule="auto"/>
        <w:ind w:left="1134" w:hanging="425"/>
        <w:jc w:val="both"/>
        <w:rPr>
          <w:szCs w:val="19"/>
        </w:rPr>
      </w:pPr>
      <w:r>
        <w:t>Nawierzchnie chodników</w:t>
      </w:r>
      <w:r w:rsidR="004E76CA">
        <w:t xml:space="preserve"> wykonać z kostki brukowej beto</w:t>
      </w:r>
      <w:r>
        <w:t xml:space="preserve">nowej gr. 8 cm o wierzchniej fakturze śrutowanej koloru </w:t>
      </w:r>
      <w:r w:rsidR="00F65F1F">
        <w:t>białego</w:t>
      </w:r>
      <w:r>
        <w:t xml:space="preserve">, kostki o wymiarach min. 15 x 20 cm oraz max 40x20 dopuszcza się układ brukarski </w:t>
      </w:r>
      <w:proofErr w:type="spellStart"/>
      <w:r>
        <w:t>kombiforma</w:t>
      </w:r>
      <w:proofErr w:type="spellEnd"/>
      <w:r>
        <w:t xml:space="preserve"> dwu lub trzy wymiarowy</w:t>
      </w:r>
      <w:r w:rsidR="00C678C5">
        <w:t xml:space="preserve"> (tożsamy z chodnikiem na ul. Dzierżona.)</w:t>
      </w:r>
      <w:r>
        <w:t>,</w:t>
      </w:r>
    </w:p>
    <w:p w:rsidR="007F494E" w:rsidRPr="00C678C5" w:rsidRDefault="00700C5E" w:rsidP="00700C5E">
      <w:pPr>
        <w:pStyle w:val="Akapitzlist"/>
        <w:numPr>
          <w:ilvl w:val="0"/>
          <w:numId w:val="105"/>
        </w:numPr>
        <w:spacing w:after="0" w:line="240" w:lineRule="auto"/>
        <w:jc w:val="both"/>
        <w:rPr>
          <w:szCs w:val="19"/>
        </w:rPr>
      </w:pPr>
      <w:r>
        <w:t>Nawierzchnię zjazdów</w:t>
      </w:r>
      <w:r w:rsidRPr="00FF48AE">
        <w:t xml:space="preserve"> </w:t>
      </w:r>
      <w:r>
        <w:t xml:space="preserve">wykonać z kostki brukowej betonowej gr. 8 cm o wierzchniej fakturze śrutowanej koloru antracytowego, kostki o wymiarach min. 15 x 20 cm oraz max 40x20 dopuszcza się układ brukarski </w:t>
      </w:r>
      <w:proofErr w:type="spellStart"/>
      <w:r>
        <w:t>kombiforma</w:t>
      </w:r>
      <w:proofErr w:type="spellEnd"/>
      <w:r>
        <w:t xml:space="preserve"> dwu lub trzy wymiarowy</w:t>
      </w:r>
      <w:r w:rsidR="00C678C5">
        <w:t xml:space="preserve"> (tożsamy z zjazdami na ul. Dzierżona.),</w:t>
      </w:r>
    </w:p>
    <w:p w:rsidR="00C678C5" w:rsidRPr="00700C5E" w:rsidRDefault="00C678C5" w:rsidP="00700C5E">
      <w:pPr>
        <w:pStyle w:val="Akapitzlist"/>
        <w:numPr>
          <w:ilvl w:val="0"/>
          <w:numId w:val="105"/>
        </w:numPr>
        <w:spacing w:after="0" w:line="240" w:lineRule="auto"/>
        <w:jc w:val="both"/>
        <w:rPr>
          <w:szCs w:val="19"/>
        </w:rPr>
      </w:pPr>
      <w:r>
        <w:t>Należy wykonać zjazd na działkę nr 239/8</w:t>
      </w:r>
      <w:r w:rsidR="001B30C4">
        <w:t xml:space="preserve"> o szer. 5m w bramie.</w:t>
      </w:r>
      <w:r w:rsidR="006F3937">
        <w:t xml:space="preserve"> </w:t>
      </w:r>
    </w:p>
    <w:p w:rsidR="00370365" w:rsidRPr="004479AB" w:rsidRDefault="00370365" w:rsidP="006617DC">
      <w:pPr>
        <w:pStyle w:val="Akapitzlist"/>
        <w:numPr>
          <w:ilvl w:val="0"/>
          <w:numId w:val="105"/>
        </w:numPr>
        <w:rPr>
          <w:rFonts w:cstheme="minorHAnsi"/>
          <w:szCs w:val="20"/>
        </w:rPr>
      </w:pPr>
      <w:r>
        <w:t>Wypełnienie szczelin między kostkami betonowymi brukowymi należy wykonać zasypką z kruszywa granitowego 0/2mm.</w:t>
      </w:r>
    </w:p>
    <w:p w:rsidR="005A1955" w:rsidRPr="004E7932" w:rsidRDefault="00370365" w:rsidP="006617DC">
      <w:pPr>
        <w:pStyle w:val="Akapitzlist"/>
        <w:numPr>
          <w:ilvl w:val="0"/>
          <w:numId w:val="105"/>
        </w:numPr>
        <w:rPr>
          <w:rFonts w:cstheme="minorHAnsi"/>
          <w:bCs/>
          <w:szCs w:val="20"/>
        </w:rPr>
      </w:pPr>
      <w:r w:rsidRPr="004479AB">
        <w:rPr>
          <w:rFonts w:cstheme="minorHAnsi"/>
          <w:szCs w:val="20"/>
        </w:rPr>
        <w:t xml:space="preserve">Stosować krawężniki </w:t>
      </w:r>
      <w:r w:rsidR="005A1955">
        <w:rPr>
          <w:rFonts w:cstheme="minorHAnsi"/>
          <w:szCs w:val="20"/>
        </w:rPr>
        <w:t>betonowe zwykłe oraz najazdowe</w:t>
      </w:r>
      <w:r w:rsidRPr="004479AB">
        <w:rPr>
          <w:rFonts w:cstheme="minorHAnsi"/>
          <w:szCs w:val="20"/>
        </w:rPr>
        <w:t xml:space="preserve"> proste i łukowe oraz obrzeża </w:t>
      </w:r>
      <w:r w:rsidR="005A1955">
        <w:rPr>
          <w:rFonts w:cstheme="minorHAnsi"/>
          <w:szCs w:val="20"/>
        </w:rPr>
        <w:t>betonowe</w:t>
      </w:r>
      <w:r w:rsidRPr="004479AB">
        <w:rPr>
          <w:rFonts w:cstheme="minorHAnsi"/>
          <w:szCs w:val="20"/>
        </w:rPr>
        <w:t>.</w:t>
      </w:r>
    </w:p>
    <w:p w:rsidR="004E7932" w:rsidRPr="003F0F57" w:rsidRDefault="004E7932" w:rsidP="006617DC">
      <w:pPr>
        <w:pStyle w:val="Akapitzlist"/>
        <w:numPr>
          <w:ilvl w:val="0"/>
          <w:numId w:val="105"/>
        </w:numPr>
        <w:rPr>
          <w:rFonts w:cstheme="minorHAnsi"/>
          <w:bCs/>
          <w:szCs w:val="20"/>
        </w:rPr>
      </w:pPr>
      <w:r>
        <w:rPr>
          <w:rFonts w:cstheme="minorHAnsi"/>
          <w:szCs w:val="20"/>
        </w:rPr>
        <w:t>Należy wymienić kompletne wpusty deszczowe w ilości 4 szt.</w:t>
      </w:r>
    </w:p>
    <w:p w:rsidR="00060DB7" w:rsidRPr="005A1955" w:rsidRDefault="00060DB7" w:rsidP="006617DC">
      <w:pPr>
        <w:pStyle w:val="Akapitzlist"/>
        <w:numPr>
          <w:ilvl w:val="0"/>
          <w:numId w:val="105"/>
        </w:numPr>
        <w:rPr>
          <w:rFonts w:cstheme="minorHAnsi"/>
          <w:bCs/>
          <w:szCs w:val="20"/>
        </w:rPr>
      </w:pPr>
      <w:r>
        <w:rPr>
          <w:rFonts w:cstheme="minorHAnsi"/>
          <w:szCs w:val="20"/>
        </w:rPr>
        <w:t>Nawierzchnię z rozbiórki należy przekazać Zamawiającemu i złożyć na terenie placu przy ulicy Kilińskiego 17 w miejscowości Resko.</w:t>
      </w:r>
    </w:p>
    <w:p w:rsidR="005A1955" w:rsidRPr="005D43A8" w:rsidRDefault="00370365" w:rsidP="006617DC">
      <w:pPr>
        <w:pStyle w:val="Akapitzlist"/>
        <w:numPr>
          <w:ilvl w:val="0"/>
          <w:numId w:val="105"/>
        </w:numPr>
        <w:rPr>
          <w:rFonts w:cstheme="minorHAnsi"/>
          <w:bCs/>
          <w:szCs w:val="20"/>
        </w:rPr>
      </w:pPr>
      <w:r w:rsidRPr="005A1955">
        <w:rPr>
          <w:rFonts w:cstheme="minorHAnsi"/>
          <w:bCs/>
          <w:szCs w:val="20"/>
        </w:rPr>
        <w:t>W</w:t>
      </w:r>
      <w:r w:rsidRPr="005A1955">
        <w:rPr>
          <w:rFonts w:cstheme="minorHAnsi"/>
          <w:szCs w:val="20"/>
        </w:rPr>
        <w:t>ykonawca występuje o zezwolenie na zajęcie pasa drogowego oraz ponosi wszelkie koszty związane z zaj</w:t>
      </w:r>
      <w:r w:rsidR="005A1955" w:rsidRPr="005A1955">
        <w:rPr>
          <w:rFonts w:cstheme="minorHAnsi"/>
          <w:szCs w:val="20"/>
        </w:rPr>
        <w:t>ęciem pasa drogowego w drogach powiatowych</w:t>
      </w:r>
      <w:r w:rsidR="00F65F1F">
        <w:rPr>
          <w:rFonts w:cstheme="minorHAnsi"/>
          <w:szCs w:val="20"/>
        </w:rPr>
        <w:t xml:space="preserve"> oraz wojewódzkich</w:t>
      </w:r>
      <w:r w:rsidRPr="005A1955">
        <w:rPr>
          <w:rFonts w:cstheme="minorHAnsi"/>
          <w:szCs w:val="20"/>
        </w:rPr>
        <w:t>.</w:t>
      </w:r>
      <w:r w:rsidR="005A1955" w:rsidRPr="005A1955">
        <w:rPr>
          <w:szCs w:val="19"/>
        </w:rPr>
        <w:t xml:space="preserve"> Wykonawca zobowiązany jest do uporządkowania terenu budowy wraz z terenem przyległym i doprowadzenia do stanu, z przed rozpoczęciem robót. </w:t>
      </w:r>
    </w:p>
    <w:p w:rsidR="005D43A8" w:rsidRPr="005A1955" w:rsidRDefault="005D43A8" w:rsidP="006617DC">
      <w:pPr>
        <w:pStyle w:val="Akapitzlist"/>
        <w:numPr>
          <w:ilvl w:val="0"/>
          <w:numId w:val="105"/>
        </w:numPr>
        <w:rPr>
          <w:rFonts w:cstheme="minorHAnsi"/>
          <w:bCs/>
          <w:szCs w:val="20"/>
        </w:rPr>
      </w:pPr>
      <w:r>
        <w:rPr>
          <w:szCs w:val="19"/>
        </w:rPr>
        <w:lastRenderedPageBreak/>
        <w:t xml:space="preserve">Wykonawca występuje do gestorów sieci o zgodę na udostępnienie infrastruktury technicznej i </w:t>
      </w:r>
      <w:r w:rsidRPr="005A1955">
        <w:rPr>
          <w:rFonts w:cstheme="minorHAnsi"/>
          <w:szCs w:val="20"/>
        </w:rPr>
        <w:t>ponosi w</w:t>
      </w:r>
      <w:r>
        <w:rPr>
          <w:rFonts w:cstheme="minorHAnsi"/>
          <w:szCs w:val="20"/>
        </w:rPr>
        <w:t>szelkie koszty z tego tytułu.</w:t>
      </w:r>
    </w:p>
    <w:p w:rsidR="005A1955" w:rsidRPr="005A1955" w:rsidRDefault="005A1955" w:rsidP="006617DC">
      <w:pPr>
        <w:pStyle w:val="Akapitzlist"/>
        <w:numPr>
          <w:ilvl w:val="0"/>
          <w:numId w:val="105"/>
        </w:numPr>
        <w:rPr>
          <w:rFonts w:cstheme="minorHAnsi"/>
          <w:bCs/>
          <w:szCs w:val="20"/>
        </w:rPr>
      </w:pPr>
      <w:r w:rsidRPr="005A1955">
        <w:rPr>
          <w:szCs w:val="19"/>
        </w:rPr>
        <w:t>Wykonawca ma obowiązek utylizacji odpadów powstałych w wyniku prowadzonych robót budowlanych.</w:t>
      </w:r>
    </w:p>
    <w:p w:rsidR="005A1955" w:rsidRPr="005A1955" w:rsidRDefault="005A1955" w:rsidP="006617DC">
      <w:pPr>
        <w:pStyle w:val="Akapitzlist"/>
        <w:numPr>
          <w:ilvl w:val="0"/>
          <w:numId w:val="105"/>
        </w:numPr>
        <w:rPr>
          <w:rFonts w:cstheme="minorHAnsi"/>
          <w:bCs/>
          <w:szCs w:val="20"/>
        </w:rPr>
      </w:pPr>
      <w:r w:rsidRPr="005A1955">
        <w:rPr>
          <w:szCs w:val="19"/>
        </w:rPr>
        <w:t xml:space="preserve">Wykonawca winien zgłaszać gestorom sieci wszelkie prace zanikowe realizowane w ramach zadania. </w:t>
      </w:r>
    </w:p>
    <w:p w:rsidR="004479AB" w:rsidRPr="001273DC" w:rsidRDefault="005A1955" w:rsidP="006617DC">
      <w:pPr>
        <w:pStyle w:val="Akapitzlist"/>
        <w:numPr>
          <w:ilvl w:val="0"/>
          <w:numId w:val="105"/>
        </w:numPr>
        <w:rPr>
          <w:rFonts w:cstheme="minorHAnsi"/>
          <w:bCs/>
          <w:szCs w:val="20"/>
        </w:rPr>
      </w:pPr>
      <w:r w:rsidRPr="005A1955">
        <w:rPr>
          <w:szCs w:val="19"/>
        </w:rPr>
        <w:t>Zamawiający informuje, że wzdłuż przebudowywanych i rozbudowywanych dróg zlokalizowane są budynki mieszkalne, mogące utrudniać prowadzenie robót budowlanych. W związku z powyższym na wykonawcy ciąży obowiązek organizacji prac w trwającym, ciągłym ruchu drogowym oraz sporządzenie projektów czasowej organizacji ruchu drogowego na przebudowywanych i rozbudowywanych odcinkach drogi.</w:t>
      </w:r>
      <w:r w:rsidR="004479AB" w:rsidRPr="005A1955">
        <w:rPr>
          <w:rFonts w:cstheme="minorHAnsi"/>
          <w:szCs w:val="20"/>
        </w:rPr>
        <w:t xml:space="preserve"> </w:t>
      </w:r>
    </w:p>
    <w:p w:rsidR="00C0498C" w:rsidRDefault="00C0498C" w:rsidP="00C0498C">
      <w:pPr>
        <w:pStyle w:val="Akapitzlist"/>
        <w:numPr>
          <w:ilvl w:val="0"/>
          <w:numId w:val="105"/>
        </w:numPr>
        <w:spacing w:after="0" w:line="240" w:lineRule="auto"/>
        <w:jc w:val="both"/>
        <w:rPr>
          <w:szCs w:val="19"/>
        </w:rPr>
      </w:pPr>
      <w:r>
        <w:rPr>
          <w:szCs w:val="19"/>
        </w:rPr>
        <w:t xml:space="preserve">Dostawę i montaż 2 szt. tablic informacyjnych o wymiarach wys. 1,20m, szer. 1,80m, zamontowanych na konstrukcji stalowej ocynkowanej i malowanej proszkowo w kolorystyce RAL 7021. Kolorystyka oraz </w:t>
      </w:r>
      <w:proofErr w:type="spellStart"/>
      <w:r>
        <w:rPr>
          <w:szCs w:val="19"/>
        </w:rPr>
        <w:t>loga</w:t>
      </w:r>
      <w:proofErr w:type="spellEnd"/>
      <w:r>
        <w:rPr>
          <w:szCs w:val="19"/>
        </w:rPr>
        <w:t xml:space="preserve"> i treści zamieszczone na tablicy muszą być </w:t>
      </w:r>
      <w:r>
        <w:rPr>
          <w:rFonts w:cstheme="minorHAnsi"/>
        </w:rPr>
        <w:t xml:space="preserve">wykonane zgodnie z </w:t>
      </w:r>
      <w:r>
        <w:rPr>
          <w:rStyle w:val="markedcontent"/>
          <w:rFonts w:cstheme="minorHAnsi"/>
        </w:rPr>
        <w:t xml:space="preserve">Rządowym Funduszem Rozwoju Dróg: link: </w:t>
      </w:r>
      <w:hyperlink r:id="rId12" w:history="1">
        <w:r>
          <w:rPr>
            <w:rStyle w:val="Hipercze"/>
          </w:rPr>
          <w:t>Działania informacyjne - Kancelaria Prezesa Rady Ministrów - Portal Gov.pl (www.gov.pl)</w:t>
        </w:r>
      </w:hyperlink>
      <w:r>
        <w:t>.</w:t>
      </w:r>
    </w:p>
    <w:p w:rsidR="00AC1C37" w:rsidRPr="00060DB7" w:rsidRDefault="00AC1C37" w:rsidP="00AC1C37">
      <w:pPr>
        <w:pStyle w:val="Akapitzlist"/>
        <w:ind w:left="1068"/>
        <w:rPr>
          <w:rFonts w:cstheme="minorHAnsi"/>
          <w:bCs/>
          <w:szCs w:val="20"/>
        </w:rPr>
      </w:pPr>
    </w:p>
    <w:p w:rsidR="009D773F" w:rsidRDefault="009D773F" w:rsidP="0036039E">
      <w:pPr>
        <w:pStyle w:val="Akapitzlist"/>
        <w:jc w:val="both"/>
      </w:pPr>
      <w:r>
        <w:t>W zakresie robót należy wykonać regulację urzą</w:t>
      </w:r>
      <w:r w:rsidR="00CE2434">
        <w:t>dzeń infrastruktury technicznej</w:t>
      </w:r>
      <w:r w:rsidR="004E7932">
        <w:t>.</w:t>
      </w:r>
    </w:p>
    <w:p w:rsidR="009D773F" w:rsidRDefault="009D773F" w:rsidP="0036039E">
      <w:pPr>
        <w:pStyle w:val="Akapitzlist"/>
        <w:jc w:val="both"/>
        <w:rPr>
          <w:rFonts w:cstheme="minorHAnsi"/>
          <w:b/>
          <w:szCs w:val="20"/>
        </w:rPr>
      </w:pPr>
    </w:p>
    <w:p w:rsidR="004E7932" w:rsidRDefault="004E7932" w:rsidP="004E7932">
      <w:pPr>
        <w:pStyle w:val="Akapitzlist"/>
        <w:jc w:val="both"/>
        <w:rPr>
          <w:rFonts w:cstheme="minorHAnsi"/>
          <w:b/>
          <w:szCs w:val="20"/>
        </w:rPr>
      </w:pPr>
      <w:r>
        <w:rPr>
          <w:rFonts w:cstheme="minorHAnsi"/>
          <w:b/>
          <w:szCs w:val="20"/>
        </w:rPr>
        <w:t>Projekt współfinansowany z Rządowego Funduszu Rozwoju Dróg.</w:t>
      </w:r>
    </w:p>
    <w:p w:rsidR="004E7932" w:rsidRDefault="004E7932" w:rsidP="004E7932">
      <w:pPr>
        <w:pStyle w:val="Akapitzlist"/>
        <w:jc w:val="both"/>
        <w:rPr>
          <w:rFonts w:cstheme="minorHAnsi"/>
          <w:b/>
          <w:szCs w:val="20"/>
        </w:rPr>
      </w:pPr>
    </w:p>
    <w:p w:rsidR="00242AA2" w:rsidRDefault="00242AA2" w:rsidP="00370365">
      <w:pPr>
        <w:pStyle w:val="Akapitzlist"/>
        <w:numPr>
          <w:ilvl w:val="0"/>
          <w:numId w:val="6"/>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370365">
      <w:pPr>
        <w:pStyle w:val="Akapitzlist"/>
        <w:numPr>
          <w:ilvl w:val="0"/>
          <w:numId w:val="6"/>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70365">
      <w:pPr>
        <w:numPr>
          <w:ilvl w:val="3"/>
          <w:numId w:val="62"/>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70365">
      <w:pPr>
        <w:numPr>
          <w:ilvl w:val="3"/>
          <w:numId w:val="62"/>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70365">
      <w:pPr>
        <w:numPr>
          <w:ilvl w:val="3"/>
          <w:numId w:val="62"/>
        </w:numPr>
        <w:spacing w:after="5" w:line="244" w:lineRule="auto"/>
        <w:ind w:left="993" w:hanging="317"/>
        <w:jc w:val="both"/>
        <w:rPr>
          <w:rFonts w:cstheme="minorHAnsi"/>
        </w:rPr>
      </w:pPr>
      <w:r w:rsidRPr="00DB3D67">
        <w:rPr>
          <w:rFonts w:cstheme="minorHAnsi"/>
        </w:rPr>
        <w:lastRenderedPageBreak/>
        <w:t xml:space="preserve">w razie konieczności (na żądanie Zamawiającego) wykonanie dokumentacji powykonawczej, w tym kosztorys powykonawczy i różnicowy. </w:t>
      </w:r>
    </w:p>
    <w:p w:rsidR="00242AA2" w:rsidRPr="00DB3D67" w:rsidRDefault="00242AA2" w:rsidP="00370365">
      <w:pPr>
        <w:pStyle w:val="Akapitzlist"/>
        <w:numPr>
          <w:ilvl w:val="0"/>
          <w:numId w:val="6"/>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54EEB" w:rsidRDefault="00242AA2" w:rsidP="00554EEB">
      <w:pPr>
        <w:pStyle w:val="Akapitzlist"/>
        <w:numPr>
          <w:ilvl w:val="0"/>
          <w:numId w:val="6"/>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r w:rsidR="00554EEB" w:rsidRPr="00554EEB">
        <w:rPr>
          <w:rFonts w:cstheme="minorHAnsi"/>
          <w:b/>
        </w:rPr>
        <w:t xml:space="preserve">Gdziekolwiek w opisie przedmiotu zamówienia tj. w SWZ i dokumentacji projektowej, powołano się na normy, europejskie oceny techniczne, specyfikacje techniczne i systemy referencji technicznych należy je rozumieć jako takie lub równoważne, z zastrzeżeniem że obowiązek wykazania równoważności oferowanych rozwiązań zawsze leży po stronie wykonawcy – patrz art. 101 ust. 4 i 5 ustawy </w:t>
      </w:r>
      <w:proofErr w:type="spellStart"/>
      <w:r w:rsidR="00554EEB" w:rsidRPr="00554EEB">
        <w:rPr>
          <w:rFonts w:cstheme="minorHAnsi"/>
          <w:b/>
        </w:rPr>
        <w:t>Pzp</w:t>
      </w:r>
      <w:proofErr w:type="spellEnd"/>
      <w:r w:rsidR="00554EEB" w:rsidRPr="00554EEB">
        <w:rPr>
          <w:rFonts w:cstheme="minorHAnsi"/>
        </w:rPr>
        <w:t>.</w:t>
      </w:r>
    </w:p>
    <w:p w:rsidR="00242AA2" w:rsidRPr="005D1C77" w:rsidRDefault="00242AA2" w:rsidP="00370365">
      <w:pPr>
        <w:pStyle w:val="Akapitzlist"/>
        <w:numPr>
          <w:ilvl w:val="0"/>
          <w:numId w:val="6"/>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370365">
      <w:pPr>
        <w:pStyle w:val="Akapitzlist"/>
        <w:numPr>
          <w:ilvl w:val="0"/>
          <w:numId w:val="6"/>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370365">
      <w:pPr>
        <w:pStyle w:val="Akapitzlist"/>
        <w:numPr>
          <w:ilvl w:val="0"/>
          <w:numId w:val="6"/>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370365">
      <w:pPr>
        <w:pStyle w:val="Akapitzlist"/>
        <w:numPr>
          <w:ilvl w:val="0"/>
          <w:numId w:val="6"/>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70365">
      <w:pPr>
        <w:pStyle w:val="Akapitzlist"/>
        <w:numPr>
          <w:ilvl w:val="0"/>
          <w:numId w:val="63"/>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70365">
      <w:pPr>
        <w:pStyle w:val="Akapitzlist"/>
        <w:numPr>
          <w:ilvl w:val="0"/>
          <w:numId w:val="63"/>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70365">
      <w:pPr>
        <w:pStyle w:val="Akapitzlist"/>
        <w:numPr>
          <w:ilvl w:val="0"/>
          <w:numId w:val="63"/>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786E26" w:rsidRDefault="00242AA2" w:rsidP="00370365">
      <w:pPr>
        <w:pStyle w:val="Akapitzlist"/>
        <w:numPr>
          <w:ilvl w:val="0"/>
          <w:numId w:val="6"/>
        </w:numPr>
        <w:spacing w:line="240" w:lineRule="auto"/>
        <w:jc w:val="both"/>
        <w:rPr>
          <w:rFonts w:cstheme="minorHAnsi"/>
        </w:rPr>
      </w:pPr>
      <w:r w:rsidRPr="00786E26">
        <w:rPr>
          <w:rFonts w:cstheme="minorHAnsi"/>
        </w:rPr>
        <w:t xml:space="preserve">Wymagany okres rękojmi za wady wykonanych robót wynosi minimum </w:t>
      </w:r>
      <w:r w:rsidR="0095415B" w:rsidRPr="00786E26">
        <w:rPr>
          <w:rFonts w:cstheme="minorHAnsi"/>
        </w:rPr>
        <w:t>60</w:t>
      </w:r>
      <w:r w:rsidRPr="00786E26">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786E26">
        <w:rPr>
          <w:rFonts w:cstheme="minorHAnsi"/>
        </w:rPr>
        <w:t>60</w:t>
      </w:r>
      <w:r w:rsidRPr="00786E26">
        <w:rPr>
          <w:rFonts w:cstheme="minorHAnsi"/>
        </w:rPr>
        <w:t xml:space="preserve"> miesięcy.</w:t>
      </w:r>
    </w:p>
    <w:p w:rsidR="00771163" w:rsidRPr="00771163" w:rsidRDefault="00771163" w:rsidP="00370365">
      <w:pPr>
        <w:pStyle w:val="Akapitzlist"/>
        <w:numPr>
          <w:ilvl w:val="0"/>
          <w:numId w:val="6"/>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370365">
      <w:pPr>
        <w:pStyle w:val="Akapitzlist"/>
        <w:numPr>
          <w:ilvl w:val="1"/>
          <w:numId w:val="6"/>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370365">
      <w:pPr>
        <w:pStyle w:val="Akapitzlist"/>
        <w:numPr>
          <w:ilvl w:val="1"/>
          <w:numId w:val="6"/>
        </w:numPr>
        <w:spacing w:after="0" w:line="240" w:lineRule="auto"/>
        <w:jc w:val="both"/>
        <w:rPr>
          <w:rFonts w:cstheme="minorHAnsi"/>
        </w:rPr>
      </w:pPr>
      <w:r w:rsidRPr="00771163">
        <w:rPr>
          <w:rFonts w:cstheme="minorHAnsi"/>
        </w:rPr>
        <w:lastRenderedPageBreak/>
        <w:t>inne dokumenty zgromadzone w trakcie wykonywania przedmiotu zamówienia, a odnoszące się do jego realizacji, zwłaszcza rysunki ze zmianami naniesionymi w trakcie realizacji zadania.</w:t>
      </w:r>
    </w:p>
    <w:p w:rsidR="006825D3" w:rsidRPr="00DB3D67" w:rsidRDefault="00242AA2" w:rsidP="00370365">
      <w:pPr>
        <w:pStyle w:val="Akapitzlist"/>
        <w:numPr>
          <w:ilvl w:val="0"/>
          <w:numId w:val="6"/>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w:t>
      </w:r>
      <w:r w:rsidR="007F57BF" w:rsidRPr="007F57BF">
        <w:rPr>
          <w:rFonts w:cstheme="minorHAnsi"/>
        </w:rPr>
        <w:t xml:space="preserve">Dz. U. z 2023 r. poz. 682 z </w:t>
      </w:r>
      <w:proofErr w:type="spellStart"/>
      <w:r w:rsidR="007F57BF" w:rsidRPr="007F57BF">
        <w:rPr>
          <w:rFonts w:cstheme="minorHAnsi"/>
        </w:rPr>
        <w:t>późn</w:t>
      </w:r>
      <w:proofErr w:type="spellEnd"/>
      <w:r w:rsidR="007F57BF" w:rsidRPr="007F57BF">
        <w:rPr>
          <w:rFonts w:cstheme="minorHAnsi"/>
        </w:rPr>
        <w:t>. zm</w:t>
      </w:r>
      <w:r w:rsidR="00984929">
        <w:rPr>
          <w:rFonts w:cstheme="minorHAnsi"/>
        </w:rPr>
        <w:t>.</w:t>
      </w:r>
      <w:r w:rsidR="007F57BF">
        <w:rPr>
          <w:rFonts w:cstheme="minorHAnsi"/>
        </w:rPr>
        <w:t>)</w:t>
      </w:r>
      <w:r w:rsidR="00984929">
        <w:rPr>
          <w:rFonts w:cstheme="minorHAnsi"/>
        </w:rPr>
        <w:t xml:space="preserve"> </w:t>
      </w:r>
      <w:r w:rsidRPr="00DB3D67">
        <w:rPr>
          <w:rFonts w:cstheme="minorHAnsi"/>
        </w:rPr>
        <w:t xml:space="preserve">cyt. : </w:t>
      </w:r>
    </w:p>
    <w:p w:rsidR="00242AA2"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984929" w:rsidRDefault="00617A4C" w:rsidP="00617A4C">
      <w:pPr>
        <w:pStyle w:val="Akapitzlist"/>
        <w:numPr>
          <w:ilvl w:val="0"/>
          <w:numId w:val="6"/>
        </w:numPr>
        <w:spacing w:after="205" w:line="240" w:lineRule="auto"/>
        <w:jc w:val="both"/>
        <w:rPr>
          <w:rFonts w:cstheme="minorHAnsi"/>
        </w:rPr>
      </w:pPr>
      <w:r w:rsidRPr="00617A4C">
        <w:rPr>
          <w:rFonts w:cstheme="minorHAnsi"/>
        </w:rPr>
        <w:t>Zamawiający dołącza do opisu przedmiotu zamówienia przedmiar robót, z zastrzeżeniem, że pełni on jedynie funkcję pomocniczą. Wykonawca jest zobowiązany do jego sprawdzenia i</w:t>
      </w:r>
      <w:r>
        <w:rPr>
          <w:rFonts w:cstheme="minorHAnsi"/>
        </w:rPr>
        <w:t> </w:t>
      </w:r>
      <w:r w:rsidRPr="00617A4C">
        <w:rPr>
          <w:rFonts w:cstheme="minorHAnsi"/>
        </w:rPr>
        <w:t>weryfikacji, dokonania ewentualnie własnych pomiarów</w:t>
      </w:r>
      <w:r>
        <w:rPr>
          <w:rFonts w:cstheme="minorHAnsi"/>
        </w:rPr>
        <w:t>,</w:t>
      </w:r>
      <w:r w:rsidRPr="00617A4C">
        <w:rPr>
          <w:rFonts w:cstheme="minorHAnsi"/>
        </w:rPr>
        <w:t xml:space="preserve"> aby uwzględnić w ofercie wszelkie koszty związane z realizacją </w:t>
      </w:r>
      <w:r>
        <w:rPr>
          <w:rFonts w:cstheme="minorHAnsi"/>
        </w:rPr>
        <w:t xml:space="preserve">przedmiotu </w:t>
      </w:r>
      <w:r w:rsidRPr="00617A4C">
        <w:rPr>
          <w:rFonts w:cstheme="minorHAnsi"/>
        </w:rPr>
        <w:t>zamówienia. Jakakolwiek niezgodność przedmiaru ze stanem rzeczywistym lub brak w przedmiarze jakichkolwiek robót określonych w SWZ nie zwalnia Wykonawcy od należytego wykonania</w:t>
      </w:r>
      <w:r>
        <w:rPr>
          <w:rFonts w:cstheme="minorHAnsi"/>
        </w:rPr>
        <w:t xml:space="preserve"> </w:t>
      </w:r>
      <w:r w:rsidRPr="00617A4C">
        <w:rPr>
          <w:rFonts w:cstheme="minorHAnsi"/>
        </w:rPr>
        <w:t xml:space="preserve">przedmiotu </w:t>
      </w:r>
      <w:r>
        <w:rPr>
          <w:rFonts w:cstheme="minorHAnsi"/>
        </w:rPr>
        <w:t>zamówienia.</w:t>
      </w:r>
    </w:p>
    <w:p w:rsidR="001B3654" w:rsidRPr="001B3654" w:rsidRDefault="001B3654" w:rsidP="001B3654">
      <w:pPr>
        <w:numPr>
          <w:ilvl w:val="0"/>
          <w:numId w:val="6"/>
        </w:numPr>
        <w:spacing w:after="0" w:line="240" w:lineRule="auto"/>
        <w:jc w:val="both"/>
        <w:rPr>
          <w:rFonts w:ascii="Calibri" w:hAnsi="Calibri" w:cs="Calibri"/>
          <w:szCs w:val="24"/>
        </w:rPr>
      </w:pPr>
      <w:r w:rsidRPr="001B3654">
        <w:rPr>
          <w:rFonts w:ascii="Calibri" w:hAnsi="Calibri" w:cs="Calibri"/>
          <w:szCs w:val="24"/>
        </w:rPr>
        <w:t>Zamawiający, działając na podstawie art. 95 ust. 1 ustawy wymaga zatrudnienia na cały okres realizacji zamówienia przez Wykonawcę lub podwykonawcę na podstawie umowy o pracę ( wykonywanie pracy w sposób określony w art. 22 §1 ustawy z dnia 26 czerwca 1974 r. Kodeks pracy (</w:t>
      </w:r>
      <w:proofErr w:type="spellStart"/>
      <w:r w:rsidRPr="001B3654">
        <w:rPr>
          <w:rFonts w:ascii="Calibri" w:hAnsi="Calibri" w:cs="Calibri"/>
          <w:szCs w:val="24"/>
        </w:rPr>
        <w:t>t.j</w:t>
      </w:r>
      <w:proofErr w:type="spellEnd"/>
      <w:r w:rsidRPr="001B3654">
        <w:rPr>
          <w:rFonts w:ascii="Calibri" w:hAnsi="Calibri" w:cs="Calibri"/>
          <w:szCs w:val="24"/>
        </w:rPr>
        <w:t xml:space="preserve">. Dz. U. z 2023 r. poz. 1465) osób wykonujących wskazane poniżej czynności, związane z realizowanymi robotami:     </w:t>
      </w:r>
    </w:p>
    <w:p w:rsidR="001B3654" w:rsidRPr="001B3654" w:rsidRDefault="001B3654" w:rsidP="001B3654">
      <w:pPr>
        <w:spacing w:after="0" w:line="240" w:lineRule="auto"/>
        <w:ind w:left="360"/>
        <w:rPr>
          <w:rFonts w:ascii="Calibri" w:hAnsi="Calibri" w:cs="Calibri"/>
          <w:szCs w:val="24"/>
        </w:rPr>
      </w:pPr>
      <w:r w:rsidRPr="001B3654">
        <w:rPr>
          <w:rFonts w:ascii="Calibri" w:hAnsi="Calibri" w:cs="Calibri"/>
          <w:szCs w:val="24"/>
        </w:rPr>
        <w:t xml:space="preserve">     </w:t>
      </w:r>
      <w:r w:rsidRPr="001B3654">
        <w:rPr>
          <w:rFonts w:ascii="Calibri" w:hAnsi="Calibri" w:cs="Calibri"/>
          <w:szCs w:val="24"/>
        </w:rPr>
        <w:tab/>
        <w:t>- roboty przygotowawcze,</w:t>
      </w:r>
    </w:p>
    <w:p w:rsidR="001B3654" w:rsidRPr="001B3654" w:rsidRDefault="001B3654" w:rsidP="001B3654">
      <w:pPr>
        <w:spacing w:after="0" w:line="240" w:lineRule="auto"/>
        <w:ind w:left="360"/>
        <w:rPr>
          <w:rFonts w:ascii="Calibri" w:hAnsi="Calibri" w:cs="Calibri"/>
          <w:szCs w:val="24"/>
        </w:rPr>
      </w:pPr>
      <w:r w:rsidRPr="001B3654">
        <w:rPr>
          <w:rFonts w:ascii="Calibri" w:hAnsi="Calibri" w:cs="Calibri"/>
          <w:szCs w:val="24"/>
        </w:rPr>
        <w:t xml:space="preserve">     </w:t>
      </w:r>
      <w:r w:rsidRPr="001B3654">
        <w:rPr>
          <w:rFonts w:ascii="Calibri" w:hAnsi="Calibri" w:cs="Calibri"/>
          <w:szCs w:val="24"/>
        </w:rPr>
        <w:tab/>
        <w:t>- roboty ziemne,</w:t>
      </w:r>
    </w:p>
    <w:p w:rsidR="001B3654" w:rsidRPr="001B3654" w:rsidRDefault="001B3654" w:rsidP="001B3654">
      <w:pPr>
        <w:spacing w:after="0" w:line="240" w:lineRule="auto"/>
        <w:ind w:left="360" w:firstLine="348"/>
        <w:rPr>
          <w:rFonts w:ascii="Calibri" w:hAnsi="Calibri" w:cs="Calibri"/>
          <w:szCs w:val="24"/>
        </w:rPr>
      </w:pPr>
      <w:r w:rsidRPr="001B3654">
        <w:rPr>
          <w:rFonts w:ascii="Calibri" w:hAnsi="Calibri" w:cs="Calibri"/>
          <w:szCs w:val="24"/>
        </w:rPr>
        <w:t>- roboty drogowe</w:t>
      </w:r>
    </w:p>
    <w:p w:rsidR="001B3654" w:rsidRPr="001B3654" w:rsidRDefault="001B3654" w:rsidP="001B3654">
      <w:pPr>
        <w:spacing w:after="0" w:line="240" w:lineRule="auto"/>
        <w:ind w:left="360"/>
        <w:rPr>
          <w:rFonts w:ascii="Calibri" w:hAnsi="Calibri" w:cs="Calibri"/>
          <w:szCs w:val="24"/>
        </w:rPr>
      </w:pPr>
      <w:r w:rsidRPr="001B3654">
        <w:rPr>
          <w:rFonts w:ascii="Calibri" w:hAnsi="Calibri" w:cs="Calibri"/>
          <w:szCs w:val="24"/>
        </w:rPr>
        <w:lastRenderedPageBreak/>
        <w:t xml:space="preserve">     </w:t>
      </w:r>
      <w:r w:rsidRPr="001B3654">
        <w:rPr>
          <w:rFonts w:ascii="Calibri" w:hAnsi="Calibri" w:cs="Calibri"/>
          <w:szCs w:val="24"/>
        </w:rPr>
        <w:tab/>
        <w:t>- roboty instalacyjne.</w:t>
      </w:r>
    </w:p>
    <w:p w:rsidR="001B3654" w:rsidRPr="001B3654" w:rsidRDefault="001B3654" w:rsidP="001B3654">
      <w:pPr>
        <w:spacing w:after="0" w:line="240" w:lineRule="auto"/>
        <w:ind w:left="360"/>
        <w:jc w:val="both"/>
        <w:rPr>
          <w:rFonts w:ascii="Calibri" w:hAnsi="Calibri" w:cs="Calibri"/>
          <w:szCs w:val="24"/>
        </w:rPr>
      </w:pPr>
      <w:r w:rsidRPr="001B3654">
        <w:rPr>
          <w:rFonts w:ascii="Calibri" w:hAnsi="Calibri" w:cs="Calibri"/>
          <w:szCs w:val="24"/>
        </w:rPr>
        <w:t>Obowiązek zatrudnienia na umowę o pracę nie dotyczy osób pełniących samodzielne funkcje techniczne w budownictwie w rozumieniu ustawy z dnia 7 lipca 1994 r. Prawo budowlane (</w:t>
      </w:r>
      <w:proofErr w:type="spellStart"/>
      <w:r w:rsidRPr="001B3654">
        <w:rPr>
          <w:rFonts w:ascii="Calibri" w:hAnsi="Calibri" w:cs="Calibri"/>
          <w:szCs w:val="24"/>
        </w:rPr>
        <w:t>t.j</w:t>
      </w:r>
      <w:proofErr w:type="spellEnd"/>
      <w:r w:rsidRPr="001B3654">
        <w:rPr>
          <w:rFonts w:ascii="Calibri" w:hAnsi="Calibri" w:cs="Calibri"/>
          <w:szCs w:val="24"/>
        </w:rPr>
        <w:t xml:space="preserve">. Dz. U. z 2023 r. poz. 682 z </w:t>
      </w:r>
      <w:proofErr w:type="spellStart"/>
      <w:r w:rsidRPr="001B3654">
        <w:rPr>
          <w:rFonts w:ascii="Calibri" w:hAnsi="Calibri" w:cs="Calibri"/>
          <w:szCs w:val="24"/>
        </w:rPr>
        <w:t>późn</w:t>
      </w:r>
      <w:proofErr w:type="spellEnd"/>
      <w:r w:rsidRPr="001B3654">
        <w:rPr>
          <w:rFonts w:ascii="Calibri" w:hAnsi="Calibri" w:cs="Calibri"/>
          <w:szCs w:val="24"/>
        </w:rPr>
        <w:t>. zm.).</w:t>
      </w:r>
    </w:p>
    <w:p w:rsidR="007011F6" w:rsidRPr="00265764" w:rsidRDefault="007011F6" w:rsidP="005462FB">
      <w:pPr>
        <w:pStyle w:val="Nagwek1"/>
        <w:ind w:left="426" w:hanging="426"/>
      </w:pPr>
      <w:bookmarkStart w:id="7" w:name="_Toc80864078"/>
      <w:r w:rsidRPr="00265764">
        <w:t>Termin wykonania zamówienia</w:t>
      </w:r>
      <w:bookmarkEnd w:id="7"/>
    </w:p>
    <w:p w:rsidR="000D6208" w:rsidRPr="000D6208" w:rsidRDefault="007C424D" w:rsidP="00370365">
      <w:pPr>
        <w:pStyle w:val="Akapitzlist"/>
        <w:numPr>
          <w:ilvl w:val="0"/>
          <w:numId w:val="5"/>
        </w:numPr>
        <w:rPr>
          <w:rFonts w:cstheme="minorHAnsi"/>
        </w:rPr>
      </w:pPr>
      <w:r w:rsidRPr="007C424D">
        <w:rPr>
          <w:rFonts w:cstheme="minorHAnsi"/>
        </w:rPr>
        <w:t xml:space="preserve">Termin realizacji </w:t>
      </w:r>
      <w:r w:rsidR="00B63EBA">
        <w:rPr>
          <w:rFonts w:cstheme="minorHAnsi"/>
        </w:rPr>
        <w:t>zamówienia</w:t>
      </w:r>
      <w:r w:rsidRPr="003F042D">
        <w:rPr>
          <w:rFonts w:cstheme="minorHAnsi"/>
        </w:rPr>
        <w:t xml:space="preserve">: </w:t>
      </w:r>
      <w:r w:rsidR="006F3937">
        <w:rPr>
          <w:rFonts w:cstheme="minorHAnsi"/>
        </w:rPr>
        <w:t xml:space="preserve">do dnia </w:t>
      </w:r>
      <w:r w:rsidR="006F3937">
        <w:rPr>
          <w:rFonts w:cstheme="minorHAnsi"/>
          <w:b/>
        </w:rPr>
        <w:t>01.11.2024r.</w:t>
      </w:r>
    </w:p>
    <w:p w:rsidR="007A3245" w:rsidRPr="00265764" w:rsidRDefault="007A3245" w:rsidP="00FA77A5">
      <w:pPr>
        <w:pStyle w:val="Nagwek1"/>
        <w:ind w:left="426" w:hanging="426"/>
      </w:pPr>
      <w:bookmarkStart w:id="8" w:name="_Toc80864079"/>
      <w:r w:rsidRPr="00265764">
        <w:t>Umowa</w:t>
      </w:r>
      <w:bookmarkEnd w:id="8"/>
    </w:p>
    <w:p w:rsidR="007A3245" w:rsidRPr="005462FB" w:rsidRDefault="007A3245" w:rsidP="005462FB">
      <w:pPr>
        <w:pStyle w:val="Akapitzlist"/>
        <w:numPr>
          <w:ilvl w:val="0"/>
          <w:numId w:val="7"/>
        </w:numPr>
        <w:rPr>
          <w:rFonts w:cstheme="minorHAnsi"/>
        </w:rPr>
      </w:pPr>
      <w:r w:rsidRPr="002F3917">
        <w:rPr>
          <w:rFonts w:cstheme="minorHAnsi"/>
        </w:rPr>
        <w:t>Projektowane postanowienia umowy w sprawie zamówienia publicznego, stanowi</w:t>
      </w:r>
      <w:r w:rsidR="005462FB">
        <w:rPr>
          <w:rFonts w:cstheme="minorHAnsi"/>
        </w:rPr>
        <w:t xml:space="preserve"> </w:t>
      </w:r>
      <w:r w:rsidRPr="005462FB">
        <w:rPr>
          <w:rFonts w:cstheme="minorHAnsi"/>
        </w:rPr>
        <w:t>zał</w:t>
      </w:r>
      <w:r w:rsidR="005462FB">
        <w:rPr>
          <w:rFonts w:cstheme="minorHAnsi"/>
        </w:rPr>
        <w:t>ącznik</w:t>
      </w:r>
      <w:r w:rsidRPr="005462FB">
        <w:rPr>
          <w:rFonts w:cstheme="minorHAnsi"/>
        </w:rPr>
        <w:t xml:space="preserve"> </w:t>
      </w:r>
      <w:r w:rsidR="00F80A25" w:rsidRPr="005462FB">
        <w:rPr>
          <w:rFonts w:cstheme="minorHAnsi"/>
        </w:rPr>
        <w:t>n</w:t>
      </w:r>
      <w:r w:rsidRPr="005462FB">
        <w:rPr>
          <w:rFonts w:cstheme="minorHAnsi"/>
        </w:rPr>
        <w:t>r</w:t>
      </w:r>
      <w:r w:rsidR="007F4381" w:rsidRPr="005462FB">
        <w:rPr>
          <w:rFonts w:cstheme="minorHAnsi"/>
        </w:rPr>
        <w:t xml:space="preserve"> </w:t>
      </w:r>
      <w:r w:rsidR="00801BA9" w:rsidRPr="005462FB">
        <w:rPr>
          <w:rFonts w:cstheme="minorHAnsi"/>
        </w:rPr>
        <w:t>5</w:t>
      </w:r>
      <w:r w:rsidRPr="005462FB">
        <w:rPr>
          <w:rFonts w:cstheme="minorHAnsi"/>
        </w:rPr>
        <w:t xml:space="preserve"> do</w:t>
      </w:r>
      <w:r w:rsidR="005462FB">
        <w:rPr>
          <w:rFonts w:cstheme="minorHAnsi"/>
        </w:rPr>
        <w:t xml:space="preserve"> SWZ.</w:t>
      </w:r>
    </w:p>
    <w:p w:rsidR="007A3245" w:rsidRPr="00265764" w:rsidRDefault="007A3245" w:rsidP="00FA77A5">
      <w:pPr>
        <w:pStyle w:val="Nagwek1"/>
        <w:ind w:left="426" w:hanging="426"/>
      </w:pPr>
      <w:bookmarkStart w:id="9" w:name="_Toc80864080"/>
      <w:r w:rsidRPr="00265764">
        <w:t>Komunikacja elektroniczna</w:t>
      </w:r>
      <w:bookmarkEnd w:id="9"/>
    </w:p>
    <w:p w:rsidR="007A3245" w:rsidRPr="00355B08" w:rsidRDefault="007A3245" w:rsidP="00370365">
      <w:pPr>
        <w:pStyle w:val="Akapitzlist"/>
        <w:numPr>
          <w:ilvl w:val="0"/>
          <w:numId w:val="8"/>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370365">
      <w:pPr>
        <w:pStyle w:val="Akapitzlist"/>
        <w:numPr>
          <w:ilvl w:val="0"/>
          <w:numId w:val="8"/>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D80FE1" w:rsidRDefault="00D80FE1" w:rsidP="00D80FE1">
      <w:pPr>
        <w:pStyle w:val="Akapitzlist"/>
        <w:jc w:val="both"/>
        <w:rPr>
          <w:rFonts w:cstheme="minorHAnsi"/>
        </w:rPr>
      </w:pPr>
      <w:hyperlink r:id="rId13" w:history="1">
        <w:r w:rsidRPr="005462FB">
          <w:rPr>
            <w:rStyle w:val="Hipercze"/>
            <w:rFonts w:cstheme="minorHAnsi"/>
          </w:rPr>
          <w:t>https://platformazakupowa.pl/transakcja/930959</w:t>
        </w:r>
      </w:hyperlink>
    </w:p>
    <w:p w:rsidR="007A3245" w:rsidRPr="00355B08" w:rsidRDefault="007A3245" w:rsidP="00370365">
      <w:pPr>
        <w:pStyle w:val="Akapitzlist"/>
        <w:numPr>
          <w:ilvl w:val="0"/>
          <w:numId w:val="8"/>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370365">
      <w:pPr>
        <w:pStyle w:val="Akapitzlist"/>
        <w:numPr>
          <w:ilvl w:val="0"/>
          <w:numId w:val="8"/>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370365">
      <w:pPr>
        <w:pStyle w:val="Akapitzlist"/>
        <w:numPr>
          <w:ilvl w:val="0"/>
          <w:numId w:val="8"/>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370365">
      <w:pPr>
        <w:pStyle w:val="Akapitzlist"/>
        <w:numPr>
          <w:ilvl w:val="0"/>
          <w:numId w:val="8"/>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370365">
      <w:pPr>
        <w:pStyle w:val="Akapitzlist"/>
        <w:numPr>
          <w:ilvl w:val="1"/>
          <w:numId w:val="8"/>
        </w:numPr>
        <w:jc w:val="both"/>
        <w:rPr>
          <w:rFonts w:cstheme="minorHAnsi"/>
        </w:rPr>
      </w:pPr>
      <w:r w:rsidRPr="00355B08">
        <w:rPr>
          <w:rFonts w:cstheme="minorHAnsi"/>
        </w:rPr>
        <w:lastRenderedPageBreak/>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370365">
      <w:pPr>
        <w:pStyle w:val="Akapitzlist"/>
        <w:numPr>
          <w:ilvl w:val="1"/>
          <w:numId w:val="8"/>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370365">
      <w:pPr>
        <w:pStyle w:val="Akapitzlist"/>
        <w:numPr>
          <w:ilvl w:val="1"/>
          <w:numId w:val="8"/>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370365">
      <w:pPr>
        <w:pStyle w:val="Akapitzlist"/>
        <w:numPr>
          <w:ilvl w:val="1"/>
          <w:numId w:val="8"/>
        </w:numPr>
        <w:jc w:val="both"/>
        <w:rPr>
          <w:rFonts w:cstheme="minorHAnsi"/>
        </w:rPr>
      </w:pPr>
      <w:r w:rsidRPr="00355B08">
        <w:rPr>
          <w:rFonts w:cstheme="minorHAnsi"/>
        </w:rPr>
        <w:t>włączona obsługa JavaScript,</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370365">
      <w:pPr>
        <w:pStyle w:val="Akapitzlist"/>
        <w:numPr>
          <w:ilvl w:val="1"/>
          <w:numId w:val="8"/>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370365">
      <w:pPr>
        <w:pStyle w:val="Akapitzlist"/>
        <w:numPr>
          <w:ilvl w:val="1"/>
          <w:numId w:val="8"/>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370365">
      <w:pPr>
        <w:pStyle w:val="Akapitzlist"/>
        <w:numPr>
          <w:ilvl w:val="0"/>
          <w:numId w:val="8"/>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370365">
      <w:pPr>
        <w:pStyle w:val="Akapitzlist"/>
        <w:numPr>
          <w:ilvl w:val="1"/>
          <w:numId w:val="8"/>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370365">
      <w:pPr>
        <w:pStyle w:val="Akapitzlist"/>
        <w:numPr>
          <w:ilvl w:val="0"/>
          <w:numId w:val="8"/>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370365">
      <w:pPr>
        <w:pStyle w:val="Akapitzlist"/>
        <w:numPr>
          <w:ilvl w:val="1"/>
          <w:numId w:val="8"/>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370365">
      <w:pPr>
        <w:pStyle w:val="Akapitzlist"/>
        <w:numPr>
          <w:ilvl w:val="1"/>
          <w:numId w:val="8"/>
        </w:numPr>
        <w:rPr>
          <w:rFonts w:cstheme="minorHAnsi"/>
        </w:rPr>
      </w:pPr>
      <w:r w:rsidRPr="00355B08">
        <w:rPr>
          <w:rFonts w:cstheme="minorHAnsi"/>
        </w:rPr>
        <w:t>pliki skompresowane: .zip, .7z, .tar</w:t>
      </w:r>
    </w:p>
    <w:p w:rsidR="007A3245" w:rsidRPr="0078424E" w:rsidRDefault="007A3245" w:rsidP="00370365">
      <w:pPr>
        <w:pStyle w:val="Akapitzlist"/>
        <w:numPr>
          <w:ilvl w:val="0"/>
          <w:numId w:val="8"/>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10" w:name="_Toc80864081"/>
      <w:r w:rsidRPr="00265764">
        <w:lastRenderedPageBreak/>
        <w:t>Kontakt z zamawiającym</w:t>
      </w:r>
      <w:bookmarkEnd w:id="10"/>
    </w:p>
    <w:p w:rsidR="003349E0" w:rsidRPr="00355B08" w:rsidRDefault="003349E0" w:rsidP="00370365">
      <w:pPr>
        <w:numPr>
          <w:ilvl w:val="0"/>
          <w:numId w:val="9"/>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370365">
      <w:pPr>
        <w:numPr>
          <w:ilvl w:val="0"/>
          <w:numId w:val="10"/>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6"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1" w:name="_Toc80864082"/>
      <w:r w:rsidRPr="00265764">
        <w:t>Wyjaśnienia dotyczące treści SWZ</w:t>
      </w:r>
      <w:bookmarkEnd w:id="11"/>
    </w:p>
    <w:p w:rsidR="007525CA" w:rsidRDefault="007525CA" w:rsidP="00370365">
      <w:pPr>
        <w:pStyle w:val="Akapitzlist"/>
        <w:numPr>
          <w:ilvl w:val="0"/>
          <w:numId w:val="38"/>
        </w:numPr>
        <w:spacing w:after="0" w:line="240" w:lineRule="auto"/>
        <w:ind w:left="1134" w:hanging="425"/>
        <w:jc w:val="both"/>
      </w:pPr>
      <w:r w:rsidRPr="007525CA">
        <w:t>Wykonawca może zwrócić się do Zamawiającego z wnioskiem o wyjaśnienie treści SWZ.</w:t>
      </w:r>
    </w:p>
    <w:p w:rsidR="007525CA" w:rsidRDefault="007525CA" w:rsidP="00370365">
      <w:pPr>
        <w:pStyle w:val="Akapitzlist"/>
        <w:numPr>
          <w:ilvl w:val="0"/>
          <w:numId w:val="38"/>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370365">
      <w:pPr>
        <w:pStyle w:val="Akapitzlist"/>
        <w:numPr>
          <w:ilvl w:val="0"/>
          <w:numId w:val="38"/>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370365">
      <w:pPr>
        <w:pStyle w:val="Akapitzlist"/>
        <w:numPr>
          <w:ilvl w:val="0"/>
          <w:numId w:val="38"/>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370365">
      <w:pPr>
        <w:pStyle w:val="Akapitzlist"/>
        <w:numPr>
          <w:ilvl w:val="0"/>
          <w:numId w:val="38"/>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370365">
      <w:pPr>
        <w:pStyle w:val="Akapitzlist"/>
        <w:numPr>
          <w:ilvl w:val="0"/>
          <w:numId w:val="38"/>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370365">
      <w:pPr>
        <w:pStyle w:val="Akapitzlist"/>
        <w:numPr>
          <w:ilvl w:val="0"/>
          <w:numId w:val="38"/>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370365">
      <w:pPr>
        <w:pStyle w:val="Akapitzlist"/>
        <w:numPr>
          <w:ilvl w:val="0"/>
          <w:numId w:val="38"/>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2" w:name="_Toc80864083"/>
      <w:r w:rsidR="00AB1016" w:rsidRPr="00265764">
        <w:t>Związanie ofertą</w:t>
      </w:r>
      <w:bookmarkEnd w:id="12"/>
    </w:p>
    <w:p w:rsidR="00AB1016" w:rsidRPr="00725D4D"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617A4C" w:rsidRPr="00617A4C">
        <w:rPr>
          <w:rFonts w:eastAsia="Calibri" w:cstheme="minorHAnsi"/>
        </w:rPr>
        <w:t>05</w:t>
      </w:r>
      <w:r w:rsidR="00C948C2" w:rsidRPr="00617A4C">
        <w:rPr>
          <w:rFonts w:eastAsia="Calibri" w:cstheme="minorHAnsi"/>
        </w:rPr>
        <w:t>.</w:t>
      </w:r>
      <w:r w:rsidR="00617A4C" w:rsidRPr="00617A4C">
        <w:rPr>
          <w:rFonts w:eastAsia="Calibri" w:cstheme="minorHAnsi"/>
        </w:rPr>
        <w:t>0</w:t>
      </w:r>
      <w:r w:rsidR="00D80FE1">
        <w:rPr>
          <w:rFonts w:eastAsia="Calibri" w:cstheme="minorHAnsi"/>
        </w:rPr>
        <w:t>7</w:t>
      </w:r>
      <w:r w:rsidR="00C948C2" w:rsidRPr="00617A4C">
        <w:rPr>
          <w:rFonts w:eastAsia="Calibri" w:cstheme="minorHAnsi"/>
        </w:rPr>
        <w:t>.202</w:t>
      </w:r>
      <w:r w:rsidR="00617A4C" w:rsidRPr="00617A4C">
        <w:rPr>
          <w:rFonts w:eastAsia="Calibri" w:cstheme="minorHAnsi"/>
        </w:rPr>
        <w:t>4</w:t>
      </w:r>
      <w:r w:rsidR="00C948C2" w:rsidRPr="002F3917">
        <w:rPr>
          <w:rFonts w:eastAsia="Calibri" w:cstheme="minorHAnsi"/>
        </w:rPr>
        <w:t xml:space="preserve"> r.</w:t>
      </w:r>
      <w:r w:rsidR="00265764" w:rsidRPr="00725D4D">
        <w:rPr>
          <w:rFonts w:eastAsia="Calibri" w:cstheme="minorHAnsi"/>
        </w:rPr>
        <w:t xml:space="preserve"> z zastrzeżeniem ust. 3.</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370365">
      <w:pPr>
        <w:numPr>
          <w:ilvl w:val="0"/>
          <w:numId w:val="11"/>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lastRenderedPageBreak/>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370365">
      <w:pPr>
        <w:numPr>
          <w:ilvl w:val="0"/>
          <w:numId w:val="11"/>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3" w:name="_Toc80864084"/>
      <w:r w:rsidR="00AB1016" w:rsidRPr="00265764">
        <w:t>Opis sposobu przygotowania oferty</w:t>
      </w:r>
      <w:bookmarkEnd w:id="13"/>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Oferta powinna być:</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w:t>
      </w:r>
      <w:r w:rsidRPr="00355B08">
        <w:rPr>
          <w:rFonts w:cstheme="minorHAnsi"/>
        </w:rPr>
        <w:lastRenderedPageBreak/>
        <w:t xml:space="preserve">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FE79C3" w:rsidP="00370365">
      <w:pPr>
        <w:pStyle w:val="Akapitzlist"/>
        <w:numPr>
          <w:ilvl w:val="0"/>
          <w:numId w:val="12"/>
        </w:numPr>
        <w:spacing w:after="0" w:line="240" w:lineRule="auto"/>
        <w:ind w:hanging="357"/>
        <w:jc w:val="both"/>
        <w:rPr>
          <w:rFonts w:cstheme="minorHAnsi"/>
        </w:rPr>
      </w:pPr>
      <w:r>
        <w:rPr>
          <w:rFonts w:cstheme="minorHAnsi"/>
        </w:rPr>
        <w:t>Jeden Wykonawca</w:t>
      </w:r>
      <w:r w:rsidR="00454336" w:rsidRPr="00355B08">
        <w:rPr>
          <w:rFonts w:cstheme="minorHAnsi"/>
        </w:rPr>
        <w:t xml:space="preserve"> może złożyć tylko jedną ofertę. Złożenie większej liczby ofert lub oferty zawierającej propozycje wariantowe spowoduje odrzucenie wszystkich ofert złożonych przez danego wykonawcę.</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4" w:name="_Toc80864085"/>
      <w:r w:rsidR="000B0C7A" w:rsidRPr="00265764">
        <w:t xml:space="preserve">Składanie </w:t>
      </w:r>
      <w:r w:rsidR="00475021" w:rsidRPr="00265764">
        <w:t>ofert</w:t>
      </w:r>
      <w:bookmarkEnd w:id="14"/>
    </w:p>
    <w:p w:rsidR="007842D4" w:rsidRDefault="007842D4" w:rsidP="00370365">
      <w:pPr>
        <w:pStyle w:val="Akapitzlist"/>
        <w:numPr>
          <w:ilvl w:val="0"/>
          <w:numId w:val="13"/>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756BE" w:rsidRPr="0078424E" w:rsidRDefault="00D80FE1" w:rsidP="007756BE">
      <w:pPr>
        <w:pStyle w:val="Akapitzlist"/>
        <w:rPr>
          <w:rFonts w:cstheme="minorHAnsi"/>
        </w:rPr>
      </w:pPr>
      <w:hyperlink r:id="rId20" w:history="1">
        <w:r w:rsidRPr="005462FB">
          <w:rPr>
            <w:rStyle w:val="Hipercze"/>
            <w:rFonts w:cstheme="minorHAnsi"/>
          </w:rPr>
          <w:t>https://platformazakupowa.pl/transakcja/930959</w:t>
        </w:r>
      </w:hyperlink>
      <w:r w:rsidR="00617A4C">
        <w:t xml:space="preserve"> </w:t>
      </w:r>
    </w:p>
    <w:p w:rsidR="007842D4" w:rsidRPr="00355B08" w:rsidRDefault="007842D4" w:rsidP="00370365">
      <w:pPr>
        <w:pStyle w:val="Akapitzlist"/>
        <w:numPr>
          <w:ilvl w:val="0"/>
          <w:numId w:val="13"/>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Wykonawca</w:t>
      </w:r>
      <w:r w:rsidR="009813C6">
        <w:rPr>
          <w:rFonts w:cstheme="minorHAnsi"/>
        </w:rPr>
        <w:t xml:space="preserve"> może złożyć tylko jedną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932391" w:rsidRDefault="00475021" w:rsidP="00370365">
      <w:pPr>
        <w:pStyle w:val="Akapitzlist"/>
        <w:numPr>
          <w:ilvl w:val="0"/>
          <w:numId w:val="13"/>
        </w:numPr>
        <w:spacing w:after="0" w:line="240" w:lineRule="auto"/>
        <w:rPr>
          <w:rFonts w:cstheme="minorHAnsi"/>
        </w:rPr>
      </w:pPr>
      <w:r w:rsidRPr="00932391">
        <w:rPr>
          <w:rFonts w:cstheme="minorHAnsi"/>
        </w:rPr>
        <w:t>Oferta na dzień składania ofert zawiera:</w:t>
      </w:r>
    </w:p>
    <w:p w:rsidR="00475021" w:rsidRPr="001B3654" w:rsidRDefault="00475021" w:rsidP="00370365">
      <w:pPr>
        <w:pStyle w:val="Akapitzlist"/>
        <w:numPr>
          <w:ilvl w:val="1"/>
          <w:numId w:val="13"/>
        </w:numPr>
        <w:spacing w:after="0" w:line="240" w:lineRule="auto"/>
        <w:rPr>
          <w:rFonts w:cstheme="minorHAnsi"/>
        </w:rPr>
      </w:pPr>
      <w:r w:rsidRPr="001B3654">
        <w:rPr>
          <w:rFonts w:cstheme="minorHAnsi"/>
        </w:rPr>
        <w:t>Formularz ofertowy</w:t>
      </w:r>
      <w:r w:rsidR="007F4381" w:rsidRPr="001B3654">
        <w:rPr>
          <w:rFonts w:cstheme="minorHAnsi"/>
        </w:rPr>
        <w:t xml:space="preserve"> – załącznik nr 1 do SWZ</w:t>
      </w:r>
      <w:r w:rsidRPr="001B3654">
        <w:rPr>
          <w:rFonts w:cstheme="minorHAnsi"/>
        </w:rPr>
        <w:t>,</w:t>
      </w:r>
    </w:p>
    <w:p w:rsidR="00475021" w:rsidRPr="001B3654" w:rsidRDefault="00475021" w:rsidP="00370365">
      <w:pPr>
        <w:pStyle w:val="Akapitzlist"/>
        <w:numPr>
          <w:ilvl w:val="1"/>
          <w:numId w:val="13"/>
        </w:numPr>
        <w:spacing w:after="0" w:line="240" w:lineRule="auto"/>
        <w:rPr>
          <w:rFonts w:cstheme="minorHAnsi"/>
        </w:rPr>
      </w:pPr>
      <w:r w:rsidRPr="001B3654">
        <w:rPr>
          <w:rFonts w:cstheme="minorHAnsi"/>
        </w:rPr>
        <w:t>Oświadczeni</w:t>
      </w:r>
      <w:r w:rsidR="007F4381" w:rsidRPr="001B3654">
        <w:rPr>
          <w:rFonts w:cstheme="minorHAnsi"/>
        </w:rPr>
        <w:t>a</w:t>
      </w:r>
      <w:r w:rsidRPr="001B3654">
        <w:rPr>
          <w:rFonts w:cstheme="minorHAnsi"/>
        </w:rPr>
        <w:t xml:space="preserve"> wykonawcy</w:t>
      </w:r>
      <w:r w:rsidR="00801BA9" w:rsidRPr="001B3654">
        <w:rPr>
          <w:rFonts w:cstheme="minorHAnsi"/>
        </w:rPr>
        <w:t xml:space="preserve"> – załączniki nr 2 i 3</w:t>
      </w:r>
    </w:p>
    <w:p w:rsidR="003F042D" w:rsidRPr="001B3654" w:rsidRDefault="00DE4EA1" w:rsidP="00370365">
      <w:pPr>
        <w:pStyle w:val="Akapitzlist"/>
        <w:numPr>
          <w:ilvl w:val="1"/>
          <w:numId w:val="13"/>
        </w:numPr>
        <w:spacing w:after="0" w:line="240" w:lineRule="auto"/>
        <w:rPr>
          <w:rFonts w:cstheme="minorHAnsi"/>
        </w:rPr>
      </w:pPr>
      <w:r w:rsidRPr="001B3654">
        <w:rPr>
          <w:rFonts w:cstheme="minorHAnsi"/>
        </w:rPr>
        <w:t>P</w:t>
      </w:r>
      <w:r w:rsidR="003F042D" w:rsidRPr="001B3654">
        <w:rPr>
          <w:rFonts w:cstheme="minorHAnsi"/>
        </w:rPr>
        <w:t>rzedmiotowe środki dowodowe wymienione w rozdz. 23 SWZ</w:t>
      </w:r>
    </w:p>
    <w:p w:rsidR="00475021" w:rsidRPr="001B3654" w:rsidRDefault="00475021" w:rsidP="00370365">
      <w:pPr>
        <w:pStyle w:val="Akapitzlist"/>
        <w:numPr>
          <w:ilvl w:val="1"/>
          <w:numId w:val="13"/>
        </w:numPr>
        <w:spacing w:after="0" w:line="240" w:lineRule="auto"/>
        <w:rPr>
          <w:rFonts w:cstheme="minorHAnsi"/>
        </w:rPr>
      </w:pPr>
      <w:r w:rsidRPr="001B3654">
        <w:rPr>
          <w:rFonts w:cstheme="minorHAnsi"/>
        </w:rPr>
        <w:t>Zobowiązanie innego podmiotu/ oświadczenie w ramach konsorcjum</w:t>
      </w:r>
      <w:r w:rsidR="007F4381" w:rsidRPr="001B3654">
        <w:rPr>
          <w:rFonts w:cstheme="minorHAnsi"/>
        </w:rPr>
        <w:t xml:space="preserve"> (jeśli dotyczy)</w:t>
      </w:r>
      <w:r w:rsidRPr="001B3654">
        <w:rPr>
          <w:rFonts w:cstheme="minorHAnsi"/>
        </w:rPr>
        <w:t>,</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lastRenderedPageBreak/>
        <w:t>Pełnomocnictwo</w:t>
      </w:r>
      <w:r w:rsidR="007F4381" w:rsidRPr="00932391">
        <w:rPr>
          <w:rFonts w:cstheme="minorHAnsi"/>
        </w:rPr>
        <w:t xml:space="preserve"> (jeśli dotyczy)</w:t>
      </w:r>
      <w:r w:rsidRPr="00932391">
        <w:rPr>
          <w:rFonts w:cstheme="minorHAnsi"/>
        </w:rPr>
        <w:t>,</w:t>
      </w:r>
    </w:p>
    <w:p w:rsidR="00475021" w:rsidRPr="00932391" w:rsidRDefault="009813C6" w:rsidP="00370365">
      <w:pPr>
        <w:pStyle w:val="Akapitzlist"/>
        <w:numPr>
          <w:ilvl w:val="1"/>
          <w:numId w:val="13"/>
        </w:numPr>
        <w:spacing w:after="0" w:line="240" w:lineRule="auto"/>
        <w:rPr>
          <w:rFonts w:cstheme="minorHAnsi"/>
        </w:rPr>
      </w:pPr>
      <w:r>
        <w:rPr>
          <w:rFonts w:cstheme="minorHAnsi"/>
        </w:rPr>
        <w:t>Dowód wniesienia wadium.</w:t>
      </w:r>
    </w:p>
    <w:p w:rsidR="00475021" w:rsidRPr="00725D4D" w:rsidRDefault="00475021" w:rsidP="00370365">
      <w:pPr>
        <w:pStyle w:val="Akapitzlist"/>
        <w:numPr>
          <w:ilvl w:val="0"/>
          <w:numId w:val="13"/>
        </w:numPr>
        <w:spacing w:after="0" w:line="240" w:lineRule="auto"/>
        <w:rPr>
          <w:rFonts w:cstheme="minorHAnsi"/>
        </w:rPr>
      </w:pPr>
      <w:r w:rsidRPr="00370C2E">
        <w:rPr>
          <w:rFonts w:cstheme="minorHAnsi"/>
        </w:rPr>
        <w:t xml:space="preserve">Termin składania ofert: </w:t>
      </w:r>
      <w:r w:rsidR="00D80FE1">
        <w:rPr>
          <w:rFonts w:cstheme="minorHAnsi"/>
          <w:b/>
        </w:rPr>
        <w:t>06</w:t>
      </w:r>
      <w:r w:rsidR="005330C8" w:rsidRPr="00725D4D">
        <w:rPr>
          <w:rFonts w:cstheme="minorHAnsi"/>
          <w:b/>
        </w:rPr>
        <w:t>.</w:t>
      </w:r>
      <w:r w:rsidR="00D80FE1">
        <w:rPr>
          <w:rFonts w:cstheme="minorHAnsi"/>
          <w:b/>
        </w:rPr>
        <w:t>06</w:t>
      </w:r>
      <w:r w:rsidR="00BD2B62" w:rsidRPr="00725D4D">
        <w:rPr>
          <w:rFonts w:cstheme="minorHAnsi"/>
          <w:b/>
        </w:rPr>
        <w:t>.</w:t>
      </w:r>
      <w:r w:rsidR="005330C8" w:rsidRPr="00725D4D">
        <w:rPr>
          <w:rFonts w:cstheme="minorHAnsi"/>
          <w:b/>
        </w:rPr>
        <w:t>202</w:t>
      </w:r>
      <w:r w:rsidR="00D80FE1">
        <w:rPr>
          <w:rFonts w:cstheme="minorHAnsi"/>
          <w:b/>
        </w:rPr>
        <w:t>4</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5" w:name="_Toc80864086"/>
      <w:r w:rsidR="000B0C7A" w:rsidRPr="00725D4D">
        <w:t>Otwarcie ofert</w:t>
      </w:r>
      <w:bookmarkEnd w:id="15"/>
    </w:p>
    <w:p w:rsidR="005330C8" w:rsidRPr="00725D4D" w:rsidRDefault="000B0C7A" w:rsidP="00370365">
      <w:pPr>
        <w:numPr>
          <w:ilvl w:val="0"/>
          <w:numId w:val="14"/>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617A4C" w:rsidRPr="00617A4C">
        <w:rPr>
          <w:rFonts w:eastAsia="Calibri" w:cstheme="minorHAnsi"/>
          <w:b/>
        </w:rPr>
        <w:t>0</w:t>
      </w:r>
      <w:r w:rsidR="00D80FE1">
        <w:rPr>
          <w:rFonts w:eastAsia="Calibri" w:cstheme="minorHAnsi"/>
          <w:b/>
        </w:rPr>
        <w:t>6</w:t>
      </w:r>
      <w:r w:rsidR="005330C8" w:rsidRPr="00725D4D">
        <w:rPr>
          <w:rFonts w:eastAsia="Calibri" w:cstheme="minorHAnsi"/>
          <w:b/>
        </w:rPr>
        <w:t>.</w:t>
      </w:r>
      <w:r w:rsidR="00D80FE1">
        <w:rPr>
          <w:rFonts w:eastAsia="Calibri" w:cstheme="minorHAnsi"/>
          <w:b/>
        </w:rPr>
        <w:t>06</w:t>
      </w:r>
      <w:r w:rsidR="005330C8" w:rsidRPr="00725D4D">
        <w:rPr>
          <w:rFonts w:eastAsia="Calibri" w:cstheme="minorHAnsi"/>
          <w:b/>
        </w:rPr>
        <w:t>.202</w:t>
      </w:r>
      <w:r w:rsidR="00D80FE1">
        <w:rPr>
          <w:rFonts w:eastAsia="Calibri" w:cstheme="minorHAnsi"/>
          <w:b/>
        </w:rPr>
        <w:t>4</w:t>
      </w:r>
      <w:r w:rsidR="005330C8" w:rsidRPr="00725D4D">
        <w:rPr>
          <w:rFonts w:eastAsia="Calibri" w:cstheme="minorHAnsi"/>
          <w:b/>
        </w:rPr>
        <w:t xml:space="preserve"> r. godz. 1</w:t>
      </w:r>
      <w:r w:rsidR="00CF054C" w:rsidRPr="00725D4D">
        <w:rPr>
          <w:rFonts w:eastAsia="Calibri" w:cstheme="minorHAnsi"/>
          <w:b/>
        </w:rPr>
        <w:t>3</w:t>
      </w:r>
      <w:r w:rsidR="0052426B">
        <w:rPr>
          <w:rFonts w:eastAsia="Calibri" w:cstheme="minorHAnsi"/>
          <w:b/>
        </w:rPr>
        <w:t>:0</w:t>
      </w:r>
      <w:r w:rsidR="005330C8" w:rsidRPr="00725D4D">
        <w:rPr>
          <w:rFonts w:eastAsia="Calibri" w:cstheme="minorHAnsi"/>
          <w:b/>
        </w:rPr>
        <w:t>5</w:t>
      </w:r>
    </w:p>
    <w:p w:rsidR="000B0C7A" w:rsidRPr="00725D4D" w:rsidRDefault="000B0C7A" w:rsidP="00370365">
      <w:pPr>
        <w:numPr>
          <w:ilvl w:val="0"/>
          <w:numId w:val="14"/>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370365">
      <w:pPr>
        <w:numPr>
          <w:ilvl w:val="0"/>
          <w:numId w:val="14"/>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370365">
      <w:pPr>
        <w:numPr>
          <w:ilvl w:val="0"/>
          <w:numId w:val="14"/>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370365">
      <w:pPr>
        <w:numPr>
          <w:ilvl w:val="0"/>
          <w:numId w:val="14"/>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370365">
      <w:pPr>
        <w:numPr>
          <w:ilvl w:val="0"/>
          <w:numId w:val="14"/>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370365">
      <w:pPr>
        <w:numPr>
          <w:ilvl w:val="0"/>
          <w:numId w:val="15"/>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370365">
      <w:pPr>
        <w:numPr>
          <w:ilvl w:val="0"/>
          <w:numId w:val="15"/>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80864087"/>
      <w:r w:rsidR="00613BE9" w:rsidRPr="00265764">
        <w:t>P</w:t>
      </w:r>
      <w:r w:rsidR="00C86280" w:rsidRPr="00265764">
        <w:t>odstawy</w:t>
      </w:r>
      <w:r w:rsidR="00C86280" w:rsidRPr="00355B08">
        <w:t xml:space="preserve"> wykluczenia</w:t>
      </w:r>
      <w:bookmarkEnd w:id="16"/>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811862">
        <w:rPr>
          <w:rFonts w:eastAsia="Calibri" w:cstheme="minorHAnsi"/>
        </w:rPr>
        <w:t xml:space="preserve"> </w:t>
      </w:r>
      <w:r w:rsidR="00811862">
        <w:t>l</w:t>
      </w:r>
      <w:r w:rsidR="00811862" w:rsidRPr="00811862">
        <w:rPr>
          <w:rFonts w:eastAsia="Calibri" w:cstheme="minorHAnsi"/>
        </w:rPr>
        <w:t>ub w art. 54 ust. 1-4 ustawy z dnia 12 maja 2011 r. o refundacji leków, środków spożywczych specjalnego przeznaczenia żywieniowego oraz wyrobów medycznych</w:t>
      </w:r>
      <w:r w:rsidR="0052426B">
        <w:rPr>
          <w:rFonts w:eastAsia="Calibri" w:cstheme="minorHAnsi"/>
        </w:rPr>
        <w:t>,</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 xml:space="preserve">g) przeciwko obrotowi gospodarczemu, o których mowa w art. 296–307 Kodeksu karnego, przestępstwo oszustwa, o którym mowa w art. 286 Kodeksu karnego, </w:t>
      </w:r>
      <w:r w:rsidRPr="00355B08">
        <w:rPr>
          <w:rFonts w:eastAsia="Calibri" w:cstheme="minorHAnsi"/>
        </w:rPr>
        <w:lastRenderedPageBreak/>
        <w:t>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370365">
      <w:pPr>
        <w:numPr>
          <w:ilvl w:val="0"/>
          <w:numId w:val="16"/>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52426B" w:rsidRDefault="0052426B" w:rsidP="0052426B">
      <w:pPr>
        <w:numPr>
          <w:ilvl w:val="0"/>
          <w:numId w:val="16"/>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sidR="009813C6">
        <w:rPr>
          <w:rFonts w:eastAsia="Calibri" w:cstheme="minorHAnsi"/>
        </w:rPr>
        <w:t>3</w:t>
      </w:r>
      <w:r w:rsidRPr="005A139E">
        <w:rPr>
          <w:rFonts w:eastAsia="Calibri" w:cstheme="minorHAnsi"/>
        </w:rPr>
        <w:t xml:space="preserve"> r. poz. </w:t>
      </w:r>
      <w:r w:rsidR="009813C6">
        <w:rPr>
          <w:rFonts w:eastAsia="Calibri" w:cstheme="minorHAnsi"/>
        </w:rPr>
        <w:t>1605</w:t>
      </w:r>
      <w:r w:rsidRPr="005A139E">
        <w:rPr>
          <w:rFonts w:eastAsia="Calibri" w:cstheme="minorHAnsi"/>
        </w:rPr>
        <w:t>, z</w:t>
      </w:r>
      <w:r w:rsidR="009813C6">
        <w:rPr>
          <w:rFonts w:eastAsia="Calibri" w:cstheme="minorHAnsi"/>
        </w:rPr>
        <w:t>e</w:t>
      </w:r>
      <w:r w:rsidRPr="005A139E">
        <w:rPr>
          <w:rFonts w:eastAsia="Calibri" w:cstheme="minorHAnsi"/>
        </w:rPr>
        <w:t xml:space="preserve"> zm.)</w:t>
      </w:r>
    </w:p>
    <w:p w:rsidR="0052426B" w:rsidRPr="00571674" w:rsidRDefault="0052426B" w:rsidP="0052426B">
      <w:pPr>
        <w:numPr>
          <w:ilvl w:val="0"/>
          <w:numId w:val="16"/>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52426B" w:rsidRPr="005A139E" w:rsidRDefault="0052426B" w:rsidP="0052426B">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2426B" w:rsidRPr="005A139E" w:rsidRDefault="0052426B" w:rsidP="0052426B">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2426B" w:rsidRPr="0052426B" w:rsidRDefault="0052426B" w:rsidP="0052426B">
      <w:pPr>
        <w:numPr>
          <w:ilvl w:val="1"/>
          <w:numId w:val="16"/>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370365">
      <w:pPr>
        <w:numPr>
          <w:ilvl w:val="0"/>
          <w:numId w:val="16"/>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lastRenderedPageBreak/>
        <w:t xml:space="preserve"> </w:t>
      </w:r>
      <w:bookmarkStart w:id="17" w:name="_Toc80864088"/>
      <w:r w:rsidR="00C86280" w:rsidRPr="00265764">
        <w:t>Obliczenie ceny</w:t>
      </w:r>
      <w:bookmarkEnd w:id="17"/>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370365">
      <w:pPr>
        <w:numPr>
          <w:ilvl w:val="0"/>
          <w:numId w:val="17"/>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370365">
      <w:pPr>
        <w:numPr>
          <w:ilvl w:val="0"/>
          <w:numId w:val="17"/>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370365">
      <w:pPr>
        <w:numPr>
          <w:ilvl w:val="0"/>
          <w:numId w:val="17"/>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w:t>
      </w:r>
      <w:r w:rsidRPr="00355B08">
        <w:rPr>
          <w:rFonts w:cstheme="minorHAnsi"/>
          <w:szCs w:val="20"/>
        </w:rPr>
        <w:lastRenderedPageBreak/>
        <w:t>2177 oraz z 2019 r. poz. 1564) lub przepisów odrębnych właściwych dla spraw, z którymi związane jest realizowane zamówienie;</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8" w:name="_Toc80864089"/>
      <w:r w:rsidR="00C86280" w:rsidRPr="00355B08">
        <w:t>Kryteria oceny ofert</w:t>
      </w:r>
      <w:bookmarkEnd w:id="18"/>
    </w:p>
    <w:p w:rsidR="0003117F" w:rsidRPr="007C424D" w:rsidRDefault="0003117F" w:rsidP="00370365">
      <w:pPr>
        <w:pStyle w:val="Akapitzlist"/>
        <w:numPr>
          <w:ilvl w:val="1"/>
          <w:numId w:val="18"/>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370365">
      <w:pPr>
        <w:pStyle w:val="Akapitzlist"/>
        <w:numPr>
          <w:ilvl w:val="1"/>
          <w:numId w:val="18"/>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370365">
      <w:pPr>
        <w:pStyle w:val="Akapitzlist"/>
        <w:numPr>
          <w:ilvl w:val="0"/>
          <w:numId w:val="19"/>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370365">
      <w:pPr>
        <w:numPr>
          <w:ilvl w:val="0"/>
          <w:numId w:val="20"/>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370365">
      <w:pPr>
        <w:pStyle w:val="Akapitzlist"/>
        <w:numPr>
          <w:ilvl w:val="0"/>
          <w:numId w:val="39"/>
        </w:numPr>
        <w:spacing w:after="0" w:line="240" w:lineRule="auto"/>
        <w:jc w:val="both"/>
      </w:pPr>
      <w:r w:rsidRPr="00C7149D">
        <w:t>Zamawiający poprawi w ofercie:</w:t>
      </w:r>
    </w:p>
    <w:p w:rsidR="00C7149D" w:rsidRDefault="00C7149D" w:rsidP="00370365">
      <w:pPr>
        <w:pStyle w:val="Akapitzlist"/>
        <w:numPr>
          <w:ilvl w:val="1"/>
          <w:numId w:val="39"/>
        </w:numPr>
        <w:spacing w:after="0" w:line="240" w:lineRule="auto"/>
        <w:jc w:val="both"/>
      </w:pPr>
      <w:r>
        <w:t>Oczywiste omyłki pisarskie</w:t>
      </w:r>
    </w:p>
    <w:p w:rsidR="00C7149D" w:rsidRDefault="00C7149D" w:rsidP="00370365">
      <w:pPr>
        <w:pStyle w:val="Akapitzlist"/>
        <w:numPr>
          <w:ilvl w:val="1"/>
          <w:numId w:val="39"/>
        </w:numPr>
        <w:spacing w:after="0" w:line="240" w:lineRule="auto"/>
        <w:jc w:val="both"/>
      </w:pPr>
      <w:r w:rsidRPr="00C7149D">
        <w:lastRenderedPageBreak/>
        <w:t>oczywiste omyłki rachunkowe, z uwzględnieniem konsekwencji rachunkowych dokonanych poprawek,</w:t>
      </w:r>
    </w:p>
    <w:p w:rsidR="00C7149D" w:rsidRDefault="00C7149D" w:rsidP="00370365">
      <w:pPr>
        <w:pStyle w:val="Akapitzlist"/>
        <w:numPr>
          <w:ilvl w:val="1"/>
          <w:numId w:val="39"/>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370365">
      <w:pPr>
        <w:pStyle w:val="Akapitzlist"/>
        <w:numPr>
          <w:ilvl w:val="0"/>
          <w:numId w:val="39"/>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370365">
      <w:pPr>
        <w:pStyle w:val="Akapitzlist"/>
        <w:numPr>
          <w:ilvl w:val="0"/>
          <w:numId w:val="39"/>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370365">
      <w:pPr>
        <w:pStyle w:val="Akapitzlist"/>
        <w:numPr>
          <w:ilvl w:val="0"/>
          <w:numId w:val="39"/>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370365">
      <w:pPr>
        <w:pStyle w:val="Akapitzlist"/>
        <w:numPr>
          <w:ilvl w:val="0"/>
          <w:numId w:val="39"/>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370365">
      <w:pPr>
        <w:pStyle w:val="Akapitzlist"/>
        <w:numPr>
          <w:ilvl w:val="0"/>
          <w:numId w:val="39"/>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370365">
      <w:pPr>
        <w:pStyle w:val="Akapitzlist"/>
        <w:numPr>
          <w:ilvl w:val="0"/>
          <w:numId w:val="39"/>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370365">
      <w:pPr>
        <w:pStyle w:val="Akapitzlist"/>
        <w:numPr>
          <w:ilvl w:val="1"/>
          <w:numId w:val="39"/>
        </w:numPr>
        <w:spacing w:after="0" w:line="240" w:lineRule="auto"/>
        <w:jc w:val="both"/>
      </w:pPr>
      <w:r>
        <w:t xml:space="preserve"> oferta Wykonawcy podlegają odrzuceniu bez względu na ich złożenie, uzupełnienie lub poprawienie lub</w:t>
      </w:r>
    </w:p>
    <w:p w:rsidR="00C7149D" w:rsidRDefault="00C7149D" w:rsidP="00370365">
      <w:pPr>
        <w:pStyle w:val="Akapitzlist"/>
        <w:numPr>
          <w:ilvl w:val="1"/>
          <w:numId w:val="39"/>
        </w:numPr>
        <w:spacing w:after="0" w:line="240" w:lineRule="auto"/>
        <w:jc w:val="both"/>
      </w:pPr>
      <w:r>
        <w:t>zachodzą przesłanki unieważnienia postępowania.</w:t>
      </w:r>
    </w:p>
    <w:p w:rsidR="00A15232" w:rsidRDefault="00A15232" w:rsidP="00370365">
      <w:pPr>
        <w:pStyle w:val="Akapitzlist"/>
        <w:numPr>
          <w:ilvl w:val="0"/>
          <w:numId w:val="39"/>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370365">
      <w:pPr>
        <w:pStyle w:val="Akapitzlist"/>
        <w:numPr>
          <w:ilvl w:val="0"/>
          <w:numId w:val="39"/>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370365">
      <w:pPr>
        <w:pStyle w:val="Akapitzlist"/>
        <w:numPr>
          <w:ilvl w:val="0"/>
          <w:numId w:val="39"/>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370365">
      <w:pPr>
        <w:pStyle w:val="Akapitzlist"/>
        <w:numPr>
          <w:ilvl w:val="0"/>
          <w:numId w:val="39"/>
        </w:numPr>
        <w:spacing w:after="0" w:line="240" w:lineRule="auto"/>
        <w:jc w:val="both"/>
      </w:pPr>
      <w:r w:rsidRPr="00A15232">
        <w:t>Zamawiający odrzuca ofertę w przypadkach określonych w art.226 ust.1 ustawy.</w:t>
      </w:r>
    </w:p>
    <w:p w:rsidR="00A15232" w:rsidRDefault="00A15232" w:rsidP="00370365">
      <w:pPr>
        <w:pStyle w:val="Akapitzlist"/>
        <w:numPr>
          <w:ilvl w:val="0"/>
          <w:numId w:val="39"/>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370365">
      <w:pPr>
        <w:pStyle w:val="Akapitzlist"/>
        <w:numPr>
          <w:ilvl w:val="0"/>
          <w:numId w:val="39"/>
        </w:numPr>
        <w:spacing w:after="0" w:line="240" w:lineRule="auto"/>
        <w:jc w:val="both"/>
      </w:pPr>
      <w:r w:rsidRPr="00A15232">
        <w:t xml:space="preserve">Jeżeli termin związania ofertą upłynął przed wyborem najkorzystniejszej oferty, Zamawiający wzywa Wykonawcę, którego oferta otrzymała najwyższą ocenę, do wyrażenia, w wyznaczonym </w:t>
      </w:r>
      <w:r w:rsidRPr="00A15232">
        <w:lastRenderedPageBreak/>
        <w:t>przez Zamawiającego terminie, pisemnej zgody na wybór jego oferty, pod rygorem odrzucenia oferty na podstawie art.226 ust.1 pkt 13 ustawy</w:t>
      </w:r>
      <w:r>
        <w:t>.</w:t>
      </w:r>
    </w:p>
    <w:p w:rsidR="00A15232" w:rsidRDefault="00A15232" w:rsidP="00370365">
      <w:pPr>
        <w:pStyle w:val="Akapitzlist"/>
        <w:numPr>
          <w:ilvl w:val="0"/>
          <w:numId w:val="39"/>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370365">
      <w:pPr>
        <w:pStyle w:val="Akapitzlist"/>
        <w:numPr>
          <w:ilvl w:val="0"/>
          <w:numId w:val="39"/>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370365">
      <w:pPr>
        <w:pStyle w:val="Akapitzlist"/>
        <w:numPr>
          <w:ilvl w:val="0"/>
          <w:numId w:val="39"/>
        </w:numPr>
        <w:spacing w:after="0" w:line="240" w:lineRule="auto"/>
        <w:jc w:val="both"/>
      </w:pPr>
      <w:r>
        <w:t>Niezwłocznie po wyborze najkorzystniejszej oferty Zamawiający informuje równocześnie Wykonawców, którzy złożyli oferty, o:</w:t>
      </w:r>
    </w:p>
    <w:p w:rsidR="00D57553" w:rsidRDefault="00D57553" w:rsidP="00370365">
      <w:pPr>
        <w:pStyle w:val="Akapitzlist"/>
        <w:numPr>
          <w:ilvl w:val="1"/>
          <w:numId w:val="39"/>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370365">
      <w:pPr>
        <w:pStyle w:val="Akapitzlist"/>
        <w:numPr>
          <w:ilvl w:val="1"/>
          <w:numId w:val="39"/>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370365">
      <w:pPr>
        <w:pStyle w:val="Akapitzlist"/>
        <w:numPr>
          <w:ilvl w:val="0"/>
          <w:numId w:val="39"/>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370365">
      <w:pPr>
        <w:pStyle w:val="Akapitzlist"/>
        <w:numPr>
          <w:ilvl w:val="0"/>
          <w:numId w:val="39"/>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370365">
      <w:pPr>
        <w:pStyle w:val="Akapitzlist"/>
        <w:numPr>
          <w:ilvl w:val="0"/>
          <w:numId w:val="39"/>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370365">
      <w:pPr>
        <w:pStyle w:val="Akapitzlist"/>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370365">
      <w:pPr>
        <w:numPr>
          <w:ilvl w:val="0"/>
          <w:numId w:val="21"/>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Pr="0052426B" w:rsidRDefault="004A6185" w:rsidP="00370365">
      <w:pPr>
        <w:numPr>
          <w:ilvl w:val="0"/>
          <w:numId w:val="21"/>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Pr="00DE4EA1" w:rsidRDefault="004A6185" w:rsidP="00DE4EA1">
      <w:pPr>
        <w:pStyle w:val="Akapitzlist"/>
        <w:numPr>
          <w:ilvl w:val="1"/>
          <w:numId w:val="21"/>
        </w:numPr>
        <w:spacing w:after="0" w:line="240" w:lineRule="auto"/>
        <w:ind w:right="41"/>
        <w:jc w:val="both"/>
        <w:rPr>
          <w:rFonts w:cstheme="minorHAnsi"/>
          <w:szCs w:val="20"/>
        </w:rPr>
      </w:pPr>
      <w:r w:rsidRPr="00932391">
        <w:t>Przedłożyć Kosztorys ofertowy Wykonawcy sporządzony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DE4EA1">
      <w:pPr>
        <w:pStyle w:val="Akapitzlist"/>
        <w:numPr>
          <w:ilvl w:val="1"/>
          <w:numId w:val="120"/>
        </w:numPr>
        <w:spacing w:after="0" w:line="240" w:lineRule="auto"/>
        <w:ind w:right="41"/>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DE4EA1">
      <w:pPr>
        <w:pStyle w:val="Akapitzlist"/>
        <w:numPr>
          <w:ilvl w:val="1"/>
          <w:numId w:val="120"/>
        </w:numPr>
        <w:spacing w:after="0" w:line="240" w:lineRule="auto"/>
        <w:ind w:right="41"/>
        <w:jc w:val="both"/>
        <w:rPr>
          <w:rFonts w:cstheme="minorHAnsi"/>
          <w:szCs w:val="20"/>
        </w:rPr>
      </w:pPr>
      <w:r w:rsidRPr="00433B23">
        <w:lastRenderedPageBreak/>
        <w:t xml:space="preserve">porównania cen zasadniczych elementów oferty, które mają wpływ na jakość </w:t>
      </w:r>
      <w:r w:rsidR="004A2B7A">
        <w:br/>
      </w:r>
      <w:r w:rsidRPr="00433B23">
        <w:t>i kompletność wykonania przedmiotu zamówienia,</w:t>
      </w:r>
    </w:p>
    <w:p w:rsidR="004A6185" w:rsidRPr="004A6185" w:rsidRDefault="004A6185" w:rsidP="00DE4EA1">
      <w:pPr>
        <w:pStyle w:val="Akapitzlist"/>
        <w:numPr>
          <w:ilvl w:val="1"/>
          <w:numId w:val="120"/>
        </w:numPr>
        <w:spacing w:after="0" w:line="240" w:lineRule="auto"/>
        <w:ind w:right="41"/>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932391" w:rsidRDefault="007A716C" w:rsidP="00DE4EA1">
      <w:pPr>
        <w:pStyle w:val="Akapitzlist"/>
        <w:numPr>
          <w:ilvl w:val="1"/>
          <w:numId w:val="21"/>
        </w:numPr>
        <w:tabs>
          <w:tab w:val="left" w:pos="1418"/>
        </w:tabs>
        <w:spacing w:after="0" w:line="240" w:lineRule="auto"/>
        <w:ind w:right="41"/>
        <w:jc w:val="both"/>
        <w:rPr>
          <w:rFonts w:cstheme="minorHAnsi"/>
          <w:szCs w:val="20"/>
        </w:rPr>
      </w:pPr>
      <w:r w:rsidRPr="00932391">
        <w:rPr>
          <w:rFonts w:cstheme="minorHAnsi"/>
          <w:szCs w:val="20"/>
        </w:rPr>
        <w:t>Wnieść zabezpieczenie należytego wykonania umowy i usunięcia wad i usterek w okresie gwarancji</w:t>
      </w:r>
      <w:r w:rsidR="006846FB" w:rsidRPr="00932391">
        <w:rPr>
          <w:rFonts w:cstheme="minorHAnsi"/>
          <w:szCs w:val="20"/>
        </w:rPr>
        <w:t xml:space="preserve"> na warunkach określonych we wzorze umowy</w:t>
      </w:r>
      <w:r w:rsidRPr="00932391">
        <w:rPr>
          <w:rFonts w:cstheme="minorHAnsi"/>
          <w:szCs w:val="20"/>
        </w:rPr>
        <w:t>.</w:t>
      </w:r>
    </w:p>
    <w:p w:rsidR="004A6185" w:rsidRPr="00932391" w:rsidRDefault="004A6185" w:rsidP="00DE4EA1">
      <w:pPr>
        <w:pStyle w:val="Akapitzlist"/>
        <w:numPr>
          <w:ilvl w:val="1"/>
          <w:numId w:val="21"/>
        </w:numPr>
        <w:spacing w:after="0" w:line="240" w:lineRule="auto"/>
        <w:ind w:right="41"/>
        <w:jc w:val="both"/>
        <w:rPr>
          <w:rFonts w:cstheme="minorHAnsi"/>
          <w:szCs w:val="20"/>
        </w:rPr>
      </w:pPr>
      <w:r w:rsidRPr="00932391">
        <w:t>Przedłożyć polis</w:t>
      </w:r>
      <w:r w:rsidR="000968EF" w:rsidRPr="00932391">
        <w:t>ę</w:t>
      </w:r>
      <w:r w:rsidRPr="00932391">
        <w:t xml:space="preserve"> ubezpieczeniow</w:t>
      </w:r>
      <w:r w:rsidR="000968EF" w:rsidRPr="00932391">
        <w:t>ą</w:t>
      </w:r>
      <w:r w:rsidRPr="00932391">
        <w:t xml:space="preserve"> zgodnie z wymaganiami §</w:t>
      </w:r>
      <w:r w:rsidR="000846EA" w:rsidRPr="00932391">
        <w:t>12</w:t>
      </w:r>
      <w:r w:rsidRPr="00932391">
        <w:t xml:space="preserve"> wzoru umowy</w:t>
      </w:r>
    </w:p>
    <w:p w:rsidR="004A6185" w:rsidRPr="00864359" w:rsidRDefault="004A6185" w:rsidP="00DE4EA1">
      <w:pPr>
        <w:pStyle w:val="Akapitzlist"/>
        <w:numPr>
          <w:ilvl w:val="1"/>
          <w:numId w:val="21"/>
        </w:numPr>
        <w:spacing w:after="0" w:line="240" w:lineRule="auto"/>
        <w:ind w:right="41"/>
        <w:jc w:val="both"/>
        <w:rPr>
          <w:rFonts w:cstheme="minorHAnsi"/>
          <w:szCs w:val="20"/>
        </w:rPr>
      </w:pPr>
      <w:r w:rsidRPr="00433B23">
        <w:t>Przedłożyć pełnomocnictwo Przedstawiciela Wykonawcy (jeśli dotyczy).</w:t>
      </w:r>
    </w:p>
    <w:p w:rsidR="00DC2F80" w:rsidRDefault="00DC2F80" w:rsidP="00DE4EA1">
      <w:pPr>
        <w:pStyle w:val="Akapitzlist"/>
        <w:numPr>
          <w:ilvl w:val="1"/>
          <w:numId w:val="21"/>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r w:rsidR="0052426B">
        <w:rPr>
          <w:rFonts w:cstheme="minorHAnsi"/>
          <w:szCs w:val="20"/>
        </w:rPr>
        <w:t>,</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370365">
      <w:pPr>
        <w:pStyle w:val="Akapitzlist"/>
        <w:numPr>
          <w:ilvl w:val="0"/>
          <w:numId w:val="22"/>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370365">
      <w:pPr>
        <w:pStyle w:val="Akapitzlist"/>
        <w:numPr>
          <w:ilvl w:val="0"/>
          <w:numId w:val="22"/>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370365">
      <w:pPr>
        <w:pStyle w:val="Akapitzlist"/>
        <w:numPr>
          <w:ilvl w:val="0"/>
          <w:numId w:val="24"/>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370365">
      <w:pPr>
        <w:pStyle w:val="Akapitzlist"/>
        <w:numPr>
          <w:ilvl w:val="0"/>
          <w:numId w:val="24"/>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370365">
      <w:pPr>
        <w:pStyle w:val="Akapitzlist"/>
        <w:numPr>
          <w:ilvl w:val="0"/>
          <w:numId w:val="24"/>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370365">
      <w:pPr>
        <w:pStyle w:val="Akapitzlist"/>
        <w:numPr>
          <w:ilvl w:val="0"/>
          <w:numId w:val="22"/>
        </w:numPr>
        <w:spacing w:after="0" w:line="240" w:lineRule="auto"/>
        <w:ind w:hanging="357"/>
        <w:jc w:val="both"/>
        <w:rPr>
          <w:rFonts w:cstheme="minorHAnsi"/>
        </w:rPr>
      </w:pPr>
      <w:r w:rsidRPr="00355B08">
        <w:rPr>
          <w:rFonts w:cstheme="minorHAnsi"/>
        </w:rPr>
        <w:t xml:space="preserve">Art.514:  </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370365">
      <w:pPr>
        <w:pStyle w:val="Akapitzlist"/>
        <w:numPr>
          <w:ilvl w:val="0"/>
          <w:numId w:val="22"/>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370365">
      <w:pPr>
        <w:pStyle w:val="Akapitzlist"/>
        <w:numPr>
          <w:ilvl w:val="0"/>
          <w:numId w:val="22"/>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80864093"/>
      <w:r w:rsidR="004B3ABA" w:rsidRPr="00265764">
        <w:t>Warunki</w:t>
      </w:r>
      <w:r w:rsidR="004B3ABA" w:rsidRPr="00355B08">
        <w:t xml:space="preserve"> udziału w postępowaniu</w:t>
      </w:r>
      <w:bookmarkEnd w:id="22"/>
    </w:p>
    <w:p w:rsidR="0075688E" w:rsidRDefault="00C001E1" w:rsidP="00370365">
      <w:pPr>
        <w:pStyle w:val="Akapitzlist"/>
        <w:numPr>
          <w:ilvl w:val="0"/>
          <w:numId w:val="23"/>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C001E1" w:rsidP="00370365">
      <w:pPr>
        <w:pStyle w:val="Akapitzlist"/>
        <w:numPr>
          <w:ilvl w:val="1"/>
          <w:numId w:val="23"/>
        </w:numPr>
        <w:spacing w:after="0" w:line="240" w:lineRule="auto"/>
        <w:ind w:left="1134"/>
        <w:jc w:val="both"/>
        <w:rPr>
          <w:rFonts w:cstheme="minorHAnsi"/>
          <w:b/>
        </w:rPr>
      </w:pPr>
      <w:r w:rsidRPr="00675317">
        <w:rPr>
          <w:rFonts w:cstheme="minorHAnsi"/>
          <w:b/>
        </w:rPr>
        <w:t>zdolności technicznej lub zawodowej:</w:t>
      </w:r>
      <w:r w:rsidR="00FD4F9C" w:rsidRPr="00675317">
        <w:rPr>
          <w:rFonts w:cstheme="minorHAnsi"/>
          <w:b/>
        </w:rPr>
        <w:t xml:space="preserve"> </w:t>
      </w:r>
    </w:p>
    <w:p w:rsidR="00C001E1" w:rsidRPr="00067C9D" w:rsidRDefault="00FD4F9C" w:rsidP="00370365">
      <w:pPr>
        <w:pStyle w:val="Akapitzlist"/>
        <w:numPr>
          <w:ilvl w:val="2"/>
          <w:numId w:val="23"/>
        </w:numPr>
        <w:spacing w:after="0" w:line="240" w:lineRule="auto"/>
        <w:ind w:left="1418" w:hanging="284"/>
        <w:jc w:val="both"/>
        <w:rPr>
          <w:rFonts w:cstheme="minorHAnsi"/>
          <w:b/>
        </w:rPr>
      </w:pPr>
      <w:r w:rsidRPr="00067C9D">
        <w:rPr>
          <w:rFonts w:cstheme="minorHAnsi"/>
          <w:b/>
        </w:rPr>
        <w:t xml:space="preserve">należyte wykonanie w okresie ostatnich </w:t>
      </w:r>
      <w:r w:rsidR="00C354F8" w:rsidRPr="00067C9D">
        <w:rPr>
          <w:rFonts w:cstheme="minorHAnsi"/>
          <w:b/>
        </w:rPr>
        <w:t>5</w:t>
      </w:r>
      <w:r w:rsidRPr="00067C9D">
        <w:rPr>
          <w:rFonts w:cstheme="minorHAnsi"/>
          <w:b/>
        </w:rPr>
        <w:t xml:space="preserve"> lat </w:t>
      </w:r>
      <w:r w:rsidR="00811862" w:rsidRPr="00067C9D">
        <w:rPr>
          <w:rFonts w:cstheme="minorHAnsi"/>
          <w:b/>
        </w:rPr>
        <w:t xml:space="preserve">co najmniej dwóch robót budowlanych polegających na </w:t>
      </w:r>
      <w:r w:rsidR="006F3937">
        <w:rPr>
          <w:rFonts w:cstheme="minorHAnsi"/>
          <w:b/>
        </w:rPr>
        <w:t>remoncie</w:t>
      </w:r>
      <w:r w:rsidR="00811862" w:rsidRPr="00067C9D">
        <w:rPr>
          <w:rFonts w:cstheme="minorHAnsi"/>
          <w:b/>
        </w:rPr>
        <w:t xml:space="preserve"> dróg</w:t>
      </w:r>
      <w:r w:rsidR="00AE4A8C">
        <w:rPr>
          <w:rFonts w:cstheme="minorHAnsi"/>
          <w:b/>
        </w:rPr>
        <w:t xml:space="preserve"> dla pieszych</w:t>
      </w:r>
      <w:r w:rsidR="00811862" w:rsidRPr="00067C9D">
        <w:rPr>
          <w:rFonts w:cstheme="minorHAnsi"/>
          <w:b/>
        </w:rPr>
        <w:t xml:space="preserve"> z kostki brukowej </w:t>
      </w:r>
      <w:r w:rsidR="000D3B7E" w:rsidRPr="00067C9D">
        <w:rPr>
          <w:rFonts w:cstheme="minorHAnsi"/>
          <w:b/>
        </w:rPr>
        <w:t>betonowej</w:t>
      </w:r>
      <w:r w:rsidR="00AE4A8C">
        <w:rPr>
          <w:rFonts w:cstheme="minorHAnsi"/>
          <w:b/>
        </w:rPr>
        <w:t xml:space="preserve"> o powierzchni minimum </w:t>
      </w:r>
      <w:r w:rsidR="006F3937">
        <w:rPr>
          <w:rFonts w:cstheme="minorHAnsi"/>
          <w:b/>
        </w:rPr>
        <w:t>250</w:t>
      </w:r>
      <w:r w:rsidR="00811862" w:rsidRPr="00067C9D">
        <w:rPr>
          <w:rFonts w:cstheme="minorHAnsi"/>
          <w:b/>
        </w:rPr>
        <w:t xml:space="preserve"> m</w:t>
      </w:r>
      <w:r w:rsidR="00811862" w:rsidRPr="00067C9D">
        <w:rPr>
          <w:rFonts w:cstheme="minorHAnsi"/>
          <w:b/>
          <w:vertAlign w:val="superscript"/>
        </w:rPr>
        <w:t xml:space="preserve">2 </w:t>
      </w:r>
      <w:r w:rsidR="00811862" w:rsidRPr="00067C9D">
        <w:rPr>
          <w:rFonts w:cstheme="minorHAnsi"/>
          <w:b/>
        </w:rPr>
        <w:t>dla każdej z r</w:t>
      </w:r>
      <w:r w:rsidR="007F520F" w:rsidRPr="00067C9D">
        <w:rPr>
          <w:rFonts w:cstheme="minorHAnsi"/>
          <w:b/>
        </w:rPr>
        <w:t>o</w:t>
      </w:r>
      <w:r w:rsidR="00AE4A8C">
        <w:rPr>
          <w:rFonts w:cstheme="minorHAnsi"/>
          <w:b/>
        </w:rPr>
        <w:t>bót (dwie roboty budowlane po</w:t>
      </w:r>
      <w:r w:rsidR="006F3937">
        <w:rPr>
          <w:rFonts w:cstheme="minorHAnsi"/>
          <w:b/>
        </w:rPr>
        <w:t xml:space="preserve"> 250</w:t>
      </w:r>
      <w:r w:rsidR="00811862" w:rsidRPr="00067C9D">
        <w:rPr>
          <w:rFonts w:cstheme="minorHAnsi"/>
          <w:b/>
        </w:rPr>
        <w:t xml:space="preserve"> m</w:t>
      </w:r>
      <w:r w:rsidR="00811862" w:rsidRPr="00067C9D">
        <w:rPr>
          <w:rFonts w:cstheme="minorHAnsi"/>
          <w:b/>
          <w:vertAlign w:val="superscript"/>
        </w:rPr>
        <w:t>2</w:t>
      </w:r>
      <w:r w:rsidR="00811862" w:rsidRPr="00067C9D">
        <w:rPr>
          <w:rFonts w:cstheme="minorHAnsi"/>
          <w:b/>
        </w:rPr>
        <w:t xml:space="preserve"> </w:t>
      </w:r>
      <w:r w:rsidR="00811862" w:rsidRPr="00067C9D">
        <w:rPr>
          <w:rFonts w:cstheme="minorHAnsi"/>
          <w:b/>
        </w:rPr>
        <w:lastRenderedPageBreak/>
        <w:t xml:space="preserve">drogi </w:t>
      </w:r>
      <w:r w:rsidR="00AE4A8C">
        <w:rPr>
          <w:rFonts w:cstheme="minorHAnsi"/>
          <w:b/>
        </w:rPr>
        <w:t xml:space="preserve">dla pieszych </w:t>
      </w:r>
      <w:r w:rsidR="00811862" w:rsidRPr="00067C9D">
        <w:rPr>
          <w:rFonts w:cstheme="minorHAnsi"/>
          <w:b/>
        </w:rPr>
        <w:t xml:space="preserve">z kostki brukowej </w:t>
      </w:r>
      <w:r w:rsidR="000D3B7E" w:rsidRPr="00067C9D">
        <w:rPr>
          <w:rFonts w:cstheme="minorHAnsi"/>
          <w:b/>
        </w:rPr>
        <w:t>betonowej</w:t>
      </w:r>
      <w:r w:rsidR="00811862" w:rsidRPr="00067C9D">
        <w:rPr>
          <w:rFonts w:cstheme="minorHAnsi"/>
          <w:b/>
        </w:rPr>
        <w:t xml:space="preserve"> każda)</w:t>
      </w:r>
      <w:r w:rsidR="000D3B7E" w:rsidRPr="00067C9D">
        <w:rPr>
          <w:rFonts w:cstheme="minorHAnsi"/>
          <w:b/>
        </w:rPr>
        <w:t xml:space="preserve"> oraz  wykonanie w okresie ostatnich 5 lat co najmniej dwóch robót budowlanych polegających na </w:t>
      </w:r>
      <w:r w:rsidR="006F3937">
        <w:rPr>
          <w:rFonts w:cstheme="minorHAnsi"/>
          <w:b/>
        </w:rPr>
        <w:t xml:space="preserve">remoncie </w:t>
      </w:r>
      <w:r w:rsidR="000D3B7E" w:rsidRPr="00067C9D">
        <w:rPr>
          <w:rFonts w:cstheme="minorHAnsi"/>
          <w:b/>
        </w:rPr>
        <w:t>dróg z betonu asfa</w:t>
      </w:r>
      <w:r w:rsidR="006F3937">
        <w:rPr>
          <w:rFonts w:cstheme="minorHAnsi"/>
          <w:b/>
        </w:rPr>
        <w:t>ltowego o powierzchni minimum 8</w:t>
      </w:r>
      <w:r w:rsidR="000D3B7E" w:rsidRPr="00067C9D">
        <w:rPr>
          <w:rFonts w:cstheme="minorHAnsi"/>
          <w:b/>
        </w:rPr>
        <w:t>00 m</w:t>
      </w:r>
      <w:r w:rsidR="000D3B7E" w:rsidRPr="00067C9D">
        <w:rPr>
          <w:rFonts w:cstheme="minorHAnsi"/>
          <w:b/>
          <w:vertAlign w:val="superscript"/>
        </w:rPr>
        <w:t xml:space="preserve">2 </w:t>
      </w:r>
      <w:r w:rsidR="000D3B7E" w:rsidRPr="00067C9D">
        <w:rPr>
          <w:rFonts w:cstheme="minorHAnsi"/>
          <w:b/>
        </w:rPr>
        <w:t xml:space="preserve">dla każdej z robót (dwie roboty budowlane po </w:t>
      </w:r>
      <w:r w:rsidR="006F3937">
        <w:rPr>
          <w:rFonts w:cstheme="minorHAnsi"/>
          <w:b/>
        </w:rPr>
        <w:t>8</w:t>
      </w:r>
      <w:r w:rsidR="000D3B7E" w:rsidRPr="00067C9D">
        <w:rPr>
          <w:rFonts w:cstheme="minorHAnsi"/>
          <w:b/>
        </w:rPr>
        <w:t>00 m</w:t>
      </w:r>
      <w:r w:rsidR="000D3B7E" w:rsidRPr="00067C9D">
        <w:rPr>
          <w:rFonts w:cstheme="minorHAnsi"/>
          <w:b/>
          <w:vertAlign w:val="superscript"/>
        </w:rPr>
        <w:t>2</w:t>
      </w:r>
      <w:r w:rsidR="000D3B7E" w:rsidRPr="00067C9D">
        <w:rPr>
          <w:rFonts w:cstheme="minorHAnsi"/>
          <w:b/>
        </w:rPr>
        <w:t xml:space="preserve"> drogi z betonu asfaltowego każda)</w:t>
      </w:r>
    </w:p>
    <w:p w:rsidR="0035540D" w:rsidRPr="0035540D" w:rsidRDefault="0075688E" w:rsidP="00370365">
      <w:pPr>
        <w:pStyle w:val="Akapitzlist"/>
        <w:numPr>
          <w:ilvl w:val="2"/>
          <w:numId w:val="23"/>
        </w:numPr>
        <w:spacing w:after="0" w:line="240" w:lineRule="auto"/>
        <w:ind w:left="1418" w:hanging="284"/>
        <w:jc w:val="both"/>
        <w:rPr>
          <w:rFonts w:cstheme="minorHAnsi"/>
          <w:b/>
        </w:rPr>
      </w:pPr>
      <w:r w:rsidRPr="00E0788C">
        <w:rPr>
          <w:rFonts w:cstheme="minorHAnsi"/>
        </w:rPr>
        <w:t xml:space="preserve">dysponowanie osobą zdolną do należytego wykonania przedmiotu zamówienia: </w:t>
      </w:r>
      <w:r w:rsidRPr="00E0788C">
        <w:rPr>
          <w:rFonts w:cstheme="minorHAnsi"/>
          <w:b/>
        </w:rPr>
        <w:t xml:space="preserve">kierownik </w:t>
      </w:r>
      <w:r w:rsidR="00270337" w:rsidRPr="00E0788C">
        <w:rPr>
          <w:rFonts w:cstheme="minorHAnsi"/>
          <w:b/>
        </w:rPr>
        <w:t>budowy</w:t>
      </w:r>
      <w:r w:rsidRPr="00E0788C">
        <w:rPr>
          <w:rFonts w:cstheme="minorHAnsi"/>
          <w:b/>
        </w:rPr>
        <w:t xml:space="preserve"> z uprawnieniami do wykonywania samodzielnych funkcji w budownictwie bez ograniczeń </w:t>
      </w:r>
      <w:r w:rsidR="00B40EAC" w:rsidRPr="00B40EAC">
        <w:rPr>
          <w:rFonts w:cstheme="minorHAnsi"/>
          <w:b/>
        </w:rPr>
        <w:t>do kierowania robotami budowlanymi w zakresie dróg</w:t>
      </w:r>
      <w:r w:rsidR="00B40EAC" w:rsidRPr="00B40EAC">
        <w:rPr>
          <w:rFonts w:cstheme="minorHAnsi"/>
        </w:rPr>
        <w:t xml:space="preserve"> </w:t>
      </w:r>
      <w:r w:rsidR="00B40EAC">
        <w:rPr>
          <w:rFonts w:cstheme="minorHAnsi"/>
        </w:rPr>
        <w:t>l</w:t>
      </w:r>
      <w:r w:rsidRPr="00E0788C">
        <w:rPr>
          <w:rFonts w:cstheme="minorHAnsi"/>
        </w:rPr>
        <w:t>ub posiadający odpowiadające im ważne uprawnienia, które zostały wydane na podstawie wcześniej obowiązujących przepisów</w:t>
      </w:r>
      <w:r w:rsidRPr="0075688E">
        <w:rPr>
          <w:rFonts w:cstheme="minorHAnsi"/>
        </w:rPr>
        <w:t xml:space="preserve">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w:t>
      </w:r>
      <w:r w:rsidR="007F57BF" w:rsidRPr="007F57BF">
        <w:rPr>
          <w:rFonts w:cstheme="minorHAnsi"/>
        </w:rPr>
        <w:t xml:space="preserve">Dz. U. z 2023 r. poz. 682 z </w:t>
      </w:r>
      <w:proofErr w:type="spellStart"/>
      <w:r w:rsidR="007F57BF" w:rsidRPr="007F57BF">
        <w:rPr>
          <w:rFonts w:cstheme="minorHAnsi"/>
        </w:rPr>
        <w:t>późn</w:t>
      </w:r>
      <w:proofErr w:type="spellEnd"/>
      <w:r w:rsidR="007F57BF" w:rsidRPr="007F57BF">
        <w:rPr>
          <w:rFonts w:cstheme="minorHAnsi"/>
        </w:rPr>
        <w:t>. zm</w:t>
      </w:r>
      <w:r w:rsidRPr="0075688E">
        <w:rPr>
          <w:rFonts w:cstheme="minorHAnsi"/>
        </w:rPr>
        <w:t>.) tj. osoba której odpowiednie kwalifikacje zawodowe zostały uznane na zasadach określonych w przepisach odrębnych lub spełniający wymogi o których mowa w art. 20a ustawy z dnia 15.12. 2000 r. o samorządach zawodowych architektów, inżynie</w:t>
      </w:r>
      <w:r w:rsidR="00B40EAC">
        <w:rPr>
          <w:rFonts w:cstheme="minorHAnsi"/>
        </w:rPr>
        <w:t>rów budownictwa oraz urbanistów</w:t>
      </w:r>
      <w:r w:rsidR="00B40EAC" w:rsidRPr="00B40EAC">
        <w:rPr>
          <w:b/>
        </w:rPr>
        <w:t xml:space="preserve"> </w:t>
      </w:r>
      <w:r w:rsidR="00B40EAC" w:rsidRPr="005C29B5">
        <w:rPr>
          <w:b/>
        </w:rPr>
        <w:t>oraz posiadający minimum 5-letnie doświadczenie zawodowe w kierowaniu robotami branży drogowej;</w:t>
      </w:r>
    </w:p>
    <w:p w:rsidR="0035540D" w:rsidRPr="00C25E56" w:rsidRDefault="0035540D" w:rsidP="00370365">
      <w:pPr>
        <w:pStyle w:val="Akapitzlist"/>
        <w:numPr>
          <w:ilvl w:val="2"/>
          <w:numId w:val="23"/>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do kierowania robotami budowlanymi w zakresie sieci i instalacji sanitarnych,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xml:space="preserve">. </w:t>
      </w:r>
      <w:r w:rsidR="005249FD" w:rsidRPr="005249FD">
        <w:rPr>
          <w:rFonts w:cstheme="minorHAnsi"/>
        </w:rPr>
        <w:t xml:space="preserve">Dz. U. z 2023 r. poz. 682 z </w:t>
      </w:r>
      <w:proofErr w:type="spellStart"/>
      <w:r w:rsidR="005249FD" w:rsidRPr="005249FD">
        <w:rPr>
          <w:rFonts w:cstheme="minorHAnsi"/>
        </w:rPr>
        <w:t>późn</w:t>
      </w:r>
      <w:proofErr w:type="spellEnd"/>
      <w:r w:rsidR="005249FD" w:rsidRPr="005249FD">
        <w:rPr>
          <w:rFonts w:cstheme="minorHAnsi"/>
        </w:rPr>
        <w:t>. zm</w:t>
      </w:r>
      <w:r w:rsidRPr="0035540D">
        <w:rPr>
          <w:rFonts w:cstheme="minorHAnsi"/>
        </w:rPr>
        <w:t>.) oraz ustawy o zasadach uznawania kwalifikacji zawodowych nabytych w państwach członkowskich Unii Europejskiej (</w:t>
      </w:r>
      <w:proofErr w:type="spellStart"/>
      <w:r w:rsidRPr="0035540D">
        <w:rPr>
          <w:rFonts w:cstheme="minorHAnsi"/>
        </w:rPr>
        <w:t>t.j</w:t>
      </w:r>
      <w:proofErr w:type="spellEnd"/>
      <w:r w:rsidRPr="0035540D">
        <w:rPr>
          <w:rFonts w:cstheme="minorHAnsi"/>
        </w:rPr>
        <w:t xml:space="preserve">. Dz. U. z 2020 r. poz. 220); </w:t>
      </w:r>
    </w:p>
    <w:p w:rsidR="00C354F8" w:rsidRPr="0006047D" w:rsidRDefault="00C354F8" w:rsidP="00370365">
      <w:pPr>
        <w:pStyle w:val="Akapitzlist"/>
        <w:numPr>
          <w:ilvl w:val="1"/>
          <w:numId w:val="23"/>
        </w:numPr>
        <w:spacing w:after="0" w:line="240" w:lineRule="auto"/>
        <w:ind w:left="1134" w:hanging="317"/>
        <w:jc w:val="both"/>
        <w:rPr>
          <w:rFonts w:cstheme="minorHAnsi"/>
          <w:b/>
        </w:rPr>
      </w:pPr>
      <w:r w:rsidRPr="0006047D">
        <w:rPr>
          <w:rFonts w:cstheme="minorHAnsi"/>
          <w:b/>
        </w:rPr>
        <w:t>sytuacji ekonomicznej lub</w:t>
      </w:r>
      <w:r w:rsidR="0075688E" w:rsidRPr="0006047D">
        <w:rPr>
          <w:rFonts w:cstheme="minorHAnsi"/>
          <w:b/>
        </w:rPr>
        <w:t xml:space="preserve"> finansowej</w:t>
      </w:r>
      <w:r w:rsidRPr="0006047D">
        <w:rPr>
          <w:rFonts w:cstheme="minorHAnsi"/>
          <w:b/>
        </w:rPr>
        <w:t>:</w:t>
      </w:r>
    </w:p>
    <w:p w:rsidR="00C354F8" w:rsidRDefault="00C354F8" w:rsidP="00E0788C">
      <w:pPr>
        <w:pStyle w:val="Akapitzlist"/>
        <w:spacing w:after="0" w:line="240" w:lineRule="auto"/>
        <w:ind w:left="1418"/>
        <w:jc w:val="both"/>
        <w:rPr>
          <w:rFonts w:cstheme="minorHAnsi"/>
        </w:rPr>
      </w:pPr>
      <w:r w:rsidRPr="0042004A">
        <w:rPr>
          <w:rFonts w:cstheme="minorHAnsi"/>
          <w:b/>
        </w:rPr>
        <w:t xml:space="preserve">Wykonawca wykaże, że posiada środki finansowe lub zdolność kredytową w wysokości co najmniej </w:t>
      </w:r>
      <w:r w:rsidR="006F3937">
        <w:rPr>
          <w:rFonts w:cstheme="minorHAnsi"/>
          <w:b/>
        </w:rPr>
        <w:t>5</w:t>
      </w:r>
      <w:r w:rsidR="007F520F" w:rsidRPr="00AE4A8C">
        <w:rPr>
          <w:rFonts w:cstheme="minorHAnsi"/>
          <w:b/>
        </w:rPr>
        <w:t>0</w:t>
      </w:r>
      <w:r w:rsidR="00B40EAC" w:rsidRPr="00AE4A8C">
        <w:rPr>
          <w:rFonts w:cstheme="minorHAnsi"/>
          <w:b/>
        </w:rPr>
        <w:t>0 000</w:t>
      </w:r>
      <w:r w:rsidR="00270337" w:rsidRPr="00AE4A8C">
        <w:rPr>
          <w:rFonts w:cstheme="minorHAnsi"/>
          <w:b/>
        </w:rPr>
        <w:t>,00</w:t>
      </w:r>
      <w:r w:rsidRPr="00AE4A8C">
        <w:rPr>
          <w:rFonts w:cstheme="minorHAnsi"/>
          <w:b/>
        </w:rPr>
        <w:t xml:space="preserve"> PLN</w:t>
      </w:r>
      <w:r w:rsidRPr="00AE4A8C">
        <w:rPr>
          <w:rFonts w:cstheme="minorHAnsi"/>
        </w:rPr>
        <w:t xml:space="preserve"> (słownie: </w:t>
      </w:r>
      <w:r w:rsidR="006F3937">
        <w:rPr>
          <w:rFonts w:cstheme="minorHAnsi"/>
        </w:rPr>
        <w:t>pięćset tysięcy</w:t>
      </w:r>
      <w:r w:rsidR="00154917">
        <w:rPr>
          <w:rFonts w:cstheme="minorHAnsi"/>
        </w:rPr>
        <w:t xml:space="preserve"> </w:t>
      </w:r>
      <w:r w:rsidRPr="00AE4A8C">
        <w:rPr>
          <w:rFonts w:cstheme="minorHAnsi"/>
        </w:rPr>
        <w:t>zł).</w:t>
      </w:r>
      <w:r w:rsidRPr="0042004A">
        <w:rPr>
          <w:rFonts w:cstheme="minorHAnsi"/>
        </w:rPr>
        <w:t xml:space="preserve"> </w:t>
      </w:r>
    </w:p>
    <w:p w:rsidR="004A71FD" w:rsidRDefault="004A71FD" w:rsidP="0042004A">
      <w:pPr>
        <w:spacing w:after="0" w:line="240" w:lineRule="auto"/>
        <w:ind w:firstLine="708"/>
        <w:jc w:val="both"/>
        <w:rPr>
          <w:rFonts w:cstheme="minorHAnsi"/>
          <w:b/>
          <w:highlight w:val="yellow"/>
          <w:u w:val="single"/>
        </w:rPr>
      </w:pPr>
    </w:p>
    <w:p w:rsidR="00526A59" w:rsidRPr="00526A59" w:rsidRDefault="00526A59" w:rsidP="0042004A">
      <w:pPr>
        <w:pStyle w:val="Akapitzlist"/>
        <w:numPr>
          <w:ilvl w:val="0"/>
          <w:numId w:val="23"/>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370365">
      <w:pPr>
        <w:pStyle w:val="Akapitzlist"/>
        <w:numPr>
          <w:ilvl w:val="0"/>
          <w:numId w:val="23"/>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370365">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355B08">
        <w:rPr>
          <w:rFonts w:cstheme="minorHAnsi"/>
        </w:rPr>
        <w:lastRenderedPageBreak/>
        <w:t>podmiotowy środek dowodowy, potwierdzający, że wykonawca realizując zamówienie, będzie dysponował niezbędnymi zasobami tych podmiotów.</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370365">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370365">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370365">
      <w:pPr>
        <w:pStyle w:val="Akapitzlist"/>
        <w:numPr>
          <w:ilvl w:val="0"/>
          <w:numId w:val="26"/>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370365">
      <w:pPr>
        <w:pStyle w:val="Akapitzlist"/>
        <w:numPr>
          <w:ilvl w:val="1"/>
          <w:numId w:val="26"/>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370365">
      <w:pPr>
        <w:pStyle w:val="Akapitzlist"/>
        <w:numPr>
          <w:ilvl w:val="1"/>
          <w:numId w:val="26"/>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370365">
      <w:pPr>
        <w:pStyle w:val="Akapitzlist"/>
        <w:numPr>
          <w:ilvl w:val="0"/>
          <w:numId w:val="26"/>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370365">
      <w:pPr>
        <w:pStyle w:val="Akapitzlist"/>
        <w:numPr>
          <w:ilvl w:val="0"/>
          <w:numId w:val="26"/>
        </w:numPr>
        <w:spacing w:after="0" w:line="240" w:lineRule="auto"/>
        <w:ind w:hanging="357"/>
        <w:jc w:val="both"/>
        <w:rPr>
          <w:rFonts w:cstheme="minorHAnsi"/>
        </w:rPr>
      </w:pPr>
      <w:r w:rsidRPr="00355B08">
        <w:rPr>
          <w:rFonts w:cstheme="minorHAnsi"/>
        </w:rPr>
        <w:lastRenderedPageBreak/>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370365">
      <w:pPr>
        <w:pStyle w:val="Akapitzlist"/>
        <w:numPr>
          <w:ilvl w:val="0"/>
          <w:numId w:val="26"/>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370365">
      <w:pPr>
        <w:pStyle w:val="Akapitzlist"/>
        <w:numPr>
          <w:ilvl w:val="0"/>
          <w:numId w:val="26"/>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370365">
      <w:pPr>
        <w:pStyle w:val="Akapitzlist"/>
        <w:numPr>
          <w:ilvl w:val="0"/>
          <w:numId w:val="26"/>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370365">
      <w:pPr>
        <w:pStyle w:val="Akapitzlist"/>
        <w:numPr>
          <w:ilvl w:val="1"/>
          <w:numId w:val="26"/>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370365">
      <w:pPr>
        <w:pStyle w:val="Akapitzlist"/>
        <w:numPr>
          <w:ilvl w:val="1"/>
          <w:numId w:val="26"/>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370365">
      <w:pPr>
        <w:pStyle w:val="Akapitzlist"/>
        <w:numPr>
          <w:ilvl w:val="1"/>
          <w:numId w:val="26"/>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7E0FC7" w:rsidRPr="00DE4EA1" w:rsidRDefault="00B56CF9" w:rsidP="00DE4EA1">
      <w:pPr>
        <w:pStyle w:val="Akapitzlist"/>
        <w:numPr>
          <w:ilvl w:val="0"/>
          <w:numId w:val="26"/>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370365">
      <w:pPr>
        <w:pStyle w:val="Akapitzlist"/>
        <w:numPr>
          <w:ilvl w:val="1"/>
          <w:numId w:val="26"/>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370365">
      <w:pPr>
        <w:pStyle w:val="Akapitzlist"/>
        <w:numPr>
          <w:ilvl w:val="1"/>
          <w:numId w:val="26"/>
        </w:numPr>
        <w:spacing w:after="0" w:line="240" w:lineRule="auto"/>
        <w:jc w:val="both"/>
        <w:rPr>
          <w:rFonts w:cstheme="minorHAnsi"/>
        </w:rPr>
      </w:pPr>
      <w:r w:rsidRPr="0006047D">
        <w:rPr>
          <w:rFonts w:cstheme="minorHAnsi"/>
          <w:b/>
        </w:rPr>
        <w:t>wykaz osób</w:t>
      </w:r>
      <w:r w:rsidRPr="0006047D">
        <w:rPr>
          <w:rFont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w:t>
      </w:r>
      <w:r w:rsidRPr="0006047D">
        <w:rPr>
          <w:rFonts w:cstheme="minorHAnsi"/>
        </w:rPr>
        <w:lastRenderedPageBreak/>
        <w:t>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Default="000E75C7" w:rsidP="00370365">
      <w:pPr>
        <w:pStyle w:val="Akapitzlist"/>
        <w:numPr>
          <w:ilvl w:val="1"/>
          <w:numId w:val="26"/>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4" w:name="_Toc80864095"/>
      <w:r w:rsidRPr="00675317">
        <w:t>Przedmiotowe środki dowodowe</w:t>
      </w:r>
      <w:bookmarkEnd w:id="24"/>
    </w:p>
    <w:p w:rsidR="007E0FC7" w:rsidRPr="007E0FC7" w:rsidRDefault="002A43E3" w:rsidP="007E0FC7">
      <w:pPr>
        <w:pStyle w:val="Akapitzlist"/>
        <w:numPr>
          <w:ilvl w:val="0"/>
          <w:numId w:val="40"/>
        </w:numPr>
        <w:jc w:val="both"/>
        <w:rPr>
          <w:rFonts w:cstheme="minorHAnsi"/>
        </w:rPr>
      </w:pPr>
      <w:r>
        <w:t>Zamawiający</w:t>
      </w:r>
      <w:r w:rsidR="007E0FC7">
        <w:t xml:space="preserve"> </w:t>
      </w:r>
      <w:r>
        <w:t xml:space="preserve">wymaga </w:t>
      </w:r>
      <w:r w:rsidR="007E0FC7">
        <w:t xml:space="preserve">złożenia wraz z ofertą następujących </w:t>
      </w:r>
      <w:r>
        <w:t>przedmiotowych śr</w:t>
      </w:r>
      <w:r w:rsidR="007E0FC7">
        <w:t>odków dowodowych:</w:t>
      </w:r>
    </w:p>
    <w:p w:rsidR="007E0FC7" w:rsidRPr="007E0FC7" w:rsidRDefault="007E0FC7" w:rsidP="007E0FC7">
      <w:pPr>
        <w:pStyle w:val="Akapitzlist"/>
        <w:numPr>
          <w:ilvl w:val="1"/>
          <w:numId w:val="40"/>
        </w:numPr>
        <w:jc w:val="both"/>
        <w:rPr>
          <w:rFonts w:cstheme="minorHAnsi"/>
        </w:rPr>
      </w:pPr>
      <w:r>
        <w:t>Karty katalogowe oferowanej kostki betonowej brukowej</w:t>
      </w:r>
    </w:p>
    <w:p w:rsidR="007F57BF" w:rsidRDefault="007F57BF" w:rsidP="007F57BF">
      <w:pPr>
        <w:ind w:left="1080"/>
        <w:jc w:val="both"/>
        <w:rPr>
          <w:rFonts w:cstheme="minorHAnsi"/>
        </w:rPr>
      </w:pPr>
      <w:r>
        <w:rPr>
          <w:rFonts w:cstheme="minorHAnsi"/>
        </w:rPr>
        <w:t>Z treści załączonych kart katalogowych musi wynikać, że oferowane w ramach zamówienia urządzenia i materiały spełniają minimalne wymagania zamawiającego określone w SWZ wraz z załącznikami.</w:t>
      </w:r>
    </w:p>
    <w:p w:rsidR="009D11F2" w:rsidRPr="007F57BF" w:rsidRDefault="009D11F2" w:rsidP="007F57BF">
      <w:pPr>
        <w:ind w:left="1080"/>
        <w:jc w:val="both"/>
        <w:rPr>
          <w:rFonts w:cstheme="minorHAnsi"/>
        </w:rPr>
      </w:pPr>
      <w:r>
        <w:rPr>
          <w:rFonts w:cstheme="minorHAnsi"/>
        </w:rPr>
        <w:t>Zamawiający przewiduje możliwość uzupełnienia przedmiotowych środków dowodowych.</w:t>
      </w:r>
    </w:p>
    <w:p w:rsidR="00D753EB" w:rsidRPr="00355B08" w:rsidRDefault="00D753EB" w:rsidP="00FA77A5">
      <w:pPr>
        <w:pStyle w:val="Nagwek1"/>
        <w:ind w:left="426" w:hanging="426"/>
      </w:pPr>
      <w:bookmarkStart w:id="25" w:name="_Toc80864096"/>
      <w:r w:rsidRPr="00355B08">
        <w:t>Podział zamówienia na części</w:t>
      </w:r>
      <w:bookmarkEnd w:id="25"/>
    </w:p>
    <w:p w:rsidR="00606F9A" w:rsidRPr="00DE4EA1" w:rsidRDefault="005171F8" w:rsidP="00DE4EA1">
      <w:pPr>
        <w:pStyle w:val="Akapitzlist"/>
        <w:numPr>
          <w:ilvl w:val="0"/>
          <w:numId w:val="27"/>
        </w:numPr>
        <w:jc w:val="both"/>
        <w:rPr>
          <w:rFonts w:cstheme="minorHAnsi"/>
        </w:rPr>
      </w:pPr>
      <w:r w:rsidRPr="005171F8">
        <w:rPr>
          <w:rFonts w:cstheme="minorHAnsi"/>
        </w:rPr>
        <w:t xml:space="preserve">Zamawiający </w:t>
      </w:r>
      <w:r w:rsidR="00DE4EA1">
        <w:rPr>
          <w:rFonts w:cstheme="minorHAnsi"/>
        </w:rPr>
        <w:t xml:space="preserve">nie </w:t>
      </w:r>
      <w:r w:rsidRPr="005171F8">
        <w:rPr>
          <w:rFonts w:cstheme="minorHAnsi"/>
        </w:rPr>
        <w:t xml:space="preserve">dokonuje podziału zamówienia na części. Ofertę należy złożyć na realizację wybranej </w:t>
      </w:r>
      <w:r w:rsidR="00DE4EA1">
        <w:rPr>
          <w:rFonts w:cstheme="minorHAnsi"/>
        </w:rPr>
        <w:t xml:space="preserve">całości </w:t>
      </w:r>
      <w:r w:rsidRPr="005171F8">
        <w:rPr>
          <w:rFonts w:cstheme="minorHAnsi"/>
        </w:rPr>
        <w:t>zamówienia zgodnie z opisem rozdz. 5.</w:t>
      </w:r>
      <w:r w:rsidR="00DE4EA1">
        <w:rPr>
          <w:rFonts w:cstheme="minorHAnsi"/>
        </w:rPr>
        <w:t xml:space="preserve"> </w:t>
      </w:r>
      <w:r w:rsidR="00DE4EA1"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DE4EA1">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370365">
      <w:pPr>
        <w:pStyle w:val="Akapitzlist"/>
        <w:numPr>
          <w:ilvl w:val="0"/>
          <w:numId w:val="28"/>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t>Wadium</w:t>
      </w:r>
      <w:bookmarkEnd w:id="27"/>
    </w:p>
    <w:p w:rsidR="005171F8" w:rsidRDefault="004C47FB" w:rsidP="00370365">
      <w:pPr>
        <w:pStyle w:val="Akapitzlist"/>
        <w:numPr>
          <w:ilvl w:val="0"/>
          <w:numId w:val="29"/>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w:t>
      </w:r>
      <w:r w:rsidR="005171F8">
        <w:rPr>
          <w:rFonts w:cstheme="minorHAnsi"/>
        </w:rPr>
        <w:t>:</w:t>
      </w:r>
    </w:p>
    <w:p w:rsidR="004C47FB" w:rsidRPr="00DE4EA1" w:rsidRDefault="00DE4EA1" w:rsidP="005171F8">
      <w:pPr>
        <w:pStyle w:val="Akapitzlist"/>
        <w:spacing w:after="0" w:line="240" w:lineRule="auto"/>
        <w:jc w:val="both"/>
        <w:rPr>
          <w:rFonts w:cstheme="minorHAnsi"/>
        </w:rPr>
      </w:pPr>
      <w:r w:rsidRPr="00DE4EA1">
        <w:rPr>
          <w:rFonts w:cstheme="minorHAnsi"/>
          <w:b/>
        </w:rPr>
        <w:t>6 000</w:t>
      </w:r>
      <w:r w:rsidR="00A50AAF" w:rsidRPr="00DE4EA1">
        <w:rPr>
          <w:rFonts w:cstheme="minorHAnsi"/>
          <w:b/>
        </w:rPr>
        <w:t>,00</w:t>
      </w:r>
      <w:r w:rsidR="00BD2B62" w:rsidRPr="00DE4EA1">
        <w:rPr>
          <w:rFonts w:cstheme="minorHAnsi"/>
          <w:b/>
        </w:rPr>
        <w:t xml:space="preserve"> </w:t>
      </w:r>
      <w:r w:rsidR="00DF0746" w:rsidRPr="00DE4EA1">
        <w:rPr>
          <w:rFonts w:cstheme="minorHAnsi"/>
          <w:b/>
        </w:rPr>
        <w:t>zł (</w:t>
      </w:r>
      <w:r w:rsidR="00DF0746" w:rsidRPr="00DE4EA1">
        <w:rPr>
          <w:rFonts w:cstheme="minorHAnsi"/>
        </w:rPr>
        <w:t>słownie:</w:t>
      </w:r>
      <w:r w:rsidR="007A716C" w:rsidRPr="00DE4EA1">
        <w:rPr>
          <w:rFonts w:cstheme="minorHAnsi"/>
        </w:rPr>
        <w:t xml:space="preserve"> </w:t>
      </w:r>
      <w:r w:rsidRPr="00DE4EA1">
        <w:rPr>
          <w:rFonts w:cstheme="minorHAnsi"/>
        </w:rPr>
        <w:t xml:space="preserve">sześć </w:t>
      </w:r>
      <w:r w:rsidR="007A716C" w:rsidRPr="00DE4EA1">
        <w:rPr>
          <w:rFonts w:cstheme="minorHAnsi"/>
        </w:rPr>
        <w:t xml:space="preserve">tysięcy </w:t>
      </w:r>
      <w:r w:rsidR="004C47FB" w:rsidRPr="00DE4EA1">
        <w:rPr>
          <w:rFonts w:cstheme="minorHAnsi"/>
        </w:rPr>
        <w:t xml:space="preserve">złotych </w:t>
      </w:r>
      <w:r w:rsidR="007A716C" w:rsidRPr="00DE4EA1">
        <w:rPr>
          <w:rFonts w:cstheme="minorHAnsi"/>
        </w:rPr>
        <w:t>zero groszy).</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pieniądzu;</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bankowych;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ubezpieczeniowych;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370365">
      <w:pPr>
        <w:pStyle w:val="Akapitzlist"/>
        <w:numPr>
          <w:ilvl w:val="0"/>
          <w:numId w:val="29"/>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5171F8" w:rsidRPr="005171F8">
        <w:rPr>
          <w:rFonts w:cstheme="minorHAnsi"/>
          <w:b/>
        </w:rPr>
        <w:t>91 9376 0001 0050 6515 2003 0007</w:t>
      </w:r>
    </w:p>
    <w:p w:rsidR="00DF0746" w:rsidRPr="00355B08" w:rsidRDefault="00DF0746" w:rsidP="00DF0746">
      <w:pPr>
        <w:pStyle w:val="Akapitzlist"/>
        <w:spacing w:after="0" w:line="240" w:lineRule="auto"/>
        <w:jc w:val="both"/>
        <w:rPr>
          <w:rFonts w:cstheme="minorHAnsi"/>
        </w:rPr>
      </w:pPr>
      <w:r w:rsidRPr="004500ED">
        <w:rPr>
          <w:rFonts w:cstheme="minorHAnsi"/>
        </w:rPr>
        <w:t>W</w:t>
      </w:r>
      <w:r w:rsidR="005171F8">
        <w:rPr>
          <w:rFonts w:cstheme="minorHAnsi"/>
        </w:rPr>
        <w:t xml:space="preserve"> tytule przelewu należy podać: „</w:t>
      </w:r>
      <w:r w:rsidR="005171F8" w:rsidRPr="005E719B">
        <w:rPr>
          <w:rFonts w:cstheme="minorHAnsi"/>
          <w:b/>
        </w:rPr>
        <w:t>Wadium znak sprawy ZP.271.</w:t>
      </w:r>
      <w:r w:rsidR="00DE4EA1">
        <w:rPr>
          <w:rFonts w:cstheme="minorHAnsi"/>
          <w:b/>
        </w:rPr>
        <w:t>6</w:t>
      </w:r>
      <w:r w:rsidR="005171F8" w:rsidRPr="005E719B">
        <w:rPr>
          <w:rFonts w:cstheme="minorHAnsi"/>
          <w:b/>
        </w:rPr>
        <w:t>.</w:t>
      </w:r>
      <w:r w:rsidR="00DE4EA1">
        <w:rPr>
          <w:rFonts w:cstheme="minorHAnsi"/>
          <w:b/>
        </w:rPr>
        <w:t>24”.</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lastRenderedPageBreak/>
        <w:t>Wadium wniesione w pieniądzu zamawiający przechowuje na rachunku bankowym.</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370365">
      <w:pPr>
        <w:pStyle w:val="Akapitzlist"/>
        <w:numPr>
          <w:ilvl w:val="1"/>
          <w:numId w:val="31"/>
        </w:numPr>
        <w:spacing w:after="0" w:line="240" w:lineRule="auto"/>
        <w:jc w:val="both"/>
        <w:rPr>
          <w:rFonts w:cstheme="minorHAnsi"/>
        </w:rPr>
      </w:pPr>
      <w:r w:rsidRPr="00355B08">
        <w:rPr>
          <w:rFonts w:cstheme="minorHAnsi"/>
        </w:rPr>
        <w:t>upływu terminu związania ofertą;</w:t>
      </w:r>
    </w:p>
    <w:p w:rsidR="004C47FB" w:rsidRPr="00355B08" w:rsidRDefault="004C47FB" w:rsidP="00370365">
      <w:pPr>
        <w:pStyle w:val="Akapitzlist"/>
        <w:numPr>
          <w:ilvl w:val="1"/>
          <w:numId w:val="31"/>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370365">
      <w:pPr>
        <w:pStyle w:val="Akapitzlist"/>
        <w:numPr>
          <w:ilvl w:val="1"/>
          <w:numId w:val="31"/>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370365">
      <w:pPr>
        <w:pStyle w:val="Akapitzlist"/>
        <w:numPr>
          <w:ilvl w:val="0"/>
          <w:numId w:val="32"/>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370365">
      <w:pPr>
        <w:pStyle w:val="Akapitzlist"/>
        <w:numPr>
          <w:ilvl w:val="0"/>
          <w:numId w:val="32"/>
        </w:numPr>
        <w:spacing w:after="0" w:line="240" w:lineRule="auto"/>
        <w:jc w:val="both"/>
        <w:rPr>
          <w:rFonts w:cstheme="minorHAnsi"/>
        </w:rPr>
      </w:pPr>
      <w:r w:rsidRPr="00355B08">
        <w:rPr>
          <w:rFonts w:cstheme="minorHAnsi"/>
        </w:rPr>
        <w:t>wykonawca, którego oferta została wybrana:</w:t>
      </w:r>
    </w:p>
    <w:p w:rsidR="004C47FB" w:rsidRPr="00355B08" w:rsidRDefault="004C47FB" w:rsidP="00370365">
      <w:pPr>
        <w:pStyle w:val="Akapitzlist"/>
        <w:numPr>
          <w:ilvl w:val="2"/>
          <w:numId w:val="23"/>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370365">
      <w:pPr>
        <w:pStyle w:val="Akapitzlist"/>
        <w:numPr>
          <w:ilvl w:val="2"/>
          <w:numId w:val="23"/>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370365">
      <w:pPr>
        <w:pStyle w:val="Akapitzlist"/>
        <w:numPr>
          <w:ilvl w:val="0"/>
          <w:numId w:val="32"/>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370365">
      <w:pPr>
        <w:pStyle w:val="Akapitzlist"/>
        <w:numPr>
          <w:ilvl w:val="0"/>
          <w:numId w:val="33"/>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lastRenderedPageBreak/>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370365">
      <w:pPr>
        <w:pStyle w:val="Akapitzlist"/>
        <w:numPr>
          <w:ilvl w:val="0"/>
          <w:numId w:val="34"/>
        </w:numPr>
        <w:rPr>
          <w:rFonts w:cstheme="minorHAnsi"/>
        </w:rPr>
      </w:pPr>
      <w:r w:rsidRPr="00355B08">
        <w:rPr>
          <w:rFonts w:cstheme="minorHAnsi"/>
        </w:rPr>
        <w:t>Zamawiający nie wymaga przeprowadzenia wizji lokalnej.</w:t>
      </w:r>
    </w:p>
    <w:p w:rsidR="00342F75" w:rsidRPr="00355B08" w:rsidRDefault="00342F75" w:rsidP="00370365">
      <w:pPr>
        <w:pStyle w:val="Akapitzlist"/>
        <w:numPr>
          <w:ilvl w:val="0"/>
          <w:numId w:val="34"/>
        </w:numPr>
        <w:rPr>
          <w:rFonts w:cstheme="minorHAnsi"/>
        </w:rPr>
      </w:pPr>
      <w:r w:rsidRPr="00355B08">
        <w:rPr>
          <w:rFonts w:cstheme="minorHAnsi"/>
        </w:rPr>
        <w:t>Nie przewiduje się rozliczenia w walutach obcych.</w:t>
      </w:r>
    </w:p>
    <w:p w:rsidR="00342F75" w:rsidRPr="00355B08" w:rsidRDefault="00342F75" w:rsidP="00370365">
      <w:pPr>
        <w:pStyle w:val="Akapitzlist"/>
        <w:numPr>
          <w:ilvl w:val="0"/>
          <w:numId w:val="34"/>
        </w:numPr>
        <w:rPr>
          <w:rFonts w:cstheme="minorHAnsi"/>
        </w:rPr>
      </w:pPr>
      <w:r w:rsidRPr="00355B08">
        <w:rPr>
          <w:rFonts w:cstheme="minorHAnsi"/>
        </w:rPr>
        <w:t>Nie przewiduje się zwrotu kosztów udziału w postępowaniu.</w:t>
      </w:r>
    </w:p>
    <w:p w:rsidR="00342F75" w:rsidRPr="00355B08" w:rsidRDefault="00342F75" w:rsidP="00370365">
      <w:pPr>
        <w:pStyle w:val="Akapitzlist"/>
        <w:numPr>
          <w:ilvl w:val="0"/>
          <w:numId w:val="34"/>
        </w:numPr>
        <w:rPr>
          <w:rFonts w:cstheme="minorHAnsi"/>
        </w:rPr>
      </w:pPr>
      <w:r w:rsidRPr="00355B08">
        <w:rPr>
          <w:rFonts w:cstheme="minorHAnsi"/>
        </w:rPr>
        <w:t>Nie przewiduje się prowadzenia aukcji elektronicznej.</w:t>
      </w:r>
    </w:p>
    <w:p w:rsidR="00342F75" w:rsidRPr="00355B08" w:rsidRDefault="00342F75" w:rsidP="00370365">
      <w:pPr>
        <w:pStyle w:val="Akapitzlist"/>
        <w:numPr>
          <w:ilvl w:val="0"/>
          <w:numId w:val="34"/>
        </w:numPr>
        <w:rPr>
          <w:rFonts w:cstheme="minorHAnsi"/>
        </w:rPr>
      </w:pPr>
      <w:r w:rsidRPr="00355B08">
        <w:rPr>
          <w:rFonts w:cstheme="minorHAnsi"/>
        </w:rPr>
        <w:t>Nie dopuszcza się możliwości złożenia oferty w postaci katalogów elektronicznych.</w:t>
      </w:r>
    </w:p>
    <w:p w:rsidR="00342F75" w:rsidRDefault="0040576E" w:rsidP="00370365">
      <w:pPr>
        <w:pStyle w:val="Akapitzlist"/>
        <w:numPr>
          <w:ilvl w:val="0"/>
          <w:numId w:val="34"/>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Default="0025526F" w:rsidP="00370365">
      <w:pPr>
        <w:pStyle w:val="Akapitzlist"/>
        <w:numPr>
          <w:ilvl w:val="0"/>
          <w:numId w:val="34"/>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342F75" w:rsidP="00FA77A5">
      <w:pPr>
        <w:pStyle w:val="Nagwek1"/>
        <w:ind w:left="426" w:hanging="426"/>
      </w:pPr>
      <w:bookmarkStart w:id="30" w:name="_Toc80864101"/>
      <w:r w:rsidRPr="00355B08">
        <w:t>Klauzula RODO</w:t>
      </w:r>
      <w:bookmarkEnd w:id="30"/>
    </w:p>
    <w:p w:rsidR="004D1189" w:rsidRPr="00355B08" w:rsidRDefault="00342F75" w:rsidP="00370365">
      <w:pPr>
        <w:pStyle w:val="Akapitzlist"/>
        <w:numPr>
          <w:ilvl w:val="1"/>
          <w:numId w:val="35"/>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171F8" w:rsidRPr="005171F8" w:rsidRDefault="005171F8" w:rsidP="005171F8">
      <w:pPr>
        <w:pStyle w:val="Akapitzlist"/>
        <w:numPr>
          <w:ilvl w:val="2"/>
          <w:numId w:val="35"/>
        </w:numPr>
        <w:spacing w:after="0" w:line="240" w:lineRule="auto"/>
        <w:ind w:left="1276" w:hanging="283"/>
        <w:jc w:val="both"/>
        <w:rPr>
          <w:rFonts w:cstheme="minorHAnsi"/>
        </w:rPr>
      </w:pPr>
      <w:r w:rsidRPr="005171F8">
        <w:rPr>
          <w:rFonts w:cstheme="minorHAnsi"/>
        </w:rPr>
        <w:t xml:space="preserve">administratorem Pani/Pana danych osobowych jest Arkadiusz Czerwiński – Burmistrz Reska, ul. Rynek 1, 72-315 Resko e-mail </w:t>
      </w:r>
      <w:hyperlink r:id="rId22" w:history="1">
        <w:r w:rsidRPr="005171F8">
          <w:rPr>
            <w:rStyle w:val="Hipercze"/>
          </w:rPr>
          <w:t>resko@resko.pl</w:t>
        </w:r>
      </w:hyperlink>
      <w:r w:rsidRPr="005171F8">
        <w:t xml:space="preserve"> </w:t>
      </w:r>
      <w:r w:rsidRPr="005171F8">
        <w:rPr>
          <w:rFonts w:cstheme="minorHAnsi"/>
        </w:rPr>
        <w:t>;</w:t>
      </w:r>
    </w:p>
    <w:p w:rsidR="005171F8" w:rsidRPr="005171F8" w:rsidRDefault="005171F8" w:rsidP="005171F8">
      <w:pPr>
        <w:pStyle w:val="Akapitzlist"/>
        <w:numPr>
          <w:ilvl w:val="2"/>
          <w:numId w:val="35"/>
        </w:numPr>
        <w:spacing w:after="0" w:line="240" w:lineRule="auto"/>
        <w:ind w:left="1276" w:hanging="283"/>
        <w:jc w:val="both"/>
        <w:rPr>
          <w:rFonts w:cstheme="minorHAnsi"/>
        </w:rPr>
      </w:pPr>
      <w:r w:rsidRPr="005171F8">
        <w:rPr>
          <w:rFonts w:cstheme="minorHAnsi"/>
        </w:rPr>
        <w:t xml:space="preserve"> inspektorem ochrony danych osobowych w Gminie Resko jest Sandra Kocik, kontakt: adres e-mail </w:t>
      </w:r>
      <w:hyperlink r:id="rId23" w:history="1">
        <w:r w:rsidRPr="005171F8">
          <w:rPr>
            <w:rStyle w:val="Hipercze"/>
            <w:rFonts w:cstheme="minorHAnsi"/>
          </w:rPr>
          <w:t>iod@resko.pl</w:t>
        </w:r>
      </w:hyperlink>
      <w:r w:rsidRPr="005171F8">
        <w:rPr>
          <w:rFonts w:cstheme="minorHAnsi"/>
        </w:rPr>
        <w:t>,</w:t>
      </w:r>
      <w:r w:rsidRPr="005171F8">
        <w:rPr>
          <w:rFonts w:ascii="Arial" w:eastAsia="Tahoma" w:hAnsi="Arial" w:cs="Arial"/>
          <w:color w:val="000000"/>
        </w:rPr>
        <w:t xml:space="preserve"> </w:t>
      </w:r>
      <w:r w:rsidRPr="005171F8">
        <w:rPr>
          <w:rFonts w:eastAsia="Tahoma" w:cstheme="minorHAnsi"/>
          <w:color w:val="000000"/>
        </w:rPr>
        <w:t>telefon 531716589</w:t>
      </w:r>
    </w:p>
    <w:p w:rsidR="005171F8" w:rsidRPr="00DE4EA1" w:rsidRDefault="005171F8" w:rsidP="00DE4EA1">
      <w:pPr>
        <w:numPr>
          <w:ilvl w:val="2"/>
          <w:numId w:val="35"/>
        </w:numPr>
        <w:spacing w:after="0" w:line="240" w:lineRule="auto"/>
        <w:ind w:left="1276" w:hanging="283"/>
        <w:jc w:val="both"/>
        <w:rPr>
          <w:rFonts w:cstheme="minorHAnsi"/>
          <w:b/>
          <w:bCs/>
        </w:rPr>
      </w:pPr>
      <w:r w:rsidRPr="00061E13">
        <w:rPr>
          <w:rFonts w:cstheme="minorHAnsi"/>
        </w:rPr>
        <w:t>Pani/Pana dane osobowe przetwarzane będą na podstawie art. 6 ust. 1 lit. c RODO w celu związanym z postępowaniem o udzielenie zamówienia publicznego pn.: „</w:t>
      </w:r>
      <w:r w:rsidR="00DE4EA1" w:rsidRPr="00DE4EA1">
        <w:rPr>
          <w:rFonts w:cstheme="minorHAnsi"/>
          <w:bCs/>
        </w:rPr>
        <w:t>Remont drogi ulicy Dworcowej w Resku</w:t>
      </w:r>
      <w:r w:rsidRPr="00DE4EA1">
        <w:rPr>
          <w:rFonts w:cstheme="minorHAnsi"/>
          <w:bCs/>
        </w:rPr>
        <w:t xml:space="preserve">”, </w:t>
      </w:r>
      <w:r w:rsidRPr="00DE4EA1">
        <w:rPr>
          <w:rFonts w:cstheme="minorHAnsi"/>
        </w:rPr>
        <w:t>znak sprawy ZP.271.</w:t>
      </w:r>
      <w:r w:rsidR="00DE4EA1" w:rsidRPr="00DE4EA1">
        <w:rPr>
          <w:rFonts w:cstheme="minorHAnsi"/>
        </w:rPr>
        <w:t>6</w:t>
      </w:r>
      <w:r w:rsidRPr="00DE4EA1">
        <w:rPr>
          <w:rFonts w:cstheme="minorHAnsi"/>
        </w:rPr>
        <w:t>.2</w:t>
      </w:r>
      <w:r w:rsidR="00DE4EA1" w:rsidRPr="00DE4EA1">
        <w:rPr>
          <w:rFonts w:cstheme="minorHAnsi"/>
        </w:rPr>
        <w:t>4</w:t>
      </w:r>
      <w:r w:rsidRPr="00DE4EA1">
        <w:rPr>
          <w:rFonts w:cstheme="minorHAnsi"/>
        </w:rPr>
        <w:t xml:space="preserve"> prowadzonym w trybie podstawowym;</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lastRenderedPageBreak/>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370365">
      <w:pPr>
        <w:numPr>
          <w:ilvl w:val="2"/>
          <w:numId w:val="35"/>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370365">
      <w:pPr>
        <w:numPr>
          <w:ilvl w:val="4"/>
          <w:numId w:val="35"/>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5171F8">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B050D2" w:rsidRPr="00B050D2">
        <w:rPr>
          <w:rFonts w:eastAsia="Courier New" w:cstheme="minorHAnsi"/>
          <w:b/>
          <w:bCs/>
        </w:rPr>
        <w:t>Remont drogi ulicy Dworcowej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005171F8">
        <w:rPr>
          <w:rFonts w:cstheme="minorHAnsi"/>
          <w:b/>
        </w:rPr>
        <w:t xml:space="preserve"> </w:t>
      </w:r>
      <w:r w:rsidR="005171F8" w:rsidRPr="005171F8">
        <w:rPr>
          <w:rFonts w:cstheme="minorHAnsi"/>
          <w:b/>
        </w:rPr>
        <w:t>ZP</w:t>
      </w:r>
      <w:r w:rsidRPr="005171F8">
        <w:rPr>
          <w:rFonts w:cstheme="minorHAnsi"/>
          <w:b/>
        </w:rPr>
        <w:t>.271.</w:t>
      </w:r>
      <w:r w:rsidR="00B050D2">
        <w:rPr>
          <w:rFonts w:cstheme="minorHAnsi"/>
          <w:b/>
        </w:rPr>
        <w:t>6</w:t>
      </w:r>
      <w:r w:rsidRPr="005171F8">
        <w:rPr>
          <w:rFonts w:cstheme="minorHAnsi"/>
          <w:b/>
        </w:rPr>
        <w:t>.</w:t>
      </w:r>
      <w:r w:rsidR="00BA19DE" w:rsidRPr="005171F8">
        <w:rPr>
          <w:rFonts w:cstheme="minorHAnsi"/>
          <w:b/>
        </w:rPr>
        <w:t>2</w:t>
      </w:r>
      <w:r w:rsidR="00B050D2">
        <w:rPr>
          <w:rFonts w:cstheme="minorHAnsi"/>
          <w:b/>
        </w:rPr>
        <w:t>4</w:t>
      </w:r>
    </w:p>
    <w:p w:rsidR="0003781A" w:rsidRPr="00355B08" w:rsidRDefault="0003781A" w:rsidP="0003781A">
      <w:pPr>
        <w:spacing w:after="21" w:line="259" w:lineRule="auto"/>
        <w:jc w:val="right"/>
        <w:rPr>
          <w:rFonts w:eastAsia="Courier New" w:cstheme="minorHAnsi"/>
        </w:rPr>
      </w:pPr>
    </w:p>
    <w:p w:rsidR="0003781A" w:rsidRPr="00355B08" w:rsidRDefault="0003781A" w:rsidP="00370365">
      <w:pPr>
        <w:numPr>
          <w:ilvl w:val="0"/>
          <w:numId w:val="36"/>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171F8" w:rsidRPr="00AB5B10" w:rsidTr="005171F8">
        <w:trPr>
          <w:trHeight w:val="2638"/>
        </w:trPr>
        <w:tc>
          <w:tcPr>
            <w:tcW w:w="1447" w:type="pct"/>
            <w:shd w:val="clear" w:color="auto" w:fill="auto"/>
            <w:vAlign w:val="center"/>
          </w:tcPr>
          <w:p w:rsidR="005171F8" w:rsidRPr="00AB5B10" w:rsidRDefault="005171F8" w:rsidP="005171F8">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171F8" w:rsidRPr="00AB5B10" w:rsidRDefault="005171F8" w:rsidP="005171F8">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171F8" w:rsidRPr="00AB5B10" w:rsidRDefault="005171F8" w:rsidP="005171F8">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171F8" w:rsidRPr="00AB5B10" w:rsidRDefault="005171F8" w:rsidP="005171F8">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370365">
      <w:pPr>
        <w:numPr>
          <w:ilvl w:val="0"/>
          <w:numId w:val="36"/>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5171F8">
        <w:rPr>
          <w:rFonts w:eastAsia="Courier New" w:cstheme="minorHAnsi"/>
        </w:rPr>
        <w:t>Gmina Resko reprezentowana przez Burmistrza Reska – Arkadiusza Czerwińskiego, ul. Rynek 1</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5171F8" w:rsidRPr="005171F8" w:rsidRDefault="0003781A" w:rsidP="00370365">
      <w:pPr>
        <w:numPr>
          <w:ilvl w:val="0"/>
          <w:numId w:val="36"/>
        </w:numPr>
        <w:tabs>
          <w:tab w:val="left" w:pos="284"/>
        </w:tabs>
        <w:spacing w:after="21" w:line="259" w:lineRule="auto"/>
        <w:rPr>
          <w:rFonts w:eastAsia="Courier New" w:cstheme="minorHAnsi"/>
        </w:rPr>
      </w:pPr>
      <w:r w:rsidRPr="00355B08">
        <w:rPr>
          <w:rFonts w:eastAsia="Courier New" w:cstheme="minorHAnsi"/>
          <w:b/>
        </w:rPr>
        <w:t>Zobowiązania Wykonawcy:</w:t>
      </w:r>
    </w:p>
    <w:p w:rsidR="0003781A" w:rsidRPr="00355B08" w:rsidRDefault="0003781A" w:rsidP="005171F8">
      <w:pPr>
        <w:tabs>
          <w:tab w:val="left" w:pos="284"/>
        </w:tabs>
        <w:spacing w:after="21" w:line="259" w:lineRule="auto"/>
        <w:rPr>
          <w:rFonts w:eastAsia="Courier New" w:cstheme="minorHAnsi"/>
        </w:rPr>
      </w:pPr>
      <w:r w:rsidRPr="00355B08">
        <w:rPr>
          <w:rFonts w:eastAsia="Courier New" w:cstheme="minorHAnsi"/>
        </w:rPr>
        <w:br/>
      </w:r>
      <w:r w:rsidRPr="00355B08">
        <w:rPr>
          <w:rFonts w:eastAsia="Courier New" w:cstheme="minorHAnsi"/>
          <w:b/>
          <w:bCs/>
        </w:rP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7F57BF" w:rsidRDefault="0003781A" w:rsidP="00F20D2D">
      <w:pPr>
        <w:tabs>
          <w:tab w:val="left" w:pos="284"/>
        </w:tabs>
        <w:spacing w:after="21" w:line="259" w:lineRule="auto"/>
        <w:rPr>
          <w:rFonts w:eastAsia="Courier New" w:cstheme="minorHAnsi"/>
          <w:bCs/>
        </w:rPr>
      </w:pPr>
      <w:r w:rsidRPr="00AE4A8C">
        <w:rPr>
          <w:rFonts w:eastAsia="Courier New" w:cstheme="minorHAnsi"/>
          <w:bCs/>
        </w:rPr>
        <w:t xml:space="preserve">kwota </w:t>
      </w:r>
      <w:r w:rsidR="00872E17" w:rsidRPr="00AE4A8C">
        <w:rPr>
          <w:rFonts w:eastAsia="Courier New" w:cstheme="minorHAnsi"/>
          <w:bCs/>
        </w:rPr>
        <w:t>netto</w:t>
      </w:r>
      <w:r w:rsidRPr="00AE4A8C">
        <w:rPr>
          <w:rFonts w:eastAsia="Courier New" w:cstheme="minorHAnsi"/>
          <w:bCs/>
        </w:rPr>
        <w:t xml:space="preserve"> ………….. zł, stawka podatku VAT … %</w:t>
      </w:r>
      <w:r w:rsidR="005171F8" w:rsidRPr="00AE4A8C">
        <w:rPr>
          <w:rFonts w:eastAsia="Courier New" w:cstheme="minorHAnsi"/>
          <w:bCs/>
        </w:rPr>
        <w:t>,</w:t>
      </w:r>
      <w:r w:rsidR="00FA0DFE" w:rsidRPr="00AE4A8C">
        <w:rPr>
          <w:rFonts w:eastAsia="Courier New" w:cstheme="minorHAnsi"/>
          <w:bCs/>
        </w:rPr>
        <w:br/>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lastRenderedPageBreak/>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370365">
      <w:pPr>
        <w:numPr>
          <w:ilvl w:val="0"/>
          <w:numId w:val="36"/>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370365">
      <w:pPr>
        <w:numPr>
          <w:ilvl w:val="0"/>
          <w:numId w:val="36"/>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77A61">
        <w:rPr>
          <w:rFonts w:cstheme="minorHAnsi"/>
          <w:sz w:val="21"/>
          <w:szCs w:val="21"/>
        </w:rPr>
        <w:t>Gmina Resko</w:t>
      </w:r>
      <w:r w:rsidR="00277A61">
        <w:rPr>
          <w:rFonts w:cstheme="minorHAnsi"/>
          <w:sz w:val="21"/>
          <w:szCs w:val="21"/>
        </w:rPr>
        <w:br/>
        <w:t>ul. Rynek 1</w:t>
      </w:r>
      <w:r w:rsidR="002064DD">
        <w:rPr>
          <w:rFonts w:cstheme="minorHAnsi"/>
          <w:sz w:val="21"/>
          <w:szCs w:val="21"/>
        </w:rPr>
        <w:br/>
        <w:t>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80538B">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B050D2" w:rsidRPr="00B050D2">
        <w:rPr>
          <w:rFonts w:eastAsia="Courier New" w:cstheme="minorHAnsi"/>
          <w:bCs/>
        </w:rPr>
        <w:t>Remont drogi ulicy Dworcowej w Resku</w:t>
      </w:r>
      <w:r w:rsidR="000C4F9F" w:rsidRPr="000C4F9F">
        <w:rPr>
          <w:rFonts w:eastAsia="Courier New" w:cstheme="minorHAnsi"/>
          <w:bCs/>
        </w:rPr>
        <w:t>”</w:t>
      </w:r>
      <w:r w:rsidR="0080538B">
        <w:rPr>
          <w:rFonts w:eastAsia="Courier New" w:cstheme="minorHAnsi"/>
          <w:bCs/>
        </w:rPr>
        <w:t xml:space="preserve"> znak sprawy </w:t>
      </w:r>
      <w:r w:rsidR="00277A61">
        <w:rPr>
          <w:rFonts w:eastAsia="Courier New" w:cstheme="minorHAnsi"/>
          <w:bCs/>
        </w:rPr>
        <w:t>ZP</w:t>
      </w:r>
      <w:r w:rsidR="00D3287E">
        <w:rPr>
          <w:rFonts w:eastAsia="Courier New" w:cstheme="minorHAnsi"/>
          <w:bCs/>
        </w:rPr>
        <w:t>.271.</w:t>
      </w:r>
      <w:r w:rsidR="00B050D2">
        <w:rPr>
          <w:rFonts w:eastAsia="Courier New" w:cstheme="minorHAnsi"/>
          <w:bCs/>
        </w:rPr>
        <w:t>6</w:t>
      </w:r>
      <w:r w:rsidR="00D3287E">
        <w:rPr>
          <w:rFonts w:eastAsia="Courier New" w:cstheme="minorHAnsi"/>
          <w:bCs/>
        </w:rPr>
        <w:t>.</w:t>
      </w:r>
      <w:r w:rsidR="00BA19DE">
        <w:rPr>
          <w:rFonts w:eastAsia="Courier New" w:cstheme="minorHAnsi"/>
          <w:bCs/>
        </w:rPr>
        <w:t>2</w:t>
      </w:r>
      <w:r w:rsidR="00B050D2">
        <w:rPr>
          <w:rFonts w:eastAsia="Courier New" w:cstheme="minorHAnsi"/>
          <w:bCs/>
        </w:rPr>
        <w:t>4</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277A61">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2064DD"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77A61">
        <w:rPr>
          <w:rFonts w:cstheme="minorHAnsi"/>
          <w:sz w:val="21"/>
          <w:szCs w:val="21"/>
        </w:rPr>
        <w:t>Gmina Resko</w:t>
      </w:r>
      <w:r w:rsidR="00277A61">
        <w:rPr>
          <w:rFonts w:cstheme="minorHAnsi"/>
          <w:sz w:val="21"/>
          <w:szCs w:val="21"/>
        </w:rPr>
        <w:br/>
        <w:t>ul. Rynek 1</w:t>
      </w:r>
      <w:r w:rsidR="00277A61">
        <w:rPr>
          <w:rFonts w:cstheme="minorHAnsi"/>
          <w:sz w:val="21"/>
          <w:szCs w:val="21"/>
        </w:rPr>
        <w:br/>
        <w:t>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4C5ECA" w:rsidRPr="004C5ECA">
        <w:rPr>
          <w:rFonts w:eastAsia="Courier New" w:cstheme="minorHAnsi"/>
          <w:bCs/>
        </w:rPr>
        <w:t>Remont drogi ulicy Dworcowej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xml:space="preserve">, znak sprawy </w:t>
      </w:r>
      <w:r w:rsidR="00277A61">
        <w:rPr>
          <w:rFonts w:cstheme="minorHAnsi"/>
          <w:sz w:val="21"/>
          <w:szCs w:val="21"/>
        </w:rPr>
        <w:t>ZP</w:t>
      </w:r>
      <w:r w:rsidR="00D3287E">
        <w:rPr>
          <w:rFonts w:cstheme="minorHAnsi"/>
          <w:sz w:val="21"/>
          <w:szCs w:val="21"/>
        </w:rPr>
        <w:t>.271.</w:t>
      </w:r>
      <w:r w:rsidR="004C5ECA">
        <w:rPr>
          <w:rFonts w:cstheme="minorHAnsi"/>
          <w:sz w:val="21"/>
          <w:szCs w:val="21"/>
        </w:rPr>
        <w:t>6</w:t>
      </w:r>
      <w:r w:rsidR="00D3287E">
        <w:rPr>
          <w:rFonts w:cstheme="minorHAnsi"/>
          <w:sz w:val="21"/>
          <w:szCs w:val="21"/>
        </w:rPr>
        <w:t>.</w:t>
      </w:r>
      <w:r w:rsidR="007F57BF">
        <w:rPr>
          <w:rFonts w:cstheme="minorHAnsi"/>
          <w:sz w:val="21"/>
          <w:szCs w:val="21"/>
        </w:rPr>
        <w:t>2</w:t>
      </w:r>
      <w:r w:rsidR="004C5ECA">
        <w:rPr>
          <w:rFonts w:cstheme="minorHAnsi"/>
          <w:sz w:val="21"/>
          <w:szCs w:val="21"/>
        </w:rPr>
        <w:t>4</w:t>
      </w:r>
      <w:r w:rsidR="00D3287E">
        <w:rPr>
          <w:rFonts w:cstheme="minorHAnsi"/>
          <w:sz w:val="21"/>
          <w:szCs w:val="21"/>
        </w:rPr>
        <w:t xml:space="preserve">, </w:t>
      </w:r>
      <w:r w:rsidR="00765D07" w:rsidRPr="00355B08">
        <w:rPr>
          <w:rFonts w:cstheme="minorHAnsi"/>
          <w:sz w:val="21"/>
          <w:szCs w:val="21"/>
        </w:rPr>
        <w:t xml:space="preserve">prowadzonego przez </w:t>
      </w:r>
      <w:r w:rsidR="00277A61">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277A61" w:rsidRDefault="00A26A08" w:rsidP="00277A61">
      <w:pPr>
        <w:pStyle w:val="Akapitzlist"/>
        <w:numPr>
          <w:ilvl w:val="0"/>
          <w:numId w:val="37"/>
        </w:numPr>
        <w:spacing w:after="0" w:line="360" w:lineRule="auto"/>
        <w:ind w:left="284" w:hanging="284"/>
        <w:rPr>
          <w:rFonts w:cstheme="minorHAnsi"/>
        </w:rPr>
      </w:pPr>
      <w:r w:rsidRPr="00277A61">
        <w:rPr>
          <w:rFonts w:cstheme="minorHAnsi"/>
        </w:rPr>
        <w:t>Oświadczam, że nie podlegam wykluczeniu z postępowania na podstawie</w:t>
      </w:r>
      <w:r w:rsidR="00277A61">
        <w:rPr>
          <w:rFonts w:cstheme="minorHAnsi"/>
        </w:rPr>
        <w:t xml:space="preserve"> </w:t>
      </w:r>
      <w:r w:rsidRPr="00277A61">
        <w:rPr>
          <w:rFonts w:cstheme="minorHAnsi"/>
        </w:rPr>
        <w:t>art. 108 ust</w:t>
      </w:r>
      <w:r w:rsidR="00F01A9C" w:rsidRPr="00277A61">
        <w:rPr>
          <w:rFonts w:cstheme="minorHAnsi"/>
        </w:rPr>
        <w:t>.</w:t>
      </w:r>
      <w:r w:rsidRPr="00277A61">
        <w:rPr>
          <w:rFonts w:cstheme="minorHAnsi"/>
        </w:rPr>
        <w:t xml:space="preserve"> 1</w:t>
      </w:r>
      <w:r w:rsidR="00F01A9C" w:rsidRPr="00277A61">
        <w:rPr>
          <w:rFonts w:cstheme="minorHAnsi"/>
        </w:rPr>
        <w:t xml:space="preserve"> </w:t>
      </w:r>
      <w:r w:rsidRPr="00277A61">
        <w:rPr>
          <w:rFonts w:cstheme="minorHAnsi"/>
        </w:rPr>
        <w:t xml:space="preserve">ustawy </w:t>
      </w:r>
      <w:proofErr w:type="spellStart"/>
      <w:r w:rsidRPr="00277A61">
        <w:rPr>
          <w:rFonts w:cstheme="minorHAnsi"/>
        </w:rPr>
        <w:t>Pzp</w:t>
      </w:r>
      <w:proofErr w:type="spellEnd"/>
      <w:r w:rsidRPr="00277A61">
        <w:rPr>
          <w:rFonts w:cstheme="minorHAnsi"/>
        </w:rPr>
        <w:t>.</w:t>
      </w:r>
    </w:p>
    <w:p w:rsidR="00A26A08" w:rsidRPr="00277A61" w:rsidRDefault="00A26A08" w:rsidP="00277A61">
      <w:pPr>
        <w:pStyle w:val="Akapitzlist"/>
        <w:numPr>
          <w:ilvl w:val="0"/>
          <w:numId w:val="37"/>
        </w:numPr>
        <w:spacing w:after="0" w:line="360" w:lineRule="auto"/>
        <w:ind w:left="284" w:hanging="284"/>
        <w:rPr>
          <w:rFonts w:cstheme="minorHAnsi"/>
        </w:rPr>
      </w:pPr>
      <w:r w:rsidRPr="00277A61">
        <w:rPr>
          <w:rFonts w:cstheme="minorHAnsi"/>
        </w:rPr>
        <w:t xml:space="preserve">Oświadczam, że nie podlegam wykluczeniu z postępowania na podstawie </w:t>
      </w:r>
      <w:r w:rsidR="00277A61">
        <w:rPr>
          <w:rFonts w:cstheme="minorHAnsi"/>
        </w:rPr>
        <w:t xml:space="preserve"> </w:t>
      </w:r>
      <w:r w:rsidRPr="00277A61">
        <w:rPr>
          <w:rFonts w:cstheme="minorHAnsi"/>
        </w:rPr>
        <w:t xml:space="preserve">art. 109 ust. 1 i 4 ustawy </w:t>
      </w:r>
      <w:proofErr w:type="spellStart"/>
      <w:r w:rsidRPr="00277A61">
        <w:rPr>
          <w:rFonts w:cstheme="minorHAnsi"/>
        </w:rPr>
        <w:t>Pzp</w:t>
      </w:r>
      <w:proofErr w:type="spellEnd"/>
      <w:r w:rsidRPr="00277A61">
        <w:rPr>
          <w:rFonts w:cstheme="minorHAnsi"/>
        </w:rPr>
        <w:t xml:space="preserve"> .</w:t>
      </w:r>
    </w:p>
    <w:p w:rsidR="00277A61" w:rsidRPr="00277A61" w:rsidRDefault="00277A61" w:rsidP="00277A61">
      <w:pPr>
        <w:pStyle w:val="Akapitzlist"/>
        <w:numPr>
          <w:ilvl w:val="0"/>
          <w:numId w:val="37"/>
        </w:numPr>
        <w:spacing w:after="0"/>
        <w:ind w:left="284" w:hanging="284"/>
        <w:rPr>
          <w:rFonts w:cstheme="minorHAnsi"/>
        </w:rPr>
      </w:pPr>
      <w:r w:rsidRPr="00277A61">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064DD" w:rsidRPr="00355B08" w:rsidRDefault="00266BB0" w:rsidP="002064DD">
      <w:pPr>
        <w:spacing w:after="0" w:line="240" w:lineRule="auto"/>
        <w:ind w:left="6379" w:hanging="1"/>
        <w:rPr>
          <w:rFonts w:cstheme="minorHAnsi"/>
          <w:sz w:val="21"/>
          <w:szCs w:val="21"/>
        </w:rPr>
      </w:pPr>
      <w:r w:rsidRPr="00355B08">
        <w:rPr>
          <w:rFonts w:cstheme="minorHAnsi"/>
          <w:b/>
          <w:szCs w:val="19"/>
        </w:rPr>
        <w:t xml:space="preserve"> Zamawiający:</w:t>
      </w:r>
      <w:r w:rsidRPr="00355B08">
        <w:rPr>
          <w:rFonts w:cstheme="minorHAnsi"/>
          <w:b/>
          <w:szCs w:val="19"/>
        </w:rPr>
        <w:br/>
      </w:r>
      <w:r w:rsidR="00277A61">
        <w:rPr>
          <w:rFonts w:cstheme="minorHAnsi"/>
          <w:sz w:val="21"/>
          <w:szCs w:val="21"/>
        </w:rPr>
        <w:t>Gmina Resko</w:t>
      </w:r>
      <w:r w:rsidR="00277A61">
        <w:rPr>
          <w:rFonts w:cstheme="minorHAnsi"/>
          <w:sz w:val="21"/>
          <w:szCs w:val="21"/>
        </w:rPr>
        <w:br/>
        <w:t>ul. Rynek 1</w:t>
      </w:r>
      <w:r w:rsidR="00277A61">
        <w:rPr>
          <w:rFonts w:cstheme="minorHAnsi"/>
          <w:sz w:val="21"/>
          <w:szCs w:val="21"/>
        </w:rPr>
        <w:br/>
        <w:t>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4C5ECA" w:rsidRPr="004C5ECA">
        <w:rPr>
          <w:rFonts w:eastAsia="Courier New" w:cstheme="minorHAnsi"/>
          <w:b/>
          <w:bCs/>
        </w:rPr>
        <w:t>Remont drogi ulicy Dworcowej w Resku</w:t>
      </w:r>
      <w:r w:rsidR="004C5ECA">
        <w:rPr>
          <w:rFonts w:eastAsia="Courier New" w:cstheme="minorHAnsi"/>
          <w:b/>
          <w:bCs/>
        </w:rPr>
        <w:t>”</w:t>
      </w:r>
      <w:r w:rsidR="0080538B">
        <w:rPr>
          <w:rFonts w:eastAsia="Courier New" w:cstheme="minorHAnsi"/>
          <w:b/>
          <w:bCs/>
        </w:rPr>
        <w:br/>
        <w:t xml:space="preserve">znak sprawy </w:t>
      </w:r>
      <w:r w:rsidR="00277A61">
        <w:rPr>
          <w:rFonts w:eastAsia="Courier New" w:cstheme="minorHAnsi"/>
          <w:b/>
          <w:bCs/>
        </w:rPr>
        <w:t>ZP</w:t>
      </w:r>
      <w:r w:rsidR="004F176A">
        <w:rPr>
          <w:rFonts w:eastAsia="Courier New" w:cstheme="minorHAnsi"/>
          <w:b/>
          <w:bCs/>
        </w:rPr>
        <w:t>.271.</w:t>
      </w:r>
      <w:r w:rsidR="004C5ECA">
        <w:rPr>
          <w:rFonts w:eastAsia="Courier New" w:cstheme="minorHAnsi"/>
          <w:b/>
          <w:bCs/>
        </w:rPr>
        <w:t>6</w:t>
      </w:r>
      <w:r w:rsidR="004F176A">
        <w:rPr>
          <w:rFonts w:eastAsia="Courier New" w:cstheme="minorHAnsi"/>
          <w:b/>
          <w:bCs/>
        </w:rPr>
        <w:t>.</w:t>
      </w:r>
      <w:r w:rsidR="00BA19DE">
        <w:rPr>
          <w:rFonts w:eastAsia="Courier New" w:cstheme="minorHAnsi"/>
          <w:b/>
          <w:bCs/>
        </w:rPr>
        <w:t>2</w:t>
      </w:r>
      <w:r w:rsidR="004C5ECA">
        <w:rPr>
          <w:rFonts w:eastAsia="Courier New" w:cstheme="minorHAnsi"/>
          <w:b/>
          <w:bCs/>
        </w:rPr>
        <w:t>4</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24"/>
        <w:gridCol w:w="2255"/>
        <w:gridCol w:w="1450"/>
        <w:gridCol w:w="2667"/>
        <w:gridCol w:w="1424"/>
        <w:gridCol w:w="1250"/>
      </w:tblGrid>
      <w:tr w:rsidR="00E5446D" w:rsidRPr="00355B08" w:rsidTr="00E5446D">
        <w:tc>
          <w:tcPr>
            <w:tcW w:w="524" w:type="dxa"/>
            <w:vAlign w:val="center"/>
          </w:tcPr>
          <w:p w:rsidR="00E5446D" w:rsidRPr="00355B08" w:rsidRDefault="00E5446D"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255" w:type="dxa"/>
            <w:vAlign w:val="center"/>
          </w:tcPr>
          <w:p w:rsidR="00E5446D" w:rsidRPr="00355B08" w:rsidRDefault="00E5446D"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roboty budowlanej</w:t>
            </w:r>
          </w:p>
        </w:tc>
        <w:tc>
          <w:tcPr>
            <w:tcW w:w="1450" w:type="dxa"/>
            <w:vAlign w:val="center"/>
          </w:tcPr>
          <w:p w:rsidR="00E5446D" w:rsidRPr="00355B08" w:rsidRDefault="00E5446D"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2667" w:type="dxa"/>
            <w:vAlign w:val="center"/>
          </w:tcPr>
          <w:p w:rsidR="00E5446D" w:rsidRPr="00355B08" w:rsidRDefault="00E5446D" w:rsidP="00BC10B2">
            <w:pPr>
              <w:ind w:right="-1"/>
              <w:jc w:val="center"/>
              <w:rPr>
                <w:rFonts w:eastAsia="Times New Roman" w:cstheme="minorHAnsi"/>
                <w:b/>
                <w:szCs w:val="19"/>
                <w:lang w:eastAsia="ar-SA"/>
              </w:rPr>
            </w:pPr>
            <w:r>
              <w:rPr>
                <w:rFonts w:eastAsia="Times New Roman" w:cstheme="minorHAnsi"/>
                <w:b/>
                <w:szCs w:val="19"/>
                <w:lang w:eastAsia="ar-SA"/>
              </w:rPr>
              <w:t>Nazwa podmiotu na rzecz którego robota została wykonana</w:t>
            </w:r>
          </w:p>
        </w:tc>
        <w:tc>
          <w:tcPr>
            <w:tcW w:w="1424" w:type="dxa"/>
            <w:vAlign w:val="center"/>
          </w:tcPr>
          <w:p w:rsidR="00E5446D" w:rsidRDefault="00E5446D"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E5446D" w:rsidRPr="00355B08" w:rsidRDefault="00E5446D"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c>
          <w:tcPr>
            <w:tcW w:w="1250" w:type="dxa"/>
          </w:tcPr>
          <w:p w:rsidR="00E5446D" w:rsidRDefault="00E5446D" w:rsidP="00897EE0">
            <w:pPr>
              <w:ind w:right="-1"/>
              <w:jc w:val="center"/>
              <w:rPr>
                <w:rFonts w:eastAsia="Times New Roman" w:cstheme="minorHAnsi"/>
                <w:b/>
                <w:szCs w:val="19"/>
                <w:lang w:eastAsia="ar-SA"/>
              </w:rPr>
            </w:pPr>
            <w:r w:rsidRPr="00E5446D">
              <w:rPr>
                <w:rFonts w:eastAsia="Times New Roman" w:cstheme="minorHAnsi"/>
                <w:b/>
                <w:sz w:val="20"/>
                <w:szCs w:val="19"/>
                <w:lang w:eastAsia="ar-SA"/>
              </w:rPr>
              <w:t>Zakres robót w m</w:t>
            </w:r>
            <w:r w:rsidRPr="00E5446D">
              <w:rPr>
                <w:rFonts w:eastAsia="Times New Roman" w:cstheme="minorHAnsi"/>
                <w:b/>
                <w:sz w:val="20"/>
                <w:szCs w:val="19"/>
                <w:vertAlign w:val="superscript"/>
                <w:lang w:eastAsia="ar-SA"/>
              </w:rPr>
              <w:t>2</w:t>
            </w:r>
            <w:r w:rsidRPr="00E5446D">
              <w:rPr>
                <w:rFonts w:eastAsia="Times New Roman" w:cstheme="minorHAnsi"/>
                <w:b/>
                <w:sz w:val="20"/>
                <w:szCs w:val="19"/>
                <w:lang w:eastAsia="ar-SA"/>
              </w:rPr>
              <w:t xml:space="preserve"> (patrz rozdz. </w:t>
            </w:r>
            <w:r>
              <w:rPr>
                <w:rFonts w:eastAsia="Times New Roman" w:cstheme="minorHAnsi"/>
                <w:b/>
                <w:sz w:val="20"/>
                <w:szCs w:val="19"/>
                <w:lang w:eastAsia="ar-SA"/>
              </w:rPr>
              <w:t xml:space="preserve">21-1-1-a) </w:t>
            </w:r>
            <w:r w:rsidRPr="00E5446D">
              <w:rPr>
                <w:rFonts w:eastAsia="Times New Roman" w:cstheme="minorHAnsi"/>
                <w:b/>
                <w:sz w:val="20"/>
                <w:szCs w:val="19"/>
                <w:lang w:eastAsia="ar-SA"/>
              </w:rPr>
              <w:t>SWZ)</w:t>
            </w:r>
          </w:p>
        </w:tc>
      </w:tr>
      <w:tr w:rsidR="00E5446D" w:rsidRPr="00355B08" w:rsidTr="00E5446D">
        <w:tc>
          <w:tcPr>
            <w:tcW w:w="524" w:type="dxa"/>
          </w:tcPr>
          <w:p w:rsidR="00E5446D" w:rsidRPr="00355B08" w:rsidRDefault="00E5446D" w:rsidP="00266BB0">
            <w:pPr>
              <w:ind w:right="-1"/>
              <w:rPr>
                <w:rFonts w:eastAsia="Times New Roman" w:cstheme="minorHAnsi"/>
                <w:szCs w:val="19"/>
                <w:lang w:eastAsia="ar-SA"/>
              </w:rPr>
            </w:pPr>
            <w:r>
              <w:rPr>
                <w:rFonts w:eastAsia="Times New Roman" w:cstheme="minorHAnsi"/>
                <w:szCs w:val="19"/>
                <w:lang w:eastAsia="ar-SA"/>
              </w:rPr>
              <w:t>1</w:t>
            </w:r>
          </w:p>
        </w:tc>
        <w:tc>
          <w:tcPr>
            <w:tcW w:w="2255" w:type="dxa"/>
          </w:tcPr>
          <w:p w:rsidR="00E5446D" w:rsidRPr="00355B08" w:rsidRDefault="00E5446D" w:rsidP="00266BB0">
            <w:pPr>
              <w:ind w:right="-1"/>
              <w:rPr>
                <w:rFonts w:eastAsia="Times New Roman" w:cstheme="minorHAnsi"/>
                <w:szCs w:val="19"/>
                <w:lang w:eastAsia="ar-SA"/>
              </w:rPr>
            </w:pPr>
          </w:p>
        </w:tc>
        <w:tc>
          <w:tcPr>
            <w:tcW w:w="1450" w:type="dxa"/>
            <w:vAlign w:val="center"/>
          </w:tcPr>
          <w:p w:rsidR="00E5446D" w:rsidRPr="00355B08" w:rsidRDefault="00E5446D" w:rsidP="00266BB0">
            <w:pPr>
              <w:ind w:right="-1"/>
              <w:jc w:val="center"/>
              <w:rPr>
                <w:rFonts w:eastAsia="Times New Roman" w:cstheme="minorHAnsi"/>
                <w:b/>
                <w:szCs w:val="19"/>
                <w:lang w:eastAsia="ar-SA"/>
              </w:rPr>
            </w:pPr>
          </w:p>
        </w:tc>
        <w:tc>
          <w:tcPr>
            <w:tcW w:w="2667" w:type="dxa"/>
          </w:tcPr>
          <w:p w:rsidR="00E5446D" w:rsidRPr="00355B08" w:rsidRDefault="00E5446D" w:rsidP="00266BB0">
            <w:pPr>
              <w:ind w:right="-1"/>
              <w:rPr>
                <w:rFonts w:eastAsia="Times New Roman" w:cstheme="minorHAnsi"/>
                <w:b/>
                <w:szCs w:val="19"/>
                <w:lang w:eastAsia="ar-SA"/>
              </w:rPr>
            </w:pPr>
          </w:p>
        </w:tc>
        <w:tc>
          <w:tcPr>
            <w:tcW w:w="1424" w:type="dxa"/>
          </w:tcPr>
          <w:p w:rsidR="00E5446D" w:rsidRPr="00355B08" w:rsidRDefault="00E5446D" w:rsidP="00266BB0">
            <w:pPr>
              <w:ind w:right="-1"/>
              <w:rPr>
                <w:rFonts w:eastAsia="Times New Roman" w:cstheme="minorHAnsi"/>
                <w:b/>
                <w:szCs w:val="19"/>
                <w:lang w:eastAsia="ar-SA"/>
              </w:rPr>
            </w:pPr>
          </w:p>
        </w:tc>
        <w:tc>
          <w:tcPr>
            <w:tcW w:w="1250" w:type="dxa"/>
          </w:tcPr>
          <w:p w:rsidR="00E5446D" w:rsidRPr="00355B08" w:rsidRDefault="00E5446D" w:rsidP="00266BB0">
            <w:pPr>
              <w:ind w:right="-1"/>
              <w:rPr>
                <w:rFonts w:eastAsia="Times New Roman" w:cstheme="minorHAnsi"/>
                <w:b/>
                <w:szCs w:val="19"/>
                <w:lang w:eastAsia="ar-SA"/>
              </w:rPr>
            </w:pPr>
          </w:p>
        </w:tc>
      </w:tr>
      <w:tr w:rsidR="00E5446D" w:rsidRPr="00355B08" w:rsidTr="00E5446D">
        <w:tc>
          <w:tcPr>
            <w:tcW w:w="524" w:type="dxa"/>
          </w:tcPr>
          <w:p w:rsidR="00E5446D" w:rsidRPr="00355B08" w:rsidRDefault="00E5446D" w:rsidP="00266BB0">
            <w:pPr>
              <w:ind w:right="-1"/>
              <w:rPr>
                <w:rFonts w:eastAsia="Times New Roman" w:cstheme="minorHAnsi"/>
                <w:szCs w:val="19"/>
                <w:lang w:eastAsia="ar-SA"/>
              </w:rPr>
            </w:pPr>
            <w:r>
              <w:rPr>
                <w:rFonts w:eastAsia="Times New Roman" w:cstheme="minorHAnsi"/>
                <w:szCs w:val="19"/>
                <w:lang w:eastAsia="ar-SA"/>
              </w:rPr>
              <w:t>2</w:t>
            </w:r>
          </w:p>
        </w:tc>
        <w:tc>
          <w:tcPr>
            <w:tcW w:w="2255" w:type="dxa"/>
          </w:tcPr>
          <w:p w:rsidR="00E5446D" w:rsidRPr="00355B08" w:rsidRDefault="00E5446D" w:rsidP="00266BB0">
            <w:pPr>
              <w:ind w:right="-1"/>
              <w:rPr>
                <w:rFonts w:eastAsia="Times New Roman" w:cstheme="minorHAnsi"/>
                <w:szCs w:val="19"/>
                <w:lang w:eastAsia="ar-SA"/>
              </w:rPr>
            </w:pPr>
          </w:p>
        </w:tc>
        <w:tc>
          <w:tcPr>
            <w:tcW w:w="1450" w:type="dxa"/>
            <w:vAlign w:val="center"/>
          </w:tcPr>
          <w:p w:rsidR="00E5446D" w:rsidRPr="00355B08" w:rsidRDefault="00E5446D" w:rsidP="00266BB0">
            <w:pPr>
              <w:ind w:right="-1"/>
              <w:jc w:val="center"/>
              <w:rPr>
                <w:rFonts w:eastAsia="Times New Roman" w:cstheme="minorHAnsi"/>
                <w:b/>
                <w:szCs w:val="19"/>
                <w:lang w:eastAsia="ar-SA"/>
              </w:rPr>
            </w:pPr>
          </w:p>
        </w:tc>
        <w:tc>
          <w:tcPr>
            <w:tcW w:w="2667" w:type="dxa"/>
          </w:tcPr>
          <w:p w:rsidR="00E5446D" w:rsidRPr="00355B08" w:rsidRDefault="00E5446D" w:rsidP="00266BB0">
            <w:pPr>
              <w:ind w:right="-1"/>
              <w:rPr>
                <w:rFonts w:eastAsia="Times New Roman" w:cstheme="minorHAnsi"/>
                <w:b/>
                <w:szCs w:val="19"/>
                <w:lang w:eastAsia="ar-SA"/>
              </w:rPr>
            </w:pPr>
          </w:p>
        </w:tc>
        <w:tc>
          <w:tcPr>
            <w:tcW w:w="1424" w:type="dxa"/>
          </w:tcPr>
          <w:p w:rsidR="00E5446D" w:rsidRPr="00355B08" w:rsidRDefault="00E5446D" w:rsidP="00266BB0">
            <w:pPr>
              <w:ind w:right="-1"/>
              <w:rPr>
                <w:rFonts w:eastAsia="Times New Roman" w:cstheme="minorHAnsi"/>
                <w:b/>
                <w:szCs w:val="19"/>
                <w:lang w:eastAsia="ar-SA"/>
              </w:rPr>
            </w:pPr>
          </w:p>
        </w:tc>
        <w:tc>
          <w:tcPr>
            <w:tcW w:w="1250" w:type="dxa"/>
          </w:tcPr>
          <w:p w:rsidR="00E5446D" w:rsidRPr="00355B08" w:rsidRDefault="00E5446D" w:rsidP="00266BB0">
            <w:pPr>
              <w:ind w:right="-1"/>
              <w:rPr>
                <w:rFonts w:eastAsia="Times New Roman" w:cstheme="minorHAnsi"/>
                <w:b/>
                <w:szCs w:val="19"/>
                <w:lang w:eastAsia="ar-SA"/>
              </w:rPr>
            </w:pPr>
          </w:p>
        </w:tc>
      </w:tr>
      <w:tr w:rsidR="00E5446D" w:rsidRPr="00355B08" w:rsidTr="00E5446D">
        <w:tc>
          <w:tcPr>
            <w:tcW w:w="524" w:type="dxa"/>
          </w:tcPr>
          <w:p w:rsidR="00E5446D" w:rsidRDefault="00E5446D" w:rsidP="00266BB0">
            <w:pPr>
              <w:ind w:right="-1"/>
              <w:rPr>
                <w:rFonts w:eastAsia="Times New Roman" w:cstheme="minorHAnsi"/>
                <w:szCs w:val="19"/>
                <w:lang w:eastAsia="ar-SA"/>
              </w:rPr>
            </w:pPr>
            <w:r>
              <w:rPr>
                <w:rFonts w:eastAsia="Times New Roman" w:cstheme="minorHAnsi"/>
                <w:szCs w:val="19"/>
                <w:lang w:eastAsia="ar-SA"/>
              </w:rPr>
              <w:t>3</w:t>
            </w:r>
          </w:p>
        </w:tc>
        <w:tc>
          <w:tcPr>
            <w:tcW w:w="2255" w:type="dxa"/>
          </w:tcPr>
          <w:p w:rsidR="00E5446D" w:rsidRPr="00355B08" w:rsidRDefault="00E5446D" w:rsidP="00266BB0">
            <w:pPr>
              <w:ind w:right="-1"/>
              <w:rPr>
                <w:rFonts w:eastAsia="Times New Roman" w:cstheme="minorHAnsi"/>
                <w:szCs w:val="19"/>
                <w:lang w:eastAsia="ar-SA"/>
              </w:rPr>
            </w:pPr>
          </w:p>
        </w:tc>
        <w:tc>
          <w:tcPr>
            <w:tcW w:w="1450" w:type="dxa"/>
            <w:vAlign w:val="center"/>
          </w:tcPr>
          <w:p w:rsidR="00E5446D" w:rsidRPr="00355B08" w:rsidRDefault="00E5446D" w:rsidP="00266BB0">
            <w:pPr>
              <w:ind w:right="-1"/>
              <w:jc w:val="center"/>
              <w:rPr>
                <w:rFonts w:eastAsia="Times New Roman" w:cstheme="minorHAnsi"/>
                <w:b/>
                <w:szCs w:val="19"/>
                <w:lang w:eastAsia="ar-SA"/>
              </w:rPr>
            </w:pPr>
          </w:p>
        </w:tc>
        <w:tc>
          <w:tcPr>
            <w:tcW w:w="2667" w:type="dxa"/>
          </w:tcPr>
          <w:p w:rsidR="00E5446D" w:rsidRPr="00355B08" w:rsidRDefault="00E5446D" w:rsidP="00266BB0">
            <w:pPr>
              <w:ind w:right="-1"/>
              <w:rPr>
                <w:rFonts w:eastAsia="Times New Roman" w:cstheme="minorHAnsi"/>
                <w:b/>
                <w:szCs w:val="19"/>
                <w:lang w:eastAsia="ar-SA"/>
              </w:rPr>
            </w:pPr>
          </w:p>
        </w:tc>
        <w:tc>
          <w:tcPr>
            <w:tcW w:w="1424" w:type="dxa"/>
          </w:tcPr>
          <w:p w:rsidR="00E5446D" w:rsidRPr="00355B08" w:rsidRDefault="00E5446D" w:rsidP="00266BB0">
            <w:pPr>
              <w:ind w:right="-1"/>
              <w:rPr>
                <w:rFonts w:eastAsia="Times New Roman" w:cstheme="minorHAnsi"/>
                <w:b/>
                <w:szCs w:val="19"/>
                <w:lang w:eastAsia="ar-SA"/>
              </w:rPr>
            </w:pPr>
          </w:p>
        </w:tc>
        <w:tc>
          <w:tcPr>
            <w:tcW w:w="1250" w:type="dxa"/>
          </w:tcPr>
          <w:p w:rsidR="00E5446D" w:rsidRPr="00355B08" w:rsidRDefault="00E5446D" w:rsidP="00266BB0">
            <w:pPr>
              <w:ind w:right="-1"/>
              <w:rPr>
                <w:rFonts w:eastAsia="Times New Roman" w:cstheme="minorHAnsi"/>
                <w:b/>
                <w:szCs w:val="19"/>
                <w:lang w:eastAsia="ar-SA"/>
              </w:rPr>
            </w:pPr>
          </w:p>
        </w:tc>
      </w:tr>
      <w:tr w:rsidR="00E5446D" w:rsidRPr="00355B08" w:rsidTr="00E5446D">
        <w:tc>
          <w:tcPr>
            <w:tcW w:w="524" w:type="dxa"/>
          </w:tcPr>
          <w:p w:rsidR="00E5446D" w:rsidRDefault="00E5446D" w:rsidP="00266BB0">
            <w:pPr>
              <w:ind w:right="-1"/>
              <w:rPr>
                <w:rFonts w:eastAsia="Times New Roman" w:cstheme="minorHAnsi"/>
                <w:szCs w:val="19"/>
                <w:lang w:eastAsia="ar-SA"/>
              </w:rPr>
            </w:pPr>
            <w:r>
              <w:rPr>
                <w:rFonts w:eastAsia="Times New Roman" w:cstheme="minorHAnsi"/>
                <w:szCs w:val="19"/>
                <w:lang w:eastAsia="ar-SA"/>
              </w:rPr>
              <w:t>4</w:t>
            </w:r>
          </w:p>
        </w:tc>
        <w:tc>
          <w:tcPr>
            <w:tcW w:w="2255" w:type="dxa"/>
          </w:tcPr>
          <w:p w:rsidR="00E5446D" w:rsidRPr="00355B08" w:rsidRDefault="00E5446D" w:rsidP="00266BB0">
            <w:pPr>
              <w:ind w:right="-1"/>
              <w:rPr>
                <w:rFonts w:eastAsia="Times New Roman" w:cstheme="minorHAnsi"/>
                <w:szCs w:val="19"/>
                <w:lang w:eastAsia="ar-SA"/>
              </w:rPr>
            </w:pPr>
          </w:p>
        </w:tc>
        <w:tc>
          <w:tcPr>
            <w:tcW w:w="1450" w:type="dxa"/>
            <w:vAlign w:val="center"/>
          </w:tcPr>
          <w:p w:rsidR="00E5446D" w:rsidRPr="00355B08" w:rsidRDefault="00E5446D" w:rsidP="00266BB0">
            <w:pPr>
              <w:ind w:right="-1"/>
              <w:jc w:val="center"/>
              <w:rPr>
                <w:rFonts w:eastAsia="Times New Roman" w:cstheme="minorHAnsi"/>
                <w:b/>
                <w:szCs w:val="19"/>
                <w:lang w:eastAsia="ar-SA"/>
              </w:rPr>
            </w:pPr>
          </w:p>
        </w:tc>
        <w:tc>
          <w:tcPr>
            <w:tcW w:w="2667" w:type="dxa"/>
          </w:tcPr>
          <w:p w:rsidR="00E5446D" w:rsidRPr="00355B08" w:rsidRDefault="00E5446D" w:rsidP="00266BB0">
            <w:pPr>
              <w:ind w:right="-1"/>
              <w:rPr>
                <w:rFonts w:eastAsia="Times New Roman" w:cstheme="minorHAnsi"/>
                <w:b/>
                <w:szCs w:val="19"/>
                <w:lang w:eastAsia="ar-SA"/>
              </w:rPr>
            </w:pPr>
          </w:p>
        </w:tc>
        <w:tc>
          <w:tcPr>
            <w:tcW w:w="1424" w:type="dxa"/>
          </w:tcPr>
          <w:p w:rsidR="00E5446D" w:rsidRPr="00355B08" w:rsidRDefault="00E5446D" w:rsidP="00266BB0">
            <w:pPr>
              <w:ind w:right="-1"/>
              <w:rPr>
                <w:rFonts w:eastAsia="Times New Roman" w:cstheme="minorHAnsi"/>
                <w:b/>
                <w:szCs w:val="19"/>
                <w:lang w:eastAsia="ar-SA"/>
              </w:rPr>
            </w:pPr>
          </w:p>
        </w:tc>
        <w:tc>
          <w:tcPr>
            <w:tcW w:w="1250" w:type="dxa"/>
          </w:tcPr>
          <w:p w:rsidR="00E5446D" w:rsidRPr="00355B08" w:rsidRDefault="00E5446D"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064DD" w:rsidRPr="00355B08" w:rsidRDefault="00E16BB7" w:rsidP="002064DD">
      <w:pPr>
        <w:spacing w:after="0" w:line="240" w:lineRule="auto"/>
        <w:ind w:left="6379" w:hanging="1"/>
        <w:rPr>
          <w:rFonts w:cstheme="minorHAnsi"/>
          <w:sz w:val="21"/>
          <w:szCs w:val="21"/>
        </w:rPr>
      </w:pPr>
      <w:r w:rsidRPr="00355B08">
        <w:rPr>
          <w:rFonts w:cstheme="minorHAnsi"/>
          <w:b/>
          <w:szCs w:val="19"/>
        </w:rPr>
        <w:t xml:space="preserve"> Zamawiający:</w:t>
      </w:r>
      <w:r w:rsidRPr="00355B08">
        <w:rPr>
          <w:rFonts w:cstheme="minorHAnsi"/>
          <w:b/>
          <w:szCs w:val="19"/>
        </w:rPr>
        <w:br/>
      </w:r>
      <w:r w:rsidR="00277A61">
        <w:rPr>
          <w:rFonts w:cstheme="minorHAnsi"/>
          <w:sz w:val="21"/>
          <w:szCs w:val="21"/>
        </w:rPr>
        <w:t>Gmina Resko</w:t>
      </w:r>
      <w:r w:rsidR="00277A61">
        <w:rPr>
          <w:rFonts w:cstheme="minorHAnsi"/>
          <w:sz w:val="21"/>
          <w:szCs w:val="21"/>
        </w:rPr>
        <w:br/>
        <w:t>ul. Rynek 1</w:t>
      </w:r>
      <w:r w:rsidR="00277A61">
        <w:rPr>
          <w:rFonts w:cstheme="minorHAnsi"/>
          <w:sz w:val="21"/>
          <w:szCs w:val="21"/>
        </w:rPr>
        <w:br/>
        <w:t>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4C5ECA">
      <w:pPr>
        <w:spacing w:line="240" w:lineRule="auto"/>
        <w:ind w:right="-1"/>
        <w:jc w:val="center"/>
        <w:rPr>
          <w:rFonts w:eastAsia="Courier New" w:cstheme="minorHAnsi"/>
          <w:b/>
          <w:bCs/>
        </w:rPr>
      </w:pPr>
      <w:r w:rsidRPr="00765D07">
        <w:rPr>
          <w:rFonts w:eastAsia="Courier New" w:cstheme="minorHAnsi"/>
          <w:b/>
          <w:bCs/>
        </w:rPr>
        <w:t>„</w:t>
      </w:r>
      <w:r w:rsidR="004C5ECA" w:rsidRPr="004C5ECA">
        <w:rPr>
          <w:rFonts w:eastAsia="Courier New" w:cstheme="minorHAnsi"/>
          <w:b/>
          <w:bCs/>
        </w:rPr>
        <w:t>Remont drogi ulicy Dworcowej w Resku</w:t>
      </w:r>
      <w:r w:rsidR="004C5ECA">
        <w:rPr>
          <w:rFonts w:eastAsia="Courier New" w:cstheme="minorHAnsi"/>
          <w:b/>
          <w:bCs/>
        </w:rPr>
        <w:t>”</w:t>
      </w:r>
      <w:r w:rsidR="004C5ECA">
        <w:rPr>
          <w:rFonts w:eastAsia="Courier New" w:cstheme="minorHAnsi"/>
          <w:b/>
          <w:bCs/>
        </w:rPr>
        <w:br/>
      </w:r>
      <w:r w:rsidR="00277A61">
        <w:rPr>
          <w:rFonts w:eastAsia="Courier New" w:cstheme="minorHAnsi"/>
          <w:b/>
          <w:bCs/>
        </w:rPr>
        <w:t>znak sprawy ZP</w:t>
      </w:r>
      <w:r w:rsidR="00BD2B62">
        <w:rPr>
          <w:rFonts w:eastAsia="Courier New" w:cstheme="minorHAnsi"/>
          <w:b/>
          <w:bCs/>
        </w:rPr>
        <w:t>.271.</w:t>
      </w:r>
      <w:r w:rsidR="004C5ECA">
        <w:rPr>
          <w:rFonts w:eastAsia="Courier New" w:cstheme="minorHAnsi"/>
          <w:b/>
          <w:bCs/>
        </w:rPr>
        <w:t>6</w:t>
      </w:r>
      <w:r w:rsidR="004F176A">
        <w:rPr>
          <w:rFonts w:eastAsia="Courier New" w:cstheme="minorHAnsi"/>
          <w:b/>
          <w:bCs/>
        </w:rPr>
        <w:t>.</w:t>
      </w:r>
      <w:r w:rsidR="00BA19DE">
        <w:rPr>
          <w:rFonts w:eastAsia="Courier New" w:cstheme="minorHAnsi"/>
          <w:b/>
          <w:bCs/>
        </w:rPr>
        <w:t>2</w:t>
      </w:r>
      <w:r w:rsidR="004C5ECA">
        <w:rPr>
          <w:rFonts w:eastAsia="Courier New" w:cstheme="minorHAnsi"/>
          <w:b/>
          <w:bCs/>
        </w:rPr>
        <w:t>4</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80538B" w:rsidRDefault="0080538B" w:rsidP="00E16BB7">
      <w:pPr>
        <w:spacing w:after="0" w:line="259" w:lineRule="auto"/>
        <w:jc w:val="right"/>
        <w:rPr>
          <w:rFonts w:eastAsia="Arial" w:cstheme="minorHAnsi"/>
          <w:b/>
          <w:sz w:val="20"/>
          <w:szCs w:val="20"/>
        </w:rPr>
      </w:pPr>
    </w:p>
    <w:p w:rsidR="0080538B" w:rsidRDefault="0080538B"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r w:rsidR="00277A61">
        <w:rPr>
          <w:rFonts w:ascii="Calibri" w:hAnsi="Calibri" w:cs="Arial"/>
          <w:b/>
          <w:sz w:val="24"/>
          <w:szCs w:val="24"/>
        </w:rPr>
        <w:t xml:space="preserve"> </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w:t>
      </w:r>
      <w:r w:rsidR="0080538B">
        <w:rPr>
          <w:rFonts w:ascii="Calibri" w:hAnsi="Calibri"/>
          <w:sz w:val="24"/>
          <w:szCs w:val="24"/>
        </w:rPr>
        <w:t>ym</w:t>
      </w:r>
      <w:r w:rsidRPr="00433B23">
        <w:rPr>
          <w:rFonts w:ascii="Calibri" w:hAnsi="Calibri"/>
          <w:sz w:val="24"/>
          <w:szCs w:val="24"/>
        </w:rPr>
        <w:t xml:space="preserve">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7F57BF">
        <w:rPr>
          <w:rFonts w:ascii="Calibri" w:hAnsi="Calibri"/>
          <w:sz w:val="24"/>
          <w:szCs w:val="24"/>
        </w:rPr>
        <w:t>23</w:t>
      </w:r>
      <w:r w:rsidRPr="00433B23">
        <w:rPr>
          <w:rFonts w:ascii="Calibri" w:hAnsi="Calibri"/>
          <w:sz w:val="24"/>
          <w:szCs w:val="24"/>
        </w:rPr>
        <w:t xml:space="preserve"> r. poz. </w:t>
      </w:r>
      <w:r w:rsidR="007F57BF">
        <w:rPr>
          <w:rFonts w:ascii="Calibri" w:hAnsi="Calibri"/>
          <w:sz w:val="24"/>
          <w:szCs w:val="24"/>
        </w:rPr>
        <w:t>1605</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A19DE">
      <w:pPr>
        <w:spacing w:after="0" w:line="240" w:lineRule="auto"/>
        <w:ind w:hanging="1"/>
        <w:jc w:val="center"/>
        <w:rPr>
          <w:rFonts w:ascii="Calibri" w:hAnsi="Calibri" w:cs="Arial"/>
          <w:b/>
          <w:sz w:val="24"/>
          <w:szCs w:val="24"/>
        </w:rPr>
      </w:pPr>
      <w:r w:rsidRPr="002103D2">
        <w:rPr>
          <w:rFonts w:cstheme="minorHAnsi"/>
          <w:b/>
          <w:bCs/>
          <w:szCs w:val="26"/>
        </w:rPr>
        <w:t>„</w:t>
      </w:r>
      <w:r w:rsidR="004C5ECA" w:rsidRPr="004C5ECA">
        <w:rPr>
          <w:rFonts w:cstheme="minorHAnsi"/>
          <w:b/>
          <w:bCs/>
          <w:sz w:val="26"/>
          <w:szCs w:val="26"/>
        </w:rPr>
        <w:t>Remont drogi ulicy Dworcowej w Resku</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należy przez to rozumieć ustawę z dnia 7 lipca 1994 r. Prawo budowlane z uwzględnieniem wydanych na jej podstawie aktów wykonawczych.</w:t>
      </w:r>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4C5ECA">
      <w:pPr>
        <w:numPr>
          <w:ilvl w:val="0"/>
          <w:numId w:val="85"/>
        </w:numPr>
        <w:spacing w:after="0" w:line="240" w:lineRule="auto"/>
        <w:ind w:left="284" w:hanging="284"/>
        <w:jc w:val="both"/>
        <w:rPr>
          <w:rFonts w:ascii="Calibri" w:hAnsi="Calibri"/>
          <w:b/>
          <w:sz w:val="24"/>
          <w:szCs w:val="24"/>
        </w:rPr>
      </w:pPr>
      <w:r w:rsidRPr="009674DA">
        <w:rPr>
          <w:rFonts w:ascii="Calibri" w:hAnsi="Calibri" w:cs="Calibri"/>
          <w:b/>
          <w:sz w:val="24"/>
          <w:szCs w:val="24"/>
        </w:rPr>
        <w:lastRenderedPageBreak/>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sidRPr="00FA0DFE">
        <w:rPr>
          <w:rFonts w:ascii="Calibri" w:hAnsi="Calibri" w:cs="Calibri"/>
          <w:sz w:val="24"/>
          <w:szCs w:val="24"/>
        </w:rPr>
        <w:t>„</w:t>
      </w:r>
      <w:r w:rsidR="004C5ECA" w:rsidRPr="004C5ECA">
        <w:rPr>
          <w:rFonts w:ascii="Calibri" w:hAnsi="Calibri" w:cs="Calibri"/>
          <w:b/>
          <w:bCs/>
          <w:sz w:val="24"/>
          <w:szCs w:val="24"/>
        </w:rPr>
        <w:t>Remont drogi ulicy Dworcowej w Resku</w:t>
      </w:r>
      <w:r w:rsidR="003503A4" w:rsidRPr="00FA0DFE">
        <w:rPr>
          <w:rFonts w:ascii="Calibri" w:hAnsi="Calibri" w:cs="Calibri"/>
          <w:sz w:val="24"/>
          <w:szCs w:val="24"/>
        </w:rPr>
        <w:t>”</w:t>
      </w:r>
      <w:r w:rsidR="003503A4">
        <w:rPr>
          <w:rFonts w:ascii="Calibri" w:hAnsi="Calibri" w:cs="Calibri"/>
          <w:sz w:val="24"/>
          <w:szCs w:val="24"/>
        </w:rPr>
        <w:t xml:space="preserve"> </w:t>
      </w:r>
      <w:r>
        <w:rPr>
          <w:rFonts w:ascii="Calibri" w:hAnsi="Calibri" w:cs="Calibri"/>
          <w:sz w:val="24"/>
          <w:szCs w:val="24"/>
        </w:rPr>
        <w:t>wraz z robotami towarzyszącymi.</w:t>
      </w:r>
    </w:p>
    <w:p w:rsidR="003A5E56" w:rsidRPr="00433B23" w:rsidRDefault="003A5E56" w:rsidP="00370365">
      <w:pPr>
        <w:pStyle w:val="Default"/>
        <w:widowControl/>
        <w:numPr>
          <w:ilvl w:val="0"/>
          <w:numId w:val="85"/>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70365">
      <w:pPr>
        <w:pStyle w:val="Default"/>
        <w:widowControl/>
        <w:numPr>
          <w:ilvl w:val="0"/>
          <w:numId w:val="85"/>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70365">
      <w:pPr>
        <w:numPr>
          <w:ilvl w:val="0"/>
          <w:numId w:val="85"/>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70365">
      <w:pPr>
        <w:numPr>
          <w:ilvl w:val="0"/>
          <w:numId w:val="85"/>
        </w:numPr>
        <w:spacing w:after="0" w:line="240" w:lineRule="auto"/>
        <w:ind w:left="284" w:right="-11"/>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w:t>
      </w:r>
      <w:r w:rsidR="007F57BF" w:rsidRPr="007F57BF">
        <w:rPr>
          <w:rFonts w:ascii="Calibri" w:hAnsi="Calibri" w:cs="Arial"/>
          <w:sz w:val="24"/>
          <w:szCs w:val="24"/>
        </w:rPr>
        <w:t xml:space="preserve">Dz. U. z 2023 r. poz. 682 z </w:t>
      </w:r>
      <w:proofErr w:type="spellStart"/>
      <w:r w:rsidR="007F57BF" w:rsidRPr="007F57BF">
        <w:rPr>
          <w:rFonts w:ascii="Calibri" w:hAnsi="Calibri" w:cs="Arial"/>
          <w:sz w:val="24"/>
          <w:szCs w:val="24"/>
        </w:rPr>
        <w:t>późn</w:t>
      </w:r>
      <w:proofErr w:type="spellEnd"/>
      <w:r w:rsidR="007F57BF" w:rsidRPr="007F57BF">
        <w:rPr>
          <w:rFonts w:ascii="Calibri" w:hAnsi="Calibri" w:cs="Arial"/>
          <w:sz w:val="24"/>
          <w:szCs w:val="24"/>
        </w:rPr>
        <w:t>. zm</w:t>
      </w:r>
      <w:r w:rsidRPr="00D74A2F">
        <w:rPr>
          <w:rFonts w:ascii="Calibri" w:hAnsi="Calibri" w:cs="Arial"/>
          <w:sz w:val="24"/>
          <w:szCs w:val="24"/>
        </w:rPr>
        <w:t>.)</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370365">
      <w:pPr>
        <w:numPr>
          <w:ilvl w:val="0"/>
          <w:numId w:val="85"/>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w:t>
      </w:r>
      <w:r w:rsidR="0018115C">
        <w:rPr>
          <w:rFonts w:ascii="Calibri" w:hAnsi="Calibri" w:cs="Calibri"/>
          <w:sz w:val="24"/>
          <w:szCs w:val="24"/>
        </w:rPr>
        <w:t>3</w:t>
      </w:r>
      <w:r w:rsidRPr="00433B23">
        <w:rPr>
          <w:rFonts w:ascii="Calibri" w:hAnsi="Calibri" w:cs="Calibri"/>
          <w:sz w:val="24"/>
          <w:szCs w:val="24"/>
        </w:rPr>
        <w:t xml:space="preserve"> oraz ust. 3 Umowy – podpisany przez Komisję odbioru. Podpisanie protokołu końcowego odbiór robót rozpoczyna bieg rękojmi i gwarancji dla przedmiotu zamówienia.</w:t>
      </w:r>
    </w:p>
    <w:p w:rsidR="003A5E56" w:rsidRPr="00433B23" w:rsidRDefault="003A5E56" w:rsidP="00370365">
      <w:pPr>
        <w:numPr>
          <w:ilvl w:val="0"/>
          <w:numId w:val="85"/>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w:t>
      </w:r>
      <w:r w:rsidRPr="00433B23">
        <w:rPr>
          <w:rFonts w:ascii="Calibri" w:hAnsi="Calibri" w:cs="Arial"/>
          <w:sz w:val="24"/>
          <w:szCs w:val="24"/>
        </w:rPr>
        <w:lastRenderedPageBreak/>
        <w:t>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370365">
      <w:pPr>
        <w:numPr>
          <w:ilvl w:val="0"/>
          <w:numId w:val="85"/>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70365">
      <w:pPr>
        <w:pStyle w:val="Default"/>
        <w:numPr>
          <w:ilvl w:val="0"/>
          <w:numId w:val="85"/>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70365">
      <w:pPr>
        <w:pStyle w:val="Default"/>
        <w:numPr>
          <w:ilvl w:val="0"/>
          <w:numId w:val="85"/>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70365">
      <w:pPr>
        <w:numPr>
          <w:ilvl w:val="0"/>
          <w:numId w:val="85"/>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70365">
      <w:pPr>
        <w:numPr>
          <w:ilvl w:val="0"/>
          <w:numId w:val="64"/>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lastRenderedPageBreak/>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70365">
      <w:pPr>
        <w:pStyle w:val="IIIpoziom"/>
        <w:numPr>
          <w:ilvl w:val="0"/>
          <w:numId w:val="86"/>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70365">
      <w:pPr>
        <w:pStyle w:val="IIIpoziom"/>
        <w:numPr>
          <w:ilvl w:val="0"/>
          <w:numId w:val="86"/>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70365">
      <w:pPr>
        <w:numPr>
          <w:ilvl w:val="0"/>
          <w:numId w:val="67"/>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70365">
      <w:pPr>
        <w:numPr>
          <w:ilvl w:val="0"/>
          <w:numId w:val="67"/>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70365">
      <w:pPr>
        <w:numPr>
          <w:ilvl w:val="0"/>
          <w:numId w:val="67"/>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370365">
      <w:pPr>
        <w:pStyle w:val="Akapitzlist"/>
        <w:numPr>
          <w:ilvl w:val="0"/>
          <w:numId w:val="88"/>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370365">
      <w:pPr>
        <w:pStyle w:val="Akapitzlist"/>
        <w:numPr>
          <w:ilvl w:val="0"/>
          <w:numId w:val="88"/>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370365">
      <w:pPr>
        <w:pStyle w:val="Akapitzlist"/>
        <w:numPr>
          <w:ilvl w:val="0"/>
          <w:numId w:val="88"/>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lastRenderedPageBreak/>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zorganizowanie, utrzymywanie i ochrona terenu budowy, w tym wykonanie ogrodzeń, zabudowań prowizorycznych, niezbędnych zabezpieczeń i wszystkich innych czynności koniecznych do zrealizowania prac. Wykonawca jest zobowiązany zabezpieczyć i</w:t>
      </w:r>
      <w:r w:rsidR="005249FD">
        <w:rPr>
          <w:rFonts w:ascii="Calibri" w:hAnsi="Calibri" w:cs="Calibri"/>
          <w:sz w:val="24"/>
          <w:szCs w:val="24"/>
        </w:rPr>
        <w:t> </w:t>
      </w:r>
      <w:r w:rsidRPr="00433B23">
        <w:rPr>
          <w:rFonts w:ascii="Calibri" w:hAnsi="Calibri" w:cs="Calibri"/>
          <w:sz w:val="24"/>
          <w:szCs w:val="24"/>
        </w:rPr>
        <w:t xml:space="preserve">oznakować prowadzone prace oraz dbać o stan techniczny i prawidłowość oznakowania przez cały czas trwania realizacji Umowy, </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w pierwszej kolejności lokalizację proponow</w:t>
      </w:r>
      <w:r w:rsidR="005249FD">
        <w:rPr>
          <w:rFonts w:ascii="Calibri" w:hAnsi="Calibri" w:cs="Calibri"/>
          <w:sz w:val="24"/>
          <w:szCs w:val="24"/>
        </w:rPr>
        <w:t>aną przez Zamawiającego) wraz z </w:t>
      </w:r>
      <w:r w:rsidRPr="00433B23">
        <w:rPr>
          <w:rFonts w:ascii="Calibri" w:hAnsi="Calibri" w:cs="Calibri"/>
          <w:sz w:val="24"/>
          <w:szCs w:val="24"/>
        </w:rPr>
        <w:t xml:space="preserve">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niezwłoczne informowanie pisemnie Zamawiająceg</w:t>
      </w:r>
      <w:r w:rsidR="005249FD">
        <w:rPr>
          <w:rFonts w:ascii="Calibri" w:hAnsi="Calibri" w:cs="Calibri"/>
          <w:sz w:val="24"/>
          <w:szCs w:val="24"/>
        </w:rPr>
        <w:t>o o zaistniałych przeszkodach i </w:t>
      </w:r>
      <w:r w:rsidRPr="00433B23">
        <w:rPr>
          <w:rFonts w:ascii="Calibri" w:hAnsi="Calibri" w:cs="Calibri"/>
          <w:sz w:val="24"/>
          <w:szCs w:val="24"/>
        </w:rPr>
        <w:t xml:space="preserve">trudnościach mogących wpłynąć na jakość wykonywanych prac albo opóźnienie terminu zakończenia wykonania Przedmiotu Umowy, </w:t>
      </w:r>
    </w:p>
    <w:p w:rsidR="003A5E56" w:rsidRPr="00433B23" w:rsidRDefault="003A5E56" w:rsidP="00370365">
      <w:pPr>
        <w:numPr>
          <w:ilvl w:val="0"/>
          <w:numId w:val="67"/>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70365">
      <w:pPr>
        <w:numPr>
          <w:ilvl w:val="0"/>
          <w:numId w:val="67"/>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utrzymanie porządku na terenie budowy oraz ponos</w:t>
      </w:r>
      <w:r w:rsidR="005249FD">
        <w:rPr>
          <w:rFonts w:ascii="Calibri" w:hAnsi="Calibri" w:cs="Calibri"/>
          <w:sz w:val="24"/>
          <w:szCs w:val="24"/>
        </w:rPr>
        <w:t>zenie kosztów wywozu odpadów, a </w:t>
      </w:r>
      <w:r w:rsidRPr="00433B23">
        <w:rPr>
          <w:rFonts w:ascii="Calibri" w:hAnsi="Calibri" w:cs="Calibri"/>
          <w:sz w:val="24"/>
          <w:szCs w:val="24"/>
        </w:rPr>
        <w:t xml:space="preserve">po zakończeniu realizacji przedmiotu zamówienia, przekazanie Zamawiającemu uporządkowanego terenu budowy, </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nanoszenie na bieżąco w dokumentacji zmian</w:t>
      </w:r>
      <w:r w:rsidR="005249FD">
        <w:rPr>
          <w:rFonts w:ascii="Calibri" w:hAnsi="Calibri" w:cs="Calibri"/>
          <w:sz w:val="24"/>
          <w:szCs w:val="24"/>
        </w:rPr>
        <w:t>, wprowadzanych w uzgodnieniu z </w:t>
      </w:r>
      <w:r w:rsidRPr="00433B23">
        <w:rPr>
          <w:rFonts w:ascii="Calibri" w:hAnsi="Calibri" w:cs="Calibri"/>
          <w:sz w:val="24"/>
          <w:szCs w:val="24"/>
        </w:rPr>
        <w:t xml:space="preserve">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FA0DFE"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FA0DFE">
        <w:rPr>
          <w:rFonts w:ascii="Calibri" w:hAnsi="Calibri" w:cs="Calibri"/>
          <w:sz w:val="24"/>
          <w:szCs w:val="24"/>
        </w:rPr>
        <w:t>ubezpieczenia budowy na zasadach i warunkach określonych w § 12 Umowy.</w:t>
      </w:r>
    </w:p>
    <w:p w:rsidR="003A5E56" w:rsidRPr="007E794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370365">
      <w:pPr>
        <w:numPr>
          <w:ilvl w:val="0"/>
          <w:numId w:val="67"/>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9B28EB" w:rsidRPr="009B28EB" w:rsidRDefault="007E7943" w:rsidP="009B28EB">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w:t>
      </w:r>
      <w:r w:rsidR="009B28EB">
        <w:rPr>
          <w:rFonts w:ascii="Calibri" w:hAnsi="Calibri" w:cs="Calibri"/>
          <w:sz w:val="24"/>
          <w:szCs w:val="24"/>
        </w:rPr>
        <w:t xml:space="preserve">ienia nadzoru archeologicznego </w:t>
      </w:r>
      <w:r w:rsidR="009B28EB" w:rsidRPr="009B28EB">
        <w:rPr>
          <w:rFonts w:ascii="Calibri" w:hAnsi="Calibri" w:cs="Calibri"/>
          <w:sz w:val="24"/>
          <w:szCs w:val="24"/>
        </w:rPr>
        <w:t>nad pracami prowadzonymi zgodnie z decyzją Zachodniopomorskiego Wojewódzkiego Konserwatora Zabytków:</w:t>
      </w:r>
    </w:p>
    <w:p w:rsidR="009B28EB" w:rsidRDefault="009B28EB" w:rsidP="009B28EB">
      <w:pPr>
        <w:tabs>
          <w:tab w:val="left" w:pos="709"/>
        </w:tabs>
        <w:spacing w:after="0" w:line="240" w:lineRule="auto"/>
        <w:ind w:left="644"/>
        <w:jc w:val="both"/>
        <w:rPr>
          <w:rFonts w:ascii="Calibri" w:hAnsi="Calibri" w:cs="Calibri"/>
          <w:sz w:val="24"/>
          <w:szCs w:val="24"/>
        </w:rPr>
      </w:pPr>
      <w:r>
        <w:rPr>
          <w:rFonts w:ascii="Calibri" w:hAnsi="Calibri" w:cs="Calibri"/>
          <w:sz w:val="24"/>
          <w:szCs w:val="24"/>
        </w:rPr>
        <w:t>„</w:t>
      </w:r>
      <w:r w:rsidRPr="009B28EB">
        <w:rPr>
          <w:rFonts w:ascii="Calibri" w:hAnsi="Calibri" w:cs="Calibri"/>
          <w:sz w:val="24"/>
          <w:szCs w:val="24"/>
        </w:rPr>
        <w:t>Przed przystąpieniem do prac ziemnych Wykonawca zobowiązany jest do uzyskania od wojewódzkiego konserwatora zabytków pozwolenia na przeprowadzenie badań archeologicznych</w:t>
      </w:r>
      <w:r>
        <w:rPr>
          <w:rFonts w:ascii="Calibri" w:hAnsi="Calibri" w:cs="Calibri"/>
          <w:sz w:val="24"/>
          <w:szCs w:val="24"/>
        </w:rPr>
        <w:t>, związanych z ich realizacją”.</w:t>
      </w:r>
    </w:p>
    <w:p w:rsidR="007E7943" w:rsidRPr="009B28EB" w:rsidRDefault="009B28EB" w:rsidP="00370365">
      <w:pPr>
        <w:pStyle w:val="Akapitzlist"/>
        <w:numPr>
          <w:ilvl w:val="0"/>
          <w:numId w:val="67"/>
        </w:numPr>
        <w:tabs>
          <w:tab w:val="left" w:pos="709"/>
        </w:tabs>
        <w:spacing w:after="0" w:line="240" w:lineRule="auto"/>
        <w:jc w:val="both"/>
        <w:rPr>
          <w:rFonts w:ascii="Calibri" w:hAnsi="Calibri" w:cs="Calibri"/>
          <w:sz w:val="24"/>
          <w:szCs w:val="24"/>
        </w:rPr>
      </w:pPr>
      <w:r w:rsidRPr="009B28EB">
        <w:rPr>
          <w:rFonts w:ascii="Calibri" w:hAnsi="Calibri" w:cs="Calibri"/>
          <w:sz w:val="24"/>
          <w:szCs w:val="24"/>
        </w:rPr>
        <w:t>Wykonawca ponosi wszelkie koszty związane z pracami wykonywanymi przez nadzór konserwatorski i archeologiczny wraz z kosztami opracowania programu archeologicznych badań oraz kosztami osoby wykonującej nadzór inwestorski nad pracami archeologicznymi.</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70365">
      <w:pPr>
        <w:numPr>
          <w:ilvl w:val="0"/>
          <w:numId w:val="65"/>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w:t>
      </w:r>
      <w:r w:rsidR="005249FD">
        <w:rPr>
          <w:rFonts w:ascii="Calibri" w:hAnsi="Calibri"/>
          <w:bCs/>
          <w:sz w:val="24"/>
          <w:szCs w:val="24"/>
        </w:rPr>
        <w:t>ki ze spotkań organizacyjnych i </w:t>
      </w:r>
      <w:r w:rsidRPr="00433B23">
        <w:rPr>
          <w:rFonts w:ascii="Calibri" w:hAnsi="Calibri"/>
          <w:bCs/>
          <w:sz w:val="24"/>
          <w:szCs w:val="24"/>
        </w:rPr>
        <w:t>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70365">
      <w:pPr>
        <w:numPr>
          <w:ilvl w:val="0"/>
          <w:numId w:val="94"/>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w:t>
      </w:r>
      <w:r w:rsidR="005249FD">
        <w:rPr>
          <w:rFonts w:ascii="Calibri" w:hAnsi="Calibri" w:cs="Calibri"/>
          <w:sz w:val="24"/>
          <w:szCs w:val="24"/>
        </w:rPr>
        <w:t>ie realizował przedmiot Umowy w </w:t>
      </w:r>
      <w:r w:rsidRPr="00433B23">
        <w:rPr>
          <w:rFonts w:ascii="Calibri" w:hAnsi="Calibri" w:cs="Calibri"/>
          <w:sz w:val="24"/>
          <w:szCs w:val="24"/>
        </w:rPr>
        <w:t>następujących terminach:</w:t>
      </w:r>
    </w:p>
    <w:p w:rsidR="000D6208" w:rsidRPr="000D6208" w:rsidRDefault="003A5E56" w:rsidP="00370365">
      <w:pPr>
        <w:pStyle w:val="Tekstpodstawowy2"/>
        <w:numPr>
          <w:ilvl w:val="0"/>
          <w:numId w:val="97"/>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F20D2D">
        <w:rPr>
          <w:rFonts w:ascii="Calibri" w:hAnsi="Calibri" w:cs="Arial"/>
          <w:b/>
          <w:sz w:val="24"/>
          <w:szCs w:val="24"/>
          <w:lang w:val="pl-PL"/>
        </w:rPr>
        <w:t>do dnia 01.11.2024r.</w:t>
      </w:r>
    </w:p>
    <w:p w:rsidR="003A5E56" w:rsidRPr="002979FE"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70365">
      <w:pPr>
        <w:numPr>
          <w:ilvl w:val="3"/>
          <w:numId w:val="91"/>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w:t>
      </w:r>
      <w:r w:rsidR="005249FD">
        <w:rPr>
          <w:rFonts w:ascii="Calibri" w:hAnsi="Calibri"/>
          <w:bCs/>
          <w:sz w:val="24"/>
          <w:szCs w:val="24"/>
        </w:rPr>
        <w:t>ządzenie planu bezpieczeństwa i </w:t>
      </w:r>
      <w:r w:rsidRPr="004850FE">
        <w:rPr>
          <w:rFonts w:ascii="Calibri" w:hAnsi="Calibri"/>
          <w:bCs/>
          <w:sz w:val="24"/>
          <w:szCs w:val="24"/>
        </w:rPr>
        <w:t>ochrony zdrowia oraz przyjęcie obowiązku kierowania budowy, a także kopia uprawnień oraz aktualne zaświadczenie o wpisie na listę członków właściwej izby samorządu zawodowego;</w:t>
      </w:r>
    </w:p>
    <w:p w:rsidR="003A5E56" w:rsidRPr="004850FE" w:rsidRDefault="003A5E56" w:rsidP="00370365">
      <w:pPr>
        <w:numPr>
          <w:ilvl w:val="3"/>
          <w:numId w:val="91"/>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lastRenderedPageBreak/>
        <w:t>Całkowite zakończenie prac oraz gotowość do Odbioru Końcowego będzie stwierdzona przez Wykonawcę wpisem do dziennika budowy, z bezzwło</w:t>
      </w:r>
      <w:r w:rsidR="005249FD">
        <w:rPr>
          <w:rFonts w:ascii="Calibri" w:hAnsi="Calibri"/>
          <w:bCs/>
          <w:sz w:val="24"/>
          <w:szCs w:val="24"/>
        </w:rPr>
        <w:t>cznym pisemnym powiadomieniem o </w:t>
      </w:r>
      <w:r w:rsidRPr="00433B23">
        <w:rPr>
          <w:rFonts w:ascii="Calibri" w:hAnsi="Calibri"/>
          <w:bCs/>
          <w:sz w:val="24"/>
          <w:szCs w:val="24"/>
        </w:rPr>
        <w:t xml:space="preserve">tym fakcie Inspektora Nadzoru i Zamawiającego. </w:t>
      </w:r>
    </w:p>
    <w:p w:rsidR="003A5E56" w:rsidRPr="00433B23" w:rsidRDefault="003A5E56" w:rsidP="00370365">
      <w:pPr>
        <w:numPr>
          <w:ilvl w:val="0"/>
          <w:numId w:val="94"/>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w:t>
      </w:r>
      <w:r w:rsidR="005249FD">
        <w:rPr>
          <w:rFonts w:ascii="Calibri" w:hAnsi="Calibri"/>
          <w:bCs/>
          <w:sz w:val="24"/>
          <w:szCs w:val="24"/>
        </w:rPr>
        <w:t>jącym, w niezbędnym zakresie, w </w:t>
      </w:r>
      <w:r w:rsidRPr="00433B23">
        <w:rPr>
          <w:rFonts w:ascii="Calibri" w:hAnsi="Calibri"/>
          <w:bCs/>
          <w:sz w:val="24"/>
          <w:szCs w:val="24"/>
        </w:rPr>
        <w:t>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70365">
      <w:pPr>
        <w:numPr>
          <w:ilvl w:val="0"/>
          <w:numId w:val="71"/>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70365">
      <w:pPr>
        <w:numPr>
          <w:ilvl w:val="0"/>
          <w:numId w:val="71"/>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70365">
      <w:pPr>
        <w:numPr>
          <w:ilvl w:val="0"/>
          <w:numId w:val="71"/>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70365">
      <w:pPr>
        <w:pStyle w:val="Tekstpodstawowywcity"/>
        <w:numPr>
          <w:ilvl w:val="0"/>
          <w:numId w:val="76"/>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3A5E56" w:rsidRDefault="003A5E56" w:rsidP="00370365">
      <w:pPr>
        <w:pStyle w:val="Tekstpodstawowywcity"/>
        <w:numPr>
          <w:ilvl w:val="1"/>
          <w:numId w:val="76"/>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4C5ECA" w:rsidRPr="00863425" w:rsidRDefault="004C5ECA" w:rsidP="004C5ECA">
      <w:pPr>
        <w:pStyle w:val="Tekstpodstawowywcity"/>
        <w:tabs>
          <w:tab w:val="center" w:pos="-4111"/>
        </w:tabs>
        <w:spacing w:after="0" w:line="240" w:lineRule="auto"/>
        <w:jc w:val="both"/>
        <w:rPr>
          <w:rFonts w:ascii="Calibri" w:hAnsi="Calibri" w:cs="Calibri"/>
          <w:sz w:val="24"/>
          <w:szCs w:val="24"/>
        </w:rPr>
      </w:pPr>
      <w:r>
        <w:rPr>
          <w:rFonts w:ascii="Calibri" w:hAnsi="Calibri" w:cs="Calibri"/>
          <w:sz w:val="24"/>
          <w:szCs w:val="24"/>
        </w:rPr>
        <w:t>Nie przewiduje się odbiorów częściowych robót.</w:t>
      </w:r>
    </w:p>
    <w:p w:rsidR="003A5E56" w:rsidRPr="00433B23" w:rsidRDefault="003A5E56" w:rsidP="00370365">
      <w:pPr>
        <w:numPr>
          <w:ilvl w:val="0"/>
          <w:numId w:val="7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70365">
      <w:pPr>
        <w:pStyle w:val="Tekstpodstawowywcity"/>
        <w:numPr>
          <w:ilvl w:val="0"/>
          <w:numId w:val="76"/>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70365">
      <w:pPr>
        <w:pStyle w:val="Tekstpodstawowywcity"/>
        <w:numPr>
          <w:ilvl w:val="0"/>
          <w:numId w:val="76"/>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70365">
      <w:pPr>
        <w:pStyle w:val="Tekstpodstawowywcity"/>
        <w:numPr>
          <w:ilvl w:val="0"/>
          <w:numId w:val="76"/>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70365">
      <w:pPr>
        <w:pStyle w:val="Tekstpodstawowywcity"/>
        <w:widowControl w:val="0"/>
        <w:numPr>
          <w:ilvl w:val="0"/>
          <w:numId w:val="82"/>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70365">
      <w:pPr>
        <w:pStyle w:val="Tekstpodstawowywcity"/>
        <w:widowControl w:val="0"/>
        <w:numPr>
          <w:ilvl w:val="0"/>
          <w:numId w:val="82"/>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w:t>
      </w:r>
      <w:r>
        <w:rPr>
          <w:rFonts w:ascii="Calibri" w:hAnsi="Calibri"/>
          <w:sz w:val="24"/>
          <w:szCs w:val="24"/>
        </w:rPr>
        <w:lastRenderedPageBreak/>
        <w:t xml:space="preserve">potrzeby, także uzupełniający opis.  </w:t>
      </w:r>
    </w:p>
    <w:p w:rsidR="00466B05" w:rsidRPr="00863425" w:rsidRDefault="00466B05"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370365">
      <w:pPr>
        <w:pStyle w:val="Tekstpodstawowywcity"/>
        <w:widowControl w:val="0"/>
        <w:numPr>
          <w:ilvl w:val="1"/>
          <w:numId w:val="82"/>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370365">
      <w:pPr>
        <w:pStyle w:val="Tekstpodstawowywcity"/>
        <w:widowControl w:val="0"/>
        <w:numPr>
          <w:ilvl w:val="1"/>
          <w:numId w:val="82"/>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t>
      </w:r>
      <w:r w:rsidR="005249FD">
        <w:rPr>
          <w:rFonts w:ascii="Calibri" w:hAnsi="Calibri"/>
          <w:sz w:val="24"/>
          <w:szCs w:val="24"/>
        </w:rPr>
        <w:t>w, norm i warunków technicznych.</w:t>
      </w:r>
    </w:p>
    <w:p w:rsidR="003A5E56" w:rsidRPr="00433B23" w:rsidRDefault="003A5E56" w:rsidP="00370365">
      <w:pPr>
        <w:pStyle w:val="Tekstpodstawowywcity"/>
        <w:widowControl w:val="0"/>
        <w:numPr>
          <w:ilvl w:val="0"/>
          <w:numId w:val="82"/>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70365">
      <w:pPr>
        <w:pStyle w:val="Tekstpodstawowywcity"/>
        <w:widowControl w:val="0"/>
        <w:numPr>
          <w:ilvl w:val="0"/>
          <w:numId w:val="82"/>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70365">
      <w:pPr>
        <w:pStyle w:val="Tekstpodstawowywcity"/>
        <w:widowControl w:val="0"/>
        <w:numPr>
          <w:ilvl w:val="0"/>
          <w:numId w:val="82"/>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w:t>
      </w:r>
      <w:r w:rsidR="005249FD">
        <w:rPr>
          <w:rFonts w:ascii="Calibri" w:hAnsi="Calibri"/>
          <w:sz w:val="24"/>
          <w:szCs w:val="24"/>
        </w:rPr>
        <w:t>ym ustępie należy przygotować w </w:t>
      </w:r>
      <w:r w:rsidRPr="00433B23">
        <w:rPr>
          <w:rFonts w:ascii="Calibri" w:hAnsi="Calibri"/>
          <w:sz w:val="24"/>
          <w:szCs w:val="24"/>
        </w:rPr>
        <w:t>następujący sposób :</w:t>
      </w:r>
    </w:p>
    <w:p w:rsidR="003A5E56" w:rsidRPr="00433B23" w:rsidRDefault="003A5E56" w:rsidP="00370365">
      <w:pPr>
        <w:pStyle w:val="Tekstpodstawowywcity"/>
        <w:numPr>
          <w:ilvl w:val="0"/>
          <w:numId w:val="99"/>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70365">
      <w:pPr>
        <w:pStyle w:val="Tekstpodstawowywcity"/>
        <w:widowControl w:val="0"/>
        <w:numPr>
          <w:ilvl w:val="0"/>
          <w:numId w:val="99"/>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70365">
      <w:pPr>
        <w:pStyle w:val="Tekstpodstawowywcity"/>
        <w:numPr>
          <w:ilvl w:val="0"/>
          <w:numId w:val="76"/>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70365">
      <w:pPr>
        <w:pStyle w:val="Tekstpodstawowywcity"/>
        <w:numPr>
          <w:ilvl w:val="1"/>
          <w:numId w:val="77"/>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70365">
      <w:pPr>
        <w:pStyle w:val="Tekstpodstawowywcity"/>
        <w:numPr>
          <w:ilvl w:val="1"/>
          <w:numId w:val="77"/>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70365">
      <w:pPr>
        <w:pStyle w:val="Tekstpodstawowywcity"/>
        <w:numPr>
          <w:ilvl w:val="1"/>
          <w:numId w:val="77"/>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70365">
      <w:pPr>
        <w:numPr>
          <w:ilvl w:val="0"/>
          <w:numId w:val="76"/>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70365">
      <w:pPr>
        <w:numPr>
          <w:ilvl w:val="0"/>
          <w:numId w:val="76"/>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lastRenderedPageBreak/>
        <w:t>Protokół końcowego odbioru robót będzie zawierał ustalenia poczynione w trakcie odbioru, a w szczególności:</w:t>
      </w:r>
    </w:p>
    <w:p w:rsidR="003A5E56" w:rsidRPr="00433B23" w:rsidRDefault="003A5E56" w:rsidP="00370365">
      <w:pPr>
        <w:pStyle w:val="Tekstpodstawowywcity"/>
        <w:numPr>
          <w:ilvl w:val="1"/>
          <w:numId w:val="78"/>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70365">
      <w:pPr>
        <w:pStyle w:val="Tekstpodstawowywcity"/>
        <w:numPr>
          <w:ilvl w:val="1"/>
          <w:numId w:val="78"/>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70365">
      <w:pPr>
        <w:numPr>
          <w:ilvl w:val="0"/>
          <w:numId w:val="7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Pr="005D0700" w:rsidRDefault="003A5E56" w:rsidP="00370365">
      <w:pPr>
        <w:numPr>
          <w:ilvl w:val="0"/>
          <w:numId w:val="102"/>
        </w:numPr>
        <w:tabs>
          <w:tab w:val="left" w:pos="426"/>
        </w:tabs>
        <w:spacing w:after="0" w:line="240" w:lineRule="auto"/>
        <w:rPr>
          <w:rFonts w:cs="Arial"/>
          <w:sz w:val="24"/>
          <w:szCs w:val="24"/>
        </w:rPr>
      </w:pPr>
      <w:r w:rsidRPr="005D0700">
        <w:rPr>
          <w:rFonts w:cs="Arial"/>
          <w:sz w:val="24"/>
          <w:szCs w:val="24"/>
        </w:rPr>
        <w:t>Za wykonanie przedmiotu umowy, strony ustalają wynagrodzenie ryczałtowe  w kwocie ………………..</w:t>
      </w:r>
      <w:r w:rsidRPr="005D0700">
        <w:rPr>
          <w:rFonts w:cs="Arial"/>
          <w:b/>
          <w:sz w:val="24"/>
          <w:szCs w:val="24"/>
        </w:rPr>
        <w:t xml:space="preserve"> zł</w:t>
      </w:r>
      <w:r w:rsidRPr="005D0700">
        <w:rPr>
          <w:rFonts w:cs="Arial"/>
          <w:sz w:val="24"/>
          <w:szCs w:val="24"/>
        </w:rPr>
        <w:t xml:space="preserve"> netto (słownie: ..........……………………….………) plus należny podatek VAT w wysokości ……% od kwoty ………… zł, tj. ………..…….. zł, co stanowi łącznie kwotę brutto ……….….. </w:t>
      </w:r>
      <w:r w:rsidRPr="005D0700">
        <w:rPr>
          <w:rFonts w:cs="Arial"/>
          <w:b/>
          <w:sz w:val="24"/>
          <w:szCs w:val="24"/>
        </w:rPr>
        <w:t>zł</w:t>
      </w:r>
      <w:r w:rsidRPr="005D0700">
        <w:rPr>
          <w:rFonts w:cs="Arial"/>
          <w:sz w:val="24"/>
          <w:szCs w:val="24"/>
        </w:rPr>
        <w:t xml:space="preserve">  (słownie:...............……………...),</w:t>
      </w:r>
    </w:p>
    <w:p w:rsidR="003A5E56" w:rsidRDefault="003A5E56" w:rsidP="00370365">
      <w:pPr>
        <w:pStyle w:val="Akapitzlist"/>
        <w:numPr>
          <w:ilvl w:val="0"/>
          <w:numId w:val="102"/>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70365">
      <w:pPr>
        <w:pStyle w:val="Akapitzlist"/>
        <w:numPr>
          <w:ilvl w:val="0"/>
          <w:numId w:val="102"/>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Default="003A5E56" w:rsidP="00370365">
      <w:pPr>
        <w:pStyle w:val="Akapitzlist"/>
        <w:numPr>
          <w:ilvl w:val="3"/>
          <w:numId w:val="101"/>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 xml:space="preserve">Zamawiający przewiduje rozliczenie wykonania przedmiotu umowy na następujących zasadach: </w:t>
      </w:r>
    </w:p>
    <w:p w:rsidR="009B28EB" w:rsidRDefault="009B28EB" w:rsidP="006617DC">
      <w:pPr>
        <w:pStyle w:val="Akapitzlist"/>
        <w:numPr>
          <w:ilvl w:val="0"/>
          <w:numId w:val="104"/>
        </w:numPr>
        <w:overflowPunct w:val="0"/>
        <w:autoSpaceDE w:val="0"/>
        <w:autoSpaceDN w:val="0"/>
        <w:adjustRightInd w:val="0"/>
        <w:spacing w:after="0" w:line="240" w:lineRule="auto"/>
        <w:ind w:left="851"/>
        <w:jc w:val="both"/>
        <w:textAlignment w:val="baseline"/>
        <w:rPr>
          <w:rFonts w:ascii="Calibri" w:hAnsi="Calibri" w:cs="Calibri"/>
          <w:sz w:val="24"/>
          <w:szCs w:val="24"/>
        </w:rPr>
      </w:pPr>
      <w:r w:rsidRPr="009B28EB">
        <w:rPr>
          <w:rFonts w:ascii="Calibri" w:hAnsi="Calibri" w:cs="Calibri"/>
          <w:sz w:val="24"/>
          <w:szCs w:val="24"/>
        </w:rPr>
        <w:t>po wykonaniu 100% zakresu robót, płatność do 100% wynagrodzenia na podstawie bezusterkowego protokołu</w:t>
      </w:r>
      <w:r w:rsidR="005D0700">
        <w:rPr>
          <w:rFonts w:ascii="Calibri" w:hAnsi="Calibri" w:cs="Calibri"/>
          <w:sz w:val="24"/>
          <w:szCs w:val="24"/>
        </w:rPr>
        <w:t xml:space="preserve"> końcowego odbioru robót.</w:t>
      </w:r>
    </w:p>
    <w:p w:rsidR="003A5E56" w:rsidRDefault="003A5E56" w:rsidP="00370365">
      <w:pPr>
        <w:pStyle w:val="Akapitzlist"/>
        <w:numPr>
          <w:ilvl w:val="3"/>
          <w:numId w:val="101"/>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70365">
      <w:pPr>
        <w:pStyle w:val="Akapitzlist"/>
        <w:numPr>
          <w:ilvl w:val="3"/>
          <w:numId w:val="101"/>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lastRenderedPageBreak/>
        <w:t>Wykonawca nie może, bez pisemnej zgody Zamawiającego, przenieść zobowiązań na osobę trzecią, ani też scedować na osobę trzecią swoich wierzytelności.</w:t>
      </w:r>
    </w:p>
    <w:p w:rsidR="003A5E56" w:rsidRPr="007C56FC"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Wykonawca oświadcza, że wyraża zgodę na dokonywanie przez Zamawiającego płatności w</w:t>
      </w:r>
      <w:r>
        <w:rPr>
          <w:rFonts w:ascii="Calibri" w:hAnsi="Calibri" w:cs="Calibri"/>
          <w:sz w:val="24"/>
          <w:szCs w:val="24"/>
        </w:rPr>
        <w:t xml:space="preserve"> systemie podzielonej płatności.</w:t>
      </w:r>
    </w:p>
    <w:p w:rsidR="008D4E96" w:rsidRPr="008D4E96" w:rsidRDefault="008D4E96" w:rsidP="00370365">
      <w:pPr>
        <w:pStyle w:val="Akapitzlist"/>
        <w:numPr>
          <w:ilvl w:val="3"/>
          <w:numId w:val="101"/>
        </w:numPr>
        <w:tabs>
          <w:tab w:val="clear" w:pos="3077"/>
        </w:tabs>
        <w:spacing w:after="0" w:line="240" w:lineRule="auto"/>
        <w:ind w:left="426" w:hanging="426"/>
        <w:jc w:val="both"/>
        <w:rPr>
          <w:rFonts w:ascii="Calibri" w:hAnsi="Calibri" w:cs="Calibri"/>
          <w:sz w:val="28"/>
          <w:szCs w:val="24"/>
        </w:rPr>
      </w:pPr>
      <w:r w:rsidRPr="008D4E96">
        <w:rPr>
          <w:sz w:val="24"/>
        </w:rPr>
        <w:t>Zapłata wynagrodzenia Wykonawcy w całości nastąpi po wykonaniu przedmiotu umowy w terminie nie dłuższym niż 35 dni od dnia odbioru końcowego przez Zamawiającego.</w:t>
      </w:r>
    </w:p>
    <w:p w:rsidR="008D4E96" w:rsidRPr="00883A77" w:rsidRDefault="008D4E96" w:rsidP="008D4E96">
      <w:pPr>
        <w:pStyle w:val="Akapitzlist"/>
        <w:spacing w:after="0" w:line="240" w:lineRule="auto"/>
        <w:ind w:left="426"/>
        <w:jc w:val="both"/>
        <w:rPr>
          <w:rFonts w:ascii="Calibri" w:hAnsi="Calibri" w:cs="Calibri"/>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70365">
      <w:pPr>
        <w:numPr>
          <w:ilvl w:val="0"/>
          <w:numId w:val="68"/>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70365">
      <w:pPr>
        <w:numPr>
          <w:ilvl w:val="0"/>
          <w:numId w:val="68"/>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70365">
      <w:pPr>
        <w:numPr>
          <w:ilvl w:val="0"/>
          <w:numId w:val="69"/>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Default="003A5E56" w:rsidP="00370365">
      <w:pPr>
        <w:numPr>
          <w:ilvl w:val="0"/>
          <w:numId w:val="69"/>
        </w:numPr>
        <w:spacing w:after="0" w:line="240" w:lineRule="auto"/>
        <w:ind w:left="567" w:hanging="284"/>
        <w:jc w:val="both"/>
        <w:rPr>
          <w:rFonts w:ascii="Calibri" w:hAnsi="Calibri" w:cs="Calibri"/>
          <w:sz w:val="24"/>
          <w:szCs w:val="24"/>
        </w:rPr>
      </w:pPr>
      <w:r w:rsidRPr="005A0651">
        <w:rPr>
          <w:rFonts w:ascii="Calibri" w:hAnsi="Calibri" w:cs="Calibri"/>
          <w:sz w:val="24"/>
          <w:szCs w:val="24"/>
        </w:rPr>
        <w:t xml:space="preserve">……………………… - </w:t>
      </w:r>
      <w:r w:rsidRPr="00863425">
        <w:rPr>
          <w:rFonts w:ascii="Calibri" w:hAnsi="Calibri" w:cs="Calibri"/>
          <w:sz w:val="24"/>
          <w:szCs w:val="24"/>
        </w:rPr>
        <w:t>jako kierownika budowy posiadającego uprawnienia do kierowania robotami</w:t>
      </w:r>
      <w:r w:rsidR="00FF3CDB" w:rsidRPr="00863425">
        <w:rPr>
          <w:rFonts w:ascii="Calibri" w:hAnsi="Calibri" w:cs="Calibri"/>
          <w:sz w:val="24"/>
          <w:szCs w:val="24"/>
        </w:rPr>
        <w:t xml:space="preserve"> </w:t>
      </w:r>
      <w:r w:rsidR="00521EA4">
        <w:rPr>
          <w:rFonts w:ascii="Calibri" w:hAnsi="Calibri" w:cs="Calibri"/>
          <w:sz w:val="24"/>
          <w:szCs w:val="24"/>
        </w:rPr>
        <w:t xml:space="preserve">budowlanymi </w:t>
      </w:r>
      <w:r w:rsidR="009B28EB">
        <w:rPr>
          <w:rFonts w:ascii="Calibri" w:hAnsi="Calibri" w:cs="Calibri"/>
          <w:sz w:val="24"/>
          <w:szCs w:val="24"/>
        </w:rPr>
        <w:t xml:space="preserve">w zakresie dróg </w:t>
      </w:r>
      <w:r w:rsidR="005A4C4B" w:rsidRPr="00863425">
        <w:rPr>
          <w:rFonts w:ascii="Calibri" w:hAnsi="Calibri" w:cs="Calibri"/>
          <w:sz w:val="24"/>
          <w:szCs w:val="24"/>
        </w:rPr>
        <w:t>bez ograniczeń</w:t>
      </w:r>
      <w:r w:rsidR="00FF3CDB" w:rsidRPr="00863425">
        <w:rPr>
          <w:rFonts w:ascii="Calibri" w:hAnsi="Calibri" w:cs="Calibri"/>
          <w:sz w:val="24"/>
          <w:szCs w:val="24"/>
        </w:rPr>
        <w:t>.</w:t>
      </w:r>
    </w:p>
    <w:p w:rsidR="00C210D5" w:rsidRDefault="00C210D5" w:rsidP="00370365">
      <w:pPr>
        <w:numPr>
          <w:ilvl w:val="0"/>
          <w:numId w:val="69"/>
        </w:numPr>
        <w:spacing w:after="0" w:line="240" w:lineRule="auto"/>
        <w:ind w:left="567" w:hanging="284"/>
        <w:jc w:val="both"/>
        <w:rPr>
          <w:rFonts w:ascii="Calibri" w:hAnsi="Calibri" w:cs="Calibri"/>
          <w:sz w:val="24"/>
          <w:szCs w:val="24"/>
        </w:rPr>
      </w:pPr>
      <w:r>
        <w:rPr>
          <w:rFonts w:ascii="Calibri" w:hAnsi="Calibri" w:cs="Calibri"/>
          <w:sz w:val="24"/>
          <w:szCs w:val="24"/>
        </w:rPr>
        <w:t xml:space="preserve">……………………… - jako kierownika robót sanitarnych posiadającego uprawnienia do kierowania robotami w zakresie instalacji </w:t>
      </w:r>
      <w:r w:rsidR="005D0700">
        <w:rPr>
          <w:rFonts w:ascii="Calibri" w:hAnsi="Calibri" w:cs="Calibri"/>
          <w:sz w:val="24"/>
          <w:szCs w:val="24"/>
        </w:rPr>
        <w:t xml:space="preserve">sanitarnych </w:t>
      </w:r>
      <w:r>
        <w:rPr>
          <w:rFonts w:ascii="Calibri" w:hAnsi="Calibri" w:cs="Calibri"/>
          <w:sz w:val="24"/>
          <w:szCs w:val="24"/>
        </w:rPr>
        <w:t>bez ograniczeń.</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70365">
      <w:pPr>
        <w:numPr>
          <w:ilvl w:val="0"/>
          <w:numId w:val="68"/>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w:t>
      </w:r>
      <w:r w:rsidRPr="00433B23">
        <w:rPr>
          <w:rFonts w:ascii="Calibri" w:hAnsi="Calibri" w:cs="Calibri"/>
          <w:sz w:val="24"/>
          <w:szCs w:val="24"/>
        </w:rPr>
        <w:lastRenderedPageBreak/>
        <w:t>doświadczenia, które określone zostały w SWZ odpowiednio dla osób mających uczestniczyć w realizacji Umowy.</w:t>
      </w:r>
    </w:p>
    <w:p w:rsidR="003A5E56" w:rsidRPr="00433B23" w:rsidRDefault="003A5E56" w:rsidP="00370365">
      <w:pPr>
        <w:numPr>
          <w:ilvl w:val="0"/>
          <w:numId w:val="68"/>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70365">
      <w:pPr>
        <w:numPr>
          <w:ilvl w:val="0"/>
          <w:numId w:val="68"/>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70365">
      <w:pPr>
        <w:numPr>
          <w:ilvl w:val="0"/>
          <w:numId w:val="68"/>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xml:space="preserve">. </w:t>
      </w:r>
      <w:r w:rsidR="005249FD" w:rsidRPr="005249FD">
        <w:rPr>
          <w:rFonts w:ascii="Calibri" w:hAnsi="Calibri" w:cs="Calibri"/>
          <w:sz w:val="24"/>
          <w:szCs w:val="24"/>
        </w:rPr>
        <w:t>Dz. U. z 2023 r. poz. 1465</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63425"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00A258DC">
        <w:rPr>
          <w:rFonts w:ascii="Calibri" w:hAnsi="Calibri" w:cs="Calibri"/>
          <w:sz w:val="24"/>
          <w:szCs w:val="24"/>
        </w:rPr>
        <w:tab/>
      </w:r>
      <w:r w:rsidRPr="00863425">
        <w:rPr>
          <w:rFonts w:ascii="Calibri" w:hAnsi="Calibri" w:cs="Calibri"/>
          <w:sz w:val="24"/>
          <w:szCs w:val="24"/>
        </w:rPr>
        <w:t>- roboty przygotowawcze,</w:t>
      </w:r>
    </w:p>
    <w:p w:rsidR="00A258DC" w:rsidRDefault="00277A61" w:rsidP="00A258DC">
      <w:pPr>
        <w:spacing w:after="0" w:line="240" w:lineRule="auto"/>
        <w:ind w:left="360"/>
        <w:rPr>
          <w:rFonts w:ascii="Calibri" w:hAnsi="Calibri" w:cs="Calibri"/>
          <w:sz w:val="24"/>
          <w:szCs w:val="24"/>
        </w:rPr>
      </w:pPr>
      <w:r>
        <w:rPr>
          <w:rFonts w:ascii="Calibri" w:hAnsi="Calibri" w:cs="Calibri"/>
          <w:sz w:val="24"/>
          <w:szCs w:val="24"/>
        </w:rPr>
        <w:t xml:space="preserve">     </w:t>
      </w:r>
      <w:r w:rsidR="00A258DC">
        <w:rPr>
          <w:rFonts w:ascii="Calibri" w:hAnsi="Calibri" w:cs="Calibri"/>
          <w:sz w:val="24"/>
          <w:szCs w:val="24"/>
        </w:rPr>
        <w:tab/>
      </w:r>
      <w:r>
        <w:rPr>
          <w:rFonts w:ascii="Calibri" w:hAnsi="Calibri" w:cs="Calibri"/>
          <w:sz w:val="24"/>
          <w:szCs w:val="24"/>
        </w:rPr>
        <w:t>- roboty ziemne,</w:t>
      </w:r>
    </w:p>
    <w:p w:rsidR="00A258DC" w:rsidRPr="00863425" w:rsidRDefault="00A258DC" w:rsidP="00A258DC">
      <w:pPr>
        <w:spacing w:after="0" w:line="240" w:lineRule="auto"/>
        <w:ind w:left="360" w:firstLine="348"/>
        <w:rPr>
          <w:rFonts w:ascii="Calibri" w:hAnsi="Calibri" w:cs="Calibri"/>
          <w:sz w:val="24"/>
          <w:szCs w:val="24"/>
        </w:rPr>
      </w:pPr>
      <w:r>
        <w:rPr>
          <w:rFonts w:ascii="Calibri" w:hAnsi="Calibri" w:cs="Calibri"/>
          <w:sz w:val="24"/>
          <w:szCs w:val="24"/>
        </w:rPr>
        <w:t>- roboty drogowe</w:t>
      </w:r>
    </w:p>
    <w:p w:rsidR="003A5E56" w:rsidRPr="003C6856" w:rsidRDefault="00277A61" w:rsidP="00277A61">
      <w:pPr>
        <w:spacing w:after="0" w:line="240" w:lineRule="auto"/>
        <w:ind w:left="360"/>
        <w:rPr>
          <w:rFonts w:ascii="Calibri" w:hAnsi="Calibri" w:cs="Calibri"/>
          <w:sz w:val="24"/>
          <w:szCs w:val="24"/>
        </w:rPr>
      </w:pPr>
      <w:r>
        <w:rPr>
          <w:rFonts w:ascii="Calibri" w:hAnsi="Calibri" w:cs="Calibri"/>
          <w:sz w:val="24"/>
          <w:szCs w:val="24"/>
        </w:rPr>
        <w:t xml:space="preserve">     </w:t>
      </w:r>
      <w:r w:rsidR="00A258DC">
        <w:rPr>
          <w:rFonts w:ascii="Calibri" w:hAnsi="Calibri" w:cs="Calibri"/>
          <w:sz w:val="24"/>
          <w:szCs w:val="24"/>
        </w:rPr>
        <w:tab/>
      </w:r>
      <w:r>
        <w:rPr>
          <w:rFonts w:ascii="Calibri" w:hAnsi="Calibri" w:cs="Calibri"/>
          <w:sz w:val="24"/>
          <w:szCs w:val="24"/>
        </w:rPr>
        <w:t>- roboty instalacyjne.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w:t>
      </w:r>
      <w:r w:rsidR="005249FD" w:rsidRPr="005249FD">
        <w:rPr>
          <w:rFonts w:ascii="Calibri" w:hAnsi="Calibri" w:cs="Calibri"/>
          <w:sz w:val="24"/>
          <w:szCs w:val="24"/>
        </w:rPr>
        <w:t xml:space="preserve">Dz. U. z 2023 r. poz. 682 z </w:t>
      </w:r>
      <w:proofErr w:type="spellStart"/>
      <w:r w:rsidR="005249FD" w:rsidRPr="005249FD">
        <w:rPr>
          <w:rFonts w:ascii="Calibri" w:hAnsi="Calibri" w:cs="Calibri"/>
          <w:sz w:val="24"/>
          <w:szCs w:val="24"/>
        </w:rPr>
        <w:t>późn</w:t>
      </w:r>
      <w:proofErr w:type="spellEnd"/>
      <w:r w:rsidR="005249FD" w:rsidRPr="005249FD">
        <w:rPr>
          <w:rFonts w:ascii="Calibri" w:hAnsi="Calibri" w:cs="Calibri"/>
          <w:sz w:val="24"/>
          <w:szCs w:val="24"/>
        </w:rPr>
        <w:t>. zm</w:t>
      </w:r>
      <w:r w:rsidRPr="00F052F1">
        <w:rPr>
          <w:rFonts w:ascii="Calibri" w:hAnsi="Calibri" w:cs="Calibri"/>
          <w:sz w:val="24"/>
          <w:szCs w:val="24"/>
        </w:rPr>
        <w:t>.</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t>
      </w:r>
      <w:r w:rsidRPr="00A258DC">
        <w:rPr>
          <w:rFonts w:ascii="Calibri" w:hAnsi="Calibri" w:cs="Calibri"/>
          <w:sz w:val="24"/>
          <w:szCs w:val="24"/>
        </w:rPr>
        <w:t xml:space="preserve">Wykonawcę karę w wysokości  </w:t>
      </w:r>
      <w:r w:rsidR="00E652CC" w:rsidRPr="00A258DC">
        <w:rPr>
          <w:rFonts w:ascii="Calibri" w:hAnsi="Calibri" w:cs="Calibri"/>
          <w:sz w:val="24"/>
          <w:szCs w:val="24"/>
        </w:rPr>
        <w:t>100</w:t>
      </w:r>
      <w:r w:rsidRPr="00A258DC">
        <w:rPr>
          <w:rFonts w:ascii="Calibri" w:hAnsi="Calibri" w:cs="Calibri"/>
          <w:sz w:val="24"/>
          <w:szCs w:val="24"/>
        </w:rPr>
        <w:t xml:space="preserve"> 000 zł</w:t>
      </w:r>
      <w:r w:rsidR="00E652CC" w:rsidRPr="00A258DC">
        <w:rPr>
          <w:rFonts w:ascii="Calibri" w:hAnsi="Calibri" w:cs="Calibri"/>
          <w:sz w:val="24"/>
          <w:szCs w:val="24"/>
        </w:rPr>
        <w:t xml:space="preserve"> (sto tysięcy złotych)</w:t>
      </w:r>
      <w:r w:rsidRPr="00A258DC">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70365">
      <w:pPr>
        <w:numPr>
          <w:ilvl w:val="0"/>
          <w:numId w:val="74"/>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70365">
      <w:pPr>
        <w:numPr>
          <w:ilvl w:val="0"/>
          <w:numId w:val="74"/>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70365">
      <w:pPr>
        <w:numPr>
          <w:ilvl w:val="0"/>
          <w:numId w:val="74"/>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70365">
      <w:pPr>
        <w:numPr>
          <w:ilvl w:val="0"/>
          <w:numId w:val="9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xml:space="preserve">, opłacając w całości wykupioną polisę, wskutek czego ubezpieczyciel przejmuje na siebie </w:t>
      </w:r>
      <w:r w:rsidRPr="00433B23">
        <w:rPr>
          <w:rFonts w:ascii="Calibri" w:hAnsi="Calibri" w:cs="Calibri"/>
          <w:sz w:val="24"/>
          <w:szCs w:val="24"/>
        </w:rPr>
        <w:lastRenderedPageBreak/>
        <w:t>obowiązek pokrycia szkód, do których naprawienia Wykonawca zobowiązany jest w związku z wykonywaniem Umowy lub przy okazji jej wykonywania.</w:t>
      </w:r>
    </w:p>
    <w:p w:rsidR="003A5E56" w:rsidRPr="00433B23" w:rsidRDefault="003A5E56" w:rsidP="00370365">
      <w:pPr>
        <w:numPr>
          <w:ilvl w:val="0"/>
          <w:numId w:val="9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70365">
      <w:pPr>
        <w:numPr>
          <w:ilvl w:val="0"/>
          <w:numId w:val="96"/>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w:t>
      </w:r>
      <w:r w:rsidRPr="00A258DC">
        <w:rPr>
          <w:rFonts w:ascii="Calibri" w:hAnsi="Calibri" w:cs="Calibri"/>
          <w:sz w:val="24"/>
          <w:szCs w:val="24"/>
        </w:rPr>
        <w:t xml:space="preserve">niższą </w:t>
      </w:r>
      <w:r w:rsidRPr="00E5446D">
        <w:rPr>
          <w:rFonts w:ascii="Calibri" w:hAnsi="Calibri" w:cs="Calibri"/>
          <w:sz w:val="24"/>
          <w:szCs w:val="24"/>
        </w:rPr>
        <w:t xml:space="preserve">niż </w:t>
      </w:r>
      <w:r w:rsidR="00E7638C">
        <w:rPr>
          <w:rFonts w:ascii="Calibri" w:hAnsi="Calibri" w:cs="Calibri"/>
          <w:sz w:val="24"/>
          <w:szCs w:val="24"/>
        </w:rPr>
        <w:t>8</w:t>
      </w:r>
      <w:r w:rsidR="00151FF7" w:rsidRPr="00E5446D">
        <w:rPr>
          <w:rFonts w:ascii="Calibri" w:hAnsi="Calibri" w:cs="Calibri"/>
          <w:sz w:val="24"/>
          <w:szCs w:val="24"/>
        </w:rPr>
        <w:t>00</w:t>
      </w:r>
      <w:r w:rsidR="00E7638C">
        <w:rPr>
          <w:rFonts w:ascii="Calibri" w:hAnsi="Calibri" w:cs="Calibri"/>
          <w:sz w:val="24"/>
          <w:szCs w:val="24"/>
        </w:rPr>
        <w:t xml:space="preserve"> </w:t>
      </w:r>
      <w:r w:rsidR="00151FF7" w:rsidRPr="00E5446D">
        <w:rPr>
          <w:rFonts w:ascii="Calibri" w:hAnsi="Calibri" w:cs="Calibri"/>
          <w:sz w:val="24"/>
          <w:szCs w:val="24"/>
        </w:rPr>
        <w:t>000</w:t>
      </w:r>
      <w:r w:rsidR="00D73104" w:rsidRPr="00E5446D">
        <w:rPr>
          <w:rFonts w:ascii="Calibri" w:hAnsi="Calibri" w:cs="Calibri"/>
          <w:sz w:val="24"/>
          <w:szCs w:val="24"/>
        </w:rPr>
        <w:t xml:space="preserve"> </w:t>
      </w:r>
      <w:r w:rsidRPr="00E5446D">
        <w:rPr>
          <w:rFonts w:ascii="Calibri" w:hAnsi="Calibri" w:cs="Calibri"/>
          <w:sz w:val="24"/>
          <w:szCs w:val="24"/>
        </w:rPr>
        <w:t>zł, na jedno i wszystkie zdarzenia na okres od dnia zawarcia Umowy do momentu spisania protokołu końcowego</w:t>
      </w:r>
      <w:r w:rsidRPr="00433B23">
        <w:rPr>
          <w:rFonts w:ascii="Calibri" w:hAnsi="Calibri" w:cs="Calibri"/>
          <w:sz w:val="24"/>
          <w:szCs w:val="24"/>
        </w:rPr>
        <w:t xml:space="preserve"> odbioru robót.</w:t>
      </w:r>
    </w:p>
    <w:p w:rsidR="003A5E56" w:rsidRPr="00433B23" w:rsidRDefault="003A5E56" w:rsidP="00370365">
      <w:pPr>
        <w:numPr>
          <w:ilvl w:val="0"/>
          <w:numId w:val="96"/>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70365">
      <w:pPr>
        <w:numPr>
          <w:ilvl w:val="0"/>
          <w:numId w:val="96"/>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70365">
      <w:pPr>
        <w:numPr>
          <w:ilvl w:val="0"/>
          <w:numId w:val="95"/>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70365">
      <w:pPr>
        <w:numPr>
          <w:ilvl w:val="0"/>
          <w:numId w:val="4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70365">
      <w:pPr>
        <w:numPr>
          <w:ilvl w:val="0"/>
          <w:numId w:val="45"/>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70365">
      <w:pPr>
        <w:numPr>
          <w:ilvl w:val="2"/>
          <w:numId w:val="44"/>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70365">
      <w:pPr>
        <w:numPr>
          <w:ilvl w:val="0"/>
          <w:numId w:val="46"/>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70365">
      <w:pPr>
        <w:numPr>
          <w:ilvl w:val="0"/>
          <w:numId w:val="46"/>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70365">
      <w:pPr>
        <w:numPr>
          <w:ilvl w:val="0"/>
          <w:numId w:val="46"/>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70365">
      <w:pPr>
        <w:numPr>
          <w:ilvl w:val="0"/>
          <w:numId w:val="46"/>
        </w:numPr>
        <w:tabs>
          <w:tab w:val="num" w:pos="851"/>
        </w:tabs>
        <w:spacing w:after="0" w:line="240" w:lineRule="auto"/>
        <w:ind w:left="851" w:hanging="283"/>
        <w:jc w:val="both"/>
        <w:rPr>
          <w:rFonts w:cs="Calibri"/>
          <w:sz w:val="24"/>
          <w:szCs w:val="24"/>
        </w:rPr>
      </w:pPr>
      <w:r w:rsidRPr="00917CFF">
        <w:rPr>
          <w:rFonts w:cs="Calibri"/>
          <w:sz w:val="24"/>
          <w:szCs w:val="24"/>
        </w:rPr>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70365">
      <w:pPr>
        <w:pStyle w:val="Akapitzlist"/>
        <w:numPr>
          <w:ilvl w:val="2"/>
          <w:numId w:val="44"/>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70365">
      <w:pPr>
        <w:pStyle w:val="Akapitzlist"/>
        <w:numPr>
          <w:ilvl w:val="2"/>
          <w:numId w:val="43"/>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70365">
      <w:pPr>
        <w:pStyle w:val="Akapitzlist"/>
        <w:numPr>
          <w:ilvl w:val="2"/>
          <w:numId w:val="43"/>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sidR="005A2474">
        <w:rPr>
          <w:rFonts w:cs="Calibri"/>
          <w:sz w:val="24"/>
          <w:szCs w:val="24"/>
        </w:rPr>
        <w:t>10</w:t>
      </w:r>
      <w:r>
        <w:rPr>
          <w:rFonts w:cs="Calibri"/>
          <w:sz w:val="24"/>
          <w:szCs w:val="24"/>
        </w:rPr>
        <w:t>.000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70365">
      <w:pPr>
        <w:pStyle w:val="Akapitzlist"/>
        <w:numPr>
          <w:ilvl w:val="2"/>
          <w:numId w:val="43"/>
        </w:numPr>
        <w:tabs>
          <w:tab w:val="left" w:pos="-1701"/>
          <w:tab w:val="left" w:pos="851"/>
        </w:tabs>
        <w:spacing w:after="0" w:line="240" w:lineRule="auto"/>
        <w:ind w:left="851" w:hanging="283"/>
        <w:jc w:val="both"/>
        <w:rPr>
          <w:rFonts w:cs="Calibri"/>
          <w:sz w:val="24"/>
          <w:szCs w:val="24"/>
        </w:rPr>
      </w:pPr>
      <w:r w:rsidRPr="00343F03">
        <w:rPr>
          <w:rFonts w:cs="Calibri"/>
          <w:sz w:val="24"/>
          <w:szCs w:val="24"/>
        </w:rPr>
        <w:lastRenderedPageBreak/>
        <w:t>za nieprzedłożenie poświadczonej za zgodność z oryginałem kopii umowy o podwykonawstwo lub jej zmiany, której przedmiotem są roboty budowlane, d</w:t>
      </w:r>
      <w:r w:rsidR="00277A61">
        <w:rPr>
          <w:rFonts w:cs="Calibri"/>
          <w:sz w:val="24"/>
          <w:szCs w:val="24"/>
        </w:rPr>
        <w:t>ostawy lub usługi, w wysokości 10</w:t>
      </w:r>
      <w:r w:rsidRPr="00343F03">
        <w:rPr>
          <w:rFonts w:cs="Calibri"/>
          <w:sz w:val="24"/>
          <w:szCs w:val="24"/>
        </w:rPr>
        <w:t>.000 złotych za każdą nieprzedłożoną kopię umowy lub jej zmiany,</w:t>
      </w:r>
    </w:p>
    <w:p w:rsidR="003A5E56" w:rsidRPr="00343F03" w:rsidRDefault="003A5E56" w:rsidP="00370365">
      <w:pPr>
        <w:pStyle w:val="Akapitzlist"/>
        <w:numPr>
          <w:ilvl w:val="2"/>
          <w:numId w:val="43"/>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w:t>
      </w:r>
      <w:r w:rsidR="00277A61">
        <w:rPr>
          <w:rFonts w:cs="Calibri"/>
          <w:sz w:val="24"/>
          <w:szCs w:val="24"/>
        </w:rPr>
        <w:t>iającego terminie, w wysokości 20</w:t>
      </w:r>
      <w:r w:rsidRPr="00343F03">
        <w:rPr>
          <w:rFonts w:cs="Calibri"/>
          <w:sz w:val="24"/>
          <w:szCs w:val="24"/>
        </w:rPr>
        <w:t>.000 złotych,</w:t>
      </w:r>
    </w:p>
    <w:p w:rsidR="003A5E56"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5249FD" w:rsidRDefault="003A5E56" w:rsidP="00370365">
      <w:pPr>
        <w:pStyle w:val="Akapitzlist"/>
        <w:numPr>
          <w:ilvl w:val="0"/>
          <w:numId w:val="45"/>
        </w:numPr>
        <w:spacing w:after="0" w:line="240" w:lineRule="auto"/>
        <w:ind w:left="284"/>
        <w:jc w:val="both"/>
        <w:rPr>
          <w:rFonts w:ascii="Calibri" w:hAnsi="Calibri" w:cs="Calibri"/>
          <w:sz w:val="24"/>
          <w:szCs w:val="24"/>
        </w:rPr>
      </w:pPr>
      <w:r w:rsidRPr="005249FD">
        <w:rPr>
          <w:rFonts w:ascii="Calibri" w:hAnsi="Calibri" w:cs="Calibri"/>
          <w:sz w:val="24"/>
          <w:szCs w:val="24"/>
        </w:rPr>
        <w:t>Zamawiający uprawniony jest do potrącenia z wynagrodzenia Wykonawcy wszelkich należnych mu na podstawie niniejszej umowy kwot, w szcze</w:t>
      </w:r>
      <w:r w:rsidR="005249FD">
        <w:rPr>
          <w:rFonts w:ascii="Calibri" w:hAnsi="Calibri" w:cs="Calibri"/>
          <w:sz w:val="24"/>
          <w:szCs w:val="24"/>
        </w:rPr>
        <w:t>gólności z tytułu kar umownych.</w:t>
      </w:r>
    </w:p>
    <w:p w:rsidR="003A5E56" w:rsidRPr="005249FD" w:rsidRDefault="003A5E56" w:rsidP="00370365">
      <w:pPr>
        <w:pStyle w:val="Akapitzlist"/>
        <w:numPr>
          <w:ilvl w:val="0"/>
          <w:numId w:val="45"/>
        </w:numPr>
        <w:spacing w:after="0" w:line="240" w:lineRule="auto"/>
        <w:ind w:left="284"/>
        <w:jc w:val="both"/>
        <w:rPr>
          <w:rFonts w:ascii="Calibri" w:hAnsi="Calibri" w:cs="Calibri"/>
          <w:sz w:val="24"/>
          <w:szCs w:val="24"/>
        </w:rPr>
      </w:pPr>
      <w:r w:rsidRPr="005249FD">
        <w:rPr>
          <w:rFonts w:ascii="Calibri" w:hAnsi="Calibri" w:cs="Calibri"/>
          <w:sz w:val="24"/>
          <w:szCs w:val="24"/>
        </w:rPr>
        <w:t xml:space="preserve">Suma kar umownych nie może przekroczyć </w:t>
      </w:r>
      <w:r w:rsidR="00277A61" w:rsidRPr="005249FD">
        <w:rPr>
          <w:rFonts w:ascii="Calibri" w:hAnsi="Calibri" w:cs="Calibri"/>
          <w:sz w:val="24"/>
          <w:szCs w:val="24"/>
        </w:rPr>
        <w:t>40%</w:t>
      </w:r>
      <w:r w:rsidRPr="005249FD">
        <w:rPr>
          <w:rFonts w:ascii="Calibri" w:hAnsi="Calibri" w:cs="Calibri"/>
          <w:sz w:val="24"/>
          <w:szCs w:val="24"/>
        </w:rPr>
        <w:t xml:space="preserve"> kwoty brutto wynagrodzenia Wykonawcy, o której mowa w §9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70365">
      <w:pPr>
        <w:numPr>
          <w:ilvl w:val="0"/>
          <w:numId w:val="70"/>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70365">
      <w:pPr>
        <w:numPr>
          <w:ilvl w:val="0"/>
          <w:numId w:val="70"/>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70365">
      <w:pPr>
        <w:numPr>
          <w:ilvl w:val="0"/>
          <w:numId w:val="70"/>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70365">
      <w:pPr>
        <w:numPr>
          <w:ilvl w:val="0"/>
          <w:numId w:val="83"/>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w:t>
      </w:r>
      <w:r w:rsidR="00AA4A94" w:rsidRPr="00FF1150">
        <w:rPr>
          <w:rFonts w:ascii="Calibri" w:hAnsi="Calibri" w:cs="Calibri"/>
          <w:iCs/>
          <w:sz w:val="24"/>
          <w:szCs w:val="24"/>
        </w:rPr>
        <w:t>okres 60 miesięcy</w:t>
      </w:r>
      <w:r w:rsidR="00AA4A94" w:rsidRPr="00FD2715">
        <w:rPr>
          <w:rFonts w:ascii="Calibri" w:hAnsi="Calibri" w:cs="Calibri"/>
          <w:iCs/>
          <w:sz w:val="24"/>
          <w:szCs w:val="24"/>
        </w:rPr>
        <w:t xml:space="preserve"> od dnia podpisania protokołu końcowego odbioru robót.</w:t>
      </w:r>
    </w:p>
    <w:p w:rsidR="003A5E56" w:rsidRPr="00433B23" w:rsidRDefault="003A5E56" w:rsidP="00370365">
      <w:pPr>
        <w:numPr>
          <w:ilvl w:val="0"/>
          <w:numId w:val="83"/>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70365">
      <w:pPr>
        <w:pStyle w:val="Tekstpodstawowywcity3"/>
        <w:numPr>
          <w:ilvl w:val="0"/>
          <w:numId w:val="84"/>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w:t>
      </w:r>
      <w:r w:rsidRPr="00FF1150">
        <w:rPr>
          <w:rFonts w:ascii="Calibri" w:hAnsi="Calibri" w:cs="Calibri"/>
          <w:sz w:val="24"/>
          <w:szCs w:val="24"/>
        </w:rPr>
        <w:t xml:space="preserve">okresie </w:t>
      </w:r>
      <w:r w:rsidR="00AA4A94" w:rsidRPr="00FF1150">
        <w:rPr>
          <w:rFonts w:ascii="Calibri" w:hAnsi="Calibri" w:cs="Calibri"/>
          <w:bCs/>
          <w:sz w:val="24"/>
          <w:szCs w:val="24"/>
        </w:rPr>
        <w:t>60</w:t>
      </w:r>
      <w:r w:rsidRPr="00FF1150">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70365">
      <w:pPr>
        <w:pStyle w:val="Tekstpodstawowywcity3"/>
        <w:numPr>
          <w:ilvl w:val="0"/>
          <w:numId w:val="84"/>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E7638C" w:rsidRDefault="00E7638C" w:rsidP="003A5E56">
      <w:pPr>
        <w:autoSpaceDE w:val="0"/>
        <w:autoSpaceDN w:val="0"/>
        <w:adjustRightInd w:val="0"/>
        <w:spacing w:after="0" w:line="240" w:lineRule="auto"/>
        <w:jc w:val="center"/>
        <w:rPr>
          <w:rFonts w:ascii="Calibri" w:hAnsi="Calibri"/>
          <w:b/>
          <w:bCs/>
          <w:sz w:val="24"/>
          <w:szCs w:val="24"/>
        </w:rPr>
      </w:pP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lastRenderedPageBreak/>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70365">
      <w:pPr>
        <w:numPr>
          <w:ilvl w:val="2"/>
          <w:numId w:val="89"/>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w:t>
      </w:r>
      <w:r w:rsidR="005249FD" w:rsidRPr="005249FD">
        <w:rPr>
          <w:rFonts w:ascii="Calibri" w:hAnsi="Calibri"/>
          <w:sz w:val="24"/>
          <w:szCs w:val="24"/>
        </w:rPr>
        <w:t xml:space="preserve">2023 r. poz. 1469 z </w:t>
      </w:r>
      <w:proofErr w:type="spellStart"/>
      <w:r w:rsidR="005249FD" w:rsidRPr="005249FD">
        <w:rPr>
          <w:rFonts w:ascii="Calibri" w:hAnsi="Calibri"/>
          <w:sz w:val="24"/>
          <w:szCs w:val="24"/>
        </w:rPr>
        <w:t>późn</w:t>
      </w:r>
      <w:proofErr w:type="spellEnd"/>
      <w:r w:rsidR="005249FD" w:rsidRPr="005249FD">
        <w:rPr>
          <w:rFonts w:ascii="Calibri" w:hAnsi="Calibri"/>
          <w:sz w:val="24"/>
          <w:szCs w:val="24"/>
        </w:rPr>
        <w:t>. zm</w:t>
      </w:r>
      <w:r w:rsidRPr="004A56F4">
        <w:rPr>
          <w:rFonts w:ascii="Calibri" w:hAnsi="Calibri"/>
          <w:sz w:val="24"/>
          <w:szCs w:val="24"/>
        </w:rPr>
        <w:t>.</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w:t>
      </w:r>
      <w:r w:rsidR="005249FD" w:rsidRPr="004A56F4">
        <w:rPr>
          <w:rFonts w:ascii="Calibri" w:hAnsi="Calibri"/>
          <w:sz w:val="24"/>
          <w:szCs w:val="24"/>
        </w:rPr>
        <w:t>Dz. U. z</w:t>
      </w:r>
      <w:r w:rsidR="005249FD" w:rsidRPr="005249FD">
        <w:rPr>
          <w:rFonts w:ascii="Calibri" w:hAnsi="Calibri" w:cs="Arial"/>
          <w:bCs/>
          <w:sz w:val="24"/>
          <w:szCs w:val="24"/>
        </w:rPr>
        <w:t xml:space="preserve"> 2023 r. poz. 1587 z </w:t>
      </w:r>
      <w:proofErr w:type="spellStart"/>
      <w:r w:rsidR="005249FD" w:rsidRPr="005249FD">
        <w:rPr>
          <w:rFonts w:ascii="Calibri" w:hAnsi="Calibri" w:cs="Arial"/>
          <w:bCs/>
          <w:sz w:val="24"/>
          <w:szCs w:val="24"/>
        </w:rPr>
        <w:t>późn</w:t>
      </w:r>
      <w:proofErr w:type="spellEnd"/>
      <w:r w:rsidR="005249FD" w:rsidRPr="005249FD">
        <w:rPr>
          <w:rFonts w:ascii="Calibri" w:hAnsi="Calibri" w:cs="Arial"/>
          <w:bCs/>
          <w:sz w:val="24"/>
          <w:szCs w:val="24"/>
        </w:rPr>
        <w:t>. zm</w:t>
      </w:r>
      <w:r w:rsidRPr="004A56F4">
        <w:rPr>
          <w:rFonts w:ascii="Calibri" w:hAnsi="Calibri" w:cs="Arial"/>
          <w:bCs/>
          <w:sz w:val="24"/>
          <w:szCs w:val="24"/>
        </w:rPr>
        <w:t>.</w:t>
      </w:r>
      <w:r w:rsidRPr="00433B23">
        <w:rPr>
          <w:rFonts w:ascii="Calibri" w:hAnsi="Calibri" w:cs="Arial"/>
          <w:bCs/>
          <w:sz w:val="24"/>
          <w:szCs w:val="24"/>
        </w:rPr>
        <w:t>).</w:t>
      </w:r>
    </w:p>
    <w:p w:rsidR="003A5E56" w:rsidRPr="00433B23" w:rsidRDefault="003A5E56" w:rsidP="00370365">
      <w:pPr>
        <w:numPr>
          <w:ilvl w:val="0"/>
          <w:numId w:val="89"/>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70365">
      <w:pPr>
        <w:numPr>
          <w:ilvl w:val="0"/>
          <w:numId w:val="89"/>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w:t>
      </w:r>
      <w:r w:rsidR="00101665">
        <w:rPr>
          <w:rFonts w:cs="Arial"/>
          <w:sz w:val="24"/>
          <w:szCs w:val="24"/>
        </w:rPr>
        <w:t>3</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101665">
        <w:rPr>
          <w:rFonts w:cs="Arial"/>
          <w:sz w:val="24"/>
          <w:szCs w:val="24"/>
        </w:rPr>
        <w:t xml:space="preserve">1605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lastRenderedPageBreak/>
        <w:t xml:space="preserve">Do zawarcia umowy przez podwykonawcę z dalszym podwykonawcą, wymagana jest pisemna zgoda Zamawiającego i Wykonawcy.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70365">
      <w:pPr>
        <w:pStyle w:val="p0"/>
        <w:numPr>
          <w:ilvl w:val="0"/>
          <w:numId w:val="98"/>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70365">
      <w:pPr>
        <w:pStyle w:val="p1"/>
        <w:numPr>
          <w:ilvl w:val="1"/>
          <w:numId w:val="36"/>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70365">
      <w:pPr>
        <w:pStyle w:val="p1"/>
        <w:numPr>
          <w:ilvl w:val="1"/>
          <w:numId w:val="36"/>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70365">
      <w:pPr>
        <w:pStyle w:val="p1"/>
        <w:numPr>
          <w:ilvl w:val="1"/>
          <w:numId w:val="36"/>
        </w:numPr>
        <w:spacing w:after="0"/>
        <w:ind w:left="709" w:hanging="283"/>
        <w:jc w:val="both"/>
        <w:rPr>
          <w:rFonts w:asciiTheme="minorHAnsi" w:hAnsiTheme="minorHAnsi" w:cs="Arial"/>
        </w:rPr>
      </w:pPr>
      <w:r w:rsidRPr="00433B23">
        <w:rPr>
          <w:rFonts w:asciiTheme="minorHAnsi" w:hAnsiTheme="minorHAnsi" w:cs="Arial"/>
        </w:rPr>
        <w:lastRenderedPageBreak/>
        <w:t>dokonać bezpośredniej zapłaty wynagrodzenia podwykonawcy lub dalszemu podwykonawcy, jeżeli podwykonawca lub dalszy podwykonawca wykaże zasadność takiej zapłaty.</w:t>
      </w:r>
    </w:p>
    <w:p w:rsidR="003A5E56" w:rsidRPr="008443C5" w:rsidRDefault="003A5E56" w:rsidP="00370365">
      <w:pPr>
        <w:pStyle w:val="Akapitzlist"/>
        <w:numPr>
          <w:ilvl w:val="0"/>
          <w:numId w:val="98"/>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70365">
      <w:pPr>
        <w:numPr>
          <w:ilvl w:val="3"/>
          <w:numId w:val="48"/>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70365">
      <w:pPr>
        <w:numPr>
          <w:ilvl w:val="1"/>
          <w:numId w:val="50"/>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70365">
      <w:pPr>
        <w:numPr>
          <w:ilvl w:val="1"/>
          <w:numId w:val="50"/>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lastRenderedPageBreak/>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70365">
      <w:pPr>
        <w:numPr>
          <w:ilvl w:val="0"/>
          <w:numId w:val="93"/>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70365">
      <w:pPr>
        <w:numPr>
          <w:ilvl w:val="0"/>
          <w:numId w:val="93"/>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70365">
      <w:pPr>
        <w:numPr>
          <w:ilvl w:val="0"/>
          <w:numId w:val="93"/>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70365">
      <w:pPr>
        <w:numPr>
          <w:ilvl w:val="0"/>
          <w:numId w:val="93"/>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70365">
      <w:pPr>
        <w:numPr>
          <w:ilvl w:val="0"/>
          <w:numId w:val="93"/>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70365">
      <w:pPr>
        <w:numPr>
          <w:ilvl w:val="0"/>
          <w:numId w:val="79"/>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70365">
      <w:pPr>
        <w:numPr>
          <w:ilvl w:val="0"/>
          <w:numId w:val="79"/>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70365">
      <w:pPr>
        <w:numPr>
          <w:ilvl w:val="0"/>
          <w:numId w:val="79"/>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70365">
      <w:pPr>
        <w:numPr>
          <w:ilvl w:val="1"/>
          <w:numId w:val="81"/>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70365">
      <w:pPr>
        <w:numPr>
          <w:ilvl w:val="1"/>
          <w:numId w:val="81"/>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70365">
      <w:pPr>
        <w:numPr>
          <w:ilvl w:val="0"/>
          <w:numId w:val="92"/>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70365">
      <w:pPr>
        <w:numPr>
          <w:ilvl w:val="0"/>
          <w:numId w:val="92"/>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70365">
      <w:pPr>
        <w:pStyle w:val="Akapitzlist"/>
        <w:numPr>
          <w:ilvl w:val="0"/>
          <w:numId w:val="92"/>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70365">
      <w:pPr>
        <w:numPr>
          <w:ilvl w:val="0"/>
          <w:numId w:val="92"/>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70365">
      <w:pPr>
        <w:numPr>
          <w:ilvl w:val="1"/>
          <w:numId w:val="81"/>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70365">
      <w:pPr>
        <w:numPr>
          <w:ilvl w:val="1"/>
          <w:numId w:val="81"/>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70365">
      <w:pPr>
        <w:numPr>
          <w:ilvl w:val="1"/>
          <w:numId w:val="81"/>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70365">
      <w:pPr>
        <w:pStyle w:val="Akapitzlist"/>
        <w:numPr>
          <w:ilvl w:val="1"/>
          <w:numId w:val="81"/>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70365">
      <w:pPr>
        <w:numPr>
          <w:ilvl w:val="0"/>
          <w:numId w:val="81"/>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70365">
      <w:pPr>
        <w:numPr>
          <w:ilvl w:val="1"/>
          <w:numId w:val="81"/>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70365">
      <w:pPr>
        <w:numPr>
          <w:ilvl w:val="1"/>
          <w:numId w:val="81"/>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70365">
      <w:pPr>
        <w:numPr>
          <w:ilvl w:val="1"/>
          <w:numId w:val="81"/>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70365">
      <w:pPr>
        <w:numPr>
          <w:ilvl w:val="0"/>
          <w:numId w:val="81"/>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70365">
      <w:pPr>
        <w:numPr>
          <w:ilvl w:val="1"/>
          <w:numId w:val="100"/>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70365">
      <w:pPr>
        <w:pStyle w:val="Akapitzlist"/>
        <w:numPr>
          <w:ilvl w:val="0"/>
          <w:numId w:val="100"/>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70365">
      <w:pPr>
        <w:pStyle w:val="Akapitzlist"/>
        <w:numPr>
          <w:ilvl w:val="0"/>
          <w:numId w:val="81"/>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70365">
      <w:pPr>
        <w:numPr>
          <w:ilvl w:val="1"/>
          <w:numId w:val="81"/>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70365">
      <w:pPr>
        <w:numPr>
          <w:ilvl w:val="1"/>
          <w:numId w:val="81"/>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70365">
      <w:pPr>
        <w:numPr>
          <w:ilvl w:val="0"/>
          <w:numId w:val="81"/>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70365">
      <w:pPr>
        <w:numPr>
          <w:ilvl w:val="1"/>
          <w:numId w:val="81"/>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70365">
      <w:pPr>
        <w:numPr>
          <w:ilvl w:val="1"/>
          <w:numId w:val="81"/>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70365">
      <w:pPr>
        <w:numPr>
          <w:ilvl w:val="0"/>
          <w:numId w:val="81"/>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70365">
      <w:pPr>
        <w:numPr>
          <w:ilvl w:val="0"/>
          <w:numId w:val="81"/>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70365">
      <w:pPr>
        <w:pStyle w:val="Tekstpodstawowy"/>
        <w:numPr>
          <w:ilvl w:val="4"/>
          <w:numId w:val="73"/>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w:t>
      </w:r>
      <w:r w:rsidR="00203058">
        <w:rPr>
          <w:rFonts w:ascii="Calibri" w:hAnsi="Calibri" w:cs="Calibri"/>
          <w:bCs/>
          <w:sz w:val="24"/>
          <w:szCs w:val="24"/>
        </w:rPr>
        <w:t>,</w:t>
      </w:r>
      <w:r w:rsidRPr="00433B23">
        <w:rPr>
          <w:rFonts w:ascii="Calibri" w:hAnsi="Calibri" w:cs="Calibri"/>
          <w:bCs/>
          <w:sz w:val="24"/>
          <w:szCs w:val="24"/>
        </w:rPr>
        <w:t xml:space="preserve"> będą w pierwszej kolejności rozwiązywane </w:t>
      </w:r>
      <w:r w:rsidR="00203058">
        <w:rPr>
          <w:rFonts w:ascii="Calibri" w:hAnsi="Calibri" w:cs="Calibri"/>
          <w:bCs/>
          <w:sz w:val="24"/>
          <w:szCs w:val="24"/>
        </w:rPr>
        <w:t>w drodze mediacji lub innego polubownego rozwiązania sporu przed Sądem Polubownym przy Prokuratorii Generalnej Rzeczypospolitej Polskiej,  wybranym mediatorem albo osobą prowadzącą inne polubowne rozwiązanie sporu.</w:t>
      </w:r>
    </w:p>
    <w:p w:rsidR="003A5E56" w:rsidRPr="00433B23" w:rsidRDefault="003A5E56" w:rsidP="00370365">
      <w:pPr>
        <w:numPr>
          <w:ilvl w:val="4"/>
          <w:numId w:val="73"/>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70365">
      <w:pPr>
        <w:numPr>
          <w:ilvl w:val="4"/>
          <w:numId w:val="73"/>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151FF7"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151FF7"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70365">
      <w:pPr>
        <w:numPr>
          <w:ilvl w:val="0"/>
          <w:numId w:val="80"/>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Pr="00433B23" w:rsidRDefault="003A5E56" w:rsidP="00370365">
      <w:pPr>
        <w:numPr>
          <w:ilvl w:val="0"/>
          <w:numId w:val="80"/>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3A5E56" w:rsidRPr="00433B23" w:rsidRDefault="00FF3CDB" w:rsidP="00370365">
      <w:pPr>
        <w:numPr>
          <w:ilvl w:val="0"/>
          <w:numId w:val="80"/>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CC5AE8" w:rsidRDefault="00CC5AE8" w:rsidP="00CC5AE8">
      <w:pPr>
        <w:numPr>
          <w:ilvl w:val="0"/>
          <w:numId w:val="80"/>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CC5AE8" w:rsidRDefault="00CC5AE8" w:rsidP="00CC5AE8">
      <w:pPr>
        <w:numPr>
          <w:ilvl w:val="0"/>
          <w:numId w:val="80"/>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Dowód wniesienia zabezpieczenia należytego wykonania umowy i usunięcia wad i usterek w okresie gwarancji.</w:t>
      </w:r>
    </w:p>
    <w:p w:rsidR="003A5E56" w:rsidRPr="00E26F2E" w:rsidRDefault="003A5E56" w:rsidP="00370365">
      <w:pPr>
        <w:numPr>
          <w:ilvl w:val="0"/>
          <w:numId w:val="75"/>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CC5AE8" w:rsidP="003A5E56">
      <w:pPr>
        <w:spacing w:after="0" w:line="240" w:lineRule="auto"/>
        <w:jc w:val="center"/>
        <w:rPr>
          <w:rFonts w:ascii="Calibri" w:hAnsi="Calibri" w:cs="Arial"/>
          <w:sz w:val="24"/>
          <w:szCs w:val="24"/>
        </w:rPr>
      </w:pPr>
      <w:r>
        <w:rPr>
          <w:rFonts w:ascii="Calibri" w:hAnsi="Calibri" w:cs="Arial"/>
          <w:sz w:val="24"/>
          <w:szCs w:val="24"/>
        </w:rPr>
        <w:t>Gmina Resko</w:t>
      </w:r>
      <w:r>
        <w:rPr>
          <w:rFonts w:ascii="Calibri" w:hAnsi="Calibri" w:cs="Arial"/>
          <w:sz w:val="24"/>
          <w:szCs w:val="24"/>
        </w:rPr>
        <w:br/>
        <w:t>ul. Rynek 1</w:t>
      </w:r>
      <w:r w:rsidR="003A5E56" w:rsidRPr="00433B23">
        <w:rPr>
          <w:rFonts w:ascii="Calibri" w:hAnsi="Calibri" w:cs="Arial"/>
          <w:sz w:val="24"/>
          <w:szCs w:val="24"/>
        </w:rPr>
        <w:t>,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554EEB" w:rsidP="00554EEB">
      <w:pPr>
        <w:spacing w:after="0" w:line="240" w:lineRule="auto"/>
        <w:ind w:left="284"/>
        <w:rPr>
          <w:rFonts w:ascii="Calibri" w:hAnsi="Calibri"/>
          <w:sz w:val="24"/>
          <w:szCs w:val="24"/>
        </w:rPr>
      </w:pPr>
      <w:r>
        <w:rPr>
          <w:rFonts w:ascii="Calibri" w:hAnsi="Calibri"/>
          <w:sz w:val="24"/>
          <w:szCs w:val="24"/>
        </w:rPr>
        <w:t xml:space="preserve">60 </w:t>
      </w:r>
      <w:r w:rsidR="003A5E56" w:rsidRPr="00433B23">
        <w:rPr>
          <w:rFonts w:ascii="Calibri" w:hAnsi="Calibri"/>
          <w:sz w:val="24"/>
          <w:szCs w:val="24"/>
        </w:rPr>
        <w:t>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3A5E56" w:rsidRDefault="003A5E56" w:rsidP="003A5E56">
      <w:pPr>
        <w:spacing w:after="0" w:line="240" w:lineRule="auto"/>
        <w:rPr>
          <w:rFonts w:ascii="Calibri" w:hAnsi="Calibri"/>
          <w:sz w:val="24"/>
          <w:szCs w:val="24"/>
        </w:rPr>
      </w:pPr>
    </w:p>
    <w:p w:rsidR="00D73104" w:rsidRDefault="00D73104" w:rsidP="003A5E56">
      <w:pPr>
        <w:spacing w:after="0" w:line="240" w:lineRule="auto"/>
        <w:rPr>
          <w:rFonts w:ascii="Calibri" w:hAnsi="Calibri"/>
          <w:sz w:val="24"/>
          <w:szCs w:val="24"/>
        </w:rPr>
      </w:pPr>
    </w:p>
    <w:p w:rsidR="00D73104" w:rsidRPr="00433B23" w:rsidRDefault="00D73104" w:rsidP="003A5E56">
      <w:pPr>
        <w:spacing w:after="0" w:line="240" w:lineRule="auto"/>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70365">
      <w:pPr>
        <w:numPr>
          <w:ilvl w:val="2"/>
          <w:numId w:val="60"/>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70365">
      <w:pPr>
        <w:numPr>
          <w:ilvl w:val="2"/>
          <w:numId w:val="60"/>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70365">
      <w:pPr>
        <w:numPr>
          <w:ilvl w:val="0"/>
          <w:numId w:val="57"/>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70365">
      <w:pPr>
        <w:numPr>
          <w:ilvl w:val="0"/>
          <w:numId w:val="52"/>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70365">
      <w:pPr>
        <w:numPr>
          <w:ilvl w:val="0"/>
          <w:numId w:val="52"/>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70365">
      <w:pPr>
        <w:numPr>
          <w:ilvl w:val="0"/>
          <w:numId w:val="57"/>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70365">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70365">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70365">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r w:rsidR="00151FF7">
        <w:t>…………</w:t>
      </w:r>
      <w:hyperlink r:id="rId36"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70365">
      <w:pPr>
        <w:numPr>
          <w:ilvl w:val="2"/>
          <w:numId w:val="51"/>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70365">
      <w:pPr>
        <w:numPr>
          <w:ilvl w:val="2"/>
          <w:numId w:val="51"/>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lastRenderedPageBreak/>
        <w:t>Adres Zamawiającego:</w:t>
      </w:r>
      <w:r>
        <w:rPr>
          <w:rFonts w:ascii="Calibri" w:hAnsi="Calibri"/>
          <w:sz w:val="24"/>
          <w:szCs w:val="24"/>
        </w:rPr>
        <w:t xml:space="preserve"> </w:t>
      </w:r>
      <w:r w:rsidR="00151FF7">
        <w:rPr>
          <w:rFonts w:ascii="Calibri" w:hAnsi="Calibri" w:cs="Arial"/>
          <w:sz w:val="24"/>
          <w:szCs w:val="24"/>
        </w:rPr>
        <w:t>……………………….</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70365">
      <w:pPr>
        <w:numPr>
          <w:ilvl w:val="0"/>
          <w:numId w:val="59"/>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70365">
      <w:pPr>
        <w:numPr>
          <w:ilvl w:val="0"/>
          <w:numId w:val="59"/>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70365">
      <w:pPr>
        <w:numPr>
          <w:ilvl w:val="0"/>
          <w:numId w:val="59"/>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FA5939" w:rsidRDefault="00FA5939">
      <w:pPr>
        <w:rPr>
          <w:rFonts w:cstheme="minorHAnsi"/>
          <w:b/>
          <w:szCs w:val="19"/>
        </w:rPr>
      </w:pPr>
    </w:p>
    <w:sectPr w:rsidR="00FA5939" w:rsidSect="003A5E56">
      <w:headerReference w:type="default" r:id="rId37"/>
      <w:footerReference w:type="default" r:id="rId38"/>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D2" w:rsidRDefault="00B050D2" w:rsidP="007011F6">
      <w:pPr>
        <w:spacing w:after="0" w:line="240" w:lineRule="auto"/>
      </w:pPr>
      <w:r>
        <w:separator/>
      </w:r>
    </w:p>
  </w:endnote>
  <w:endnote w:type="continuationSeparator" w:id="0">
    <w:p w:rsidR="00B050D2" w:rsidRDefault="00B050D2"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B050D2" w:rsidRDefault="00B050D2"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02FF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02FFB">
              <w:rPr>
                <w:b/>
                <w:bCs/>
                <w:noProof/>
              </w:rPr>
              <w:t>59</w:t>
            </w:r>
            <w:r>
              <w:rPr>
                <w:b/>
                <w:bCs/>
                <w:sz w:val="24"/>
                <w:szCs w:val="24"/>
              </w:rPr>
              <w:fldChar w:fldCharType="end"/>
            </w:r>
          </w:p>
        </w:sdtContent>
      </w:sdt>
    </w:sdtContent>
  </w:sdt>
  <w:p w:rsidR="00B050D2" w:rsidRDefault="00B05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D2" w:rsidRDefault="00B050D2" w:rsidP="007011F6">
      <w:pPr>
        <w:spacing w:after="0" w:line="240" w:lineRule="auto"/>
      </w:pPr>
      <w:r>
        <w:separator/>
      </w:r>
    </w:p>
  </w:footnote>
  <w:footnote w:type="continuationSeparator" w:id="0">
    <w:p w:rsidR="00B050D2" w:rsidRDefault="00B050D2"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D2" w:rsidRDefault="00B050D2" w:rsidP="00B76C50">
    <w:pPr>
      <w:pStyle w:val="Nagwek"/>
      <w:rPr>
        <w:noProof/>
      </w:rPr>
    </w:pP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36.85pt">
          <v:imagedata r:id="rId1" o:title="Flaga Polski "/>
        </v:shape>
      </w:pict>
    </w:r>
    <w:r>
      <w:rPr>
        <w:noProof/>
      </w:rPr>
      <w:t xml:space="preserve">                                         </w:t>
    </w:r>
    <w:r>
      <w:rPr>
        <w:noProof/>
      </w:rPr>
      <w:tab/>
      <w:t xml:space="preserve">     </w:t>
    </w:r>
    <w:r>
      <w:rPr>
        <w:noProof/>
      </w:rPr>
      <w:pict>
        <v:shape id="_x0000_i1026" type="#_x0000_t75" style="width:31.1pt;height:36.85pt">
          <v:imagedata r:id="rId2" o:title="Godło Polski"/>
        </v:shape>
      </w:pict>
    </w:r>
    <w:r>
      <w:rPr>
        <w:noProof/>
      </w:rPr>
      <w:t xml:space="preserve">                                </w:t>
    </w:r>
    <w:r>
      <w:rPr>
        <w:noProof/>
      </w:rPr>
      <w:tab/>
      <w:t xml:space="preserve">     </w:t>
    </w:r>
    <w:r>
      <w:rPr>
        <w:noProof/>
      </w:rPr>
      <w:drawing>
        <wp:inline distT="0" distB="0" distL="0" distR="0" wp14:anchorId="363D2B66" wp14:editId="63B6C138">
          <wp:extent cx="448785" cy="510494"/>
          <wp:effectExtent l="0" t="0" r="8890" b="4445"/>
          <wp:docPr id="2" name="Obraz 2"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9179" cy="510942"/>
                  </a:xfrm>
                  <a:prstGeom prst="rect">
                    <a:avLst/>
                  </a:prstGeom>
                  <a:noFill/>
                  <a:ln>
                    <a:noFill/>
                  </a:ln>
                </pic:spPr>
              </pic:pic>
            </a:graphicData>
          </a:graphic>
        </wp:inline>
      </w:drawing>
    </w:r>
  </w:p>
  <w:p w:rsidR="00B050D2" w:rsidRDefault="00B050D2" w:rsidP="00B76C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D2D7C"/>
    <w:multiLevelType w:val="hybridMultilevel"/>
    <w:tmpl w:val="C862CA0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13CA79FC"/>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56243E26"/>
    <w:lvl w:ilvl="0" w:tplc="90C453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7927D1D"/>
    <w:multiLevelType w:val="hybridMultilevel"/>
    <w:tmpl w:val="0BFC34F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8">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5">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nsid w:val="20F223D0"/>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4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3">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DC6EAA"/>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5">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2A222699"/>
    <w:multiLevelType w:val="hybridMultilevel"/>
    <w:tmpl w:val="EA78AAAC"/>
    <w:lvl w:ilvl="0" w:tplc="62A6FD3C">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EFF2005"/>
    <w:multiLevelType w:val="hybridMultilevel"/>
    <w:tmpl w:val="4C26A6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nsid w:val="31944925"/>
    <w:multiLevelType w:val="multilevel"/>
    <w:tmpl w:val="1BD63146"/>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sz w:val="24"/>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7">
    <w:nsid w:val="32D13927"/>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8">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A5503BB"/>
    <w:multiLevelType w:val="hybridMultilevel"/>
    <w:tmpl w:val="85823670"/>
    <w:lvl w:ilvl="0" w:tplc="04150017">
      <w:start w:val="1"/>
      <w:numFmt w:val="lowerLetter"/>
      <w:lvlText w:val="%1)"/>
      <w:lvlJc w:val="left"/>
      <w:pPr>
        <w:ind w:left="2847" w:hanging="360"/>
      </w:pPr>
    </w:lvl>
    <w:lvl w:ilvl="1" w:tplc="04150019">
      <w:start w:val="1"/>
      <w:numFmt w:val="lowerLetter"/>
      <w:lvlText w:val="%2."/>
      <w:lvlJc w:val="left"/>
      <w:pPr>
        <w:ind w:left="3567" w:hanging="360"/>
      </w:pPr>
    </w:lvl>
    <w:lvl w:ilvl="2" w:tplc="0415001B">
      <w:start w:val="1"/>
      <w:numFmt w:val="lowerRoman"/>
      <w:lvlText w:val="%3."/>
      <w:lvlJc w:val="right"/>
      <w:pPr>
        <w:ind w:left="4287" w:hanging="180"/>
      </w:pPr>
    </w:lvl>
    <w:lvl w:ilvl="3" w:tplc="0415000F">
      <w:start w:val="1"/>
      <w:numFmt w:val="decimal"/>
      <w:lvlText w:val="%4."/>
      <w:lvlJc w:val="left"/>
      <w:pPr>
        <w:ind w:left="5007" w:hanging="360"/>
      </w:pPr>
    </w:lvl>
    <w:lvl w:ilvl="4" w:tplc="04150019">
      <w:start w:val="1"/>
      <w:numFmt w:val="lowerLetter"/>
      <w:lvlText w:val="%5."/>
      <w:lvlJc w:val="left"/>
      <w:pPr>
        <w:ind w:left="5727" w:hanging="360"/>
      </w:pPr>
    </w:lvl>
    <w:lvl w:ilvl="5" w:tplc="0415001B">
      <w:start w:val="1"/>
      <w:numFmt w:val="lowerRoman"/>
      <w:lvlText w:val="%6."/>
      <w:lvlJc w:val="right"/>
      <w:pPr>
        <w:ind w:left="6447" w:hanging="180"/>
      </w:pPr>
    </w:lvl>
    <w:lvl w:ilvl="6" w:tplc="0415000F">
      <w:start w:val="1"/>
      <w:numFmt w:val="decimal"/>
      <w:lvlText w:val="%7."/>
      <w:lvlJc w:val="left"/>
      <w:pPr>
        <w:ind w:left="7167" w:hanging="360"/>
      </w:pPr>
    </w:lvl>
    <w:lvl w:ilvl="7" w:tplc="04150019">
      <w:start w:val="1"/>
      <w:numFmt w:val="lowerLetter"/>
      <w:lvlText w:val="%8."/>
      <w:lvlJc w:val="left"/>
      <w:pPr>
        <w:ind w:left="7887" w:hanging="360"/>
      </w:pPr>
    </w:lvl>
    <w:lvl w:ilvl="8" w:tplc="0415001B">
      <w:start w:val="1"/>
      <w:numFmt w:val="lowerRoman"/>
      <w:lvlText w:val="%9."/>
      <w:lvlJc w:val="right"/>
      <w:pPr>
        <w:ind w:left="8607" w:hanging="180"/>
      </w:pPr>
    </w:lvl>
  </w:abstractNum>
  <w:abstractNum w:abstractNumId="66">
    <w:nsid w:val="3B130ADD"/>
    <w:multiLevelType w:val="hybridMultilevel"/>
    <w:tmpl w:val="385815E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8AA7845"/>
    <w:multiLevelType w:val="hybridMultilevel"/>
    <w:tmpl w:val="80FCAE18"/>
    <w:lvl w:ilvl="0" w:tplc="4296CDA0">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07B45E9"/>
    <w:multiLevelType w:val="hybridMultilevel"/>
    <w:tmpl w:val="766ED272"/>
    <w:lvl w:ilvl="0" w:tplc="7A3827B8">
      <w:start w:val="4"/>
      <w:numFmt w:val="bullet"/>
      <w:lvlText w:val="-"/>
      <w:lvlJc w:val="left"/>
      <w:pPr>
        <w:tabs>
          <w:tab w:val="num" w:pos="360"/>
        </w:tabs>
        <w:ind w:left="360" w:hanging="360"/>
      </w:pPr>
      <w:rPr>
        <w:rFonts w:ascii="Times New Roman" w:eastAsia="Times New Roman" w:hAnsi="Times New Roman" w:cs="Times New Roman" w:hint="default"/>
      </w:rPr>
    </w:lvl>
    <w:lvl w:ilvl="1" w:tplc="0A8CF552">
      <w:start w:val="6"/>
      <w:numFmt w:val="bullet"/>
      <w:lvlText w:val="–"/>
      <w:lvlJc w:val="left"/>
      <w:pPr>
        <w:tabs>
          <w:tab w:val="num" w:pos="1080"/>
        </w:tabs>
        <w:ind w:left="1080" w:hanging="360"/>
      </w:pPr>
      <w:rPr>
        <w:rFonts w:ascii="Times New Roman" w:eastAsia="Symbol" w:hAnsi="Times New Roman"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0">
    <w:nsid w:val="51CA792B"/>
    <w:multiLevelType w:val="hybridMultilevel"/>
    <w:tmpl w:val="F348D4B0"/>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86">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nsid w:val="60E50247"/>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8">
    <w:nsid w:val="613742E9"/>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9">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90">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B02030"/>
    <w:multiLevelType w:val="hybridMultilevel"/>
    <w:tmpl w:val="85DE36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841420A"/>
    <w:multiLevelType w:val="hybridMultilevel"/>
    <w:tmpl w:val="777EAF08"/>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69F35768"/>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8">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10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0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10">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3">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7">
    <w:nsid w:val="7CCA34D0"/>
    <w:multiLevelType w:val="hybridMultilevel"/>
    <w:tmpl w:val="C896A764"/>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F2B3E0">
      <w:start w:val="1"/>
      <w:numFmt w:val="decimal"/>
      <w:lvlText w:val="%3)"/>
      <w:lvlJc w:val="left"/>
      <w:pPr>
        <w:ind w:left="2160" w:hanging="180"/>
      </w:pPr>
      <w:rPr>
        <w:rFonts w:asciiTheme="minorHAnsi" w:eastAsiaTheme="minorEastAsia" w:hAnsiTheme="minorHAnsi" w:cstheme="minorBidi"/>
        <w:b w:val="0"/>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E5F5C97"/>
    <w:multiLevelType w:val="hybridMultilevel"/>
    <w:tmpl w:val="E272B678"/>
    <w:lvl w:ilvl="0" w:tplc="B888EB84">
      <w:start w:val="1"/>
      <w:numFmt w:val="decimal"/>
      <w:lvlText w:val="%1."/>
      <w:lvlJc w:val="left"/>
      <w:pPr>
        <w:tabs>
          <w:tab w:val="num" w:pos="720"/>
        </w:tabs>
        <w:ind w:left="720" w:hanging="360"/>
      </w:pPr>
      <w:rPr>
        <w:rFonts w:asciiTheme="minorHAnsi" w:eastAsia="Times New Roman" w:hAnsiTheme="minorHAnsi" w:cstheme="minorHAnsi" w:hint="default"/>
        <w:b w:val="0"/>
      </w:rPr>
    </w:lvl>
    <w:lvl w:ilvl="1" w:tplc="88B0271A">
      <w:start w:val="1"/>
      <w:numFmt w:val="lowerLetter"/>
      <w:lvlText w:val="%2)"/>
      <w:lvlJc w:val="left"/>
      <w:pPr>
        <w:ind w:left="1770" w:hanging="69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8"/>
  </w:num>
  <w:num w:numId="3">
    <w:abstractNumId w:val="41"/>
  </w:num>
  <w:num w:numId="4">
    <w:abstractNumId w:val="30"/>
  </w:num>
  <w:num w:numId="5">
    <w:abstractNumId w:val="4"/>
  </w:num>
  <w:num w:numId="6">
    <w:abstractNumId w:val="16"/>
  </w:num>
  <w:num w:numId="7">
    <w:abstractNumId w:val="66"/>
  </w:num>
  <w:num w:numId="8">
    <w:abstractNumId w:val="22"/>
  </w:num>
  <w:num w:numId="9">
    <w:abstractNumId w:val="69"/>
  </w:num>
  <w:num w:numId="10">
    <w:abstractNumId w:val="106"/>
  </w:num>
  <w:num w:numId="11">
    <w:abstractNumId w:val="119"/>
  </w:num>
  <w:num w:numId="12">
    <w:abstractNumId w:val="75"/>
  </w:num>
  <w:num w:numId="13">
    <w:abstractNumId w:val="31"/>
  </w:num>
  <w:num w:numId="14">
    <w:abstractNumId w:val="110"/>
  </w:num>
  <w:num w:numId="15">
    <w:abstractNumId w:val="55"/>
  </w:num>
  <w:num w:numId="16">
    <w:abstractNumId w:val="51"/>
  </w:num>
  <w:num w:numId="17">
    <w:abstractNumId w:val="109"/>
  </w:num>
  <w:num w:numId="18">
    <w:abstractNumId w:val="105"/>
  </w:num>
  <w:num w:numId="19">
    <w:abstractNumId w:val="83"/>
  </w:num>
  <w:num w:numId="20">
    <w:abstractNumId w:val="112"/>
  </w:num>
  <w:num w:numId="21">
    <w:abstractNumId w:val="80"/>
  </w:num>
  <w:num w:numId="22">
    <w:abstractNumId w:val="9"/>
  </w:num>
  <w:num w:numId="23">
    <w:abstractNumId w:val="11"/>
  </w:num>
  <w:num w:numId="24">
    <w:abstractNumId w:val="96"/>
  </w:num>
  <w:num w:numId="25">
    <w:abstractNumId w:val="13"/>
  </w:num>
  <w:num w:numId="26">
    <w:abstractNumId w:val="60"/>
  </w:num>
  <w:num w:numId="27">
    <w:abstractNumId w:val="61"/>
  </w:num>
  <w:num w:numId="28">
    <w:abstractNumId w:val="49"/>
  </w:num>
  <w:num w:numId="29">
    <w:abstractNumId w:val="24"/>
  </w:num>
  <w:num w:numId="30">
    <w:abstractNumId w:val="102"/>
  </w:num>
  <w:num w:numId="31">
    <w:abstractNumId w:val="64"/>
  </w:num>
  <w:num w:numId="32">
    <w:abstractNumId w:val="70"/>
  </w:num>
  <w:num w:numId="33">
    <w:abstractNumId w:val="43"/>
  </w:num>
  <w:num w:numId="34">
    <w:abstractNumId w:val="82"/>
  </w:num>
  <w:num w:numId="3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7"/>
  </w:num>
  <w:num w:numId="39">
    <w:abstractNumId w:val="101"/>
  </w:num>
  <w:num w:numId="40">
    <w:abstractNumId w:val="108"/>
  </w:num>
  <w:num w:numId="41">
    <w:abstractNumId w:val="54"/>
  </w:num>
  <w:num w:numId="42">
    <w:abstractNumId w:val="40"/>
  </w:num>
  <w:num w:numId="43">
    <w:abstractNumId w:val="19"/>
  </w:num>
  <w:num w:numId="44">
    <w:abstractNumId w:val="98"/>
  </w:num>
  <w:num w:numId="45">
    <w:abstractNumId w:val="28"/>
  </w:num>
  <w:num w:numId="46">
    <w:abstractNumId w:val="10"/>
  </w:num>
  <w:num w:numId="47">
    <w:abstractNumId w:val="76"/>
  </w:num>
  <w:num w:numId="48">
    <w:abstractNumId w:val="100"/>
  </w:num>
  <w:num w:numId="49">
    <w:abstractNumId w:val="45"/>
  </w:num>
  <w:num w:numId="50">
    <w:abstractNumId w:val="42"/>
  </w:num>
  <w:num w:numId="51">
    <w:abstractNumId w:val="34"/>
  </w:num>
  <w:num w:numId="52">
    <w:abstractNumId w:val="36"/>
  </w:num>
  <w:num w:numId="53">
    <w:abstractNumId w:val="116"/>
  </w:num>
  <w:num w:numId="54">
    <w:abstractNumId w:val="68"/>
  </w:num>
  <w:num w:numId="55">
    <w:abstractNumId w:val="67"/>
  </w:num>
  <w:num w:numId="56">
    <w:abstractNumId w:val="93"/>
  </w:num>
  <w:num w:numId="57">
    <w:abstractNumId w:val="21"/>
  </w:num>
  <w:num w:numId="58">
    <w:abstractNumId w:val="18"/>
  </w:num>
  <w:num w:numId="59">
    <w:abstractNumId w:val="86"/>
  </w:num>
  <w:num w:numId="60">
    <w:abstractNumId w:val="5"/>
  </w:num>
  <w:num w:numId="61">
    <w:abstractNumId w:val="14"/>
  </w:num>
  <w:num w:numId="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72"/>
  </w:num>
  <w:num w:numId="65">
    <w:abstractNumId w:val="52"/>
  </w:num>
  <w:num w:numId="66">
    <w:abstractNumId w:val="58"/>
  </w:num>
  <w:num w:numId="67">
    <w:abstractNumId w:val="92"/>
  </w:num>
  <w:num w:numId="68">
    <w:abstractNumId w:val="29"/>
  </w:num>
  <w:num w:numId="69">
    <w:abstractNumId w:val="15"/>
  </w:num>
  <w:num w:numId="70">
    <w:abstractNumId w:val="113"/>
  </w:num>
  <w:num w:numId="71">
    <w:abstractNumId w:val="77"/>
  </w:num>
  <w:num w:numId="72">
    <w:abstractNumId w:val="114"/>
  </w:num>
  <w:num w:numId="73">
    <w:abstractNumId w:val="27"/>
  </w:num>
  <w:num w:numId="74">
    <w:abstractNumId w:val="35"/>
  </w:num>
  <w:num w:numId="75">
    <w:abstractNumId w:val="46"/>
  </w:num>
  <w:num w:numId="76">
    <w:abstractNumId w:val="91"/>
  </w:num>
  <w:num w:numId="77">
    <w:abstractNumId w:val="90"/>
  </w:num>
  <w:num w:numId="78">
    <w:abstractNumId w:val="20"/>
  </w:num>
  <w:num w:numId="79">
    <w:abstractNumId w:val="63"/>
  </w:num>
  <w:num w:numId="80">
    <w:abstractNumId w:val="111"/>
  </w:num>
  <w:num w:numId="81">
    <w:abstractNumId w:val="89"/>
  </w:num>
  <w:num w:numId="82">
    <w:abstractNumId w:val="104"/>
  </w:num>
  <w:num w:numId="83">
    <w:abstractNumId w:val="38"/>
  </w:num>
  <w:num w:numId="84">
    <w:abstractNumId w:val="62"/>
  </w:num>
  <w:num w:numId="85">
    <w:abstractNumId w:val="71"/>
  </w:num>
  <w:num w:numId="86">
    <w:abstractNumId w:val="84"/>
  </w:num>
  <w:num w:numId="87">
    <w:abstractNumId w:val="32"/>
  </w:num>
  <w:num w:numId="88">
    <w:abstractNumId w:val="47"/>
  </w:num>
  <w:num w:numId="89">
    <w:abstractNumId w:val="115"/>
  </w:num>
  <w:num w:numId="90">
    <w:abstractNumId w:val="2"/>
  </w:num>
  <w:num w:numId="91">
    <w:abstractNumId w:val="59"/>
  </w:num>
  <w:num w:numId="92">
    <w:abstractNumId w:val="99"/>
  </w:num>
  <w:num w:numId="93">
    <w:abstractNumId w:val="25"/>
  </w:num>
  <w:num w:numId="94">
    <w:abstractNumId w:val="12"/>
  </w:num>
  <w:num w:numId="95">
    <w:abstractNumId w:val="3"/>
  </w:num>
  <w:num w:numId="96">
    <w:abstractNumId w:val="23"/>
  </w:num>
  <w:num w:numId="97">
    <w:abstractNumId w:val="103"/>
  </w:num>
  <w:num w:numId="98">
    <w:abstractNumId w:val="7"/>
  </w:num>
  <w:num w:numId="99">
    <w:abstractNumId w:val="73"/>
  </w:num>
  <w:num w:numId="100">
    <w:abstractNumId w:val="1"/>
  </w:num>
  <w:num w:numId="101">
    <w:abstractNumId w:val="56"/>
  </w:num>
  <w:num w:numId="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num>
  <w:num w:numId="1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num>
  <w:num w:numId="106">
    <w:abstractNumId w:val="48"/>
  </w:num>
  <w:num w:numId="107">
    <w:abstractNumId w:val="26"/>
  </w:num>
  <w:num w:numId="108">
    <w:abstractNumId w:val="74"/>
  </w:num>
  <w:num w:numId="109">
    <w:abstractNumId w:val="118"/>
  </w:num>
  <w:num w:numId="110">
    <w:abstractNumId w:val="53"/>
  </w:num>
  <w:num w:numId="111">
    <w:abstractNumId w:val="94"/>
  </w:num>
  <w:num w:numId="112">
    <w:abstractNumId w:val="87"/>
  </w:num>
  <w:num w:numId="113">
    <w:abstractNumId w:val="44"/>
  </w:num>
  <w:num w:numId="114">
    <w:abstractNumId w:val="57"/>
  </w:num>
  <w:num w:numId="115">
    <w:abstractNumId w:val="88"/>
  </w:num>
  <w:num w:numId="1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9"/>
  </w:num>
  <w:num w:numId="118">
    <w:abstractNumId w:val="8"/>
  </w:num>
  <w:num w:numId="119">
    <w:abstractNumId w:val="97"/>
    <w:lvlOverride w:ilvl="0">
      <w:startOverride w:val="1"/>
    </w:lvlOverride>
    <w:lvlOverride w:ilvl="1"/>
    <w:lvlOverride w:ilvl="2"/>
    <w:lvlOverride w:ilvl="3"/>
    <w:lvlOverride w:ilvl="4"/>
    <w:lvlOverride w:ilvl="5"/>
    <w:lvlOverride w:ilvl="6"/>
    <w:lvlOverride w:ilvl="7"/>
    <w:lvlOverride w:ilvl="8"/>
  </w:num>
  <w:num w:numId="120">
    <w:abstractNumId w:val="9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301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781A"/>
    <w:rsid w:val="0005651F"/>
    <w:rsid w:val="0006047D"/>
    <w:rsid w:val="000606CA"/>
    <w:rsid w:val="00060DB7"/>
    <w:rsid w:val="00061E13"/>
    <w:rsid w:val="00067C9D"/>
    <w:rsid w:val="00070875"/>
    <w:rsid w:val="000846EA"/>
    <w:rsid w:val="00093B6F"/>
    <w:rsid w:val="000968EF"/>
    <w:rsid w:val="0009768E"/>
    <w:rsid w:val="000A0879"/>
    <w:rsid w:val="000A20F7"/>
    <w:rsid w:val="000B0C7A"/>
    <w:rsid w:val="000B10DF"/>
    <w:rsid w:val="000B334C"/>
    <w:rsid w:val="000C4F9F"/>
    <w:rsid w:val="000C506C"/>
    <w:rsid w:val="000D3B7E"/>
    <w:rsid w:val="000D6208"/>
    <w:rsid w:val="000E0058"/>
    <w:rsid w:val="000E6A8B"/>
    <w:rsid w:val="000E75C7"/>
    <w:rsid w:val="000F5D6C"/>
    <w:rsid w:val="000F762E"/>
    <w:rsid w:val="00101665"/>
    <w:rsid w:val="00101955"/>
    <w:rsid w:val="00102357"/>
    <w:rsid w:val="0011765F"/>
    <w:rsid w:val="00123F3B"/>
    <w:rsid w:val="001273DC"/>
    <w:rsid w:val="001315D0"/>
    <w:rsid w:val="00131D23"/>
    <w:rsid w:val="0014274A"/>
    <w:rsid w:val="00151FF7"/>
    <w:rsid w:val="00154917"/>
    <w:rsid w:val="001643D0"/>
    <w:rsid w:val="00172066"/>
    <w:rsid w:val="00175710"/>
    <w:rsid w:val="0017584D"/>
    <w:rsid w:val="00175B8C"/>
    <w:rsid w:val="0018115C"/>
    <w:rsid w:val="00187319"/>
    <w:rsid w:val="00190979"/>
    <w:rsid w:val="00192181"/>
    <w:rsid w:val="001A0D67"/>
    <w:rsid w:val="001A11C0"/>
    <w:rsid w:val="001A451C"/>
    <w:rsid w:val="001B30C4"/>
    <w:rsid w:val="001B3654"/>
    <w:rsid w:val="001B6884"/>
    <w:rsid w:val="001C3EF2"/>
    <w:rsid w:val="001C430F"/>
    <w:rsid w:val="001C5B16"/>
    <w:rsid w:val="001C5E48"/>
    <w:rsid w:val="001D244C"/>
    <w:rsid w:val="001D7A08"/>
    <w:rsid w:val="001E24D0"/>
    <w:rsid w:val="001F3D67"/>
    <w:rsid w:val="001F5DD8"/>
    <w:rsid w:val="00203058"/>
    <w:rsid w:val="00205E63"/>
    <w:rsid w:val="002064DD"/>
    <w:rsid w:val="0021217E"/>
    <w:rsid w:val="00215FFA"/>
    <w:rsid w:val="002165CD"/>
    <w:rsid w:val="0021723B"/>
    <w:rsid w:val="002216D3"/>
    <w:rsid w:val="00240816"/>
    <w:rsid w:val="00242AA2"/>
    <w:rsid w:val="0025526F"/>
    <w:rsid w:val="002602FB"/>
    <w:rsid w:val="002653D7"/>
    <w:rsid w:val="00265764"/>
    <w:rsid w:val="00266BB0"/>
    <w:rsid w:val="00267E6C"/>
    <w:rsid w:val="00270337"/>
    <w:rsid w:val="00270F67"/>
    <w:rsid w:val="00277A61"/>
    <w:rsid w:val="00283865"/>
    <w:rsid w:val="00290F81"/>
    <w:rsid w:val="0029364A"/>
    <w:rsid w:val="00294643"/>
    <w:rsid w:val="002A43E3"/>
    <w:rsid w:val="002A46C4"/>
    <w:rsid w:val="002B1235"/>
    <w:rsid w:val="002C15CB"/>
    <w:rsid w:val="002D62DD"/>
    <w:rsid w:val="002E733F"/>
    <w:rsid w:val="002F1722"/>
    <w:rsid w:val="002F3917"/>
    <w:rsid w:val="00316209"/>
    <w:rsid w:val="00320AC1"/>
    <w:rsid w:val="003243B7"/>
    <w:rsid w:val="00334218"/>
    <w:rsid w:val="003349E0"/>
    <w:rsid w:val="00336C0E"/>
    <w:rsid w:val="00342628"/>
    <w:rsid w:val="00342F75"/>
    <w:rsid w:val="00343F03"/>
    <w:rsid w:val="00347817"/>
    <w:rsid w:val="00347A0F"/>
    <w:rsid w:val="003503A4"/>
    <w:rsid w:val="0035540D"/>
    <w:rsid w:val="00355B08"/>
    <w:rsid w:val="00357F26"/>
    <w:rsid w:val="0036039E"/>
    <w:rsid w:val="00364F0F"/>
    <w:rsid w:val="00370365"/>
    <w:rsid w:val="00370C2E"/>
    <w:rsid w:val="00374F6D"/>
    <w:rsid w:val="00383A66"/>
    <w:rsid w:val="00385143"/>
    <w:rsid w:val="003A5E56"/>
    <w:rsid w:val="003B172A"/>
    <w:rsid w:val="003C143E"/>
    <w:rsid w:val="003D0EDA"/>
    <w:rsid w:val="003D1E24"/>
    <w:rsid w:val="003D31DB"/>
    <w:rsid w:val="003E75BF"/>
    <w:rsid w:val="003F042D"/>
    <w:rsid w:val="003F0F57"/>
    <w:rsid w:val="003F5160"/>
    <w:rsid w:val="00402E5B"/>
    <w:rsid w:val="0040576E"/>
    <w:rsid w:val="00407A92"/>
    <w:rsid w:val="0041729B"/>
    <w:rsid w:val="0042004A"/>
    <w:rsid w:val="004234F1"/>
    <w:rsid w:val="00426D92"/>
    <w:rsid w:val="004363BE"/>
    <w:rsid w:val="00437762"/>
    <w:rsid w:val="004455AA"/>
    <w:rsid w:val="004479AB"/>
    <w:rsid w:val="004500ED"/>
    <w:rsid w:val="00453C05"/>
    <w:rsid w:val="00454336"/>
    <w:rsid w:val="00455B45"/>
    <w:rsid w:val="00462AA9"/>
    <w:rsid w:val="00466837"/>
    <w:rsid w:val="00466B05"/>
    <w:rsid w:val="004709E1"/>
    <w:rsid w:val="00473C85"/>
    <w:rsid w:val="00475021"/>
    <w:rsid w:val="004A2B7A"/>
    <w:rsid w:val="004A518C"/>
    <w:rsid w:val="004A6185"/>
    <w:rsid w:val="004A71FD"/>
    <w:rsid w:val="004B1C3B"/>
    <w:rsid w:val="004B3ABA"/>
    <w:rsid w:val="004C47FB"/>
    <w:rsid w:val="004C497C"/>
    <w:rsid w:val="004C5ECA"/>
    <w:rsid w:val="004C6BE9"/>
    <w:rsid w:val="004C7014"/>
    <w:rsid w:val="004D1189"/>
    <w:rsid w:val="004D3597"/>
    <w:rsid w:val="004E76CA"/>
    <w:rsid w:val="004E7932"/>
    <w:rsid w:val="004F176A"/>
    <w:rsid w:val="005017FA"/>
    <w:rsid w:val="005023DA"/>
    <w:rsid w:val="0050499C"/>
    <w:rsid w:val="005171F8"/>
    <w:rsid w:val="00520F01"/>
    <w:rsid w:val="00521641"/>
    <w:rsid w:val="00521EA4"/>
    <w:rsid w:val="00524076"/>
    <w:rsid w:val="0052426B"/>
    <w:rsid w:val="005249FD"/>
    <w:rsid w:val="00526A59"/>
    <w:rsid w:val="00530558"/>
    <w:rsid w:val="005330C8"/>
    <w:rsid w:val="00535CA2"/>
    <w:rsid w:val="005426E9"/>
    <w:rsid w:val="005462FB"/>
    <w:rsid w:val="0055013C"/>
    <w:rsid w:val="00554EEB"/>
    <w:rsid w:val="005561BD"/>
    <w:rsid w:val="00561093"/>
    <w:rsid w:val="00576F04"/>
    <w:rsid w:val="005815EC"/>
    <w:rsid w:val="00581DDB"/>
    <w:rsid w:val="00586EA5"/>
    <w:rsid w:val="00587B26"/>
    <w:rsid w:val="005958E0"/>
    <w:rsid w:val="00596405"/>
    <w:rsid w:val="005A1955"/>
    <w:rsid w:val="005A1D10"/>
    <w:rsid w:val="005A2474"/>
    <w:rsid w:val="005A4C4B"/>
    <w:rsid w:val="005B2E3B"/>
    <w:rsid w:val="005C0F95"/>
    <w:rsid w:val="005C7560"/>
    <w:rsid w:val="005D0700"/>
    <w:rsid w:val="005D1C77"/>
    <w:rsid w:val="005D43A8"/>
    <w:rsid w:val="005D4804"/>
    <w:rsid w:val="005E1456"/>
    <w:rsid w:val="005E2B64"/>
    <w:rsid w:val="005E3A09"/>
    <w:rsid w:val="005E44DF"/>
    <w:rsid w:val="00606F9A"/>
    <w:rsid w:val="00613BE9"/>
    <w:rsid w:val="00617A4C"/>
    <w:rsid w:val="00620CA2"/>
    <w:rsid w:val="006229F3"/>
    <w:rsid w:val="00624CC6"/>
    <w:rsid w:val="00625B70"/>
    <w:rsid w:val="006344DD"/>
    <w:rsid w:val="00634B99"/>
    <w:rsid w:val="006617DC"/>
    <w:rsid w:val="00662C39"/>
    <w:rsid w:val="00674185"/>
    <w:rsid w:val="00675317"/>
    <w:rsid w:val="0067546C"/>
    <w:rsid w:val="006825D3"/>
    <w:rsid w:val="006846FB"/>
    <w:rsid w:val="00686D6F"/>
    <w:rsid w:val="006874FD"/>
    <w:rsid w:val="0069502B"/>
    <w:rsid w:val="006959D6"/>
    <w:rsid w:val="006A49F1"/>
    <w:rsid w:val="006A4DAA"/>
    <w:rsid w:val="006A7476"/>
    <w:rsid w:val="006B6CE4"/>
    <w:rsid w:val="006C241F"/>
    <w:rsid w:val="006C3052"/>
    <w:rsid w:val="006C394F"/>
    <w:rsid w:val="006C4FCC"/>
    <w:rsid w:val="006D75E2"/>
    <w:rsid w:val="006E0016"/>
    <w:rsid w:val="006E26AD"/>
    <w:rsid w:val="006E525E"/>
    <w:rsid w:val="006E7C40"/>
    <w:rsid w:val="006F3937"/>
    <w:rsid w:val="00700C5E"/>
    <w:rsid w:val="007011F6"/>
    <w:rsid w:val="00703C3A"/>
    <w:rsid w:val="00715F0B"/>
    <w:rsid w:val="00725D4D"/>
    <w:rsid w:val="00734E8B"/>
    <w:rsid w:val="00741F3D"/>
    <w:rsid w:val="00743FDD"/>
    <w:rsid w:val="00745AE7"/>
    <w:rsid w:val="007525CA"/>
    <w:rsid w:val="0075688E"/>
    <w:rsid w:val="007602BC"/>
    <w:rsid w:val="0076511E"/>
    <w:rsid w:val="00765D07"/>
    <w:rsid w:val="00767904"/>
    <w:rsid w:val="00770A2D"/>
    <w:rsid w:val="00771163"/>
    <w:rsid w:val="0077224C"/>
    <w:rsid w:val="007723F6"/>
    <w:rsid w:val="007756BE"/>
    <w:rsid w:val="00781206"/>
    <w:rsid w:val="0078424E"/>
    <w:rsid w:val="007842D4"/>
    <w:rsid w:val="00786E26"/>
    <w:rsid w:val="00797AF4"/>
    <w:rsid w:val="007A039C"/>
    <w:rsid w:val="007A160A"/>
    <w:rsid w:val="007A3245"/>
    <w:rsid w:val="007A565E"/>
    <w:rsid w:val="007A716C"/>
    <w:rsid w:val="007C0510"/>
    <w:rsid w:val="007C424D"/>
    <w:rsid w:val="007C6E1B"/>
    <w:rsid w:val="007D5FBD"/>
    <w:rsid w:val="007E0FC7"/>
    <w:rsid w:val="007E1DD9"/>
    <w:rsid w:val="007E4F85"/>
    <w:rsid w:val="007E51EE"/>
    <w:rsid w:val="007E786C"/>
    <w:rsid w:val="007E7943"/>
    <w:rsid w:val="007F4381"/>
    <w:rsid w:val="007F494E"/>
    <w:rsid w:val="007F520F"/>
    <w:rsid w:val="007F57BF"/>
    <w:rsid w:val="007F5D0B"/>
    <w:rsid w:val="00801BA9"/>
    <w:rsid w:val="0080538B"/>
    <w:rsid w:val="00811862"/>
    <w:rsid w:val="00812A95"/>
    <w:rsid w:val="00822590"/>
    <w:rsid w:val="008248E4"/>
    <w:rsid w:val="0082576F"/>
    <w:rsid w:val="008435DA"/>
    <w:rsid w:val="00863425"/>
    <w:rsid w:val="00864359"/>
    <w:rsid w:val="00867982"/>
    <w:rsid w:val="00872E17"/>
    <w:rsid w:val="00873BB4"/>
    <w:rsid w:val="00875D9C"/>
    <w:rsid w:val="0087701F"/>
    <w:rsid w:val="008840D4"/>
    <w:rsid w:val="00897EE0"/>
    <w:rsid w:val="008A5D09"/>
    <w:rsid w:val="008A7AFD"/>
    <w:rsid w:val="008C7F9D"/>
    <w:rsid w:val="008D4E96"/>
    <w:rsid w:val="008D7822"/>
    <w:rsid w:val="008E62B3"/>
    <w:rsid w:val="008F28A4"/>
    <w:rsid w:val="008F7A9A"/>
    <w:rsid w:val="00902CFB"/>
    <w:rsid w:val="0091679D"/>
    <w:rsid w:val="00917CFF"/>
    <w:rsid w:val="00932391"/>
    <w:rsid w:val="00933A0A"/>
    <w:rsid w:val="009425ED"/>
    <w:rsid w:val="0095410B"/>
    <w:rsid w:val="0095415B"/>
    <w:rsid w:val="00975400"/>
    <w:rsid w:val="009813C6"/>
    <w:rsid w:val="00982FAA"/>
    <w:rsid w:val="00984929"/>
    <w:rsid w:val="00986271"/>
    <w:rsid w:val="009933AC"/>
    <w:rsid w:val="009B28EB"/>
    <w:rsid w:val="009B549D"/>
    <w:rsid w:val="009C4BCE"/>
    <w:rsid w:val="009C5621"/>
    <w:rsid w:val="009D11F2"/>
    <w:rsid w:val="009D6CE9"/>
    <w:rsid w:val="009D773F"/>
    <w:rsid w:val="009D7907"/>
    <w:rsid w:val="009E3080"/>
    <w:rsid w:val="009E3A08"/>
    <w:rsid w:val="009E5224"/>
    <w:rsid w:val="009E6900"/>
    <w:rsid w:val="00A05451"/>
    <w:rsid w:val="00A15232"/>
    <w:rsid w:val="00A23C52"/>
    <w:rsid w:val="00A258DC"/>
    <w:rsid w:val="00A26A08"/>
    <w:rsid w:val="00A3361E"/>
    <w:rsid w:val="00A34442"/>
    <w:rsid w:val="00A44A21"/>
    <w:rsid w:val="00A50AAF"/>
    <w:rsid w:val="00A5452F"/>
    <w:rsid w:val="00A54A0F"/>
    <w:rsid w:val="00A54DDC"/>
    <w:rsid w:val="00A62241"/>
    <w:rsid w:val="00A717F8"/>
    <w:rsid w:val="00A74AA2"/>
    <w:rsid w:val="00A811EE"/>
    <w:rsid w:val="00A90D6B"/>
    <w:rsid w:val="00A90FDF"/>
    <w:rsid w:val="00AA3792"/>
    <w:rsid w:val="00AA4A94"/>
    <w:rsid w:val="00AA69E0"/>
    <w:rsid w:val="00AB1016"/>
    <w:rsid w:val="00AB2DA4"/>
    <w:rsid w:val="00AB5126"/>
    <w:rsid w:val="00AC001F"/>
    <w:rsid w:val="00AC1C37"/>
    <w:rsid w:val="00AC428F"/>
    <w:rsid w:val="00AD154D"/>
    <w:rsid w:val="00AD6B79"/>
    <w:rsid w:val="00AE34E9"/>
    <w:rsid w:val="00AE4486"/>
    <w:rsid w:val="00AE4A8C"/>
    <w:rsid w:val="00AE6B69"/>
    <w:rsid w:val="00AF3C00"/>
    <w:rsid w:val="00B02FFB"/>
    <w:rsid w:val="00B050D2"/>
    <w:rsid w:val="00B13ECA"/>
    <w:rsid w:val="00B153A1"/>
    <w:rsid w:val="00B154F2"/>
    <w:rsid w:val="00B2614A"/>
    <w:rsid w:val="00B40EAC"/>
    <w:rsid w:val="00B441C1"/>
    <w:rsid w:val="00B50A11"/>
    <w:rsid w:val="00B5137B"/>
    <w:rsid w:val="00B56CF9"/>
    <w:rsid w:val="00B63EBA"/>
    <w:rsid w:val="00B71676"/>
    <w:rsid w:val="00B73BF0"/>
    <w:rsid w:val="00B74288"/>
    <w:rsid w:val="00B76C50"/>
    <w:rsid w:val="00B910E8"/>
    <w:rsid w:val="00B9655B"/>
    <w:rsid w:val="00B97686"/>
    <w:rsid w:val="00BA1150"/>
    <w:rsid w:val="00BA19DE"/>
    <w:rsid w:val="00BA4551"/>
    <w:rsid w:val="00BC031B"/>
    <w:rsid w:val="00BC0595"/>
    <w:rsid w:val="00BC10B2"/>
    <w:rsid w:val="00BD0A00"/>
    <w:rsid w:val="00BD2B62"/>
    <w:rsid w:val="00BD62EE"/>
    <w:rsid w:val="00BE7F01"/>
    <w:rsid w:val="00C001E1"/>
    <w:rsid w:val="00C0498C"/>
    <w:rsid w:val="00C110D8"/>
    <w:rsid w:val="00C2027F"/>
    <w:rsid w:val="00C210D5"/>
    <w:rsid w:val="00C25E56"/>
    <w:rsid w:val="00C26185"/>
    <w:rsid w:val="00C332A4"/>
    <w:rsid w:val="00C354F8"/>
    <w:rsid w:val="00C36B07"/>
    <w:rsid w:val="00C40A02"/>
    <w:rsid w:val="00C40A51"/>
    <w:rsid w:val="00C417CA"/>
    <w:rsid w:val="00C519D3"/>
    <w:rsid w:val="00C64803"/>
    <w:rsid w:val="00C64D79"/>
    <w:rsid w:val="00C65B4B"/>
    <w:rsid w:val="00C678C5"/>
    <w:rsid w:val="00C7149D"/>
    <w:rsid w:val="00C72DDE"/>
    <w:rsid w:val="00C7719B"/>
    <w:rsid w:val="00C8090C"/>
    <w:rsid w:val="00C83D2F"/>
    <w:rsid w:val="00C85CCC"/>
    <w:rsid w:val="00C86280"/>
    <w:rsid w:val="00C92D3D"/>
    <w:rsid w:val="00C9320C"/>
    <w:rsid w:val="00C93677"/>
    <w:rsid w:val="00C948C2"/>
    <w:rsid w:val="00C95A6B"/>
    <w:rsid w:val="00CB09D0"/>
    <w:rsid w:val="00CC05B4"/>
    <w:rsid w:val="00CC4860"/>
    <w:rsid w:val="00CC5AE8"/>
    <w:rsid w:val="00CD0282"/>
    <w:rsid w:val="00CD0939"/>
    <w:rsid w:val="00CD572F"/>
    <w:rsid w:val="00CE2434"/>
    <w:rsid w:val="00CE4CFE"/>
    <w:rsid w:val="00CF054C"/>
    <w:rsid w:val="00D00BF8"/>
    <w:rsid w:val="00D073B6"/>
    <w:rsid w:val="00D17C94"/>
    <w:rsid w:val="00D22C82"/>
    <w:rsid w:val="00D230F8"/>
    <w:rsid w:val="00D266F2"/>
    <w:rsid w:val="00D313BF"/>
    <w:rsid w:val="00D3287E"/>
    <w:rsid w:val="00D50DFC"/>
    <w:rsid w:val="00D57553"/>
    <w:rsid w:val="00D61C38"/>
    <w:rsid w:val="00D63C40"/>
    <w:rsid w:val="00D6592B"/>
    <w:rsid w:val="00D67136"/>
    <w:rsid w:val="00D73104"/>
    <w:rsid w:val="00D73A52"/>
    <w:rsid w:val="00D753EB"/>
    <w:rsid w:val="00D80FE1"/>
    <w:rsid w:val="00D844B8"/>
    <w:rsid w:val="00D86A79"/>
    <w:rsid w:val="00D87F37"/>
    <w:rsid w:val="00D96540"/>
    <w:rsid w:val="00DB19BA"/>
    <w:rsid w:val="00DB1C30"/>
    <w:rsid w:val="00DB3D67"/>
    <w:rsid w:val="00DC16BD"/>
    <w:rsid w:val="00DC2F80"/>
    <w:rsid w:val="00DD12C6"/>
    <w:rsid w:val="00DE4EA1"/>
    <w:rsid w:val="00DE561C"/>
    <w:rsid w:val="00DF0746"/>
    <w:rsid w:val="00DF0ADF"/>
    <w:rsid w:val="00DF62E3"/>
    <w:rsid w:val="00E02605"/>
    <w:rsid w:val="00E052A1"/>
    <w:rsid w:val="00E0788C"/>
    <w:rsid w:val="00E146A3"/>
    <w:rsid w:val="00E16BB7"/>
    <w:rsid w:val="00E1748A"/>
    <w:rsid w:val="00E25C88"/>
    <w:rsid w:val="00E26C8B"/>
    <w:rsid w:val="00E41817"/>
    <w:rsid w:val="00E54422"/>
    <w:rsid w:val="00E5446D"/>
    <w:rsid w:val="00E55D97"/>
    <w:rsid w:val="00E56479"/>
    <w:rsid w:val="00E62772"/>
    <w:rsid w:val="00E652CC"/>
    <w:rsid w:val="00E67F98"/>
    <w:rsid w:val="00E74A88"/>
    <w:rsid w:val="00E7638C"/>
    <w:rsid w:val="00E809DB"/>
    <w:rsid w:val="00E80C84"/>
    <w:rsid w:val="00E85DC7"/>
    <w:rsid w:val="00E87DCD"/>
    <w:rsid w:val="00E908F4"/>
    <w:rsid w:val="00E947A1"/>
    <w:rsid w:val="00EA2E08"/>
    <w:rsid w:val="00EA318F"/>
    <w:rsid w:val="00EB7BB6"/>
    <w:rsid w:val="00EC1724"/>
    <w:rsid w:val="00ED09A8"/>
    <w:rsid w:val="00EF7D30"/>
    <w:rsid w:val="00F01A9C"/>
    <w:rsid w:val="00F02DCE"/>
    <w:rsid w:val="00F0513E"/>
    <w:rsid w:val="00F108B3"/>
    <w:rsid w:val="00F20D2D"/>
    <w:rsid w:val="00F248AE"/>
    <w:rsid w:val="00F313CB"/>
    <w:rsid w:val="00F36EE3"/>
    <w:rsid w:val="00F4284D"/>
    <w:rsid w:val="00F45D70"/>
    <w:rsid w:val="00F47911"/>
    <w:rsid w:val="00F50EEC"/>
    <w:rsid w:val="00F61EF6"/>
    <w:rsid w:val="00F65F1F"/>
    <w:rsid w:val="00F80A25"/>
    <w:rsid w:val="00F86403"/>
    <w:rsid w:val="00F8795C"/>
    <w:rsid w:val="00F96CEF"/>
    <w:rsid w:val="00FA0DFE"/>
    <w:rsid w:val="00FA5939"/>
    <w:rsid w:val="00FA5BC4"/>
    <w:rsid w:val="00FA77A5"/>
    <w:rsid w:val="00FD2715"/>
    <w:rsid w:val="00FD4F9C"/>
    <w:rsid w:val="00FD603F"/>
    <w:rsid w:val="00FE0753"/>
    <w:rsid w:val="00FE4A79"/>
    <w:rsid w:val="00FE79C3"/>
    <w:rsid w:val="00FF1150"/>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654"/>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7"/>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7"/>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7"/>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7"/>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customStyle="1" w:styleId="Tekstopisu">
    <w:name w:val="Tekst opisu"/>
    <w:basedOn w:val="Normalny"/>
    <w:rsid w:val="00D17C94"/>
    <w:pPr>
      <w:suppressAutoHyphens/>
      <w:spacing w:after="0" w:line="240" w:lineRule="auto"/>
      <w:jc w:val="both"/>
    </w:pPr>
    <w:rPr>
      <w:rFonts w:ascii="Arial Narrow" w:eastAsia="Times New Roman" w:hAnsi="Arial Narrow" w:cs="Times New Roman"/>
      <w:sz w:val="24"/>
      <w:szCs w:val="20"/>
      <w:lang w:eastAsia="ar-SA"/>
    </w:rPr>
  </w:style>
  <w:style w:type="paragraph" w:styleId="Tekstpodstawowy3">
    <w:name w:val="Body Text 3"/>
    <w:basedOn w:val="Normalny"/>
    <w:link w:val="Tekstpodstawowy3Znak"/>
    <w:uiPriority w:val="99"/>
    <w:semiHidden/>
    <w:unhideWhenUsed/>
    <w:rsid w:val="00D17C94"/>
    <w:pPr>
      <w:spacing w:after="120"/>
    </w:pPr>
    <w:rPr>
      <w:sz w:val="16"/>
      <w:szCs w:val="16"/>
    </w:rPr>
  </w:style>
  <w:style w:type="character" w:customStyle="1" w:styleId="Tekstpodstawowy3Znak">
    <w:name w:val="Tekst podstawowy 3 Znak"/>
    <w:basedOn w:val="Domylnaczcionkaakapitu"/>
    <w:link w:val="Tekstpodstawowy3"/>
    <w:uiPriority w:val="99"/>
    <w:semiHidden/>
    <w:rsid w:val="00D17C9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654"/>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7"/>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7"/>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7"/>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7"/>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customStyle="1" w:styleId="Tekstopisu">
    <w:name w:val="Tekst opisu"/>
    <w:basedOn w:val="Normalny"/>
    <w:rsid w:val="00D17C94"/>
    <w:pPr>
      <w:suppressAutoHyphens/>
      <w:spacing w:after="0" w:line="240" w:lineRule="auto"/>
      <w:jc w:val="both"/>
    </w:pPr>
    <w:rPr>
      <w:rFonts w:ascii="Arial Narrow" w:eastAsia="Times New Roman" w:hAnsi="Arial Narrow" w:cs="Times New Roman"/>
      <w:sz w:val="24"/>
      <w:szCs w:val="20"/>
      <w:lang w:eastAsia="ar-SA"/>
    </w:rPr>
  </w:style>
  <w:style w:type="paragraph" w:styleId="Tekstpodstawowy3">
    <w:name w:val="Body Text 3"/>
    <w:basedOn w:val="Normalny"/>
    <w:link w:val="Tekstpodstawowy3Znak"/>
    <w:uiPriority w:val="99"/>
    <w:semiHidden/>
    <w:unhideWhenUsed/>
    <w:rsid w:val="00D17C94"/>
    <w:pPr>
      <w:spacing w:after="120"/>
    </w:pPr>
    <w:rPr>
      <w:sz w:val="16"/>
      <w:szCs w:val="16"/>
    </w:rPr>
  </w:style>
  <w:style w:type="character" w:customStyle="1" w:styleId="Tekstpodstawowy3Znak">
    <w:name w:val="Tekst podstawowy 3 Znak"/>
    <w:basedOn w:val="Domylnaczcionkaakapitu"/>
    <w:link w:val="Tekstpodstawowy3"/>
    <w:uiPriority w:val="99"/>
    <w:semiHidden/>
    <w:rsid w:val="00D17C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9921">
      <w:bodyDiv w:val="1"/>
      <w:marLeft w:val="0"/>
      <w:marRight w:val="0"/>
      <w:marTop w:val="0"/>
      <w:marBottom w:val="0"/>
      <w:divBdr>
        <w:top w:val="none" w:sz="0" w:space="0" w:color="auto"/>
        <w:left w:val="none" w:sz="0" w:space="0" w:color="auto"/>
        <w:bottom w:val="none" w:sz="0" w:space="0" w:color="auto"/>
        <w:right w:val="none" w:sz="0" w:space="0" w:color="auto"/>
      </w:divBdr>
    </w:div>
    <w:div w:id="88356294">
      <w:bodyDiv w:val="1"/>
      <w:marLeft w:val="0"/>
      <w:marRight w:val="0"/>
      <w:marTop w:val="0"/>
      <w:marBottom w:val="0"/>
      <w:divBdr>
        <w:top w:val="none" w:sz="0" w:space="0" w:color="auto"/>
        <w:left w:val="none" w:sz="0" w:space="0" w:color="auto"/>
        <w:bottom w:val="none" w:sz="0" w:space="0" w:color="auto"/>
        <w:right w:val="none" w:sz="0" w:space="0" w:color="auto"/>
      </w:divBdr>
    </w:div>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52182392">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01836566">
      <w:bodyDiv w:val="1"/>
      <w:marLeft w:val="0"/>
      <w:marRight w:val="0"/>
      <w:marTop w:val="0"/>
      <w:marBottom w:val="0"/>
      <w:divBdr>
        <w:top w:val="none" w:sz="0" w:space="0" w:color="auto"/>
        <w:left w:val="none" w:sz="0" w:space="0" w:color="auto"/>
        <w:bottom w:val="none" w:sz="0" w:space="0" w:color="auto"/>
        <w:right w:val="none" w:sz="0" w:space="0" w:color="auto"/>
      </w:divBdr>
    </w:div>
    <w:div w:id="612908006">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658383900">
      <w:bodyDiv w:val="1"/>
      <w:marLeft w:val="0"/>
      <w:marRight w:val="0"/>
      <w:marTop w:val="0"/>
      <w:marBottom w:val="0"/>
      <w:divBdr>
        <w:top w:val="none" w:sz="0" w:space="0" w:color="auto"/>
        <w:left w:val="none" w:sz="0" w:space="0" w:color="auto"/>
        <w:bottom w:val="none" w:sz="0" w:space="0" w:color="auto"/>
        <w:right w:val="none" w:sz="0" w:space="0" w:color="auto"/>
      </w:divBdr>
    </w:div>
    <w:div w:id="782765481">
      <w:bodyDiv w:val="1"/>
      <w:marLeft w:val="0"/>
      <w:marRight w:val="0"/>
      <w:marTop w:val="0"/>
      <w:marBottom w:val="0"/>
      <w:divBdr>
        <w:top w:val="none" w:sz="0" w:space="0" w:color="auto"/>
        <w:left w:val="none" w:sz="0" w:space="0" w:color="auto"/>
        <w:bottom w:val="none" w:sz="0" w:space="0" w:color="auto"/>
        <w:right w:val="none" w:sz="0" w:space="0" w:color="auto"/>
      </w:divBdr>
    </w:div>
    <w:div w:id="1039008921">
      <w:bodyDiv w:val="1"/>
      <w:marLeft w:val="0"/>
      <w:marRight w:val="0"/>
      <w:marTop w:val="0"/>
      <w:marBottom w:val="0"/>
      <w:divBdr>
        <w:top w:val="none" w:sz="0" w:space="0" w:color="auto"/>
        <w:left w:val="none" w:sz="0" w:space="0" w:color="auto"/>
        <w:bottom w:val="none" w:sz="0" w:space="0" w:color="auto"/>
        <w:right w:val="none" w:sz="0" w:space="0" w:color="auto"/>
      </w:divBdr>
    </w:div>
    <w:div w:id="1055010187">
      <w:bodyDiv w:val="1"/>
      <w:marLeft w:val="0"/>
      <w:marRight w:val="0"/>
      <w:marTop w:val="0"/>
      <w:marBottom w:val="0"/>
      <w:divBdr>
        <w:top w:val="none" w:sz="0" w:space="0" w:color="auto"/>
        <w:left w:val="none" w:sz="0" w:space="0" w:color="auto"/>
        <w:bottom w:val="none" w:sz="0" w:space="0" w:color="auto"/>
        <w:right w:val="none" w:sz="0" w:space="0" w:color="auto"/>
      </w:divBdr>
    </w:div>
    <w:div w:id="120829723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424305071">
      <w:bodyDiv w:val="1"/>
      <w:marLeft w:val="0"/>
      <w:marRight w:val="0"/>
      <w:marTop w:val="0"/>
      <w:marBottom w:val="0"/>
      <w:divBdr>
        <w:top w:val="none" w:sz="0" w:space="0" w:color="auto"/>
        <w:left w:val="none" w:sz="0" w:space="0" w:color="auto"/>
        <w:bottom w:val="none" w:sz="0" w:space="0" w:color="auto"/>
        <w:right w:val="none" w:sz="0" w:space="0" w:color="auto"/>
      </w:divBdr>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721973122">
      <w:bodyDiv w:val="1"/>
      <w:marLeft w:val="0"/>
      <w:marRight w:val="0"/>
      <w:marTop w:val="0"/>
      <w:marBottom w:val="0"/>
      <w:divBdr>
        <w:top w:val="none" w:sz="0" w:space="0" w:color="auto"/>
        <w:left w:val="none" w:sz="0" w:space="0" w:color="auto"/>
        <w:bottom w:val="none" w:sz="0" w:space="0" w:color="auto"/>
        <w:right w:val="none" w:sz="0" w:space="0" w:color="auto"/>
      </w:divBdr>
    </w:div>
    <w:div w:id="1754547510">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30959"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12" Type="http://schemas.openxmlformats.org/officeDocument/2006/relationships/hyperlink" Target="https://www.gov.pl/web/premier/dzialania-informacyjne"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930959" TargetMode="External"/><Relationship Id="rId29" Type="http://schemas.openxmlformats.org/officeDocument/2006/relationships/hyperlink" Target="http://pl.wikipedia.org/wiki/Hurag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30959"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inwestycje@kaczory.com.pl" TargetMode="External"/><Relationship Id="rId10" Type="http://schemas.openxmlformats.org/officeDocument/2006/relationships/hyperlink" Target="https://platformazakupowa.pl/pn/resko"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F7F0-06D1-417E-8B37-E807BB59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59</Pages>
  <Words>23225</Words>
  <Characters>139350</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16</cp:revision>
  <cp:lastPrinted>2022-08-09T12:13:00Z</cp:lastPrinted>
  <dcterms:created xsi:type="dcterms:W3CDTF">2024-05-06T06:25:00Z</dcterms:created>
  <dcterms:modified xsi:type="dcterms:W3CDTF">2024-05-22T10:57:00Z</dcterms:modified>
</cp:coreProperties>
</file>