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D" w:rsidRDefault="00656BAD" w:rsidP="00656BAD">
      <w:pPr>
        <w:jc w:val="center"/>
        <w:rPr>
          <w:b/>
        </w:rPr>
      </w:pPr>
      <w:r>
        <w:rPr>
          <w:b/>
        </w:rPr>
        <w:t xml:space="preserve">Załącznik nr 2 do </w:t>
      </w:r>
      <w:r w:rsidR="000761B9">
        <w:rPr>
          <w:b/>
        </w:rPr>
        <w:t>zapytania ofertowego</w:t>
      </w:r>
      <w:r>
        <w:rPr>
          <w:b/>
        </w:rPr>
        <w:t>/Załącznik nr 1 do umowy –</w:t>
      </w:r>
    </w:p>
    <w:p w:rsidR="00656BAD" w:rsidRDefault="00656BAD" w:rsidP="00656BAD">
      <w:pPr>
        <w:jc w:val="center"/>
        <w:rPr>
          <w:b/>
        </w:rPr>
      </w:pPr>
      <w:r>
        <w:rPr>
          <w:b/>
        </w:rPr>
        <w:t>Szczegółowy opis przedmiotu zamówienia</w:t>
      </w:r>
      <w:bookmarkStart w:id="0" w:name="_GoBack"/>
      <w:bookmarkEnd w:id="0"/>
    </w:p>
    <w:p w:rsidR="00656BAD" w:rsidRDefault="00656BAD" w:rsidP="00F423E4">
      <w:pPr>
        <w:rPr>
          <w:b/>
        </w:rPr>
      </w:pPr>
    </w:p>
    <w:p w:rsidR="00862F24" w:rsidRDefault="00656BAD" w:rsidP="00F423E4">
      <w:pPr>
        <w:rPr>
          <w:b/>
        </w:rPr>
      </w:pPr>
      <w:r>
        <w:rPr>
          <w:b/>
        </w:rPr>
        <w:t>Usługa dostawy</w:t>
      </w:r>
      <w:r w:rsidR="00862F24" w:rsidRPr="00862F24">
        <w:rPr>
          <w:b/>
        </w:rPr>
        <w:t xml:space="preserve"> środowiska wirtualnego w formie IaaS dla potrzeb wdrożenia usługi </w:t>
      </w:r>
      <w:proofErr w:type="spellStart"/>
      <w:r w:rsidR="00862F24" w:rsidRPr="00862F24">
        <w:rPr>
          <w:b/>
        </w:rPr>
        <w:t>Private</w:t>
      </w:r>
      <w:proofErr w:type="spellEnd"/>
      <w:r w:rsidR="00862F24" w:rsidRPr="00862F24">
        <w:rPr>
          <w:b/>
        </w:rPr>
        <w:t xml:space="preserve"> </w:t>
      </w:r>
      <w:proofErr w:type="spellStart"/>
      <w:r w:rsidR="00862F24" w:rsidRPr="00862F24">
        <w:rPr>
          <w:b/>
        </w:rPr>
        <w:t>Cloud</w:t>
      </w:r>
      <w:proofErr w:type="spellEnd"/>
      <w:r w:rsidR="00862F24" w:rsidRPr="00862F24">
        <w:rPr>
          <w:b/>
        </w:rPr>
        <w:t xml:space="preserve"> dla systemu EZD RP.</w:t>
      </w:r>
    </w:p>
    <w:p w:rsidR="00862F24" w:rsidRDefault="00862F24" w:rsidP="00F423E4">
      <w:pPr>
        <w:rPr>
          <w:b/>
        </w:rPr>
      </w:pPr>
    </w:p>
    <w:p w:rsidR="00862F24" w:rsidRPr="00862F24" w:rsidRDefault="00862F24" w:rsidP="00F423E4">
      <w:r>
        <w:t xml:space="preserve">Zamawiający planuje uruchomić oprogramowanie EZD RP w formie </w:t>
      </w:r>
      <w:r w:rsidR="003E405B">
        <w:t>instalacji</w:t>
      </w:r>
      <w:r>
        <w:t xml:space="preserve"> dostarczonej przez NASK </w:t>
      </w:r>
    </w:p>
    <w:tbl>
      <w:tblPr>
        <w:tblpPr w:leftFromText="141" w:rightFromText="141" w:vertAnchor="page" w:horzAnchor="margin" w:tblpY="3094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"/>
        <w:gridCol w:w="2449"/>
        <w:gridCol w:w="5974"/>
      </w:tblGrid>
      <w:tr w:rsidR="00862F24" w:rsidRPr="00862F24" w:rsidTr="00FE4D8A">
        <w:trPr>
          <w:trHeight w:val="505"/>
        </w:trPr>
        <w:tc>
          <w:tcPr>
            <w:tcW w:w="264" w:type="pct"/>
            <w:shd w:val="clear" w:color="auto" w:fill="D9D9D9"/>
            <w:vAlign w:val="center"/>
          </w:tcPr>
          <w:p w:rsidR="00862F24" w:rsidRPr="00862F24" w:rsidRDefault="00862F24" w:rsidP="00862F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2F24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377" w:type="pct"/>
            <w:shd w:val="clear" w:color="auto" w:fill="D9D9D9"/>
            <w:vAlign w:val="center"/>
          </w:tcPr>
          <w:p w:rsidR="00862F24" w:rsidRPr="00862F24" w:rsidRDefault="00862F24" w:rsidP="00862F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359" w:type="pct"/>
            <w:shd w:val="clear" w:color="auto" w:fill="D9D9D9"/>
            <w:vAlign w:val="center"/>
          </w:tcPr>
          <w:p w:rsidR="00862F24" w:rsidRPr="00862F24" w:rsidRDefault="00862F24" w:rsidP="00862F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lang w:eastAsia="pl-PL"/>
              </w:rPr>
              <w:t>Wymagane minimalne parametry techniczne</w:t>
            </w:r>
          </w:p>
        </w:tc>
      </w:tr>
      <w:tr w:rsidR="00862F24" w:rsidRPr="00862F24" w:rsidTr="00FE4D8A">
        <w:trPr>
          <w:trHeight w:val="28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377" w:type="pct"/>
          </w:tcPr>
          <w:p w:rsidR="00862F24" w:rsidRPr="00862F24" w:rsidRDefault="00862F24" w:rsidP="00862F24">
            <w:pPr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</w:pPr>
            <w:r w:rsidRPr="002203B8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>Wymagania ogólne</w:t>
            </w:r>
          </w:p>
        </w:tc>
        <w:tc>
          <w:tcPr>
            <w:tcW w:w="3359" w:type="pct"/>
          </w:tcPr>
          <w:p w:rsidR="00862F24" w:rsidRPr="003D2B17" w:rsidRDefault="00862F24" w:rsidP="00862F2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Oferowane rozwiązanie musi: </w:t>
            </w:r>
          </w:p>
          <w:p w:rsidR="00862F24" w:rsidRPr="003D2B17" w:rsidRDefault="00862F24" w:rsidP="008716D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pozwolić na skalowalną rozbudowę zaoferowanego środowiska serwerowego w zależności od ilości partnerów zgłaszających się do obsługi systemu EZD RP w formie chmurowej.</w:t>
            </w:r>
          </w:p>
          <w:p w:rsidR="00862F24" w:rsidRPr="003D2B17" w:rsidRDefault="003E405B" w:rsidP="008716D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="00862F24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yć zgodne z wytycznymi dla systemu EZD RP </w:t>
            </w: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dostępnymi na oficjalnych stornach rządowych dedykowanych systemowi EZD RP (https://www.gov.pl/web/ezd-rp) ze szczególnym uwzględnieniem wymogów rekomendacji odnośnie wymagań sprzętowych oraz scenariuszy implementacji sytemu</w:t>
            </w:r>
            <w:r w:rsidR="003552E0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8716D2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716D2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8716D2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https://www.gov.pl/web/ezd-rp/wazne-dokumenty</w:t>
            </w:r>
            <w:r w:rsidR="002203B8"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3552E0" w:rsidRPr="003D2B17" w:rsidRDefault="003552E0" w:rsidP="008716D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pozwalać na zainstalowanie systemu EZD RP </w:t>
            </w:r>
            <w:r w:rsid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oparciu</w:t>
            </w:r>
            <w:r w:rsid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instalator dostarczony przez NASK</w:t>
            </w:r>
          </w:p>
          <w:p w:rsidR="003552E0" w:rsidRPr="003D2B17" w:rsidRDefault="003552E0" w:rsidP="00FE4D8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posiadać </w:t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przechowywania danych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terytorium Europejskiego Obszaru Gospodarczego.</w:t>
            </w:r>
          </w:p>
        </w:tc>
      </w:tr>
      <w:tr w:rsidR="008716D2" w:rsidRPr="00862F24" w:rsidTr="00BD7193">
        <w:trPr>
          <w:trHeight w:val="2685"/>
        </w:trPr>
        <w:tc>
          <w:tcPr>
            <w:tcW w:w="264" w:type="pct"/>
          </w:tcPr>
          <w:p w:rsidR="008716D2" w:rsidRPr="00862F24" w:rsidRDefault="005A7AC6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377" w:type="pct"/>
          </w:tcPr>
          <w:p w:rsidR="008716D2" w:rsidRPr="002203B8" w:rsidRDefault="008716D2" w:rsidP="00862F24">
            <w:pPr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</w:pPr>
            <w:r w:rsidRPr="002203B8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>Wymagania prawne</w:t>
            </w:r>
          </w:p>
        </w:tc>
        <w:tc>
          <w:tcPr>
            <w:tcW w:w="3359" w:type="pct"/>
          </w:tcPr>
          <w:p w:rsidR="008716D2" w:rsidRPr="003D2B17" w:rsidRDefault="003552E0" w:rsidP="008716D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Oferowane rozwiązanie musi być w pełni zgodne </w:t>
            </w:r>
            <w:r w:rsidR="002203B8" w:rsidRPr="003D2B1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z następującymi przepisami prawa: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29 sierpnia 1997 r. o ochronie danych osobowych (Dz.U. z 2016 r. poz. 922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552E0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Administracji i Cyfryzacji z dnia 11 maja 2015 r. w sprawie trybu i sposobu realizacji zadań w celu zapewniania przestrzegania przepisów o ochronie danych osobowych przez administratora bezpieczeństwa informacji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2015 r. poz. 745</w:t>
            </w:r>
            <w:r w:rsidR="003552E0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Administracji i Cyfryzacji z dnia 11 maja 2015 r. w sprawie sposobu prowadzenia przez administratora bezpieczeństwa informacji rejestru zbiorów danych (Dz.U. z 2015 r. poz. 719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Administracji i Cyfryzacji z dnia 10 grudnia 2014 r. w sprawie wzorów zgłoszeń powołania i odwołania administratora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bezpieczeństwa informacji (Dz.U. z 2014 r.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poz. 1934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Prezydenta Rzeczypospolitej Polskiej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10 października 2011 r. w sprawie nadania statutu Biuru Generalnego Inspektora Ochrony Danych Osobowych (Dz.U. z 2011 r. Nr 225, poz. 1350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Spraw Wewnętrznych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Administracji z dnia 11 grudnia 2008 r. w sprawie wzoru zgłoszenia zbioru danych do rejestracji Generalnemu Inspektorowi Ochrony Danych Osobowych </w:t>
            </w:r>
            <w:r w:rsidR="00F14758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2008 r. Nr 229, poz. 1536)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Spraw Wewnętrznych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Administracji z dnia 29 kwietnia 2004 r. w sprawie dokumentacji przetwarzania danych osobowych oraz warunków technicznych i organizacyjnych, jakim powinny odpowiadać urządzenia i systemy informatyczne służące do przetwarzania danych osobowych (Dz.U. z 2004 r.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100, poz. 1024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Parlamentu Europejskiego i Rady (UE) 2016/679 z dnia 27 kwietnia 2016 r. w sprawie ochrony osób fizycznych w związku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przetwarzaniem danych osobowych i w sprawie swobodnego przepływu takich danych oraz uchylenia dyrektywy 95/46/WE (ogólne rozporządzenie o ochronie danych)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119)</w:t>
            </w:r>
          </w:p>
          <w:p w:rsid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95/46/WE Parlamentu Europejskiego </w:t>
            </w:r>
            <w:r w:rsidR="003D2B17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Rady</w:t>
            </w:r>
            <w:r w:rsidR="003D2B17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24 października 1995 r. w sprawie ochrony osób fizycznych w zakresie przetwarzania danych osobowych</w:t>
            </w:r>
            <w:r w:rsidR="003D2B17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swobodnego przepływu tych danych (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Urz. WE L 281 z 23.11.1995)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Parlamentu Europejskiego i Rady (UE) 2016/680 z dnia 27 kwietnia 2016 r. w sprawie ochrony osób fizycznych w związku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WSiSW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(Dz. Urz. UE L 119 z 04.05.2016; wejście w życie: 05.05.2016 r.)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12 grudnia 2013 r. o cudzoziemcach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2013 r. poz. 1650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września 2011 r. o wymianie informacji z organami ścigania państw członkowskich Unii Europejskiej (Dz.U. z 2011 r. Nr 230, poz. 1371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9 czerwca 2011 r. o wspieraniu rodziny i systemie pieczy zastępczej (Dz.U. z 2016 r. poz. 575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24 września 2010 r. o ewidencji ludności (Dz.U. z 2016 r. poz. 722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sierpnia 2010 r. o dowodach osobistych (Dz.U. z 2016 r. poz. 391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 kwietnia 2009 r. o obywatelstwie polskim (Dz.U. z 2012 r. poz. 161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listopada 2008 r. o prawach pacjenta i Rzeczniku Praw Pacjenta (Dz.U. z 2016 r. poz. 186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24 sierpnia 2007 r. o udziale Rzeczypospolitej Polskiej w Systemie Informacyjnym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Schengen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Wizowym Systemie Informacyjnym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2014 r. poz. 1203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27 sierpnia 2004 r. o świadczeniach opieki zdrowotnej finansowanych ze środków publicznych (Dz.U. z 2015 r. poz. 581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lipca 2004 r. Prawo telekomunikacyjne (Dz.U. z 2014 r. poz. 243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 lipca 2004 r. o swobodzie działalności gospodarczej (Dz.U. z 2015 r. poz. 584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3552E0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stawa z dnia 12 marca 2004 r. o pomocy społecznej (Dz.U. z 2016 r. poz. 930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18 lipca 2002 r. o świadczeniu usług drogą elektroniczną (Dz.U. z 2016 r. poz. 1030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3552E0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stawa z dnia 27 lipca 2001 r. o ochronie baz danych (Dz.U. z 2001 r. Nr 128, poz.1402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16 listopada 2000 r.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przeciwdziałaniu praniu pieniędzy oraz finansowaniu terroryzmu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2016 r. poz. 299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13 października 1998 r. o systemie ubezpieczeń społecznych (Dz.U. z 2016 r. poz. 963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28 sierpnia 1997 r. o organizacji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funkcjonowaniu funduszy emerytalnych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(Dz.U. z 2016 r. poz. 291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Pracy i Polityki Socjalnej </w:t>
            </w:r>
            <w:r w:rsidR="00A84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28 maja 1996 r. w sprawie zakresu prowadzenia przez pracodawców dokumentacji w sprawach związanych ze stosunkiem pracy oraz sposobu prowadzenia akt osobowych pracownika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1996 r. Nr 62, poz. 286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29 czerwca 1995 r. o statystyce publicznej (Dz.U. z 2016 r. poz. 1068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234229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4 lutego 1994 r. o prawie autorskim 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prawach pokrewnych (Dz.U. z 2016 r. poz. 666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3552E0" w:rsidP="0023422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stawa z dnia 26 czerwca 1974 r. Kodeks pracy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2014 r. poz. 1502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Dyrektywa Parlamentu Europejskiego i Rady 2009/136/WE z dnia 25 listopada 2009 r. zmieniająca dyrektywę 2002/22/WE w sprawie usługi powszechnej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związanych z sieciami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usługami łączności elektronicznej praw użytkowników, dyrektywę 2002/58/WE dotyczącą przetwarzania danych osobowych i ochrony prywatności w sektorze łączności elektronicznej oraz rozporządzenie (WE) nr 2006/2004 w sprawie współpracy między organami krajowymi odpowiedzialnymi za egzekwowanie przepisów prawa w zakresie ochrony konsumentów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337 z 18.12.2009)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2006/24/WE Parlamentu Europejskiego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Rady z dnia 15 marca 2006 r. w sprawie zatrzymywania generowanych lub przetwarzanych danych w związku ze świadczeniem ogólnie dostępnych usług łączności elektronicznej lub udostępnianiem publicznych sieci łączności oraz zmieniająca dyrektywę 2002/58/WE </w:t>
            </w:r>
            <w:r w:rsidR="00A84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105 z 13.04.2006)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2002/58/WE Parlamentu Europejskiego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Rady z dnia 12 lipca 2002 r. dotycząca przetwarzania danych osobowych i ochrony prywatności w sektorze łączności elektronicznej (dyrektywa o prywatności i łączności elektronicznej) (Dz. Urz. UE L 201 z 21.07.2002)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2000/31/WE Parlamentu Europejskiego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Rady z dnia 8 czerwca 2000 r. w sprawie niektórych aspektów prawnych usług społeczeństwa informacyjnego, w szczególności handlu elektronicznego w ramach rynku wewnętrznego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(dyrektywa o handlu elektronicznym)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WE L 178 z 17.07.2000)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Dyrektywa 96/9/WE Parlamentu Europejskiego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Rady z dnia 11 marca 1996 r. w sprawie ochrony prawnej baz danych (Dz. Urz. WE L 77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27.03.1996)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Komisji (UE) nr 611/2013 z dnia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czerwca 2013 r. w sprawie środków mających zastosowanie przy powiadamianiu o przypadkach naruszenia danych osobowych, na mocy dyrektywy 2002/58/WE Parlamentu Europejskiego i Rady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prywatności i łączności elektronicznej (Dz. Urz. UE L 173 z 26.06.2013)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(WE) nr 45/2001 Parlamentu Europejskiego i Rady z dnia 18 grudnia 2000 r.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ochronie osób fizycznych w związku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przetwarzaniem danych osobowych przez instytucje i organy wspólnotowe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 swobodnym przepływie takich danych (Dz. Urz. WE L 8 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12.01.2001)</w:t>
            </w:r>
          </w:p>
          <w:p w:rsidR="008716D2" w:rsidRPr="003D2B17" w:rsidRDefault="003552E0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ozporządzenie Ministra Edukacji Narodowej z dnia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sierpnia 2014 r. w sprawie sposobu prowadzenia przez publiczne przedszkola, szkoły i placówki dokumentacji przebiegu nauczania, działalności wychowawczej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opiekuńczej oraz rodzajów tej dokumentacji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16D2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2014 r. poz. 1170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dnia 12 kwietnia 2012 r. w sprawie Krajowych Ram Interoperacyjności, minimalnych wymagań dla rejestrów publicznych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wymiany informacji w postaci elektronicznej oraz minimalnych wymagań dla systemów teleinformatycznych (Dz.U. z 2016 r. poz. 113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15 kwietnia 2011 r. o działalności leczniczej (Dz.U. z 2015 r. poz. 618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15 kwietnia 2011 r. o systemie informacji oświatowej (Dz.U. z 2015 r. poz. 45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Zdrowia z dnia 29 lipca 2010 r.</w:t>
            </w:r>
            <w:r w:rsid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rodzajów dokumentacji medycznej służby medycyny pracy, sposobu jej prowadzenia i przechowywania oraz wzorów stosowanych dokumentów (Dz.U. z 2010 r. Nr 149, poz. 1002)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29 września 1994 r. o rachunkowości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(Dz.U. z 2016 r. poz. 1047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28 września 1991 r. o kontroli skarbowej (Dz.U. z 2016 r. poz. 720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17 maja 1989 r. Prawo geodezyjne 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kartograficzne (Dz.U. z 2015 r. poz. 520</w:t>
            </w:r>
            <w:r w:rsidR="00234229"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716D2" w:rsidRPr="003D2B17" w:rsidRDefault="008716D2" w:rsidP="003552E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2F24" w:rsidRPr="00862F24" w:rsidTr="00656BAD">
        <w:trPr>
          <w:trHeight w:val="183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2.</w:t>
            </w:r>
          </w:p>
        </w:tc>
        <w:tc>
          <w:tcPr>
            <w:tcW w:w="1377" w:type="pct"/>
          </w:tcPr>
          <w:p w:rsidR="00862F24" w:rsidRPr="00862F24" w:rsidRDefault="00862F24" w:rsidP="00862F24">
            <w:pPr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>Wymagania odnośnie platformy</w:t>
            </w:r>
          </w:p>
        </w:tc>
        <w:tc>
          <w:tcPr>
            <w:tcW w:w="3359" w:type="pct"/>
          </w:tcPr>
          <w:p w:rsidR="00862F24" w:rsidRPr="003D2B17" w:rsidRDefault="004D25EF" w:rsidP="00862F2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862F24"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rodowisko oparte </w:t>
            </w: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o wirtu</w:t>
            </w:r>
            <w:r w:rsidR="00862F24" w:rsidRPr="003D2B1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lne serwery z dynamicznym przydzielaniem zasobów wedle potrzeb zgłaszanych przez Zamawiającego</w:t>
            </w:r>
            <w:r w:rsidR="00862F24"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wraz z </w:t>
            </w:r>
            <w:r w:rsidR="00862F24" w:rsidRPr="003D2B17">
              <w:rPr>
                <w:rFonts w:ascii="Times New Roman" w:eastAsia="Times New Roman" w:hAnsi="Times New Roman" w:cs="Times New Roman"/>
                <w:lang w:eastAsia="pl-PL"/>
              </w:rPr>
              <w:t>platform</w:t>
            </w: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862F24" w:rsidRPr="003D2B17">
              <w:rPr>
                <w:rFonts w:ascii="Times New Roman" w:eastAsia="Times New Roman" w:hAnsi="Times New Roman" w:cs="Times New Roman"/>
                <w:lang w:eastAsia="pl-PL"/>
              </w:rPr>
              <w:t xml:space="preserve"> backupowo-</w:t>
            </w:r>
            <w:proofErr w:type="spellStart"/>
            <w:r w:rsidR="007453FE" w:rsidRPr="007453FE">
              <w:rPr>
                <w:rFonts w:ascii="Times New Roman" w:eastAsia="Times New Roman" w:hAnsi="Times New Roman" w:cs="Times New Roman"/>
                <w:lang w:eastAsia="pl-PL"/>
              </w:rPr>
              <w:t>replikacyjną</w:t>
            </w:r>
            <w:proofErr w:type="spellEnd"/>
          </w:p>
          <w:p w:rsidR="00862F24" w:rsidRPr="003D2B17" w:rsidRDefault="00862F24" w:rsidP="00862F2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3FE" w:rsidRPr="003D2B17" w:rsidRDefault="007453FE" w:rsidP="007453F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lang w:eastAsia="pl-PL"/>
              </w:rPr>
              <w:t>Szczegóły:</w:t>
            </w:r>
          </w:p>
          <w:p w:rsidR="007453FE" w:rsidRPr="003D2B17" w:rsidRDefault="007453FE" w:rsidP="007453F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3FE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oparta o wirtualizację gdzie Zamawiający otrzymujecie pulę zasobów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/Storage,</w:t>
            </w:r>
          </w:p>
          <w:p w:rsidR="007453FE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uruchamiania przestrzeni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różnych poziomach wydajności skalowanych do </w:t>
            </w:r>
            <w:r w:rsidR="00726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  <w:r w:rsidR="00726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30.000 IOPS,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wirtualna dostępna dla administratora przez web panel,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dowolnym momencie trwania usługi Zamawiający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zwiększać parametry całego środowiska,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SLA platformy nie mniej niż 99,95%, 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wirtualna zaprojektowana w wysokiej dostępności,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pojedynczych punktów awarii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zestawianie tuneli VPN odbywa się poprzez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zwirtualizowaną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sieć, możliwość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zestawiania połączeń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SSL-VPN i IPSEC VPN,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spięcia się z chmurą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Azure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AWS,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uruchomienia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hybryd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 w modelu: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Private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Cloud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Public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Cloud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uruchamiania zasobów obliczeniowych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co najmniej trzech, niezależnych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geolokalizacyjnie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ośrodkach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(tzw. ZONE),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usługa backup VM (maszyny wirtualnej) realizowany jest poprzez serwisowy panel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webowy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backup minimum w dwóch wariantach: </w:t>
            </w:r>
          </w:p>
          <w:p w:rsidR="007453FE" w:rsidRPr="003D2B17" w:rsidRDefault="007453FE" w:rsidP="007453FE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RPO = 1 x dziennie</w:t>
            </w:r>
          </w:p>
          <w:p w:rsidR="007453FE" w:rsidRPr="003D2B17" w:rsidRDefault="007453FE" w:rsidP="007453FE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RPO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darmowego wirtualnego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firewall’a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którego Zamawiający może samodzielnie realizować własne polityki bezpieczeństwa.</w:t>
            </w:r>
          </w:p>
          <w:p w:rsidR="007453FE" w:rsidRPr="003D2B17" w:rsidRDefault="007453FE" w:rsidP="007453F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możliwość m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onitorowani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modelu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/365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7453FE" w:rsidRPr="003D2B17" w:rsidRDefault="007453FE" w:rsidP="007453FE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CPU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453FE" w:rsidRPr="00915192" w:rsidRDefault="007453FE" w:rsidP="007453FE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bazy danych, punktów styku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baza danych</w:t>
            </w:r>
            <w:r w:rsidRPr="0091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</w:t>
            </w:r>
            <w:r w:rsidRPr="0091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systemów operacyjnych</w:t>
            </w:r>
            <w:r w:rsidRPr="0091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likacji</w:t>
            </w:r>
            <w:r w:rsidRPr="0091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7453FE" w:rsidRPr="003D2B17" w:rsidRDefault="007453FE" w:rsidP="007453FE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opcjonalne </w:t>
            </w:r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wykonywanie graficznych </w:t>
            </w:r>
            <w:proofErr w:type="spellStart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dashboard’ów</w:t>
            </w:r>
            <w:proofErr w:type="spellEnd"/>
            <w:r w:rsidRPr="003D2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admin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istratorów</w:t>
            </w:r>
          </w:p>
          <w:p w:rsidR="00862F24" w:rsidRPr="003D2B17" w:rsidRDefault="00862F24" w:rsidP="007453FE">
            <w:pPr>
              <w:pStyle w:val="Akapitzlist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2F24" w:rsidRPr="00862F24" w:rsidTr="00FE4D8A">
        <w:trPr>
          <w:trHeight w:val="28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3. </w:t>
            </w:r>
          </w:p>
        </w:tc>
        <w:tc>
          <w:tcPr>
            <w:tcW w:w="1377" w:type="pct"/>
          </w:tcPr>
          <w:p w:rsidR="00862F24" w:rsidRPr="00862F24" w:rsidRDefault="00A93368" w:rsidP="00862F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 xml:space="preserve">Określenie wymagań sprzętowych dla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LaaS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 xml:space="preserve"> </w:t>
            </w:r>
          </w:p>
        </w:tc>
        <w:tc>
          <w:tcPr>
            <w:tcW w:w="3359" w:type="pct"/>
          </w:tcPr>
          <w:p w:rsidR="00A93368" w:rsidRPr="00AD7BAF" w:rsidRDefault="00A93368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Procesor wirtualny: 16 x CPU 2 GHz</w:t>
            </w:r>
          </w:p>
          <w:p w:rsidR="00A93368" w:rsidRPr="00AD7BAF" w:rsidRDefault="00A93368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 xml:space="preserve">Pamięć RAM:  48 GB </w:t>
            </w:r>
          </w:p>
          <w:p w:rsidR="00A93368" w:rsidRPr="00AD7BAF" w:rsidRDefault="00915192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Stora</w:t>
            </w:r>
            <w:r w:rsidR="00A93368" w:rsidRPr="00AD7BAF">
              <w:rPr>
                <w:rFonts w:ascii="Times New Roman" w:hAnsi="Times New Roman" w:cs="Times New Roman"/>
              </w:rPr>
              <w:t>ge</w:t>
            </w:r>
            <w:r w:rsidR="00FE4D8A" w:rsidRPr="00AD7BAF">
              <w:rPr>
                <w:rFonts w:ascii="Times New Roman" w:hAnsi="Times New Roman" w:cs="Times New Roman"/>
              </w:rPr>
              <w:t xml:space="preserve"> na dane</w:t>
            </w:r>
            <w:r w:rsidR="00A93368" w:rsidRPr="00AD7BAF">
              <w:rPr>
                <w:rFonts w:ascii="Times New Roman" w:hAnsi="Times New Roman" w:cs="Times New Roman"/>
              </w:rPr>
              <w:t xml:space="preserve">: 1 TB </w:t>
            </w:r>
          </w:p>
          <w:p w:rsidR="00A93368" w:rsidRPr="00AD7BAF" w:rsidRDefault="00A93368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Wydajność w IOPS: nie mniej niż  9000,</w:t>
            </w:r>
          </w:p>
          <w:p w:rsidR="00FE4D8A" w:rsidRPr="00AD7BAF" w:rsidRDefault="00FE4D8A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Indywidulany adres IP: 1</w:t>
            </w:r>
            <w:r w:rsidR="007453FE">
              <w:rPr>
                <w:rFonts w:ascii="Times New Roman" w:hAnsi="Times New Roman" w:cs="Times New Roman"/>
              </w:rPr>
              <w:t xml:space="preserve"> szt.</w:t>
            </w:r>
          </w:p>
          <w:p w:rsidR="00FE4D8A" w:rsidRPr="00AD7BAF" w:rsidRDefault="00FE4D8A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Dostęp do panelu zarzadzania serwerem: Tak</w:t>
            </w:r>
          </w:p>
          <w:p w:rsidR="00DA3BA6" w:rsidRPr="00AD7BAF" w:rsidRDefault="00DA3BA6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 xml:space="preserve">Szybkość łącza internatowego:  50/50 </w:t>
            </w:r>
            <w:proofErr w:type="spellStart"/>
            <w:r w:rsidRPr="00AD7BAF">
              <w:rPr>
                <w:rFonts w:ascii="Times New Roman" w:hAnsi="Times New Roman" w:cs="Times New Roman"/>
              </w:rPr>
              <w:t>Mbps</w:t>
            </w:r>
            <w:proofErr w:type="spellEnd"/>
          </w:p>
          <w:p w:rsidR="00AD7BAF" w:rsidRPr="00AD7BAF" w:rsidRDefault="00FE4D8A" w:rsidP="00AD7BA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D7BAF">
              <w:rPr>
                <w:rFonts w:ascii="Times New Roman" w:hAnsi="Times New Roman" w:cs="Times New Roman"/>
              </w:rPr>
              <w:t>Kopia bezpieczeństwa dla zainstalowanych systemów:</w:t>
            </w:r>
            <w:r w:rsidR="00AD7BAF" w:rsidRPr="00AD7BAF">
              <w:rPr>
                <w:rFonts w:ascii="Times New Roman" w:hAnsi="Times New Roman" w:cs="Times New Roman"/>
              </w:rPr>
              <w:t xml:space="preserve"> </w:t>
            </w:r>
          </w:p>
          <w:p w:rsidR="00FE4D8A" w:rsidRPr="00AD7BAF" w:rsidRDefault="00237D37" w:rsidP="00AD7BAF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(nie objęta przedmiotem zamówienia) - j</w:t>
            </w:r>
            <w:r w:rsidR="00AD7BAF" w:rsidRPr="00AD7BAF">
              <w:rPr>
                <w:rFonts w:ascii="Times New Roman" w:hAnsi="Times New Roman" w:cs="Times New Roman"/>
              </w:rPr>
              <w:t>ako ewentualna możliwość</w:t>
            </w:r>
            <w:r w:rsidR="00AD7BAF">
              <w:rPr>
                <w:rFonts w:ascii="Times New Roman" w:hAnsi="Times New Roman" w:cs="Times New Roman"/>
              </w:rPr>
              <w:t xml:space="preserve"> późniejszego</w:t>
            </w:r>
            <w:r w:rsidR="00AD7BAF" w:rsidRPr="00AD7BAF">
              <w:rPr>
                <w:rFonts w:ascii="Times New Roman" w:hAnsi="Times New Roman" w:cs="Times New Roman"/>
              </w:rPr>
              <w:t xml:space="preserve"> dokupienia </w:t>
            </w:r>
            <w:r w:rsidR="00FE4D8A" w:rsidRPr="00AD7BAF">
              <w:rPr>
                <w:rFonts w:ascii="Times New Roman" w:hAnsi="Times New Roman" w:cs="Times New Roman"/>
              </w:rPr>
              <w:t xml:space="preserve">realizowana minimum raz dziennie na data </w:t>
            </w:r>
            <w:proofErr w:type="spellStart"/>
            <w:r w:rsidR="00FE4D8A" w:rsidRPr="00AD7BAF">
              <w:rPr>
                <w:rFonts w:ascii="Times New Roman" w:hAnsi="Times New Roman" w:cs="Times New Roman"/>
              </w:rPr>
              <w:t>center</w:t>
            </w:r>
            <w:proofErr w:type="spellEnd"/>
            <w:r w:rsidR="00FE4D8A" w:rsidRPr="00AD7BAF">
              <w:rPr>
                <w:rFonts w:ascii="Times New Roman" w:hAnsi="Times New Roman" w:cs="Times New Roman"/>
              </w:rPr>
              <w:t xml:space="preserve"> w innej glokalizacji niż data </w:t>
            </w:r>
            <w:proofErr w:type="spellStart"/>
            <w:r w:rsidR="00FE4D8A" w:rsidRPr="00AD7BAF">
              <w:rPr>
                <w:rFonts w:ascii="Times New Roman" w:hAnsi="Times New Roman" w:cs="Times New Roman"/>
              </w:rPr>
              <w:t>cent</w:t>
            </w:r>
            <w:r w:rsidR="001001B4" w:rsidRPr="00AD7BAF">
              <w:rPr>
                <w:rFonts w:ascii="Times New Roman" w:hAnsi="Times New Roman" w:cs="Times New Roman"/>
              </w:rPr>
              <w:t>er</w:t>
            </w:r>
            <w:proofErr w:type="spellEnd"/>
            <w:r w:rsidR="00AD7BAF" w:rsidRPr="00AD7BAF">
              <w:rPr>
                <w:rFonts w:ascii="Times New Roman" w:hAnsi="Times New Roman" w:cs="Times New Roman"/>
              </w:rPr>
              <w:t xml:space="preserve"> produkcyjne - pozycja wymagana jedynie w cenniku poszczególnych parametrów za 1TB kopii bezpieczeństwa </w:t>
            </w:r>
          </w:p>
          <w:p w:rsidR="00A93368" w:rsidRPr="003D2B17" w:rsidRDefault="00A93368" w:rsidP="00862F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B17">
              <w:rPr>
                <w:rFonts w:ascii="Times New Roman" w:hAnsi="Times New Roman" w:cs="Times New Roman"/>
                <w:b/>
              </w:rPr>
              <w:t xml:space="preserve">Zamawiający zastrzega sobie prawo dynamicznego zwiększania lub zmniejszania parametrów wedle cennika, który należy </w:t>
            </w:r>
            <w:r w:rsidR="00656BAD">
              <w:rPr>
                <w:rFonts w:ascii="Times New Roman" w:hAnsi="Times New Roman" w:cs="Times New Roman"/>
                <w:b/>
              </w:rPr>
              <w:t>przedłożyć na etapie realizacji zamówienia</w:t>
            </w:r>
            <w:r w:rsidRPr="003D2B17">
              <w:rPr>
                <w:rFonts w:ascii="Times New Roman" w:hAnsi="Times New Roman" w:cs="Times New Roman"/>
                <w:b/>
              </w:rPr>
              <w:t xml:space="preserve">. </w:t>
            </w:r>
            <w:r w:rsidR="00AD7BAF">
              <w:rPr>
                <w:rFonts w:ascii="Times New Roman" w:hAnsi="Times New Roman" w:cs="Times New Roman"/>
                <w:b/>
              </w:rPr>
              <w:t>Cennik musi obowiązywać przez cały 2023 rok.</w:t>
            </w:r>
          </w:p>
          <w:p w:rsidR="00862F24" w:rsidRPr="003D2B17" w:rsidRDefault="00A93368" w:rsidP="00A84961">
            <w:pPr>
              <w:jc w:val="both"/>
              <w:rPr>
                <w:rFonts w:ascii="Times New Roman" w:hAnsi="Times New Roman" w:cs="Times New Roman"/>
              </w:rPr>
            </w:pPr>
            <w:r w:rsidRPr="003D2B17">
              <w:rPr>
                <w:rFonts w:ascii="Times New Roman" w:hAnsi="Times New Roman" w:cs="Times New Roman"/>
                <w:b/>
              </w:rPr>
              <w:t>Ze względu na specyfikę zamówienia ceny jednostykowe w formie cennika mogą być opatrzone klauzulą „tajemnicy przedsiębiorstwa”</w:t>
            </w:r>
          </w:p>
        </w:tc>
      </w:tr>
      <w:tr w:rsidR="00862F24" w:rsidRPr="00862F24" w:rsidTr="00FE4D8A">
        <w:trPr>
          <w:trHeight w:val="28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4. </w:t>
            </w:r>
          </w:p>
        </w:tc>
        <w:tc>
          <w:tcPr>
            <w:tcW w:w="1377" w:type="pct"/>
          </w:tcPr>
          <w:p w:rsidR="00862F24" w:rsidRPr="00862F24" w:rsidRDefault="00E02B47" w:rsidP="001001B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W</w:t>
            </w:r>
            <w:r w:rsidRPr="00E02B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 xml:space="preserve">ymagania odnośnie zgodności </w:t>
            </w:r>
            <w:r w:rsidR="001001B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p</w:t>
            </w:r>
            <w:r w:rsidRPr="00E02B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rzetwarzania</w:t>
            </w:r>
          </w:p>
        </w:tc>
        <w:tc>
          <w:tcPr>
            <w:tcW w:w="3359" w:type="pct"/>
          </w:tcPr>
          <w:p w:rsidR="001001B4" w:rsidRDefault="00E02B47" w:rsidP="001001B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Wykonawca musi posiadać</w:t>
            </w:r>
            <w:r w:rsidR="001001B4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:</w:t>
            </w:r>
          </w:p>
          <w:p w:rsidR="00862F24" w:rsidRPr="001001B4" w:rsidRDefault="00E02B47" w:rsidP="001001B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00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certyfikat potwierdzający spełnienie wymagań normy ISO/IEC 27001:2013</w:t>
            </w:r>
          </w:p>
          <w:p w:rsidR="001001B4" w:rsidRPr="001001B4" w:rsidRDefault="001001B4" w:rsidP="001001B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00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certyfikat potwierdzający spełnienie wymagań normy I</w:t>
            </w:r>
            <w:r w:rsidRPr="001001B4">
              <w:rPr>
                <w:rFonts w:ascii="Times New Roman" w:hAnsi="Times New Roman" w:cs="Times New Roman"/>
                <w:sz w:val="24"/>
                <w:szCs w:val="24"/>
              </w:rPr>
              <w:t>SO 9001:2015</w:t>
            </w:r>
          </w:p>
        </w:tc>
      </w:tr>
      <w:tr w:rsidR="00862F24" w:rsidRPr="00862F24" w:rsidTr="00FE4D8A">
        <w:trPr>
          <w:trHeight w:val="28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1377" w:type="pct"/>
          </w:tcPr>
          <w:p w:rsidR="00862F24" w:rsidRPr="00862F24" w:rsidRDefault="009F224C" w:rsidP="00862F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Wymagania dodatkowe</w:t>
            </w:r>
          </w:p>
        </w:tc>
        <w:tc>
          <w:tcPr>
            <w:tcW w:w="3359" w:type="pct"/>
          </w:tcPr>
          <w:p w:rsidR="009F224C" w:rsidRPr="003D2B17" w:rsidRDefault="009F224C" w:rsidP="009F224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Z uwagi na fakt, że w zaoferowanej infrastrukturze będzie zainstalowane oprogramowanie do obiegu dokumentów, </w:t>
            </w: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br/>
              <w:t>w formie SaaS, Zamawiający wymaga aby na każde jego wezwanie Wykonawca podpisywał umowy powierzenia danych osobowych pomiędzy urzędami i jednostkami, na rzecz których będą świadczone usługi SaaS przez Zamawiającego z Wykonawcą (dostawcą rozwiązania).</w:t>
            </w:r>
          </w:p>
        </w:tc>
      </w:tr>
      <w:tr w:rsidR="00862F24" w:rsidRPr="00862F24" w:rsidTr="00BD7193">
        <w:trPr>
          <w:trHeight w:val="1354"/>
        </w:trPr>
        <w:tc>
          <w:tcPr>
            <w:tcW w:w="264" w:type="pct"/>
          </w:tcPr>
          <w:p w:rsidR="00862F24" w:rsidRPr="00862F24" w:rsidRDefault="00862F24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1377" w:type="pct"/>
          </w:tcPr>
          <w:p w:rsidR="00862F24" w:rsidRPr="00862F24" w:rsidRDefault="00862F24" w:rsidP="00862F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 w:rsidRPr="00862F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Usługi rozwojowe</w:t>
            </w:r>
          </w:p>
        </w:tc>
        <w:tc>
          <w:tcPr>
            <w:tcW w:w="3359" w:type="pct"/>
          </w:tcPr>
          <w:p w:rsidR="00862F24" w:rsidRPr="003D2B17" w:rsidRDefault="005A7AC6" w:rsidP="00915192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Z uwagi na fakt, iż Zamawiający nie jest w stanie określić na sztywno wymaga</w:t>
            </w:r>
            <w:r w:rsidR="001B588C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ń</w:t>
            </w: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 sprzętow</w:t>
            </w:r>
            <w:r w:rsidR="001B588C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ych</w:t>
            </w:r>
            <w:r w:rsidR="0012206B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, wymaga</w:t>
            </w:r>
            <w:r w:rsidR="001B588C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na jest</w:t>
            </w:r>
            <w:r w:rsidR="0012206B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 możliwości </w:t>
            </w:r>
            <w:r w:rsidR="009F224C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natychmiastowej </w:t>
            </w:r>
            <w:r w:rsidR="0012206B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rozbudowy </w:t>
            </w: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 </w:t>
            </w:r>
            <w:r w:rsidR="0012206B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zaoferowanego rozwiązania w zależności od</w:t>
            </w:r>
            <w:r w:rsidR="001B588C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 zgłaszanych</w:t>
            </w:r>
            <w:r w:rsidR="0012206B"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 xml:space="preserve"> potrzeb.</w:t>
            </w:r>
          </w:p>
        </w:tc>
      </w:tr>
      <w:tr w:rsidR="009F224C" w:rsidRPr="00862F24" w:rsidTr="00FE4D8A">
        <w:trPr>
          <w:trHeight w:val="284"/>
        </w:trPr>
        <w:tc>
          <w:tcPr>
            <w:tcW w:w="264" w:type="pct"/>
          </w:tcPr>
          <w:p w:rsidR="009F224C" w:rsidRPr="00862F24" w:rsidRDefault="009F224C" w:rsidP="00862F24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7.</w:t>
            </w:r>
          </w:p>
        </w:tc>
        <w:tc>
          <w:tcPr>
            <w:tcW w:w="1377" w:type="pct"/>
          </w:tcPr>
          <w:p w:rsidR="009F224C" w:rsidRPr="00FE4D8A" w:rsidRDefault="009F224C" w:rsidP="00862F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 w:rsidRPr="00FE4D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Forma płatności</w:t>
            </w:r>
          </w:p>
        </w:tc>
        <w:tc>
          <w:tcPr>
            <w:tcW w:w="3359" w:type="pct"/>
          </w:tcPr>
          <w:p w:rsidR="009F224C" w:rsidRDefault="00EE3F67" w:rsidP="001B588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Z góry za cały okres płatność w 2022 roku</w:t>
            </w:r>
          </w:p>
          <w:p w:rsidR="007453FE" w:rsidRPr="003D2B17" w:rsidRDefault="007453FE" w:rsidP="001B588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</w:p>
        </w:tc>
      </w:tr>
      <w:tr w:rsidR="00FE4D8A" w:rsidRPr="009F224C" w:rsidTr="00453B90">
        <w:trPr>
          <w:trHeight w:val="284"/>
        </w:trPr>
        <w:tc>
          <w:tcPr>
            <w:tcW w:w="264" w:type="pct"/>
          </w:tcPr>
          <w:p w:rsidR="00FE4D8A" w:rsidRPr="00FE4D8A" w:rsidRDefault="00FE4D8A" w:rsidP="00B4741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FE4D8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8.</w:t>
            </w:r>
          </w:p>
        </w:tc>
        <w:tc>
          <w:tcPr>
            <w:tcW w:w="1377" w:type="pct"/>
          </w:tcPr>
          <w:p w:rsidR="00FE4D8A" w:rsidRPr="00FE4D8A" w:rsidRDefault="00FE4D8A" w:rsidP="00B47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</w:pPr>
            <w:r w:rsidRPr="00FE4D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5"/>
              </w:rPr>
              <w:t>Okres świadczenia usług</w:t>
            </w:r>
          </w:p>
        </w:tc>
        <w:tc>
          <w:tcPr>
            <w:tcW w:w="3359" w:type="pct"/>
          </w:tcPr>
          <w:p w:rsidR="00EE3F67" w:rsidRDefault="00EE3F67" w:rsidP="00EE3F67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 w:rsidRPr="003D2B1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12 miesięcy</w:t>
            </w:r>
          </w:p>
          <w:p w:rsidR="00EE3F67" w:rsidRPr="003D2B17" w:rsidRDefault="00EE3F67" w:rsidP="00445CD7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 w:bidi="ar-SA"/>
              </w:rPr>
              <w:t>Od 01.01.2023-31.12.2023</w:t>
            </w:r>
          </w:p>
        </w:tc>
      </w:tr>
    </w:tbl>
    <w:p w:rsidR="00E02B47" w:rsidRPr="00237D37" w:rsidRDefault="00E02B47" w:rsidP="00A84961">
      <w:pPr>
        <w:rPr>
          <w:rFonts w:ascii="Times New Roman" w:hAnsi="Times New Roman" w:cs="Times New Roman"/>
        </w:rPr>
      </w:pPr>
    </w:p>
    <w:sectPr w:rsidR="00E02B47" w:rsidRPr="00237D37" w:rsidSect="00656B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FD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36455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5779"/>
    <w:multiLevelType w:val="hybridMultilevel"/>
    <w:tmpl w:val="FAF4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D74"/>
    <w:multiLevelType w:val="hybridMultilevel"/>
    <w:tmpl w:val="400EC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95C49"/>
    <w:multiLevelType w:val="hybridMultilevel"/>
    <w:tmpl w:val="48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9A5"/>
    <w:multiLevelType w:val="hybridMultilevel"/>
    <w:tmpl w:val="7D7E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8446F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53BD2"/>
    <w:multiLevelType w:val="hybridMultilevel"/>
    <w:tmpl w:val="605A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E5106"/>
    <w:multiLevelType w:val="hybridMultilevel"/>
    <w:tmpl w:val="473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2919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28A"/>
    <w:multiLevelType w:val="hybridMultilevel"/>
    <w:tmpl w:val="5DA2AC24"/>
    <w:lvl w:ilvl="0" w:tplc="C05C15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27F0"/>
    <w:multiLevelType w:val="hybridMultilevel"/>
    <w:tmpl w:val="9F7E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191C"/>
    <w:multiLevelType w:val="hybridMultilevel"/>
    <w:tmpl w:val="1CCC0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C3153"/>
    <w:multiLevelType w:val="hybridMultilevel"/>
    <w:tmpl w:val="0FB4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7FB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D939E8"/>
    <w:multiLevelType w:val="hybridMultilevel"/>
    <w:tmpl w:val="560A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81278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F532F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E231CC"/>
    <w:multiLevelType w:val="hybridMultilevel"/>
    <w:tmpl w:val="400EC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542999"/>
    <w:multiLevelType w:val="hybridMultilevel"/>
    <w:tmpl w:val="E64E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8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4"/>
    <w:rsid w:val="000761B9"/>
    <w:rsid w:val="001001B4"/>
    <w:rsid w:val="0012206B"/>
    <w:rsid w:val="001B588C"/>
    <w:rsid w:val="002203B8"/>
    <w:rsid w:val="00234229"/>
    <w:rsid w:val="00237D37"/>
    <w:rsid w:val="003552E0"/>
    <w:rsid w:val="003D2B17"/>
    <w:rsid w:val="003E405B"/>
    <w:rsid w:val="00445CD7"/>
    <w:rsid w:val="00453B90"/>
    <w:rsid w:val="004775D9"/>
    <w:rsid w:val="004D25EF"/>
    <w:rsid w:val="005040BD"/>
    <w:rsid w:val="005A7AC6"/>
    <w:rsid w:val="00656BAD"/>
    <w:rsid w:val="0072601E"/>
    <w:rsid w:val="007453FE"/>
    <w:rsid w:val="00786892"/>
    <w:rsid w:val="00862F24"/>
    <w:rsid w:val="008716D2"/>
    <w:rsid w:val="009036A3"/>
    <w:rsid w:val="00915192"/>
    <w:rsid w:val="009F224C"/>
    <w:rsid w:val="00A84961"/>
    <w:rsid w:val="00A93368"/>
    <w:rsid w:val="00AD7BAF"/>
    <w:rsid w:val="00BD7193"/>
    <w:rsid w:val="00DA3BA6"/>
    <w:rsid w:val="00E02B47"/>
    <w:rsid w:val="00EE3F67"/>
    <w:rsid w:val="00F14758"/>
    <w:rsid w:val="00F423E4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3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23E4"/>
  </w:style>
  <w:style w:type="paragraph" w:styleId="Akapitzlist">
    <w:name w:val="List Paragraph"/>
    <w:basedOn w:val="Normalny"/>
    <w:uiPriority w:val="34"/>
    <w:qFormat/>
    <w:rsid w:val="00F423E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E4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3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23E4"/>
  </w:style>
  <w:style w:type="paragraph" w:styleId="Akapitzlist">
    <w:name w:val="List Paragraph"/>
    <w:basedOn w:val="Normalny"/>
    <w:uiPriority w:val="34"/>
    <w:qFormat/>
    <w:rsid w:val="00F423E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E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Jastrzębski</dc:creator>
  <cp:lastModifiedBy>Ewa Rusnaczyk</cp:lastModifiedBy>
  <cp:revision>13</cp:revision>
  <dcterms:created xsi:type="dcterms:W3CDTF">2022-11-14T13:38:00Z</dcterms:created>
  <dcterms:modified xsi:type="dcterms:W3CDTF">2022-11-28T13:04:00Z</dcterms:modified>
</cp:coreProperties>
</file>