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C8" w:rsidRPr="00887FFA" w:rsidRDefault="00DE04C8" w:rsidP="00DE04C8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 w:rsidR="00866CA8">
        <w:rPr>
          <w:rFonts w:eastAsia="Times New Roman" w:cstheme="minorHAnsi"/>
          <w:spacing w:val="-5"/>
          <w:sz w:val="21"/>
          <w:szCs w:val="21"/>
          <w:lang w:eastAsia="pl-PL"/>
        </w:rPr>
        <w:t>20.10.2022</w:t>
      </w:r>
      <w:bookmarkStart w:id="0" w:name="_GoBack"/>
      <w:bookmarkEnd w:id="0"/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ID.272.2.2</w:t>
      </w:r>
      <w:r w:rsidR="00471020">
        <w:rPr>
          <w:rFonts w:eastAsia="Times New Roman" w:cstheme="minorHAnsi"/>
          <w:spacing w:val="-5"/>
          <w:sz w:val="21"/>
          <w:szCs w:val="21"/>
          <w:lang w:eastAsia="pl-PL"/>
        </w:rPr>
        <w:t>6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.2022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DE04C8" w:rsidRPr="00887FFA" w:rsidRDefault="00DE04C8" w:rsidP="00DE04C8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>wykonanie usługi polegającej na wycince 1</w:t>
      </w:r>
      <w:r w:rsidR="001908E6" w:rsidRPr="00887FFA">
        <w:rPr>
          <w:rFonts w:cstheme="minorHAnsi"/>
          <w:noProof/>
          <w:sz w:val="21"/>
          <w:szCs w:val="21"/>
        </w:rPr>
        <w:t>7</w:t>
      </w:r>
      <w:r w:rsidRPr="00887FFA">
        <w:rPr>
          <w:rFonts w:cstheme="minorHAnsi"/>
          <w:noProof/>
          <w:sz w:val="21"/>
          <w:szCs w:val="21"/>
        </w:rPr>
        <w:t xml:space="preserve"> sztuk drzew, rosnących w ciągu dróg powiatowych na terenie powiatu kamiennogórskiego, wykonanie sfrezowania pni oraz uporządkowanie terenu po przeprowadzonych pracach, wykonanie nasadzeń zgodnie z opisem zamieszczonym  </w:t>
      </w:r>
      <w:r w:rsidRPr="00887FFA">
        <w:rPr>
          <w:rFonts w:cstheme="minorHAnsi"/>
          <w:noProof/>
          <w:sz w:val="21"/>
          <w:szCs w:val="21"/>
        </w:rPr>
        <w:br/>
        <w:t>w przedmiocie zamówienia oraz wykonanie</w:t>
      </w:r>
      <w:r w:rsidR="004F01FA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</w:t>
      </w:r>
      <w:r w:rsidR="004F01FA"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zabiegów pielęgnacyjnych drzew polegających na usunięciu 6 posuszy </w:t>
      </w:r>
      <w:r w:rsidR="009145D6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w obrębie koron drzew </w:t>
      </w:r>
      <w:r w:rsidR="004F01FA"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oraz 20 korekt </w:t>
      </w:r>
      <w:r w:rsidR="009145D6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koron </w:t>
      </w:r>
      <w:r w:rsidR="004F01FA"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drzew </w:t>
      </w:r>
      <w:r w:rsidR="004F01FA" w:rsidRPr="00887FFA">
        <w:rPr>
          <w:rFonts w:cstheme="minorHAnsi"/>
          <w:noProof/>
          <w:sz w:val="21"/>
          <w:szCs w:val="21"/>
        </w:rPr>
        <w:t>rosnących w ciągu dróg powiatowych na terenie powiatu kamiennogórskiego wraz z posprzątaniem terenu po wykonanych pracach</w:t>
      </w:r>
      <w:r w:rsidRPr="00887FFA">
        <w:rPr>
          <w:rFonts w:cstheme="minorHAnsi"/>
          <w:noProof/>
          <w:sz w:val="21"/>
          <w:szCs w:val="21"/>
        </w:rPr>
        <w:t xml:space="preserve"> </w:t>
      </w:r>
      <w:r w:rsidR="009145D6">
        <w:rPr>
          <w:rFonts w:cstheme="minorHAnsi"/>
          <w:noProof/>
          <w:sz w:val="21"/>
          <w:szCs w:val="21"/>
        </w:rPr>
        <w:br/>
      </w:r>
      <w:r w:rsidR="004F01FA" w:rsidRPr="00887FFA">
        <w:rPr>
          <w:rFonts w:cstheme="minorHAnsi"/>
          <w:noProof/>
          <w:sz w:val="21"/>
          <w:szCs w:val="21"/>
        </w:rPr>
        <w:t>w podziale na dwa zadania.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DE04C8" w:rsidRPr="00887FFA" w:rsidRDefault="00DE04C8" w:rsidP="00DE04C8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DE04C8" w:rsidRPr="00887FFA" w:rsidRDefault="00DE04C8" w:rsidP="00DE04C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DE04C8" w:rsidRPr="00887FFA" w:rsidRDefault="00DE04C8" w:rsidP="00DE04C8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wykonanie usługi polegającej na: wycince 16 sztuk drzew, rosnących </w:t>
      </w:r>
      <w:r w:rsidR="00F06E17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br/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>w ciągu dróg powiatowych na terenie powiatu kamiennogórskiego, wykonanie sfrezowania pni oraz uporządkowani</w:t>
      </w:r>
      <w:r w:rsidR="00F06E17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>u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terenu po przeprowadzonych pracach, wykonani</w:t>
      </w:r>
      <w:r w:rsidR="00F06E17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>u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nasadzeń zgod</w:t>
      </w:r>
      <w:r w:rsidR="00F06E17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nie z opisem zamieszczonym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w przedmiocie zamówienia, wykonanie </w:t>
      </w:r>
      <w:r w:rsidR="00F06E17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zabiegów pielęgnacyjnych drzew polegających na usunięciu 6 posuszy oraz 20 korekt drzew </w:t>
      </w:r>
      <w:r w:rsidR="00F06E17" w:rsidRPr="00887FFA">
        <w:rPr>
          <w:rFonts w:cstheme="minorHAnsi"/>
          <w:b/>
          <w:noProof/>
          <w:sz w:val="21"/>
          <w:szCs w:val="21"/>
        </w:rPr>
        <w:t xml:space="preserve">rosnących w ciągu dróg powiatowych na terenie powiatu kamiennogórskiego wraz z posprzątaniem terenu po wykonanych pracach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>w podziale na dwa zadania:</w:t>
      </w: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Cs/>
          <w:i/>
          <w:iCs/>
          <w:sz w:val="21"/>
          <w:szCs w:val="21"/>
          <w:lang w:eastAsia="pl-PL"/>
        </w:rPr>
      </w:pP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i/>
          <w:iCs/>
          <w:sz w:val="21"/>
          <w:szCs w:val="21"/>
          <w:u w:val="single"/>
          <w:lang w:eastAsia="pl-PL"/>
        </w:rPr>
        <w:t>Zadanie I -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 wykonanie usługi polegającej na: wycince 1</w:t>
      </w:r>
      <w:r w:rsidR="001908E6"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>7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 sztuk drzew, rosnących w ciągu dróg powiatowych na terenie powiatu kamiennogórskiego, wykonanie sfrezowania pni oraz uporządkowanie terenu po przeprowadzonych pracach, wykonanie nasadzeń zgodnie z opisem zamieszczonym  w przedmiocie zamówienia stanowiący </w:t>
      </w:r>
      <w:r w:rsidRPr="00887FFA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załącznik nr 1</w:t>
      </w:r>
      <w:r w:rsidR="007E7750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a</w:t>
      </w:r>
      <w:r w:rsidRPr="00887FFA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.</w:t>
      </w:r>
      <w:r w:rsidRPr="00887FFA"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  <w:t xml:space="preserve"> </w:t>
      </w: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1"/>
          <w:szCs w:val="21"/>
          <w:u w:val="single"/>
          <w:lang w:eastAsia="pl-PL"/>
        </w:rPr>
      </w:pP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Cs/>
          <w:i/>
          <w:iCs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i/>
          <w:iCs/>
          <w:sz w:val="21"/>
          <w:szCs w:val="21"/>
          <w:u w:val="single"/>
          <w:lang w:eastAsia="pl-PL"/>
        </w:rPr>
        <w:t>Zadanie II –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 wykonanie </w:t>
      </w:r>
      <w:r w:rsidR="00F06E17"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zabiegów pielęgnacyjnych drzew polegających na usunięciu posuszy </w:t>
      </w:r>
      <w:r w:rsidR="009145D6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 z 6 koron drzew </w:t>
      </w:r>
      <w:r w:rsidR="00F06E17"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oraz 20 korekt </w:t>
      </w:r>
      <w:r w:rsidR="009145D6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koron </w:t>
      </w:r>
      <w:r w:rsidR="00F06E17"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drzew </w:t>
      </w:r>
      <w:r w:rsidR="009145D6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(usunięcie suchych i połamanych gałęzi, prześwietlenie korony, czyli usunięcie gałęzi krzyżujących się ze sobą w taki sposób, aby zapewnić dostateczny dostęp powietrza oraz słońca do wnętrza korony, skrócenie korony o 30%, odsłonięcie skrajni drogi do wys. 4,5m) </w:t>
      </w:r>
      <w:r w:rsidR="00F06E17" w:rsidRPr="00887FFA">
        <w:rPr>
          <w:rFonts w:cstheme="minorHAnsi"/>
          <w:i/>
          <w:noProof/>
          <w:sz w:val="21"/>
          <w:szCs w:val="21"/>
        </w:rPr>
        <w:t>rosnących w ciągu dróg powiatowych na terenie powiatu kamiennogórskiego wraz zposprzątanie</w:t>
      </w:r>
      <w:r w:rsidR="007E7750">
        <w:rPr>
          <w:rFonts w:cstheme="minorHAnsi"/>
          <w:i/>
          <w:noProof/>
          <w:sz w:val="21"/>
          <w:szCs w:val="21"/>
        </w:rPr>
        <w:t xml:space="preserve">m terenu po wykonanych pracach zgodnie ze szczegółowymi zalceniami zawartymi w </w:t>
      </w:r>
      <w:r w:rsidR="007E7750" w:rsidRPr="007E7750">
        <w:rPr>
          <w:rFonts w:cstheme="minorHAnsi"/>
          <w:b/>
          <w:i/>
          <w:noProof/>
          <w:sz w:val="21"/>
          <w:szCs w:val="21"/>
        </w:rPr>
        <w:t>załączniku nr 1b.</w:t>
      </w: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sz w:val="21"/>
          <w:szCs w:val="21"/>
          <w:lang w:eastAsia="pl-PL"/>
        </w:rPr>
      </w:pPr>
    </w:p>
    <w:p w:rsidR="00DE04C8" w:rsidRPr="00887FFA" w:rsidRDefault="00DE04C8" w:rsidP="00DE04C8">
      <w:pPr>
        <w:spacing w:after="0" w:line="276" w:lineRule="auto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bCs/>
          <w:i/>
          <w:spacing w:val="-5"/>
          <w:sz w:val="21"/>
          <w:szCs w:val="21"/>
          <w:u w:val="single"/>
          <w:lang w:eastAsia="pl-PL"/>
        </w:rPr>
        <w:t>W związku z podziałem zamówienia na dwa zadania dopuszcza się składanie ofert częściowych.</w:t>
      </w:r>
    </w:p>
    <w:p w:rsidR="00DE04C8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lastRenderedPageBreak/>
        <w:t>III. Termin realizacji zamówienia i warunki płatności:</w:t>
      </w:r>
    </w:p>
    <w:p w:rsidR="00F06E17" w:rsidRPr="00887FFA" w:rsidRDefault="00DE04C8" w:rsidP="00F06E17">
      <w:pPr>
        <w:pStyle w:val="Akapitzlist"/>
        <w:numPr>
          <w:ilvl w:val="0"/>
          <w:numId w:val="15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 w:rsidR="00F06E17"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-</w:t>
      </w:r>
      <w:r w:rsidRPr="00887FFA">
        <w:rPr>
          <w:rFonts w:eastAsia="Times New Roman" w:cstheme="minorHAnsi"/>
          <w:sz w:val="21"/>
          <w:szCs w:val="21"/>
          <w:u w:val="single"/>
          <w:lang w:eastAsia="pl-PL"/>
        </w:rPr>
        <w:t xml:space="preserve"> Zadanie I</w:t>
      </w:r>
      <w:r w:rsidR="00F06E17" w:rsidRPr="00887FFA">
        <w:rPr>
          <w:rFonts w:eastAsia="Times New Roman" w:cstheme="minorHAnsi"/>
          <w:sz w:val="21"/>
          <w:szCs w:val="21"/>
          <w:u w:val="single"/>
          <w:lang w:eastAsia="pl-PL"/>
        </w:rPr>
        <w:t>:</w:t>
      </w:r>
    </w:p>
    <w:p w:rsidR="00F06E17" w:rsidRPr="00887FFA" w:rsidRDefault="00DE04C8" w:rsidP="00F06E17">
      <w:pPr>
        <w:pStyle w:val="Akapitzlist"/>
        <w:numPr>
          <w:ilvl w:val="0"/>
          <w:numId w:val="16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F06E17" w:rsidRPr="00887FFA">
        <w:rPr>
          <w:rFonts w:cstheme="minorHAnsi"/>
          <w:noProof/>
          <w:sz w:val="21"/>
          <w:szCs w:val="21"/>
        </w:rPr>
        <w:t xml:space="preserve">Wycinka drzew do 31.12.2022 r. </w:t>
      </w:r>
    </w:p>
    <w:p w:rsidR="00F06E17" w:rsidRPr="00887FFA" w:rsidRDefault="00F06E17" w:rsidP="00F06E17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    Sfrezowanie pni z posprzątaniem terenu do dnia 31.12.2022 r.</w:t>
      </w:r>
    </w:p>
    <w:p w:rsidR="00F06E17" w:rsidRPr="00887FFA" w:rsidRDefault="00F06E17" w:rsidP="00F06E17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   Wykonanie nasadzeń do dnia 15.04.2023 r. </w:t>
      </w:r>
    </w:p>
    <w:p w:rsidR="00F06E17" w:rsidRPr="00887FFA" w:rsidRDefault="00F06E17" w:rsidP="00F06E17">
      <w:pPr>
        <w:tabs>
          <w:tab w:val="left" w:pos="284"/>
          <w:tab w:val="left" w:pos="567"/>
        </w:tabs>
        <w:spacing w:after="0" w:line="240" w:lineRule="auto"/>
        <w:ind w:left="360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               Utrzymanie nasadzeń przez okres roku.</w:t>
      </w:r>
    </w:p>
    <w:p w:rsidR="00DE04C8" w:rsidRPr="00887FFA" w:rsidRDefault="00DE04C8" w:rsidP="00F06E17">
      <w:pPr>
        <w:pStyle w:val="Akapitzlist"/>
        <w:numPr>
          <w:ilvl w:val="0"/>
          <w:numId w:val="17"/>
        </w:numPr>
        <w:spacing w:before="60" w:after="6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 w:rsidR="00F06E17"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-</w:t>
      </w:r>
      <w:r w:rsidRPr="00887FFA">
        <w:rPr>
          <w:rFonts w:eastAsia="Times New Roman" w:cstheme="minorHAnsi"/>
          <w:sz w:val="21"/>
          <w:szCs w:val="21"/>
          <w:u w:val="single"/>
          <w:lang w:eastAsia="pl-PL"/>
        </w:rPr>
        <w:t xml:space="preserve"> Zadanie II</w:t>
      </w:r>
      <w:r w:rsidRPr="00887FF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F01FA" w:rsidRPr="00887FFA">
        <w:rPr>
          <w:rFonts w:eastAsia="Times New Roman" w:cstheme="minorHAnsi"/>
          <w:sz w:val="21"/>
          <w:szCs w:val="21"/>
          <w:lang w:eastAsia="pl-PL"/>
        </w:rPr>
        <w:t xml:space="preserve">- </w:t>
      </w:r>
      <w:r w:rsidRPr="00887FFA">
        <w:rPr>
          <w:rFonts w:eastAsia="Times New Roman" w:cstheme="minorHAnsi"/>
          <w:sz w:val="21"/>
          <w:szCs w:val="21"/>
          <w:lang w:eastAsia="pl-PL"/>
        </w:rPr>
        <w:t xml:space="preserve">do </w:t>
      </w:r>
      <w:r w:rsidR="009F42FA" w:rsidRPr="00887FFA">
        <w:rPr>
          <w:rFonts w:eastAsia="Times New Roman" w:cstheme="minorHAnsi"/>
          <w:sz w:val="21"/>
          <w:szCs w:val="21"/>
          <w:lang w:eastAsia="pl-PL"/>
        </w:rPr>
        <w:t>31.12</w:t>
      </w:r>
      <w:r w:rsidRPr="00887FFA">
        <w:rPr>
          <w:rFonts w:eastAsia="Times New Roman" w:cstheme="minorHAnsi"/>
          <w:sz w:val="21"/>
          <w:szCs w:val="21"/>
          <w:lang w:eastAsia="pl-PL"/>
        </w:rPr>
        <w:t>.202</w:t>
      </w:r>
      <w:r w:rsidR="009F42FA" w:rsidRPr="00887FFA">
        <w:rPr>
          <w:rFonts w:eastAsia="Times New Roman" w:cstheme="minorHAnsi"/>
          <w:sz w:val="21"/>
          <w:szCs w:val="21"/>
          <w:lang w:eastAsia="pl-PL"/>
        </w:rPr>
        <w:t>2</w:t>
      </w:r>
      <w:r w:rsidRPr="00887FFA">
        <w:rPr>
          <w:rFonts w:eastAsia="Times New Roman" w:cstheme="minorHAnsi"/>
          <w:sz w:val="21"/>
          <w:szCs w:val="21"/>
          <w:lang w:eastAsia="pl-PL"/>
        </w:rPr>
        <w:t xml:space="preserve"> r.</w:t>
      </w:r>
    </w:p>
    <w:p w:rsidR="009F42FA" w:rsidRPr="00887FFA" w:rsidRDefault="00DE04C8" w:rsidP="009F42FA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Płatność za zadanie I: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9F42FA" w:rsidRPr="00887FFA">
        <w:rPr>
          <w:rFonts w:eastAsia="Times New Roman" w:cstheme="minorHAnsi"/>
          <w:spacing w:val="-5"/>
          <w:sz w:val="21"/>
          <w:szCs w:val="21"/>
          <w:lang w:eastAsia="pl-PL"/>
        </w:rPr>
        <w:t>Podstawą wystawienia faktury będzie należycie wykonana usługa potwierdzona obustronnie podpisanym protokołem odbioru. Płatność faktury będzie podzielone na dwie części tj.: 70% wartości zamówienia po wykonaniu wycinki, sfrezowaniu pni z posprzątaniem terenu pomniejszona o wartość wykupu drewna na zasadzie kompensaty oraz 30% wartości zamówienia po wykonaniu nasadzeń. Termin płatności faktury – do 30 dni.</w:t>
      </w:r>
    </w:p>
    <w:p w:rsidR="009F42FA" w:rsidRPr="00887FFA" w:rsidRDefault="00DE04C8" w:rsidP="009F42FA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Płatność za zadanie II: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9F42FA" w:rsidRPr="00887FFA">
        <w:rPr>
          <w:rFonts w:eastAsia="Times New Roman" w:cstheme="minorHAnsi"/>
          <w:spacing w:val="-5"/>
          <w:sz w:val="21"/>
          <w:szCs w:val="21"/>
          <w:lang w:eastAsia="pl-PL"/>
        </w:rPr>
        <w:t>Podstawą wystawienia faktury będzie należycie wykonana usługa potwierdzona obustronnie podpisanym protokołem odbioru. Termin płatności faktury – do 30 dni.</w:t>
      </w:r>
    </w:p>
    <w:p w:rsidR="00DE04C8" w:rsidRPr="00887FFA" w:rsidRDefault="00DE04C8" w:rsidP="009F42FA">
      <w:pPr>
        <w:pStyle w:val="Akapitzlist"/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 w:rsidR="004F01FA"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="004F01FA" w:rsidRPr="00887FFA">
        <w:rPr>
          <w:rFonts w:eastAsia="Calibri" w:cstheme="minorHAnsi"/>
          <w:sz w:val="21"/>
          <w:szCs w:val="21"/>
        </w:rPr>
        <w:t xml:space="preserve">(dotyczy zadania I </w:t>
      </w:r>
      <w:proofErr w:type="spellStart"/>
      <w:r w:rsidR="004F01FA" w:rsidRPr="00887FFA">
        <w:rPr>
          <w:rFonts w:eastAsia="Calibri" w:cstheme="minorHAnsi"/>
          <w:sz w:val="21"/>
          <w:szCs w:val="21"/>
        </w:rPr>
        <w:t>i</w:t>
      </w:r>
      <w:proofErr w:type="spellEnd"/>
      <w:r w:rsidR="004F01FA" w:rsidRPr="00887FFA">
        <w:rPr>
          <w:rFonts w:eastAsia="Calibri" w:cstheme="minorHAnsi"/>
          <w:sz w:val="21"/>
          <w:szCs w:val="21"/>
        </w:rPr>
        <w:t xml:space="preserve"> II)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DE04C8" w:rsidRPr="00887FFA" w:rsidRDefault="00DE04C8" w:rsidP="00DE04C8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9F42FA" w:rsidRPr="00887FFA" w:rsidRDefault="009F42FA" w:rsidP="009F42FA">
      <w:pPr>
        <w:numPr>
          <w:ilvl w:val="0"/>
          <w:numId w:val="2"/>
        </w:numPr>
        <w:spacing w:after="200" w:line="256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O udzielenie zamówienia mogą ubiegać się Wykonawcy, którzy dysponują:</w:t>
      </w:r>
    </w:p>
    <w:p w:rsidR="009F42FA" w:rsidRPr="00887FFA" w:rsidRDefault="009F42FA" w:rsidP="009F42FA">
      <w:pPr>
        <w:pStyle w:val="Akapitzlist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wymogi osobowe</w:t>
      </w:r>
      <w:r w:rsidR="004F01FA" w:rsidRPr="00887FFA">
        <w:rPr>
          <w:rFonts w:eastAsia="Calibri" w:cstheme="minorHAnsi"/>
          <w:sz w:val="21"/>
          <w:szCs w:val="21"/>
        </w:rPr>
        <w:t>:</w:t>
      </w:r>
    </w:p>
    <w:p w:rsidR="009F42FA" w:rsidRPr="00887FFA" w:rsidRDefault="009F42FA" w:rsidP="009F42FA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</w:rPr>
        <w:t xml:space="preserve">osobami zdolnymi do wykonania zamówienia, tj.: co najmniej dwoma osobami </w:t>
      </w:r>
      <w:r w:rsidRPr="00887FFA">
        <w:rPr>
          <w:rFonts w:eastAsia="Calibri" w:cstheme="minorHAnsi"/>
          <w:sz w:val="21"/>
          <w:szCs w:val="21"/>
        </w:rPr>
        <w:br/>
        <w:t>z uprawnieniami operatora pilarki, co najmniej dwoma osobami z aktualnymi uprawnieniami do kierowania ruchem na drogach (za organizację ruchem oraz bezpieczeństwem na drogach podczas ścinki drzew odpowiada Wykonawca) , co najmniej jedną osobą z uprawnieniami operatora podnośnika koszowego, co najmniej jedną osobą z uprawnieniami prawo jazdy  kat. C, co najmniej jedną osobą z uprawnieniami operatora HDS wraz z informacjami na temat ich kwalifikacji zawodowych, uprawnień, doświadczenia oraz informacją o podstawie do dysponowania tymi osobami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ofertowego;</w:t>
      </w:r>
    </w:p>
    <w:p w:rsidR="009F42FA" w:rsidRPr="00887FFA" w:rsidRDefault="009F42FA" w:rsidP="009F42FA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  <w:shd w:val="clear" w:color="auto" w:fill="FFFFFF"/>
        </w:rPr>
        <w:t>oraz</w:t>
      </w:r>
    </w:p>
    <w:p w:rsidR="009F42FA" w:rsidRPr="00887FFA" w:rsidRDefault="009F42FA" w:rsidP="009F42FA">
      <w:pPr>
        <w:spacing w:line="256" w:lineRule="auto"/>
        <w:ind w:left="426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2.2.wymogi sprzętowe:</w:t>
      </w:r>
    </w:p>
    <w:p w:rsidR="009F42FA" w:rsidRPr="00887FFA" w:rsidRDefault="009F42FA" w:rsidP="009F42FA">
      <w:pPr>
        <w:tabs>
          <w:tab w:val="left" w:pos="567"/>
          <w:tab w:val="left" w:pos="709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ab/>
        <w:t xml:space="preserve">pilarkami spalinowymi minimum 3 sztuki, podnośnikiem koszowym – 1 szt., samochodem  ciężarowym z dźwigiem HDS – 1 szt., frezarką do pni </w:t>
      </w:r>
      <w:r w:rsidR="008710C4" w:rsidRPr="00887FFA">
        <w:rPr>
          <w:rFonts w:eastAsia="Calibri" w:cstheme="minorHAnsi"/>
          <w:sz w:val="21"/>
          <w:szCs w:val="21"/>
        </w:rPr>
        <w:t xml:space="preserve">– 1 szt. </w:t>
      </w:r>
      <w:r w:rsidRPr="00887FFA">
        <w:rPr>
          <w:rFonts w:eastAsia="Calibri" w:cstheme="minorHAnsi"/>
          <w:sz w:val="21"/>
          <w:szCs w:val="21"/>
        </w:rPr>
        <w:t xml:space="preserve">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ofertowego.</w:t>
      </w:r>
    </w:p>
    <w:p w:rsidR="009F42FA" w:rsidRPr="00887FFA" w:rsidRDefault="009F42FA" w:rsidP="009F42FA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DE04C8" w:rsidRPr="00887FFA" w:rsidRDefault="00DE04C8" w:rsidP="00DE04C8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Ofertowego.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Wykonawca nie może samodzielnie zmieniać i wprowadzać dodatkowych pozycji do Formularza Ofertowego.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lastRenderedPageBreak/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DE04C8" w:rsidRPr="00887FFA" w:rsidRDefault="00DE04C8" w:rsidP="00DE04C8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DE04C8" w:rsidRPr="00887FFA" w:rsidRDefault="00DE04C8" w:rsidP="00DE04C8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DE04C8" w:rsidRPr="00887FFA" w:rsidRDefault="00DE04C8" w:rsidP="00DE04C8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załącznik nr 3</w:t>
      </w:r>
      <w:r w:rsidR="00BC1EF1">
        <w:rPr>
          <w:rFonts w:eastAsia="Times New Roman" w:cstheme="minorHAnsi"/>
          <w:b/>
          <w:sz w:val="21"/>
          <w:szCs w:val="21"/>
          <w:lang w:eastAsia="pl-PL"/>
        </w:rPr>
        <w:t>a</w:t>
      </w:r>
      <w:r w:rsidR="008710C4"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 dla zadania I lub </w:t>
      </w:r>
      <w:r w:rsidR="00BC1EF1">
        <w:rPr>
          <w:rFonts w:eastAsia="Times New Roman" w:cstheme="minorHAnsi"/>
          <w:b/>
          <w:sz w:val="21"/>
          <w:szCs w:val="21"/>
          <w:lang w:eastAsia="pl-PL"/>
        </w:rPr>
        <w:t xml:space="preserve">załącznik nr 3b dla </w:t>
      </w:r>
      <w:r w:rsidR="008710C4" w:rsidRPr="00887FFA">
        <w:rPr>
          <w:rFonts w:eastAsia="Times New Roman" w:cstheme="minorHAnsi"/>
          <w:b/>
          <w:sz w:val="21"/>
          <w:szCs w:val="21"/>
          <w:lang w:eastAsia="pl-PL"/>
        </w:rPr>
        <w:t>zadania II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DE04C8" w:rsidRPr="00887FFA" w:rsidRDefault="00DE04C8" w:rsidP="00DE04C8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DE04C8" w:rsidRPr="00887FFA" w:rsidRDefault="00DE04C8" w:rsidP="00DE04C8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Kopię uprawnień budowlanych wraz z zaświadczeniem o przynależności do odpowiedniej Izby Samorządu Zawodowego.</w:t>
      </w: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866CA8"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 w:rsid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 w:rsidR="00866CA8"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26.10.2022 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godz. 9:00</w:t>
      </w:r>
      <w:r w:rsidR="00866CA8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 w:rsidR="00866CA8">
        <w:rPr>
          <w:rFonts w:eastAsia="Times New Roman" w:cstheme="minorHAnsi"/>
          <w:spacing w:val="-5"/>
          <w:sz w:val="21"/>
          <w:szCs w:val="21"/>
          <w:lang w:eastAsia="pl-PL"/>
        </w:rPr>
        <w:t xml:space="preserve"> 26.10.2022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 o godz. 9:15 </w:t>
      </w:r>
    </w:p>
    <w:p w:rsidR="00DE04C8" w:rsidRPr="00887FFA" w:rsidRDefault="00DE04C8" w:rsidP="00DE04C8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DE04C8" w:rsidRPr="00887FFA" w:rsidRDefault="00DE04C8" w:rsidP="00DE04C8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DE04C8" w:rsidRPr="00887FFA" w:rsidRDefault="00DE04C8" w:rsidP="00DE04C8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DE04C8" w:rsidRPr="00887FFA" w:rsidRDefault="00DE04C8" w:rsidP="00DE04C8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Pozostałe informacje: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Przed podpisaniem umowy wykonawca zobowiązany jest przedstawić aktualne zaświadczenie o przynależności do odpowiedniej Izby Samorządu Zawodowego.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DE04C8" w:rsidRPr="00887FFA" w:rsidRDefault="00DE04C8" w:rsidP="00DE04C8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DE04C8" w:rsidRPr="00887FFA" w:rsidRDefault="00DE04C8" w:rsidP="00DE04C8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IX. Ochrona danych osobowych:</w:t>
      </w:r>
    </w:p>
    <w:p w:rsidR="00DE04C8" w:rsidRPr="00887FFA" w:rsidRDefault="00DE04C8" w:rsidP="00DE04C8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Zamawiający zgodnie z art. 13 ust. 1 i 2 rozporządzenia Parlamentu Europejskiego i Rady (UE) 2016/679 z dnia 27 kwietnia 2016 r. w sprawie ochrony osób fizycznych w związku z </w:t>
      </w:r>
      <w:r w:rsidRPr="00887FFA">
        <w:rPr>
          <w:rFonts w:cstheme="minorHAnsi"/>
          <w:sz w:val="21"/>
          <w:szCs w:val="21"/>
        </w:rPr>
        <w:lastRenderedPageBreak/>
        <w:t>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DE04C8" w:rsidRPr="00887FFA" w:rsidRDefault="00DE04C8" w:rsidP="00DE04C8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</w:p>
    <w:p w:rsidR="00DE04C8" w:rsidRPr="00887FFA" w:rsidRDefault="00DE04C8" w:rsidP="00DE04C8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DE04C8" w:rsidRPr="00887FFA" w:rsidRDefault="00DE04C8" w:rsidP="00DE04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DE04C8" w:rsidRPr="00887FFA" w:rsidRDefault="00DE04C8" w:rsidP="00DE04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DE04C8" w:rsidRPr="00887FFA" w:rsidRDefault="00DE04C8" w:rsidP="00DE04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DE04C8" w:rsidRPr="00887FFA" w:rsidRDefault="00DE04C8" w:rsidP="00DE04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DE04C8" w:rsidRPr="00887FFA" w:rsidRDefault="00DE04C8" w:rsidP="00DE04C8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DE04C8" w:rsidRPr="00887FFA" w:rsidRDefault="00DE04C8" w:rsidP="00DE04C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DE04C8" w:rsidRPr="00887FFA" w:rsidRDefault="00DE04C8" w:rsidP="00DE04C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DE04C8" w:rsidRPr="00887FFA" w:rsidRDefault="00DE04C8" w:rsidP="00DE04C8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DE04C8" w:rsidRPr="00887FFA" w:rsidRDefault="00DE04C8" w:rsidP="00DE04C8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DE04C8" w:rsidRPr="00887FFA" w:rsidRDefault="00DE04C8" w:rsidP="00887FFA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Załącznik nr 1 – wykaz </w:t>
      </w:r>
      <w:r w:rsidR="004F01FA" w:rsidRPr="00887FFA">
        <w:rPr>
          <w:rFonts w:cstheme="minorHAnsi"/>
          <w:sz w:val="21"/>
          <w:szCs w:val="21"/>
        </w:rPr>
        <w:t>1</w:t>
      </w:r>
      <w:r w:rsidR="00887FFA">
        <w:rPr>
          <w:rFonts w:cstheme="minorHAnsi"/>
          <w:sz w:val="21"/>
          <w:szCs w:val="21"/>
        </w:rPr>
        <w:t>7</w:t>
      </w:r>
      <w:r w:rsidR="004F01FA" w:rsidRPr="00887FFA">
        <w:rPr>
          <w:rFonts w:cstheme="minorHAnsi"/>
          <w:sz w:val="21"/>
          <w:szCs w:val="21"/>
        </w:rPr>
        <w:t xml:space="preserve"> drzew do wycinki</w:t>
      </w:r>
      <w:r w:rsidRPr="00887FFA">
        <w:rPr>
          <w:rFonts w:cstheme="minorHAnsi"/>
          <w:sz w:val="21"/>
          <w:szCs w:val="21"/>
        </w:rPr>
        <w:t xml:space="preserve"> – Zadanie I</w:t>
      </w:r>
    </w:p>
    <w:p w:rsidR="004F01FA" w:rsidRPr="00887FFA" w:rsidRDefault="004F01FA" w:rsidP="00887F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2 - Wykaz osób i sprzętu</w:t>
      </w:r>
    </w:p>
    <w:p w:rsidR="00DE04C8" w:rsidRDefault="00887FFA" w:rsidP="00887FFA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DE04C8" w:rsidRPr="00887FFA">
        <w:rPr>
          <w:rFonts w:cstheme="minorHAnsi"/>
          <w:sz w:val="21"/>
          <w:szCs w:val="21"/>
        </w:rPr>
        <w:t>ałącznik nr 3</w:t>
      </w:r>
      <w:r>
        <w:rPr>
          <w:rFonts w:cstheme="minorHAnsi"/>
          <w:sz w:val="21"/>
          <w:szCs w:val="21"/>
        </w:rPr>
        <w:t>a</w:t>
      </w:r>
      <w:r w:rsidR="00DE04C8" w:rsidRPr="00887FFA">
        <w:rPr>
          <w:rFonts w:cstheme="minorHAnsi"/>
          <w:sz w:val="21"/>
          <w:szCs w:val="21"/>
        </w:rPr>
        <w:t xml:space="preserve"> – Formularz ofertowy</w:t>
      </w:r>
      <w:r w:rsidR="008710C4" w:rsidRPr="00887FFA">
        <w:rPr>
          <w:rFonts w:cstheme="minorHAnsi"/>
          <w:sz w:val="21"/>
          <w:szCs w:val="21"/>
        </w:rPr>
        <w:t xml:space="preserve"> dla zadania I </w:t>
      </w:r>
    </w:p>
    <w:p w:rsidR="00887FFA" w:rsidRPr="00887FFA" w:rsidRDefault="00887FFA" w:rsidP="00887FFA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>ałącznik nr 3</w:t>
      </w:r>
      <w:r>
        <w:rPr>
          <w:rFonts w:cstheme="minorHAnsi"/>
          <w:sz w:val="21"/>
          <w:szCs w:val="21"/>
        </w:rPr>
        <w:t>b</w:t>
      </w:r>
      <w:r w:rsidRPr="00887FFA">
        <w:rPr>
          <w:rFonts w:cstheme="minorHAnsi"/>
          <w:sz w:val="21"/>
          <w:szCs w:val="21"/>
        </w:rPr>
        <w:t xml:space="preserve"> – Formularz ofertowy dla zadania II </w:t>
      </w:r>
    </w:p>
    <w:p w:rsidR="00DE04C8" w:rsidRPr="00887FFA" w:rsidRDefault="00DE04C8" w:rsidP="00887FFA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4 – Projekt umowy</w:t>
      </w:r>
    </w:p>
    <w:p w:rsidR="00DE04C8" w:rsidRPr="00887FFA" w:rsidRDefault="00DE04C8" w:rsidP="00887FFA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</w:p>
    <w:p w:rsidR="00D55656" w:rsidRPr="00887FFA" w:rsidRDefault="00E16C85">
      <w:pPr>
        <w:rPr>
          <w:rFonts w:cstheme="minorHAnsi"/>
          <w:sz w:val="21"/>
          <w:szCs w:val="21"/>
        </w:rPr>
      </w:pPr>
    </w:p>
    <w:sectPr w:rsidR="00D55656" w:rsidRPr="00887FFA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85" w:rsidRDefault="00E16C85">
      <w:pPr>
        <w:spacing w:after="0" w:line="240" w:lineRule="auto"/>
      </w:pPr>
      <w:r>
        <w:separator/>
      </w:r>
    </w:p>
  </w:endnote>
  <w:endnote w:type="continuationSeparator" w:id="0">
    <w:p w:rsidR="00E16C85" w:rsidRDefault="00E1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71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16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710C4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6CA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16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85" w:rsidRDefault="00E16C85">
      <w:pPr>
        <w:spacing w:after="0" w:line="240" w:lineRule="auto"/>
      </w:pPr>
      <w:r>
        <w:separator/>
      </w:r>
    </w:p>
  </w:footnote>
  <w:footnote w:type="continuationSeparator" w:id="0">
    <w:p w:rsidR="00E16C85" w:rsidRDefault="00E1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16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16C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710C4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E8784DC" wp14:editId="7000B918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710C4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8710C4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16C8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9B151F0"/>
    <w:multiLevelType w:val="hybridMultilevel"/>
    <w:tmpl w:val="4126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23D727C4"/>
    <w:multiLevelType w:val="hybridMultilevel"/>
    <w:tmpl w:val="5C0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AAD"/>
    <w:multiLevelType w:val="hybridMultilevel"/>
    <w:tmpl w:val="BE80E8B8"/>
    <w:lvl w:ilvl="0" w:tplc="5BC03F9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500401E7"/>
    <w:multiLevelType w:val="multilevel"/>
    <w:tmpl w:val="52E8E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4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6D60"/>
    <w:multiLevelType w:val="multilevel"/>
    <w:tmpl w:val="B36A7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6D51093A"/>
    <w:multiLevelType w:val="multilevel"/>
    <w:tmpl w:val="0D0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1FB"/>
    <w:multiLevelType w:val="hybridMultilevel"/>
    <w:tmpl w:val="8D8A6D92"/>
    <w:lvl w:ilvl="0" w:tplc="0FA2FDB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7"/>
  </w:num>
  <w:num w:numId="5">
    <w:abstractNumId w:val="9"/>
  </w:num>
  <w:num w:numId="6">
    <w:abstractNumId w:val="5"/>
  </w:num>
  <w:num w:numId="7">
    <w:abstractNumId w:val="19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8"/>
    <w:rsid w:val="00095AC3"/>
    <w:rsid w:val="001519EB"/>
    <w:rsid w:val="001908E6"/>
    <w:rsid w:val="001D4198"/>
    <w:rsid w:val="003F7358"/>
    <w:rsid w:val="00471020"/>
    <w:rsid w:val="004F01FA"/>
    <w:rsid w:val="0065361C"/>
    <w:rsid w:val="00786D06"/>
    <w:rsid w:val="007E7750"/>
    <w:rsid w:val="00866CA8"/>
    <w:rsid w:val="008710C4"/>
    <w:rsid w:val="00887FFA"/>
    <w:rsid w:val="009145D6"/>
    <w:rsid w:val="009F42FA"/>
    <w:rsid w:val="00B140BC"/>
    <w:rsid w:val="00BC1EF1"/>
    <w:rsid w:val="00BF1169"/>
    <w:rsid w:val="00C02425"/>
    <w:rsid w:val="00DE04C8"/>
    <w:rsid w:val="00E16C85"/>
    <w:rsid w:val="00E576D8"/>
    <w:rsid w:val="00EE4146"/>
    <w:rsid w:val="00F06E17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577E-984E-48FB-9581-8E63C1E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4C8"/>
  </w:style>
  <w:style w:type="paragraph" w:styleId="Stopka">
    <w:name w:val="footer"/>
    <w:basedOn w:val="Normalny"/>
    <w:link w:val="StopkaZnak"/>
    <w:uiPriority w:val="99"/>
    <w:semiHidden/>
    <w:unhideWhenUsed/>
    <w:rsid w:val="00DE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4C8"/>
  </w:style>
  <w:style w:type="paragraph" w:styleId="Adreszwrotnynakopercie">
    <w:name w:val="envelope return"/>
    <w:basedOn w:val="Normalny"/>
    <w:link w:val="AdreszwrotnynakopercieZnak"/>
    <w:rsid w:val="00DE04C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DE04C8"/>
  </w:style>
  <w:style w:type="paragraph" w:customStyle="1" w:styleId="SNAGWEK">
    <w:name w:val="S_NAGŁÓWEK"/>
    <w:basedOn w:val="Adreszwrotnynakopercie"/>
    <w:link w:val="SNAGWEKZnak"/>
    <w:qFormat/>
    <w:rsid w:val="00DE04C8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DE04C8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DE04C8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DE04C8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DE04C8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06E1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6C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6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12</cp:revision>
  <cp:lastPrinted>2022-10-20T11:12:00Z</cp:lastPrinted>
  <dcterms:created xsi:type="dcterms:W3CDTF">2022-10-18T10:35:00Z</dcterms:created>
  <dcterms:modified xsi:type="dcterms:W3CDTF">2022-10-20T11:51:00Z</dcterms:modified>
</cp:coreProperties>
</file>