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55BF" w14:textId="77777777" w:rsidR="00E4457C" w:rsidRDefault="00E4457C" w:rsidP="00E4457C">
      <w:pPr>
        <w:spacing w:after="0" w:line="276" w:lineRule="auto"/>
        <w:ind w:left="10" w:right="5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940BF" w14:textId="27832459" w:rsidR="00E4457C" w:rsidRDefault="00E4457C" w:rsidP="00E4457C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ZI. 271.7.2023.ZP - </w:t>
      </w: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                             Węgliniec </w:t>
      </w:r>
      <w:r>
        <w:rPr>
          <w:rFonts w:ascii="Times New Roman" w:eastAsia="Calibri" w:hAnsi="Times New Roman" w:cs="Times New Roman"/>
          <w:bCs/>
          <w:sz w:val="24"/>
          <w:szCs w:val="24"/>
        </w:rPr>
        <w:t>30.03</w:t>
      </w:r>
      <w:r>
        <w:rPr>
          <w:rFonts w:ascii="Times New Roman" w:eastAsia="Calibri" w:hAnsi="Times New Roman" w:cs="Times New Roman"/>
          <w:bCs/>
          <w:sz w:val="24"/>
          <w:szCs w:val="24"/>
        </w:rPr>
        <w:t>.2023r.</w:t>
      </w:r>
    </w:p>
    <w:p w14:paraId="2CC5E0B7" w14:textId="77777777" w:rsidR="00E4457C" w:rsidRDefault="00E4457C" w:rsidP="00E4457C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E4A93BD" w14:textId="77777777" w:rsidR="00E4457C" w:rsidRDefault="00E4457C" w:rsidP="00E4457C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E128988" w14:textId="77777777" w:rsidR="00E4457C" w:rsidRDefault="00E4457C" w:rsidP="00E4457C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33185F" w14:textId="77777777" w:rsidR="00E4457C" w:rsidRDefault="00E4457C" w:rsidP="00E4457C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3AD8EB" w14:textId="77777777" w:rsidR="00E4457C" w:rsidRDefault="00E4457C" w:rsidP="00E4457C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ODPOWIEDZI NA PYTANIA</w:t>
      </w:r>
    </w:p>
    <w:p w14:paraId="3BA07222" w14:textId="77777777" w:rsidR="00E4457C" w:rsidRDefault="00E4457C" w:rsidP="00E4457C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5475620" w14:textId="77777777" w:rsidR="00E4457C" w:rsidRDefault="00E4457C" w:rsidP="00E4457C">
      <w:pPr>
        <w:widowControl w:val="0"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Dotyczy: </w:t>
      </w:r>
      <w:bookmarkStart w:id="0" w:name="_Hlk25668528"/>
      <w:r>
        <w:rPr>
          <w:rFonts w:ascii="Cambria" w:eastAsia="Times New Roman" w:hAnsi="Cambria" w:cs="Times New Roman"/>
          <w:snapToGrid w:val="0"/>
          <w:sz w:val="24"/>
          <w:szCs w:val="24"/>
        </w:rPr>
        <w:t>„</w:t>
      </w:r>
      <w:r>
        <w:rPr>
          <w:rFonts w:ascii="Cambria" w:eastAsia="Arial Unicode MS" w:hAnsi="Cambria" w:cs="Times New Roman"/>
          <w:sz w:val="24"/>
          <w:szCs w:val="24"/>
          <w:lang w:eastAsia="pl-PL" w:bidi="pl-PL"/>
        </w:rPr>
        <w:t>Budowa Sali sportowej w Czerwonej Wodzie w systemie zaprojektuj i wybuduj</w:t>
      </w:r>
      <w:r>
        <w:rPr>
          <w:rFonts w:ascii="Cambria" w:eastAsia="Arial Unicode MS" w:hAnsi="Cambria" w:cs="Times New Roman"/>
          <w:color w:val="000000"/>
          <w:sz w:val="24"/>
          <w:szCs w:val="24"/>
          <w:lang w:eastAsia="pl-PL" w:bidi="pl-PL"/>
        </w:rPr>
        <w:t>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6CBFBFF2" w14:textId="77777777" w:rsidR="00E4457C" w:rsidRDefault="00E4457C" w:rsidP="00E4457C">
      <w:pPr>
        <w:widowControl w:val="0"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0"/>
    <w:p w14:paraId="13339B35" w14:textId="77777777" w:rsidR="00E4457C" w:rsidRDefault="00E4457C" w:rsidP="00E4457C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DD5F022" w14:textId="77777777" w:rsidR="00E4457C" w:rsidRDefault="00E4457C" w:rsidP="00E4457C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Na podstawie art. 284 ust. 2 ustawy z dnia 11 września 2019r. Prawo zamówień publicznych (Dz. U. z 2022r., poz. 1710 ze zm.) Zamawiający informuje, iż wpłynęły zapytania do treści Specyfikacji Warunków Zamówienia. Niniejszym udzielam wyjaśnień.</w:t>
      </w:r>
    </w:p>
    <w:p w14:paraId="536A24D0" w14:textId="77777777" w:rsidR="00E4457C" w:rsidRDefault="00E4457C" w:rsidP="00E4457C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hi-IN" w:bidi="hi-IN"/>
        </w:rPr>
      </w:pPr>
    </w:p>
    <w:p w14:paraId="1598A055" w14:textId="77777777" w:rsidR="00E4457C" w:rsidRDefault="00E4457C" w:rsidP="00E4457C">
      <w:pPr>
        <w:spacing w:after="0" w:line="276" w:lineRule="auto"/>
        <w:ind w:left="10" w:right="5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F2188" w14:textId="6591633A" w:rsidR="00E4457C" w:rsidRDefault="00E4457C" w:rsidP="00E4457C">
      <w:pPr>
        <w:spacing w:after="0" w:line="276" w:lineRule="auto"/>
        <w:ind w:left="10" w:right="5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Pytanie nr 1</w:t>
      </w:r>
    </w:p>
    <w:p w14:paraId="5948C519" w14:textId="1A206997" w:rsidR="00E4457C" w:rsidRPr="00E4457C" w:rsidRDefault="00E4457C" w:rsidP="00E4457C">
      <w:pPr>
        <w:spacing w:after="0" w:line="276" w:lineRule="auto"/>
        <w:ind w:left="10" w:right="5" w:hanging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57C">
        <w:rPr>
          <w:rFonts w:ascii="Times New Roman" w:hAnsi="Times New Roman" w:cs="Times New Roman"/>
          <w:sz w:val="28"/>
          <w:szCs w:val="28"/>
        </w:rPr>
        <w:t>Czy Zamawiający planuje swój wkład własny wypłacać Wykonawcy na podstawie miesięcznych odbiorów częściowych zgodnych z harmonogramem rzeczowo-finansowym.</w:t>
      </w:r>
    </w:p>
    <w:p w14:paraId="0A5A2159" w14:textId="346F9EF2" w:rsidR="00E4457C" w:rsidRPr="00E4457C" w:rsidRDefault="00E4457C" w:rsidP="00E445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5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Odpowiedź: </w:t>
      </w:r>
    </w:p>
    <w:p w14:paraId="24A8DE23" w14:textId="51D4A381" w:rsidR="00E4457C" w:rsidRPr="00E4457C" w:rsidRDefault="00E4457C" w:rsidP="00E4457C">
      <w:pPr>
        <w:spacing w:after="0" w:line="276" w:lineRule="auto"/>
        <w:ind w:left="10" w:right="5" w:hanging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57C">
        <w:rPr>
          <w:rFonts w:ascii="Times New Roman" w:hAnsi="Times New Roman" w:cs="Times New Roman"/>
          <w:sz w:val="28"/>
          <w:szCs w:val="28"/>
        </w:rPr>
        <w:t xml:space="preserve">Zamawiający planuje swój wkład własny wypłacać Wykonawcy na podstawie </w:t>
      </w:r>
      <w:r>
        <w:rPr>
          <w:rFonts w:ascii="Times New Roman" w:hAnsi="Times New Roman" w:cs="Times New Roman"/>
          <w:sz w:val="28"/>
          <w:szCs w:val="28"/>
        </w:rPr>
        <w:t>dwu</w:t>
      </w:r>
      <w:r w:rsidRPr="00E4457C">
        <w:rPr>
          <w:rFonts w:ascii="Times New Roman" w:hAnsi="Times New Roman" w:cs="Times New Roman"/>
          <w:sz w:val="28"/>
          <w:szCs w:val="28"/>
        </w:rPr>
        <w:t>miesięcznych odbiorów częściowych zgodnych z harmonogramem rzeczowo-finansowym.</w:t>
      </w:r>
    </w:p>
    <w:sectPr w:rsidR="00E4457C" w:rsidRPr="00E44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4F"/>
    <w:rsid w:val="00310CBC"/>
    <w:rsid w:val="006A4830"/>
    <w:rsid w:val="00C73B4F"/>
    <w:rsid w:val="00E4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C8BC"/>
  <w15:chartTrackingRefBased/>
  <w15:docId w15:val="{9D13109A-3C13-4262-B07A-6ACE6854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57C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44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0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3</cp:revision>
  <cp:lastPrinted>2023-03-30T07:46:00Z</cp:lastPrinted>
  <dcterms:created xsi:type="dcterms:W3CDTF">2023-03-30T07:43:00Z</dcterms:created>
  <dcterms:modified xsi:type="dcterms:W3CDTF">2023-03-30T07:46:00Z</dcterms:modified>
</cp:coreProperties>
</file>