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BCADB" w14:textId="35A631D9" w:rsidR="00D961E2" w:rsidRPr="006F5962" w:rsidRDefault="00FB4C09" w:rsidP="00D656D4">
      <w:pPr>
        <w:spacing w:after="170" w:line="259" w:lineRule="auto"/>
        <w:ind w:right="1"/>
        <w:jc w:val="center"/>
        <w:rPr>
          <w:rFonts w:asciiTheme="minorHAnsi" w:hAnsiTheme="minorHAnsi" w:cstheme="minorHAnsi"/>
          <w:b/>
          <w:bCs/>
          <w:sz w:val="28"/>
          <w:szCs w:val="28"/>
        </w:rPr>
      </w:pPr>
      <w:r w:rsidRPr="006F5962">
        <w:rPr>
          <w:rFonts w:asciiTheme="minorHAnsi" w:hAnsiTheme="minorHAnsi" w:cstheme="minorHAnsi"/>
          <w:b/>
          <w:bCs/>
          <w:sz w:val="28"/>
          <w:szCs w:val="28"/>
        </w:rPr>
        <w:t>PROGRAM</w:t>
      </w:r>
      <w:r w:rsidR="00D656D4" w:rsidRPr="006F5962">
        <w:rPr>
          <w:rFonts w:asciiTheme="minorHAnsi" w:hAnsiTheme="minorHAnsi" w:cstheme="minorHAnsi"/>
          <w:b/>
          <w:bCs/>
          <w:sz w:val="28"/>
          <w:szCs w:val="28"/>
        </w:rPr>
        <w:t xml:space="preserve"> </w:t>
      </w:r>
      <w:r w:rsidRPr="006F5962">
        <w:rPr>
          <w:rFonts w:asciiTheme="minorHAnsi" w:hAnsiTheme="minorHAnsi" w:cstheme="minorHAnsi"/>
          <w:b/>
          <w:bCs/>
          <w:sz w:val="28"/>
          <w:szCs w:val="28"/>
        </w:rPr>
        <w:t>FUNKCJONALNO – UŻYTKOWY</w:t>
      </w:r>
    </w:p>
    <w:p w14:paraId="09AED8B1" w14:textId="77777777" w:rsidR="00DA3139" w:rsidRPr="00DA3139" w:rsidRDefault="00DA3139" w:rsidP="00DA3139">
      <w:pPr>
        <w:pStyle w:val="Akapitzlist"/>
        <w:spacing w:after="485"/>
        <w:ind w:left="0" w:right="70" w:firstLine="0"/>
        <w:rPr>
          <w:rFonts w:asciiTheme="minorHAnsi" w:eastAsia="Times New Roman" w:hAnsiTheme="minorHAnsi" w:cstheme="minorHAnsi"/>
          <w:b/>
          <w:szCs w:val="24"/>
          <w:u w:val="single" w:color="000000"/>
        </w:rPr>
      </w:pPr>
      <w:r w:rsidRPr="00DA3139">
        <w:rPr>
          <w:rFonts w:asciiTheme="minorHAnsi" w:hAnsiTheme="minorHAnsi" w:cstheme="minorHAnsi"/>
          <w:b/>
          <w:u w:val="single" w:color="000000"/>
        </w:rPr>
        <w:t xml:space="preserve">Zaprojektowanie </w:t>
      </w:r>
      <w:r w:rsidRPr="00DA3139">
        <w:rPr>
          <w:rFonts w:asciiTheme="minorHAnsi" w:eastAsia="Times New Roman" w:hAnsiTheme="minorHAnsi" w:cstheme="minorHAnsi"/>
          <w:b/>
          <w:szCs w:val="24"/>
          <w:u w:val="single" w:color="000000"/>
        </w:rPr>
        <w:t xml:space="preserve"> </w:t>
      </w:r>
      <w:r w:rsidRPr="00DA3139">
        <w:rPr>
          <w:rFonts w:asciiTheme="minorHAnsi" w:hAnsiTheme="minorHAnsi" w:cstheme="minorHAnsi"/>
          <w:b/>
          <w:u w:val="single" w:color="000000"/>
        </w:rPr>
        <w:t>i przebudowę przejść dla pieszych</w:t>
      </w:r>
      <w:r w:rsidRPr="00DA3139">
        <w:rPr>
          <w:rFonts w:asciiTheme="minorHAnsi" w:eastAsia="Times New Roman" w:hAnsiTheme="minorHAnsi" w:cstheme="minorHAnsi"/>
          <w:b/>
          <w:szCs w:val="24"/>
          <w:u w:val="single" w:color="000000"/>
        </w:rPr>
        <w:t xml:space="preserve">  w ciągu dróg</w:t>
      </w:r>
      <w:r w:rsidRPr="00DA3139">
        <w:rPr>
          <w:rFonts w:asciiTheme="minorHAnsi" w:hAnsiTheme="minorHAnsi" w:cstheme="minorHAnsi"/>
          <w:b/>
          <w:u w:val="single" w:color="000000"/>
        </w:rPr>
        <w:t xml:space="preserve"> </w:t>
      </w:r>
      <w:r w:rsidRPr="00DA3139">
        <w:rPr>
          <w:rFonts w:asciiTheme="minorHAnsi" w:eastAsia="Times New Roman" w:hAnsiTheme="minorHAnsi" w:cstheme="minorHAnsi"/>
          <w:b/>
          <w:szCs w:val="24"/>
          <w:u w:val="single" w:color="000000"/>
        </w:rPr>
        <w:t>– w formule „zaprojektuj i wybuduj” w podanych lokalizacjach:</w:t>
      </w:r>
    </w:p>
    <w:p w14:paraId="13BBC137" w14:textId="77777777" w:rsidR="00DA3139" w:rsidRPr="00DA3139" w:rsidRDefault="00DA3139" w:rsidP="00DA3139">
      <w:pPr>
        <w:pStyle w:val="Akapitzlist"/>
        <w:numPr>
          <w:ilvl w:val="0"/>
          <w:numId w:val="17"/>
        </w:numPr>
        <w:spacing w:after="485" w:line="276" w:lineRule="auto"/>
        <w:ind w:right="70"/>
        <w:rPr>
          <w:rFonts w:asciiTheme="minorHAnsi" w:hAnsiTheme="minorHAnsi" w:cstheme="minorHAnsi"/>
          <w:b/>
          <w:bCs/>
          <w:szCs w:val="24"/>
        </w:rPr>
      </w:pPr>
      <w:r w:rsidRPr="00DA3139">
        <w:rPr>
          <w:rFonts w:asciiTheme="minorHAnsi" w:hAnsiTheme="minorHAnsi" w:cstheme="minorHAnsi"/>
          <w:b/>
          <w:bCs/>
          <w:szCs w:val="24"/>
        </w:rPr>
        <w:t>Przebudowa przejścia dla pieszych w ciągu drogi powiatowej nr 1153 G zlokalizowanego przy Szkole Podstawowej  na działce nr 32 w miejscowości Słonowice ;</w:t>
      </w:r>
    </w:p>
    <w:p w14:paraId="24F01653" w14:textId="77777777" w:rsidR="00DA3139" w:rsidRPr="00DA3139" w:rsidRDefault="00DA3139" w:rsidP="00DA3139">
      <w:pPr>
        <w:pStyle w:val="Akapitzlist"/>
        <w:numPr>
          <w:ilvl w:val="0"/>
          <w:numId w:val="17"/>
        </w:numPr>
        <w:spacing w:after="485" w:line="276" w:lineRule="auto"/>
        <w:ind w:right="70"/>
        <w:rPr>
          <w:rFonts w:asciiTheme="minorHAnsi" w:hAnsiTheme="minorHAnsi" w:cstheme="minorHAnsi"/>
          <w:b/>
          <w:bCs/>
          <w:szCs w:val="24"/>
        </w:rPr>
      </w:pPr>
      <w:r w:rsidRPr="00DA3139">
        <w:rPr>
          <w:rFonts w:asciiTheme="minorHAnsi" w:hAnsiTheme="minorHAnsi" w:cstheme="minorHAnsi"/>
          <w:b/>
          <w:bCs/>
          <w:szCs w:val="24"/>
        </w:rPr>
        <w:t>W ciągu drogi krajowej nr DK6 zlokalizowanego u zbiegu ulic Polnej i Pocztowej na działkach nr 3/5 i 136/2 w miejscowości ;</w:t>
      </w:r>
    </w:p>
    <w:p w14:paraId="29954299" w14:textId="77777777" w:rsidR="00DA3139" w:rsidRPr="00DA3139" w:rsidRDefault="00DA3139" w:rsidP="00DA3139">
      <w:pPr>
        <w:pStyle w:val="Akapitzlist"/>
        <w:numPr>
          <w:ilvl w:val="0"/>
          <w:numId w:val="17"/>
        </w:numPr>
        <w:spacing w:after="485" w:line="276" w:lineRule="auto"/>
        <w:ind w:right="70"/>
        <w:rPr>
          <w:rFonts w:asciiTheme="minorHAnsi" w:hAnsiTheme="minorHAnsi" w:cstheme="minorHAnsi"/>
          <w:b/>
          <w:bCs/>
          <w:szCs w:val="24"/>
        </w:rPr>
      </w:pPr>
      <w:r w:rsidRPr="00DA3139">
        <w:rPr>
          <w:rFonts w:asciiTheme="minorHAnsi" w:hAnsiTheme="minorHAnsi" w:cstheme="minorHAnsi"/>
          <w:b/>
          <w:bCs/>
          <w:szCs w:val="24"/>
        </w:rPr>
        <w:t>W ciągu drogi krajowej nr DK6 zlokalizowanego koło przystanku autobusowego na działce nr 47/4 w miejscowości Sycewice ;</w:t>
      </w:r>
    </w:p>
    <w:p w14:paraId="5E28B641" w14:textId="4FE3FD3A" w:rsidR="00DA3139" w:rsidRPr="00DA3139" w:rsidRDefault="00DA3139" w:rsidP="00DA3139">
      <w:pPr>
        <w:pStyle w:val="Akapitzlist"/>
        <w:numPr>
          <w:ilvl w:val="0"/>
          <w:numId w:val="17"/>
        </w:numPr>
        <w:spacing w:after="485" w:line="276" w:lineRule="auto"/>
        <w:ind w:right="70"/>
        <w:rPr>
          <w:rFonts w:asciiTheme="minorHAnsi" w:hAnsiTheme="minorHAnsi" w:cstheme="minorHAnsi"/>
          <w:b/>
          <w:bCs/>
          <w:szCs w:val="24"/>
        </w:rPr>
      </w:pPr>
      <w:r w:rsidRPr="00DA3139">
        <w:rPr>
          <w:rFonts w:asciiTheme="minorHAnsi" w:hAnsiTheme="minorHAnsi" w:cstheme="minorHAnsi"/>
          <w:b/>
          <w:bCs/>
          <w:szCs w:val="24"/>
        </w:rPr>
        <w:t>W obrębie skrzyżowania ulic Szczecińskiej (droga gminna nr 114209G, działka nr 633) i Transportowej (droga gminna Nr 114082G, działka Nr 634/1) w miejscowości Kobylnica;</w:t>
      </w:r>
    </w:p>
    <w:p w14:paraId="25E8141E" w14:textId="77777777" w:rsidR="004E18A9" w:rsidRPr="006F5962" w:rsidRDefault="004E18A9" w:rsidP="004E18A9">
      <w:pPr>
        <w:pStyle w:val="Akapitzlist"/>
        <w:spacing w:after="485" w:line="276" w:lineRule="auto"/>
        <w:ind w:left="705" w:right="70" w:firstLine="0"/>
        <w:rPr>
          <w:rFonts w:asciiTheme="minorHAnsi" w:hAnsiTheme="minorHAnsi" w:cstheme="minorHAnsi"/>
          <w:b/>
          <w:bCs/>
          <w:szCs w:val="24"/>
        </w:rPr>
      </w:pPr>
    </w:p>
    <w:p w14:paraId="101ADE4D" w14:textId="4D6F88FD" w:rsidR="00D656D4" w:rsidRPr="004E18A9" w:rsidRDefault="00FB4C09" w:rsidP="00D656D4">
      <w:pPr>
        <w:spacing w:after="485" w:line="276" w:lineRule="auto"/>
        <w:ind w:right="70"/>
        <w:rPr>
          <w:rFonts w:asciiTheme="minorHAnsi" w:hAnsiTheme="minorHAnsi" w:cstheme="minorHAnsi"/>
          <w:b/>
          <w:bCs/>
          <w:szCs w:val="24"/>
        </w:rPr>
      </w:pPr>
      <w:r w:rsidRPr="004E18A9">
        <w:rPr>
          <w:rFonts w:asciiTheme="minorHAnsi" w:hAnsiTheme="minorHAnsi" w:cstheme="minorHAnsi"/>
          <w:b/>
          <w:bCs/>
          <w:szCs w:val="24"/>
          <w:u w:val="single" w:color="000000"/>
        </w:rPr>
        <w:t xml:space="preserve">Zadanie nr </w:t>
      </w:r>
      <w:r w:rsidR="0004077A" w:rsidRPr="004E18A9">
        <w:rPr>
          <w:rFonts w:asciiTheme="minorHAnsi" w:hAnsiTheme="minorHAnsi" w:cstheme="minorHAnsi"/>
          <w:b/>
          <w:bCs/>
          <w:szCs w:val="24"/>
          <w:u w:val="single" w:color="000000"/>
        </w:rPr>
        <w:t>1</w:t>
      </w:r>
      <w:r w:rsidRPr="004E18A9">
        <w:rPr>
          <w:rFonts w:asciiTheme="minorHAnsi" w:hAnsiTheme="minorHAnsi" w:cstheme="minorHAnsi"/>
          <w:b/>
          <w:bCs/>
          <w:szCs w:val="24"/>
          <w:u w:val="single" w:color="000000"/>
        </w:rPr>
        <w:t xml:space="preserve">: </w:t>
      </w:r>
      <w:r w:rsidR="00D656D4" w:rsidRPr="004E18A9">
        <w:rPr>
          <w:rFonts w:asciiTheme="minorHAnsi" w:hAnsiTheme="minorHAnsi" w:cstheme="minorHAnsi"/>
          <w:b/>
          <w:bCs/>
          <w:szCs w:val="24"/>
        </w:rPr>
        <w:t>Przebudowa przejścia dla pieszych w ciągu drogi powiatowej nr 1153 G zlokalizowanego przy Szkole Podstawowej  na działce nr 32 w miejscowości Słonowice ;</w:t>
      </w:r>
    </w:p>
    <w:p w14:paraId="3A874E69" w14:textId="71CEF74D" w:rsidR="00D961E2" w:rsidRPr="00D656D4" w:rsidRDefault="00FB4C09" w:rsidP="00D656D4">
      <w:pPr>
        <w:pStyle w:val="Akapitzlist"/>
        <w:spacing w:after="0" w:line="240" w:lineRule="auto"/>
        <w:ind w:left="-5" w:right="70" w:firstLine="0"/>
        <w:rPr>
          <w:rFonts w:asciiTheme="minorHAnsi" w:hAnsiTheme="minorHAnsi" w:cstheme="minorHAnsi"/>
          <w:sz w:val="22"/>
        </w:rPr>
      </w:pPr>
      <w:r w:rsidRPr="00D656D4">
        <w:rPr>
          <w:rFonts w:asciiTheme="minorHAnsi" w:eastAsia="Times New Roman" w:hAnsiTheme="minorHAnsi" w:cstheme="minorHAnsi"/>
          <w:b/>
          <w:sz w:val="22"/>
        </w:rPr>
        <w:t xml:space="preserve"> CPV: 45233220-7   Roboty w zakresie nawierzchni dróg </w:t>
      </w:r>
    </w:p>
    <w:p w14:paraId="73D7F01A" w14:textId="4AE737F6" w:rsidR="00D961E2" w:rsidRPr="00D656D4" w:rsidRDefault="00FB4C09" w:rsidP="00D656D4">
      <w:pPr>
        <w:spacing w:after="0" w:line="240" w:lineRule="auto"/>
        <w:ind w:left="0" w:firstLine="0"/>
        <w:rPr>
          <w:rFonts w:asciiTheme="minorHAnsi" w:hAnsiTheme="minorHAnsi" w:cstheme="minorHAnsi"/>
          <w:sz w:val="22"/>
        </w:rPr>
      </w:pPr>
      <w:r w:rsidRPr="00D656D4">
        <w:rPr>
          <w:rFonts w:asciiTheme="minorHAnsi" w:eastAsia="Times New Roman" w:hAnsiTheme="minorHAnsi" w:cstheme="minorHAnsi"/>
          <w:b/>
          <w:sz w:val="22"/>
        </w:rPr>
        <w:t>CPV: 71322000-1   Usługi inżynierii projektowej w zakresie inżynierii lądowej i wodnej</w:t>
      </w:r>
    </w:p>
    <w:p w14:paraId="3E230D1B" w14:textId="77777777" w:rsidR="00D961E2" w:rsidRPr="00D656D4" w:rsidRDefault="00FB4C09" w:rsidP="00D656D4">
      <w:pPr>
        <w:spacing w:after="0" w:line="240" w:lineRule="auto"/>
        <w:ind w:left="-5"/>
        <w:rPr>
          <w:rFonts w:asciiTheme="minorHAnsi" w:hAnsiTheme="minorHAnsi" w:cstheme="minorHAnsi"/>
          <w:sz w:val="22"/>
        </w:rPr>
      </w:pPr>
      <w:r w:rsidRPr="00D656D4">
        <w:rPr>
          <w:rFonts w:asciiTheme="minorHAnsi" w:eastAsia="Times New Roman" w:hAnsiTheme="minorHAnsi" w:cstheme="minorHAnsi"/>
          <w:b/>
          <w:sz w:val="22"/>
        </w:rPr>
        <w:t xml:space="preserve"> CPV: 45233222-1   Roboty w zakresie układania chodników i asfaltowania</w:t>
      </w:r>
    </w:p>
    <w:p w14:paraId="61BAA1CB" w14:textId="78401908" w:rsidR="00D961E2" w:rsidRDefault="00FB4C09" w:rsidP="00D656D4">
      <w:pPr>
        <w:spacing w:after="0" w:line="240" w:lineRule="auto"/>
        <w:ind w:left="-5"/>
        <w:rPr>
          <w:rFonts w:asciiTheme="minorHAnsi" w:eastAsia="Times New Roman" w:hAnsiTheme="minorHAnsi" w:cstheme="minorHAnsi"/>
          <w:b/>
          <w:sz w:val="22"/>
        </w:rPr>
      </w:pPr>
      <w:r w:rsidRPr="00D656D4">
        <w:rPr>
          <w:rFonts w:asciiTheme="minorHAnsi" w:eastAsia="Times New Roman" w:hAnsiTheme="minorHAnsi" w:cstheme="minorHAnsi"/>
          <w:b/>
          <w:sz w:val="22"/>
        </w:rPr>
        <w:t xml:space="preserve">CPV: </w:t>
      </w:r>
      <w:r w:rsidRPr="00D656D4">
        <w:rPr>
          <w:rFonts w:asciiTheme="minorHAnsi" w:hAnsiTheme="minorHAnsi" w:cstheme="minorHAnsi"/>
          <w:b/>
          <w:sz w:val="22"/>
        </w:rPr>
        <w:t xml:space="preserve">45316110-9  </w:t>
      </w:r>
      <w:r w:rsidRPr="00D656D4">
        <w:rPr>
          <w:rFonts w:asciiTheme="minorHAnsi" w:eastAsia="Times New Roman" w:hAnsiTheme="minorHAnsi" w:cstheme="minorHAnsi"/>
          <w:b/>
          <w:sz w:val="22"/>
        </w:rPr>
        <w:t xml:space="preserve">  Instalowanie urządzeń oświetlenia drogowego </w:t>
      </w:r>
    </w:p>
    <w:p w14:paraId="4E0D36E0" w14:textId="77777777" w:rsidR="00D656D4" w:rsidRPr="00D656D4" w:rsidRDefault="00D656D4" w:rsidP="00D656D4">
      <w:pPr>
        <w:spacing w:after="0" w:line="240" w:lineRule="auto"/>
        <w:ind w:left="-5"/>
        <w:rPr>
          <w:rFonts w:asciiTheme="minorHAnsi" w:hAnsiTheme="minorHAnsi" w:cstheme="minorHAnsi"/>
          <w:sz w:val="22"/>
        </w:rPr>
      </w:pPr>
    </w:p>
    <w:p w14:paraId="4FDDD28B" w14:textId="77777777" w:rsidR="00D961E2" w:rsidRPr="00D656D4" w:rsidRDefault="00FB4C09" w:rsidP="00D656D4">
      <w:pPr>
        <w:spacing w:after="156" w:line="265" w:lineRule="auto"/>
        <w:ind w:left="-5"/>
        <w:rPr>
          <w:rFonts w:asciiTheme="minorHAnsi" w:hAnsiTheme="minorHAnsi" w:cstheme="minorHAnsi"/>
          <w:sz w:val="22"/>
          <w:u w:val="single"/>
        </w:rPr>
      </w:pPr>
      <w:r w:rsidRPr="00D656D4">
        <w:rPr>
          <w:rFonts w:asciiTheme="minorHAnsi" w:hAnsiTheme="minorHAnsi" w:cstheme="minorHAnsi"/>
          <w:sz w:val="22"/>
          <w:u w:val="single"/>
        </w:rPr>
        <w:t>Zawartość programu:</w:t>
      </w:r>
    </w:p>
    <w:p w14:paraId="089A6560" w14:textId="77777777" w:rsidR="0004077A" w:rsidRPr="00D656D4" w:rsidRDefault="00FB4C09" w:rsidP="00F6045C">
      <w:pPr>
        <w:pStyle w:val="Akapitzlist"/>
        <w:numPr>
          <w:ilvl w:val="0"/>
          <w:numId w:val="16"/>
        </w:numPr>
        <w:spacing w:after="458" w:line="381" w:lineRule="auto"/>
        <w:ind w:right="4819"/>
        <w:rPr>
          <w:rFonts w:asciiTheme="minorHAnsi" w:hAnsiTheme="minorHAnsi" w:cstheme="minorHAnsi"/>
          <w:sz w:val="22"/>
        </w:rPr>
      </w:pPr>
      <w:r w:rsidRPr="00D656D4">
        <w:rPr>
          <w:rFonts w:asciiTheme="minorHAnsi" w:hAnsiTheme="minorHAnsi" w:cstheme="minorHAnsi"/>
          <w:sz w:val="22"/>
        </w:rPr>
        <w:t>część opisowa,</w:t>
      </w:r>
    </w:p>
    <w:p w14:paraId="0BE30A9F" w14:textId="1F11CAB6" w:rsidR="00D961E2" w:rsidRPr="00D656D4" w:rsidRDefault="00FB4C09" w:rsidP="00F6045C">
      <w:pPr>
        <w:pStyle w:val="Akapitzlist"/>
        <w:numPr>
          <w:ilvl w:val="0"/>
          <w:numId w:val="16"/>
        </w:numPr>
        <w:spacing w:after="458" w:line="381" w:lineRule="auto"/>
        <w:ind w:right="6095"/>
        <w:rPr>
          <w:rFonts w:asciiTheme="minorHAnsi" w:hAnsiTheme="minorHAnsi" w:cstheme="minorHAnsi"/>
          <w:sz w:val="22"/>
        </w:rPr>
      </w:pPr>
      <w:r w:rsidRPr="00D656D4">
        <w:rPr>
          <w:rFonts w:asciiTheme="minorHAnsi" w:hAnsiTheme="minorHAnsi" w:cstheme="minorHAnsi"/>
          <w:sz w:val="22"/>
        </w:rPr>
        <w:t>część informacyjna.</w:t>
      </w:r>
    </w:p>
    <w:p w14:paraId="201B2D5C" w14:textId="1BD110D5" w:rsidR="00D961E2" w:rsidRPr="00D656D4" w:rsidRDefault="00FB4C09" w:rsidP="00D656D4">
      <w:pPr>
        <w:spacing w:after="666" w:line="265" w:lineRule="auto"/>
        <w:ind w:left="-5"/>
        <w:rPr>
          <w:rFonts w:asciiTheme="minorHAnsi" w:hAnsiTheme="minorHAnsi" w:cstheme="minorHAnsi"/>
          <w:sz w:val="22"/>
        </w:rPr>
      </w:pPr>
      <w:r w:rsidRPr="00D656D4">
        <w:rPr>
          <w:rFonts w:asciiTheme="minorHAnsi" w:hAnsiTheme="minorHAnsi" w:cstheme="minorHAnsi"/>
          <w:sz w:val="22"/>
        </w:rPr>
        <w:t xml:space="preserve"> Opracował :  </w:t>
      </w:r>
      <w:r w:rsidR="0004077A" w:rsidRPr="00D656D4">
        <w:rPr>
          <w:rFonts w:asciiTheme="minorHAnsi" w:hAnsiTheme="minorHAnsi" w:cstheme="minorHAnsi"/>
          <w:sz w:val="22"/>
        </w:rPr>
        <w:t>Tomasz Kontowicz</w:t>
      </w:r>
      <w:r w:rsidRPr="00D656D4">
        <w:rPr>
          <w:rFonts w:asciiTheme="minorHAnsi" w:hAnsiTheme="minorHAnsi" w:cstheme="minorHAnsi"/>
          <w:sz w:val="22"/>
        </w:rPr>
        <w:t xml:space="preserve"> </w:t>
      </w:r>
    </w:p>
    <w:p w14:paraId="4DA7F3B8" w14:textId="0648B702" w:rsidR="00D961E2" w:rsidRDefault="004E18A9" w:rsidP="00D656D4">
      <w:pPr>
        <w:spacing w:after="404" w:line="259" w:lineRule="auto"/>
        <w:ind w:right="1"/>
        <w:rPr>
          <w:rFonts w:asciiTheme="minorHAnsi" w:hAnsiTheme="minorHAnsi" w:cstheme="minorHAnsi"/>
          <w:sz w:val="22"/>
        </w:rPr>
      </w:pPr>
      <w:r>
        <w:rPr>
          <w:rFonts w:asciiTheme="minorHAnsi" w:hAnsiTheme="minorHAnsi" w:cstheme="minorHAnsi"/>
          <w:sz w:val="22"/>
        </w:rPr>
        <w:t>Kobylnica</w:t>
      </w:r>
      <w:r w:rsidR="00FB4C09" w:rsidRPr="00D656D4">
        <w:rPr>
          <w:rFonts w:asciiTheme="minorHAnsi" w:hAnsiTheme="minorHAnsi" w:cstheme="minorHAnsi"/>
          <w:sz w:val="22"/>
        </w:rPr>
        <w:t>, listopad 2021 r.</w:t>
      </w:r>
    </w:p>
    <w:p w14:paraId="2EA17955" w14:textId="03B86ECD" w:rsidR="00D76450" w:rsidRDefault="00D76450" w:rsidP="00D656D4">
      <w:pPr>
        <w:spacing w:after="404" w:line="259" w:lineRule="auto"/>
        <w:ind w:right="1"/>
        <w:rPr>
          <w:rFonts w:asciiTheme="minorHAnsi" w:hAnsiTheme="minorHAnsi" w:cstheme="minorHAnsi"/>
          <w:sz w:val="22"/>
        </w:rPr>
      </w:pPr>
    </w:p>
    <w:p w14:paraId="557F556F" w14:textId="77777777" w:rsidR="00D76450" w:rsidRPr="00D656D4" w:rsidRDefault="00D76450" w:rsidP="00D656D4">
      <w:pPr>
        <w:spacing w:after="404" w:line="259" w:lineRule="auto"/>
        <w:ind w:right="1"/>
        <w:rPr>
          <w:rFonts w:asciiTheme="minorHAnsi" w:hAnsiTheme="minorHAnsi" w:cstheme="minorHAnsi"/>
          <w:sz w:val="22"/>
        </w:rPr>
      </w:pPr>
    </w:p>
    <w:p w14:paraId="2FB07948" w14:textId="77777777" w:rsidR="004E18A9" w:rsidRDefault="004E18A9" w:rsidP="004E18A9"/>
    <w:p w14:paraId="3F3DB6C1" w14:textId="18166F17" w:rsidR="00D961E2" w:rsidRPr="00D656D4" w:rsidRDefault="00FB4C09" w:rsidP="00D656D4">
      <w:pPr>
        <w:pStyle w:val="Nagwek1"/>
        <w:spacing w:after="609"/>
        <w:jc w:val="both"/>
        <w:rPr>
          <w:rFonts w:asciiTheme="minorHAnsi" w:hAnsiTheme="minorHAnsi" w:cstheme="minorHAnsi"/>
          <w:sz w:val="22"/>
        </w:rPr>
      </w:pPr>
      <w:r w:rsidRPr="00D656D4">
        <w:rPr>
          <w:rFonts w:asciiTheme="minorHAnsi" w:hAnsiTheme="minorHAnsi" w:cstheme="minorHAnsi"/>
          <w:sz w:val="22"/>
        </w:rPr>
        <w:lastRenderedPageBreak/>
        <w:t>CZĘŚĆ OPISOWA</w:t>
      </w:r>
    </w:p>
    <w:p w14:paraId="3D98ECF2" w14:textId="77777777" w:rsidR="00D961E2" w:rsidRPr="00D656D4" w:rsidRDefault="00FB4C09" w:rsidP="00F6045C">
      <w:pPr>
        <w:numPr>
          <w:ilvl w:val="0"/>
          <w:numId w:val="1"/>
        </w:numPr>
        <w:spacing w:after="159" w:line="259" w:lineRule="auto"/>
        <w:ind w:hanging="240"/>
        <w:rPr>
          <w:rFonts w:asciiTheme="minorHAnsi" w:hAnsiTheme="minorHAnsi" w:cstheme="minorHAnsi"/>
          <w:sz w:val="22"/>
        </w:rPr>
      </w:pPr>
      <w:r w:rsidRPr="00D656D4">
        <w:rPr>
          <w:rFonts w:asciiTheme="minorHAnsi" w:hAnsiTheme="minorHAnsi" w:cstheme="minorHAnsi"/>
          <w:b/>
          <w:sz w:val="22"/>
        </w:rPr>
        <w:t>Opis ogólny przedmiotu zamówienia.</w:t>
      </w:r>
    </w:p>
    <w:p w14:paraId="2EC6C9CB" w14:textId="77777777" w:rsidR="00D961E2" w:rsidRPr="00D656D4" w:rsidRDefault="00FB4C09" w:rsidP="00D656D4">
      <w:pPr>
        <w:spacing w:after="316" w:line="274" w:lineRule="auto"/>
        <w:ind w:left="-5" w:right="-12"/>
        <w:rPr>
          <w:rFonts w:asciiTheme="minorHAnsi" w:hAnsiTheme="minorHAnsi" w:cstheme="minorHAnsi"/>
          <w:sz w:val="22"/>
        </w:rPr>
      </w:pPr>
      <w:r w:rsidRPr="00D656D4">
        <w:rPr>
          <w:rFonts w:asciiTheme="minorHAnsi" w:eastAsia="Times New Roman" w:hAnsiTheme="minorHAnsi" w:cstheme="minorHAnsi"/>
          <w:sz w:val="22"/>
        </w:rPr>
        <w:t xml:space="preserve">Przedmiotem zamówienia jest zaprojektowanie i wykonanie robót budowlanych polegających na przebudowie przejścia dla pieszych w ciągu drogi powiatowej nr 1153G w Runowie Sławieńskim (Gmina Kobylnica). Zadanie jest dofinansowane </w:t>
      </w:r>
      <w:r w:rsidRPr="00D656D4">
        <w:rPr>
          <w:rFonts w:asciiTheme="minorHAnsi" w:eastAsia="Times New Roman" w:hAnsiTheme="minorHAnsi" w:cstheme="minorHAnsi"/>
          <w:i/>
          <w:sz w:val="22"/>
        </w:rPr>
        <w:t>w ramach Rządowego Funduszu Rozwoju Dróg w zakresie poprawy bezpieczeństwa ruchu drogowego na przejściach dla pieszych (2021).</w:t>
      </w:r>
    </w:p>
    <w:p w14:paraId="1B384E56" w14:textId="77777777" w:rsidR="00D961E2" w:rsidRPr="00D656D4" w:rsidRDefault="00FB4C09" w:rsidP="00F6045C">
      <w:pPr>
        <w:numPr>
          <w:ilvl w:val="0"/>
          <w:numId w:val="1"/>
        </w:numPr>
        <w:spacing w:after="159" w:line="259" w:lineRule="auto"/>
        <w:ind w:hanging="240"/>
        <w:rPr>
          <w:rFonts w:asciiTheme="minorHAnsi" w:hAnsiTheme="minorHAnsi" w:cstheme="minorHAnsi"/>
          <w:sz w:val="22"/>
        </w:rPr>
      </w:pPr>
      <w:r w:rsidRPr="00D656D4">
        <w:rPr>
          <w:rFonts w:asciiTheme="minorHAnsi" w:hAnsiTheme="minorHAnsi" w:cstheme="minorHAnsi"/>
          <w:b/>
          <w:sz w:val="22"/>
        </w:rPr>
        <w:t>Charakterystyczne parametry określające zakres robót budowlanych.</w:t>
      </w:r>
    </w:p>
    <w:p w14:paraId="5A21E7B2"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Stan istniejący.</w:t>
      </w:r>
    </w:p>
    <w:p w14:paraId="28CC8F05" w14:textId="77777777" w:rsidR="00734573" w:rsidRDefault="00FB4C09" w:rsidP="00D656D4">
      <w:pPr>
        <w:ind w:left="-5"/>
        <w:rPr>
          <w:rFonts w:asciiTheme="minorHAnsi" w:hAnsiTheme="minorHAnsi" w:cstheme="minorHAnsi"/>
          <w:sz w:val="22"/>
        </w:rPr>
      </w:pPr>
      <w:r w:rsidRPr="00D656D4">
        <w:rPr>
          <w:rFonts w:asciiTheme="minorHAnsi" w:hAnsiTheme="minorHAnsi" w:cstheme="minorHAnsi"/>
          <w:sz w:val="22"/>
        </w:rPr>
        <w:t>Przedmiotowa droga powiatowa jest drogą jednojezdniową dwupasową klasy L.  W miejscu lokalizacji przejścia dla pieszych posiada nawierzchnię bitumiczną o szerokości około 6,0m oraz obustronne chodniki o szerokości około 1,5 m. Przejście zlokalizowane jest na terenie zabudowanym. W obrębie oddziaływania przejścia znajduje się</w:t>
      </w:r>
      <w:r w:rsidR="00734573">
        <w:rPr>
          <w:rFonts w:asciiTheme="minorHAnsi" w:hAnsiTheme="minorHAnsi" w:cstheme="minorHAnsi"/>
          <w:sz w:val="22"/>
        </w:rPr>
        <w:t>:</w:t>
      </w:r>
    </w:p>
    <w:p w14:paraId="2C725E80" w14:textId="77777777" w:rsidR="00734573" w:rsidRDefault="00734573" w:rsidP="00D656D4">
      <w:pPr>
        <w:ind w:left="-5"/>
        <w:rPr>
          <w:rFonts w:asciiTheme="minorHAnsi" w:hAnsiTheme="minorHAnsi" w:cstheme="minorHAnsi"/>
          <w:sz w:val="22"/>
        </w:rPr>
      </w:pPr>
      <w:r>
        <w:rPr>
          <w:rFonts w:asciiTheme="minorHAnsi" w:hAnsiTheme="minorHAnsi" w:cstheme="minorHAnsi"/>
          <w:sz w:val="22"/>
        </w:rPr>
        <w:t>- p</w:t>
      </w:r>
      <w:r w:rsidRPr="00734573">
        <w:rPr>
          <w:rFonts w:asciiTheme="minorHAnsi" w:hAnsiTheme="minorHAnsi" w:cstheme="minorHAnsi"/>
          <w:sz w:val="22"/>
        </w:rPr>
        <w:t xml:space="preserve">o lewej stronie (patrząc w kierunku Słupska) w odległości do 100 m od przejścia znajdują się: Szkoła Podstawowa, przystanek autobusowy, a w odległości pow. 100m - Kościół. </w:t>
      </w:r>
    </w:p>
    <w:p w14:paraId="61C2892E" w14:textId="24AB22B8" w:rsidR="00D961E2" w:rsidRPr="00D656D4" w:rsidRDefault="00734573" w:rsidP="00D656D4">
      <w:pPr>
        <w:ind w:left="-5"/>
        <w:rPr>
          <w:rFonts w:asciiTheme="minorHAnsi" w:hAnsiTheme="minorHAnsi" w:cstheme="minorHAnsi"/>
          <w:sz w:val="22"/>
        </w:rPr>
      </w:pPr>
      <w:r>
        <w:rPr>
          <w:rFonts w:asciiTheme="minorHAnsi" w:hAnsiTheme="minorHAnsi" w:cstheme="minorHAnsi"/>
          <w:sz w:val="22"/>
        </w:rPr>
        <w:t>- p</w:t>
      </w:r>
      <w:r w:rsidRPr="00734573">
        <w:rPr>
          <w:rFonts w:asciiTheme="minorHAnsi" w:hAnsiTheme="minorHAnsi" w:cstheme="minorHAnsi"/>
          <w:sz w:val="22"/>
        </w:rPr>
        <w:t>o prawej stronie (patrząc w kierunku Słupska) w odległości do 100 m od przejścia znajdują się: przystanek autobusowy oraz sklep, a w odległości pow. 100 m - teren rekreacyjny - plac zabaw.</w:t>
      </w:r>
    </w:p>
    <w:p w14:paraId="7F158AAA"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Przebudowę przejścia dla pieszych należy zaprojektować zgodnie z przepisami zawartymi w Rozporządzeniu Ministra Transportu i Gospodarki Morskiej z dnia 2 marca 1999 r w sprawie warunków technicznych, jakim powinny odpowiadać drogi publiczne i ich usytuowanie (Dz.U. Nr 43, poz.430),  oraz w oparciu o wzorce i standardy rekomendowane przez Ministra właściwego ds. Transportu dostępne do ściągnięcia ze strony internetowej:</w:t>
      </w:r>
    </w:p>
    <w:p w14:paraId="78759D9B" w14:textId="77777777" w:rsidR="00D961E2" w:rsidRPr="00D656D4" w:rsidRDefault="00FB4C09" w:rsidP="00D656D4">
      <w:pPr>
        <w:spacing w:after="159" w:line="259" w:lineRule="auto"/>
        <w:ind w:left="-5"/>
        <w:rPr>
          <w:rFonts w:asciiTheme="minorHAnsi" w:hAnsiTheme="minorHAnsi" w:cstheme="minorHAnsi"/>
          <w:sz w:val="22"/>
        </w:rPr>
      </w:pPr>
      <w:r w:rsidRPr="00D656D4">
        <w:rPr>
          <w:rFonts w:asciiTheme="minorHAnsi" w:hAnsiTheme="minorHAnsi" w:cstheme="minorHAnsi"/>
          <w:color w:val="00007F"/>
          <w:sz w:val="22"/>
          <w:u w:val="single" w:color="00007F"/>
        </w:rPr>
        <w:t>Rządowy Funduszu Rozwoju Dróg - (przejścia dla pieszych) (bip.gov.pl)</w:t>
      </w:r>
      <w:r w:rsidRPr="00D656D4">
        <w:rPr>
          <w:rFonts w:asciiTheme="minorHAnsi" w:hAnsiTheme="minorHAnsi" w:cstheme="minorHAnsi"/>
          <w:sz w:val="22"/>
        </w:rPr>
        <w:t xml:space="preserve"> :</w:t>
      </w:r>
    </w:p>
    <w:p w14:paraId="532C3B45" w14:textId="77777777" w:rsidR="00D961E2" w:rsidRPr="00D656D4" w:rsidRDefault="00FB4C09" w:rsidP="00F6045C">
      <w:pPr>
        <w:numPr>
          <w:ilvl w:val="0"/>
          <w:numId w:val="2"/>
        </w:numPr>
        <w:rPr>
          <w:rFonts w:asciiTheme="minorHAnsi" w:hAnsiTheme="minorHAnsi" w:cstheme="minorHAnsi"/>
          <w:sz w:val="22"/>
        </w:rPr>
      </w:pPr>
      <w:r w:rsidRPr="00D656D4">
        <w:rPr>
          <w:rFonts w:asciiTheme="minorHAnsi" w:hAnsiTheme="minorHAnsi" w:cstheme="minorHAnsi"/>
          <w:sz w:val="22"/>
        </w:rPr>
        <w:t xml:space="preserve">Załącznik nr 2 - Wytyczne projektowania infrastruktury dla pieszych. Część 3: </w:t>
      </w:r>
      <w:r w:rsidRPr="00D656D4">
        <w:rPr>
          <w:rFonts w:asciiTheme="minorHAnsi" w:hAnsiTheme="minorHAnsi" w:cstheme="minorHAnsi"/>
          <w:b/>
          <w:sz w:val="22"/>
        </w:rPr>
        <w:t>Projektowanie przejść dla pieszych (WR-D-41-3)</w:t>
      </w:r>
    </w:p>
    <w:p w14:paraId="62EA9890" w14:textId="77777777" w:rsidR="00D961E2" w:rsidRPr="00D656D4" w:rsidRDefault="00FB4C09" w:rsidP="00F6045C">
      <w:pPr>
        <w:numPr>
          <w:ilvl w:val="0"/>
          <w:numId w:val="2"/>
        </w:numPr>
        <w:rPr>
          <w:rFonts w:asciiTheme="minorHAnsi" w:hAnsiTheme="minorHAnsi" w:cstheme="minorHAnsi"/>
          <w:sz w:val="22"/>
        </w:rPr>
      </w:pPr>
      <w:r w:rsidRPr="00D656D4">
        <w:rPr>
          <w:rFonts w:asciiTheme="minorHAnsi" w:hAnsiTheme="minorHAnsi" w:cstheme="minorHAnsi"/>
          <w:sz w:val="22"/>
        </w:rPr>
        <w:t xml:space="preserve">Załącznik nr 3 - Wytyczne projektowania infrastruktury dla pieszych. Część 4: </w:t>
      </w:r>
      <w:r w:rsidRPr="00D656D4">
        <w:rPr>
          <w:rFonts w:asciiTheme="minorHAnsi" w:hAnsiTheme="minorHAnsi" w:cstheme="minorHAnsi"/>
          <w:b/>
          <w:sz w:val="22"/>
        </w:rPr>
        <w:t>Projektowanie oświetlenia przejść dla pieszych (WR-D-41-4)</w:t>
      </w:r>
    </w:p>
    <w:p w14:paraId="5CEBA5A0" w14:textId="77777777" w:rsidR="00D961E2" w:rsidRPr="00D656D4" w:rsidRDefault="00FB4C09" w:rsidP="00F6045C">
      <w:pPr>
        <w:numPr>
          <w:ilvl w:val="0"/>
          <w:numId w:val="2"/>
        </w:numPr>
        <w:rPr>
          <w:rFonts w:asciiTheme="minorHAnsi" w:hAnsiTheme="minorHAnsi" w:cstheme="minorHAnsi"/>
          <w:sz w:val="22"/>
        </w:rPr>
      </w:pPr>
      <w:r w:rsidRPr="00D656D4">
        <w:rPr>
          <w:rFonts w:asciiTheme="minorHAnsi" w:hAnsiTheme="minorHAnsi" w:cstheme="minorHAnsi"/>
          <w:sz w:val="22"/>
        </w:rPr>
        <w:t xml:space="preserve">WR-D-41-2 Wytyczne projektowania infrastruktury dla pieszych. Część 2: Projektowanie dróg dla pieszych  </w:t>
      </w:r>
      <w:r w:rsidRPr="00D656D4">
        <w:rPr>
          <w:rFonts w:asciiTheme="minorHAnsi" w:hAnsiTheme="minorHAnsi" w:cstheme="minorHAnsi"/>
          <w:b/>
          <w:sz w:val="22"/>
        </w:rPr>
        <w:t>( Systemy prowadzenia pieszych ze szczególnymi potrzebami )</w:t>
      </w:r>
      <w:r w:rsidRPr="00D656D4">
        <w:rPr>
          <w:rFonts w:asciiTheme="minorHAnsi" w:hAnsiTheme="minorHAnsi" w:cstheme="minorHAnsi"/>
          <w:sz w:val="22"/>
        </w:rPr>
        <w:t>.</w:t>
      </w:r>
    </w:p>
    <w:p w14:paraId="573DD8BE" w14:textId="77777777" w:rsidR="00D961E2" w:rsidRPr="00D656D4" w:rsidRDefault="00FB4C09" w:rsidP="00F6045C">
      <w:pPr>
        <w:numPr>
          <w:ilvl w:val="0"/>
          <w:numId w:val="3"/>
        </w:numPr>
        <w:spacing w:after="159" w:line="259" w:lineRule="auto"/>
        <w:ind w:hanging="240"/>
        <w:rPr>
          <w:rFonts w:asciiTheme="minorHAnsi" w:hAnsiTheme="minorHAnsi" w:cstheme="minorHAnsi"/>
          <w:sz w:val="22"/>
        </w:rPr>
      </w:pPr>
      <w:r w:rsidRPr="00D656D4">
        <w:rPr>
          <w:rFonts w:asciiTheme="minorHAnsi" w:hAnsiTheme="minorHAnsi" w:cstheme="minorHAnsi"/>
          <w:b/>
          <w:sz w:val="22"/>
        </w:rPr>
        <w:t>Ogólne właściwości funkcjonalno – użytkowe.</w:t>
      </w:r>
    </w:p>
    <w:p w14:paraId="7AB0E742"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 xml:space="preserve">Podstawową funkcją projektowanego przejścia dla pieszych jest obsługa ruchu  pieszego. </w:t>
      </w:r>
    </w:p>
    <w:p w14:paraId="6FA4C0F1" w14:textId="77777777" w:rsidR="00D961E2" w:rsidRPr="00D656D4" w:rsidRDefault="00FB4C09" w:rsidP="00F6045C">
      <w:pPr>
        <w:numPr>
          <w:ilvl w:val="0"/>
          <w:numId w:val="3"/>
        </w:numPr>
        <w:spacing w:after="159" w:line="259" w:lineRule="auto"/>
        <w:ind w:hanging="240"/>
        <w:rPr>
          <w:rFonts w:asciiTheme="minorHAnsi" w:hAnsiTheme="minorHAnsi" w:cstheme="minorHAnsi"/>
          <w:sz w:val="22"/>
        </w:rPr>
      </w:pPr>
      <w:r w:rsidRPr="00D656D4">
        <w:rPr>
          <w:rFonts w:asciiTheme="minorHAnsi" w:hAnsiTheme="minorHAnsi" w:cstheme="minorHAnsi"/>
          <w:b/>
          <w:sz w:val="22"/>
        </w:rPr>
        <w:t>Cechy obiektu dotyczące rozwiązań.</w:t>
      </w:r>
    </w:p>
    <w:p w14:paraId="1E8AC208" w14:textId="77777777" w:rsidR="00D961E2" w:rsidRPr="00D656D4" w:rsidRDefault="00FB4C09" w:rsidP="00D656D4">
      <w:pPr>
        <w:spacing w:after="159" w:line="259" w:lineRule="auto"/>
        <w:ind w:left="-5"/>
        <w:rPr>
          <w:rFonts w:asciiTheme="minorHAnsi" w:hAnsiTheme="minorHAnsi" w:cstheme="minorHAnsi"/>
          <w:sz w:val="22"/>
        </w:rPr>
      </w:pPr>
      <w:r w:rsidRPr="00D656D4">
        <w:rPr>
          <w:rFonts w:asciiTheme="minorHAnsi" w:hAnsiTheme="minorHAnsi" w:cstheme="minorHAnsi"/>
          <w:b/>
          <w:sz w:val="22"/>
        </w:rPr>
        <w:t>4.1 Należy zaprojektować i wykonać:</w:t>
      </w:r>
    </w:p>
    <w:p w14:paraId="4C4276B6" w14:textId="77777777" w:rsidR="00D961E2" w:rsidRPr="00734573" w:rsidRDefault="00FB4C09" w:rsidP="00F6045C">
      <w:pPr>
        <w:numPr>
          <w:ilvl w:val="1"/>
          <w:numId w:val="3"/>
        </w:numPr>
        <w:spacing w:after="149" w:line="267" w:lineRule="auto"/>
        <w:ind w:hanging="140"/>
        <w:rPr>
          <w:rFonts w:asciiTheme="minorHAnsi" w:hAnsiTheme="minorHAnsi" w:cstheme="minorHAnsi"/>
          <w:sz w:val="22"/>
        </w:rPr>
      </w:pPr>
      <w:bookmarkStart w:id="0" w:name="_Hlk87859072"/>
      <w:r w:rsidRPr="00734573">
        <w:rPr>
          <w:rFonts w:asciiTheme="minorHAnsi" w:eastAsia="Times New Roman" w:hAnsiTheme="minorHAnsi" w:cstheme="minorHAnsi"/>
          <w:sz w:val="22"/>
        </w:rPr>
        <w:lastRenderedPageBreak/>
        <w:t>budowę oświetlenia drogowego w obrębie przejścia,</w:t>
      </w:r>
    </w:p>
    <w:p w14:paraId="2CD0FABC" w14:textId="1AD18AE3" w:rsidR="00D961E2" w:rsidRPr="00734573" w:rsidRDefault="00FB4C09" w:rsidP="00F6045C">
      <w:pPr>
        <w:numPr>
          <w:ilvl w:val="1"/>
          <w:numId w:val="3"/>
        </w:numPr>
        <w:spacing w:after="157" w:line="259" w:lineRule="auto"/>
        <w:ind w:hanging="140"/>
        <w:rPr>
          <w:rFonts w:asciiTheme="minorHAnsi" w:hAnsiTheme="minorHAnsi" w:cstheme="minorHAnsi"/>
          <w:sz w:val="22"/>
        </w:rPr>
      </w:pPr>
      <w:r w:rsidRPr="00734573">
        <w:rPr>
          <w:rFonts w:asciiTheme="minorHAnsi" w:eastAsia="Times New Roman" w:hAnsiTheme="minorHAnsi" w:cstheme="minorHAnsi"/>
          <w:sz w:val="22"/>
        </w:rPr>
        <w:t>wykonanie</w:t>
      </w:r>
      <w:r w:rsidR="004E18A9" w:rsidRPr="00734573">
        <w:rPr>
          <w:rFonts w:asciiTheme="minorHAnsi" w:eastAsia="Times New Roman" w:hAnsiTheme="minorHAnsi" w:cstheme="minorHAnsi"/>
          <w:sz w:val="22"/>
        </w:rPr>
        <w:t xml:space="preserve"> aktywnego </w:t>
      </w:r>
      <w:r w:rsidRPr="00734573">
        <w:rPr>
          <w:rFonts w:asciiTheme="minorHAnsi" w:eastAsia="Times New Roman" w:hAnsiTheme="minorHAnsi" w:cstheme="minorHAnsi"/>
          <w:sz w:val="22"/>
        </w:rPr>
        <w:t xml:space="preserve"> oznakowania pionowego w postaci znaków D-6 na tle fluorescencyjnym,</w:t>
      </w:r>
    </w:p>
    <w:p w14:paraId="682FD73C" w14:textId="1D4C3C51" w:rsidR="00D961E2" w:rsidRPr="00734573" w:rsidRDefault="00FB4C09" w:rsidP="00F6045C">
      <w:pPr>
        <w:numPr>
          <w:ilvl w:val="1"/>
          <w:numId w:val="3"/>
        </w:numPr>
        <w:spacing w:after="325" w:line="267" w:lineRule="auto"/>
        <w:ind w:hanging="140"/>
        <w:rPr>
          <w:rFonts w:asciiTheme="minorHAnsi" w:hAnsiTheme="minorHAnsi" w:cstheme="minorHAnsi"/>
          <w:sz w:val="22"/>
        </w:rPr>
      </w:pPr>
      <w:r w:rsidRPr="00734573">
        <w:rPr>
          <w:rFonts w:asciiTheme="minorHAnsi" w:eastAsia="Times New Roman" w:hAnsiTheme="minorHAnsi" w:cstheme="minorHAnsi"/>
          <w:sz w:val="22"/>
        </w:rPr>
        <w:t>wykonanie oznakowania poziomego grubowarstwowego wraz z punktowymi elementami</w:t>
      </w:r>
      <w:r w:rsidR="004E18A9" w:rsidRPr="00734573">
        <w:rPr>
          <w:rFonts w:asciiTheme="minorHAnsi" w:eastAsia="Times New Roman" w:hAnsiTheme="minorHAnsi" w:cstheme="minorHAnsi"/>
          <w:sz w:val="22"/>
        </w:rPr>
        <w:t xml:space="preserve"> </w:t>
      </w:r>
      <w:r w:rsidRPr="00734573">
        <w:rPr>
          <w:rFonts w:asciiTheme="minorHAnsi" w:eastAsia="Times New Roman" w:hAnsiTheme="minorHAnsi" w:cstheme="minorHAnsi"/>
          <w:sz w:val="22"/>
        </w:rPr>
        <w:t>odblaskowymi,</w:t>
      </w:r>
    </w:p>
    <w:p w14:paraId="3BC720AB" w14:textId="726B50D9" w:rsidR="00D961E2" w:rsidRPr="00734573" w:rsidRDefault="00FB4C09" w:rsidP="00F6045C">
      <w:pPr>
        <w:numPr>
          <w:ilvl w:val="1"/>
          <w:numId w:val="3"/>
        </w:numPr>
        <w:spacing w:after="147" w:line="267" w:lineRule="auto"/>
        <w:ind w:hanging="140"/>
        <w:rPr>
          <w:rFonts w:asciiTheme="minorHAnsi" w:hAnsiTheme="minorHAnsi" w:cstheme="minorHAnsi"/>
          <w:sz w:val="22"/>
        </w:rPr>
      </w:pPr>
      <w:r w:rsidRPr="00734573">
        <w:rPr>
          <w:rFonts w:asciiTheme="minorHAnsi" w:eastAsia="Times New Roman" w:hAnsiTheme="minorHAnsi" w:cstheme="minorHAnsi"/>
          <w:sz w:val="22"/>
        </w:rPr>
        <w:t>zastosowanie systemu fakturowych oznaczeń nawierzchni dla osób z dysfunkcjami wzroku</w:t>
      </w:r>
      <w:r w:rsidR="00734573" w:rsidRPr="00734573">
        <w:rPr>
          <w:rFonts w:asciiTheme="minorHAnsi" w:eastAsia="Times New Roman" w:hAnsiTheme="minorHAnsi" w:cstheme="minorHAnsi"/>
          <w:sz w:val="22"/>
        </w:rPr>
        <w:t>,</w:t>
      </w:r>
    </w:p>
    <w:p w14:paraId="1A097CD6" w14:textId="43432965" w:rsidR="00734573" w:rsidRPr="00D656D4" w:rsidRDefault="00734573" w:rsidP="00F6045C">
      <w:pPr>
        <w:numPr>
          <w:ilvl w:val="1"/>
          <w:numId w:val="3"/>
        </w:numPr>
        <w:spacing w:after="147" w:line="267" w:lineRule="auto"/>
        <w:ind w:hanging="140"/>
        <w:rPr>
          <w:rFonts w:asciiTheme="minorHAnsi" w:hAnsiTheme="minorHAnsi" w:cstheme="minorHAnsi"/>
          <w:sz w:val="22"/>
        </w:rPr>
      </w:pPr>
      <w:r>
        <w:rPr>
          <w:rFonts w:asciiTheme="minorHAnsi" w:eastAsia="Times New Roman" w:hAnsiTheme="minorHAnsi" w:cstheme="minorHAnsi"/>
          <w:sz w:val="22"/>
        </w:rPr>
        <w:t>zastosowanie ramp chodnikowych</w:t>
      </w:r>
    </w:p>
    <w:bookmarkEnd w:id="0"/>
    <w:p w14:paraId="613D09D9" w14:textId="77777777" w:rsidR="00D961E2" w:rsidRPr="00D656D4" w:rsidRDefault="00FB4C09" w:rsidP="00D656D4">
      <w:pPr>
        <w:spacing w:after="147" w:line="267" w:lineRule="auto"/>
        <w:ind w:left="-5"/>
        <w:rPr>
          <w:rFonts w:asciiTheme="minorHAnsi" w:hAnsiTheme="minorHAnsi" w:cstheme="minorHAnsi"/>
          <w:sz w:val="22"/>
        </w:rPr>
      </w:pPr>
      <w:r w:rsidRPr="00D656D4">
        <w:rPr>
          <w:rFonts w:asciiTheme="minorHAnsi" w:eastAsia="Times New Roman" w:hAnsiTheme="minorHAnsi" w:cstheme="minorHAnsi"/>
          <w:b/>
          <w:sz w:val="22"/>
        </w:rPr>
        <w:t>Termin wykonania robót budowlanych: w terminie  do   8 miesięcy od daty podpisania umowy.</w:t>
      </w:r>
    </w:p>
    <w:p w14:paraId="7DAFBFD7" w14:textId="1DFAFE94" w:rsidR="00D961E2" w:rsidRPr="00D656D4" w:rsidRDefault="00FB4C09" w:rsidP="00D656D4">
      <w:pPr>
        <w:spacing w:after="325" w:line="267" w:lineRule="auto"/>
        <w:rPr>
          <w:rFonts w:asciiTheme="minorHAnsi" w:hAnsiTheme="minorHAnsi" w:cstheme="minorHAnsi"/>
          <w:sz w:val="22"/>
        </w:rPr>
      </w:pPr>
      <w:r w:rsidRPr="00734573">
        <w:rPr>
          <w:rFonts w:asciiTheme="minorHAnsi" w:eastAsia="Times New Roman" w:hAnsiTheme="minorHAnsi" w:cstheme="minorHAnsi"/>
          <w:sz w:val="22"/>
        </w:rPr>
        <w:t>Zamawiający dysponuje mapą do celów projektowych, koncepcją stałej organizacji ruchu, koncepcją oświetlenia drogowego</w:t>
      </w:r>
      <w:r w:rsidR="004E18A9" w:rsidRPr="00734573">
        <w:rPr>
          <w:rFonts w:asciiTheme="minorHAnsi" w:eastAsia="Times New Roman" w:hAnsiTheme="minorHAnsi" w:cstheme="minorHAnsi"/>
          <w:sz w:val="22"/>
        </w:rPr>
        <w:t>,</w:t>
      </w:r>
      <w:r w:rsidR="004E18A9">
        <w:rPr>
          <w:rFonts w:asciiTheme="minorHAnsi" w:eastAsia="Times New Roman" w:hAnsiTheme="minorHAnsi" w:cstheme="minorHAnsi"/>
          <w:sz w:val="22"/>
        </w:rPr>
        <w:t xml:space="preserve"> </w:t>
      </w:r>
    </w:p>
    <w:p w14:paraId="5A5F9E87" w14:textId="77777777" w:rsidR="00D961E2" w:rsidRPr="00D656D4" w:rsidRDefault="00FB4C09" w:rsidP="00D656D4">
      <w:pPr>
        <w:spacing w:after="0" w:line="274" w:lineRule="auto"/>
        <w:ind w:left="-5" w:right="-12"/>
        <w:rPr>
          <w:rFonts w:asciiTheme="minorHAnsi" w:hAnsiTheme="minorHAnsi" w:cstheme="minorHAnsi"/>
          <w:sz w:val="22"/>
        </w:rPr>
      </w:pPr>
      <w:r w:rsidRPr="00D656D4">
        <w:rPr>
          <w:rFonts w:asciiTheme="minorHAnsi" w:eastAsia="Times New Roman" w:hAnsiTheme="minorHAnsi" w:cstheme="minorHAnsi"/>
          <w:sz w:val="22"/>
        </w:rPr>
        <w:t>Po stronie Wykonawcy leżeć będzie uzyskanie wszelkich decyzji, uzgodnień, opinii niezbędnych do uzyskania kompletnej dokumentacji projektowej umożliwiającej uzyskanie zgłoszenia robót budowlanych lub decyzji pozwolenia na budowę.</w:t>
      </w:r>
    </w:p>
    <w:p w14:paraId="215191F6" w14:textId="77777777" w:rsidR="00D961E2" w:rsidRPr="00D656D4" w:rsidRDefault="00FB4C09" w:rsidP="00D656D4">
      <w:pPr>
        <w:spacing w:after="159" w:line="259" w:lineRule="auto"/>
        <w:ind w:left="720" w:firstLine="0"/>
        <w:rPr>
          <w:rFonts w:asciiTheme="minorHAnsi" w:hAnsiTheme="minorHAnsi" w:cstheme="minorHAnsi"/>
          <w:sz w:val="22"/>
        </w:rPr>
      </w:pPr>
      <w:r w:rsidRPr="00D656D4">
        <w:rPr>
          <w:rFonts w:asciiTheme="minorHAnsi" w:hAnsiTheme="minorHAnsi" w:cstheme="minorHAnsi"/>
          <w:sz w:val="22"/>
        </w:rPr>
        <w:t xml:space="preserve"> </w:t>
      </w:r>
    </w:p>
    <w:p w14:paraId="515959F1" w14:textId="77777777" w:rsidR="00D961E2" w:rsidRPr="00D656D4" w:rsidRDefault="00FB4C09" w:rsidP="00F6045C">
      <w:pPr>
        <w:numPr>
          <w:ilvl w:val="0"/>
          <w:numId w:val="3"/>
        </w:numPr>
        <w:spacing w:after="159" w:line="259" w:lineRule="auto"/>
        <w:ind w:hanging="240"/>
        <w:rPr>
          <w:rFonts w:asciiTheme="minorHAnsi" w:hAnsiTheme="minorHAnsi" w:cstheme="minorHAnsi"/>
          <w:sz w:val="22"/>
        </w:rPr>
      </w:pPr>
      <w:r w:rsidRPr="00D656D4">
        <w:rPr>
          <w:rFonts w:asciiTheme="minorHAnsi" w:hAnsiTheme="minorHAnsi" w:cstheme="minorHAnsi"/>
          <w:b/>
          <w:sz w:val="22"/>
        </w:rPr>
        <w:t>Ogólne warunki wykonania i odbioru robót.</w:t>
      </w:r>
    </w:p>
    <w:p w14:paraId="6BDC48A4"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 xml:space="preserve">W ramach przekazania placu budowy Zamawiający przekaże wykonawcy odcinki dróg, na których będą prowadzone roboty. </w:t>
      </w:r>
    </w:p>
    <w:p w14:paraId="7CDBB076" w14:textId="77777777" w:rsidR="00D961E2" w:rsidRPr="00D656D4" w:rsidRDefault="00FB4C09" w:rsidP="00D656D4">
      <w:pPr>
        <w:spacing w:after="173"/>
        <w:ind w:left="-5"/>
        <w:rPr>
          <w:rFonts w:asciiTheme="minorHAnsi" w:hAnsiTheme="minorHAnsi" w:cstheme="minorHAnsi"/>
          <w:sz w:val="22"/>
        </w:rPr>
      </w:pPr>
      <w:r w:rsidRPr="00D656D4">
        <w:rPr>
          <w:rFonts w:asciiTheme="minorHAnsi" w:hAnsiTheme="minorHAnsi" w:cstheme="minorHAnsi"/>
          <w:sz w:val="22"/>
        </w:rPr>
        <w:t>Wykonawca będzie zobowiązany umową do przyjęcia odpowiedzialności od następstw i za wyniki działalności w zakresie:</w:t>
      </w:r>
    </w:p>
    <w:p w14:paraId="130DACDC" w14:textId="77777777" w:rsidR="00D961E2" w:rsidRPr="00D656D4" w:rsidRDefault="00FB4C09" w:rsidP="00F6045C">
      <w:pPr>
        <w:numPr>
          <w:ilvl w:val="0"/>
          <w:numId w:val="4"/>
        </w:numPr>
        <w:ind w:hanging="420"/>
        <w:rPr>
          <w:rFonts w:asciiTheme="minorHAnsi" w:hAnsiTheme="minorHAnsi" w:cstheme="minorHAnsi"/>
          <w:sz w:val="22"/>
        </w:rPr>
      </w:pPr>
      <w:r w:rsidRPr="00D656D4">
        <w:rPr>
          <w:rFonts w:asciiTheme="minorHAnsi" w:hAnsiTheme="minorHAnsi" w:cstheme="minorHAnsi"/>
          <w:sz w:val="22"/>
        </w:rPr>
        <w:t>organizacji robót budowlanych,</w:t>
      </w:r>
    </w:p>
    <w:p w14:paraId="0EAD2F7E" w14:textId="77777777" w:rsidR="00D961E2" w:rsidRPr="00D656D4" w:rsidRDefault="00FB4C09" w:rsidP="00F6045C">
      <w:pPr>
        <w:numPr>
          <w:ilvl w:val="0"/>
          <w:numId w:val="4"/>
        </w:numPr>
        <w:ind w:hanging="420"/>
        <w:rPr>
          <w:rFonts w:asciiTheme="minorHAnsi" w:hAnsiTheme="minorHAnsi" w:cstheme="minorHAnsi"/>
          <w:sz w:val="22"/>
        </w:rPr>
      </w:pPr>
      <w:r w:rsidRPr="00D656D4">
        <w:rPr>
          <w:rFonts w:asciiTheme="minorHAnsi" w:hAnsiTheme="minorHAnsi" w:cstheme="minorHAnsi"/>
          <w:sz w:val="22"/>
        </w:rPr>
        <w:t>zabezpieczenia interesów osób trzecich,</w:t>
      </w:r>
    </w:p>
    <w:p w14:paraId="2503B7C3" w14:textId="77777777" w:rsidR="00D961E2" w:rsidRPr="00D656D4" w:rsidRDefault="00FB4C09" w:rsidP="00F6045C">
      <w:pPr>
        <w:numPr>
          <w:ilvl w:val="0"/>
          <w:numId w:val="4"/>
        </w:numPr>
        <w:ind w:hanging="420"/>
        <w:rPr>
          <w:rFonts w:asciiTheme="minorHAnsi" w:hAnsiTheme="minorHAnsi" w:cstheme="minorHAnsi"/>
          <w:sz w:val="22"/>
        </w:rPr>
      </w:pPr>
      <w:r w:rsidRPr="00D656D4">
        <w:rPr>
          <w:rFonts w:asciiTheme="minorHAnsi" w:hAnsiTheme="minorHAnsi" w:cstheme="minorHAnsi"/>
          <w:sz w:val="22"/>
        </w:rPr>
        <w:t>ochrony środowiska,</w:t>
      </w:r>
    </w:p>
    <w:p w14:paraId="1AAD7627" w14:textId="77777777" w:rsidR="00D961E2" w:rsidRPr="00D656D4" w:rsidRDefault="00FB4C09" w:rsidP="00F6045C">
      <w:pPr>
        <w:numPr>
          <w:ilvl w:val="0"/>
          <w:numId w:val="4"/>
        </w:numPr>
        <w:ind w:hanging="420"/>
        <w:rPr>
          <w:rFonts w:asciiTheme="minorHAnsi" w:hAnsiTheme="minorHAnsi" w:cstheme="minorHAnsi"/>
          <w:sz w:val="22"/>
        </w:rPr>
      </w:pPr>
      <w:r w:rsidRPr="00D656D4">
        <w:rPr>
          <w:rFonts w:asciiTheme="minorHAnsi" w:hAnsiTheme="minorHAnsi" w:cstheme="minorHAnsi"/>
          <w:sz w:val="22"/>
        </w:rPr>
        <w:t>warunków bezpieczeństwa pracy,</w:t>
      </w:r>
    </w:p>
    <w:p w14:paraId="0B9A867F" w14:textId="77777777" w:rsidR="00D961E2" w:rsidRPr="00D656D4" w:rsidRDefault="00FB4C09" w:rsidP="00F6045C">
      <w:pPr>
        <w:numPr>
          <w:ilvl w:val="0"/>
          <w:numId w:val="4"/>
        </w:numPr>
        <w:ind w:hanging="420"/>
        <w:rPr>
          <w:rFonts w:asciiTheme="minorHAnsi" w:hAnsiTheme="minorHAnsi" w:cstheme="minorHAnsi"/>
          <w:sz w:val="22"/>
        </w:rPr>
      </w:pPr>
      <w:r w:rsidRPr="00D656D4">
        <w:rPr>
          <w:rFonts w:asciiTheme="minorHAnsi" w:hAnsiTheme="minorHAnsi" w:cstheme="minorHAnsi"/>
          <w:sz w:val="22"/>
        </w:rPr>
        <w:t>warunków bezpieczeństwa ruchu drogowego związanego z budową,</w:t>
      </w:r>
    </w:p>
    <w:p w14:paraId="42265ED3" w14:textId="77777777" w:rsidR="00D961E2" w:rsidRPr="00D656D4" w:rsidRDefault="00FB4C09" w:rsidP="00F6045C">
      <w:pPr>
        <w:numPr>
          <w:ilvl w:val="0"/>
          <w:numId w:val="4"/>
        </w:numPr>
        <w:ind w:hanging="420"/>
        <w:rPr>
          <w:rFonts w:asciiTheme="minorHAnsi" w:hAnsiTheme="minorHAnsi" w:cstheme="minorHAnsi"/>
          <w:sz w:val="22"/>
        </w:rPr>
      </w:pPr>
      <w:r w:rsidRPr="00D656D4">
        <w:rPr>
          <w:rFonts w:asciiTheme="minorHAnsi" w:hAnsiTheme="minorHAnsi" w:cstheme="minorHAnsi"/>
          <w:sz w:val="22"/>
        </w:rPr>
        <w:t>zabezpieczenia placu budowy przed dostępem osób trzecich,</w:t>
      </w:r>
    </w:p>
    <w:p w14:paraId="55109054" w14:textId="77777777" w:rsidR="00D961E2" w:rsidRPr="00D656D4" w:rsidRDefault="00FB4C09" w:rsidP="00F6045C">
      <w:pPr>
        <w:numPr>
          <w:ilvl w:val="0"/>
          <w:numId w:val="4"/>
        </w:numPr>
        <w:ind w:hanging="420"/>
        <w:rPr>
          <w:rFonts w:asciiTheme="minorHAnsi" w:hAnsiTheme="minorHAnsi" w:cstheme="minorHAnsi"/>
          <w:sz w:val="22"/>
        </w:rPr>
      </w:pPr>
      <w:r w:rsidRPr="00D656D4">
        <w:rPr>
          <w:rFonts w:asciiTheme="minorHAnsi" w:hAnsiTheme="minorHAnsi" w:cstheme="minorHAnsi"/>
          <w:sz w:val="22"/>
        </w:rPr>
        <w:t>zabezpieczenia chodników i jezdni ulic sąsiednich od następstw związanych z budową.</w:t>
      </w:r>
    </w:p>
    <w:p w14:paraId="777DD1E3"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Wywóz gruzu i ewentualnych odpadów budowlanych wykonawca może dokonywać na wysypisko komunalne w miejsce wskazane przez Inwestora, przyjąć odległość wywozu do 5km.</w:t>
      </w:r>
    </w:p>
    <w:p w14:paraId="30E9D678"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Wyroby budowlane, stosowane w trakcie wykonywania robót budowlanych, mają spełniać wymagania polskich przepisów, a wykonawca będzie posiadał dokumenty potwierdzające, że zostały one wprowadzone do obrotu, zgodnie z regulacjami ustawy o wyrobach budowlanych i posiadają wymagane parametry.</w:t>
      </w:r>
    </w:p>
    <w:p w14:paraId="15D58DBE"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lastRenderedPageBreak/>
        <w:t>Wyroby budowlane wytwarzane według zasad określonych w dokumentacji projektowej lub specyfikacji technicznych (np. beton, kruszywo łamane) będą wymagały przeprowadzenia badań potwierdzających, że spełniają one oczekiwane parametry. Koszty przeprowadzenia tych badań obciążają wykonawcę, a potrzeba tych badań i ich częstotliwość określą specyfikacje techniczne.</w:t>
      </w:r>
    </w:p>
    <w:p w14:paraId="3CAB64D3"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Ze względu na stan dróg publicznych transport budowlany nie może przekraczać obciążenia 8t/oś. Wymagane jest również usuwanie z jezdni zanieczyszczeń ziemnych powodowanych ruchem samochodów z budowy.</w:t>
      </w:r>
    </w:p>
    <w:p w14:paraId="1647D257"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Zamawiający przewiduje bieżącą kontrolę wykonywanych robót budowlanych i projektowych.</w:t>
      </w:r>
    </w:p>
    <w:p w14:paraId="5C5D055B"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Kontroli i zatwierdzeniu przez zamawiającego będą w szczególności poddane:</w:t>
      </w:r>
    </w:p>
    <w:p w14:paraId="77A36546" w14:textId="77777777" w:rsidR="00D961E2" w:rsidRPr="00D656D4" w:rsidRDefault="00FB4C09" w:rsidP="00F6045C">
      <w:pPr>
        <w:numPr>
          <w:ilvl w:val="0"/>
          <w:numId w:val="5"/>
        </w:numPr>
        <w:ind w:hanging="360"/>
        <w:rPr>
          <w:rFonts w:asciiTheme="minorHAnsi" w:hAnsiTheme="minorHAnsi" w:cstheme="minorHAnsi"/>
          <w:sz w:val="22"/>
        </w:rPr>
      </w:pPr>
      <w:r w:rsidRPr="00D656D4">
        <w:rPr>
          <w:rFonts w:asciiTheme="minorHAnsi" w:hAnsiTheme="minorHAnsi" w:cstheme="minorHAnsi"/>
          <w:sz w:val="22"/>
        </w:rPr>
        <w:t>rozwiązania projektowe zawarte w projekcie budowlano-wykonawczym - przed złożeniem wniosku wykonawcy o wydanie pozwolenia na budowę lub zgłoszenia robót oraz projekty wykonawcze i specyfikacje techniczne wykonania i odbioru robót budowlanych - przed ich skierowaniem do wykonawców robót budowlanych - w aspekcie ich zgodności z programem funkcjonalno - użytkowym oraz warunkami umowy;</w:t>
      </w:r>
    </w:p>
    <w:p w14:paraId="527119E0" w14:textId="77777777" w:rsidR="00D961E2" w:rsidRPr="00D656D4" w:rsidRDefault="00FB4C09" w:rsidP="00F6045C">
      <w:pPr>
        <w:numPr>
          <w:ilvl w:val="0"/>
          <w:numId w:val="5"/>
        </w:numPr>
        <w:ind w:hanging="360"/>
        <w:rPr>
          <w:rFonts w:asciiTheme="minorHAnsi" w:hAnsiTheme="minorHAnsi" w:cstheme="minorHAnsi"/>
          <w:sz w:val="22"/>
        </w:rPr>
      </w:pPr>
      <w:r w:rsidRPr="00D656D4">
        <w:rPr>
          <w:rFonts w:asciiTheme="minorHAnsi" w:hAnsiTheme="minorHAnsi" w:cstheme="minorHAnsi"/>
          <w:sz w:val="22"/>
        </w:rPr>
        <w:t>stosowane gotowe wyroby budowlane w odniesieniu do dokumentów potwierdzających ich dopuszczenie do obrotu oraz zgodności parametrów z danymi zawartymi w</w:t>
      </w:r>
    </w:p>
    <w:p w14:paraId="57FA927F" w14:textId="77777777" w:rsidR="00D961E2" w:rsidRPr="00D656D4" w:rsidRDefault="00FB4C09" w:rsidP="00D656D4">
      <w:pPr>
        <w:ind w:left="1080" w:hanging="360"/>
        <w:rPr>
          <w:rFonts w:asciiTheme="minorHAnsi" w:hAnsiTheme="minorHAnsi" w:cstheme="minorHAnsi"/>
          <w:sz w:val="22"/>
        </w:rPr>
      </w:pPr>
      <w:r w:rsidRPr="00D656D4">
        <w:rPr>
          <w:rFonts w:asciiTheme="minorHAnsi" w:hAnsiTheme="minorHAnsi" w:cstheme="minorHAnsi"/>
          <w:sz w:val="22"/>
        </w:rPr>
        <w:t>projektach wykonawczych i w specyfikacjach technicznych;</w:t>
      </w:r>
    </w:p>
    <w:p w14:paraId="42D2F019" w14:textId="77777777" w:rsidR="00D961E2" w:rsidRPr="00D656D4" w:rsidRDefault="00FB4C09" w:rsidP="00F6045C">
      <w:pPr>
        <w:numPr>
          <w:ilvl w:val="0"/>
          <w:numId w:val="5"/>
        </w:numPr>
        <w:ind w:hanging="360"/>
        <w:rPr>
          <w:rFonts w:asciiTheme="minorHAnsi" w:hAnsiTheme="minorHAnsi" w:cstheme="minorHAnsi"/>
          <w:sz w:val="22"/>
        </w:rPr>
      </w:pPr>
      <w:r w:rsidRPr="00D656D4">
        <w:rPr>
          <w:rFonts w:asciiTheme="minorHAnsi" w:hAnsiTheme="minorHAnsi" w:cstheme="minorHAnsi"/>
          <w:sz w:val="22"/>
        </w:rPr>
        <w:t>wyroby budowlane lub elementy wytworzone do budowy np. beton lub mieszankamineralno - asfaltowa na okoliczność zgodności ich parametrów z dokumentacją projektową i specyfikacjami technicznymi;</w:t>
      </w:r>
    </w:p>
    <w:p w14:paraId="3151C061" w14:textId="77777777" w:rsidR="00D961E2" w:rsidRPr="00D656D4" w:rsidRDefault="00FB4C09" w:rsidP="00F6045C">
      <w:pPr>
        <w:numPr>
          <w:ilvl w:val="0"/>
          <w:numId w:val="5"/>
        </w:numPr>
        <w:ind w:hanging="360"/>
        <w:rPr>
          <w:rFonts w:asciiTheme="minorHAnsi" w:hAnsiTheme="minorHAnsi" w:cstheme="minorHAnsi"/>
          <w:sz w:val="22"/>
        </w:rPr>
      </w:pPr>
      <w:r w:rsidRPr="00D656D4">
        <w:rPr>
          <w:rFonts w:asciiTheme="minorHAnsi" w:hAnsiTheme="minorHAnsi" w:cstheme="minorHAnsi"/>
          <w:sz w:val="22"/>
        </w:rPr>
        <w:t>sposób wykonania robót budowlanych w aspekcie zgodności ich wykonania z          projektem, programem funkcjonalno - użytkowym i umową.</w:t>
      </w:r>
    </w:p>
    <w:p w14:paraId="284E2627"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Dla potrzeb zapewnienia współpracy z wykonawcą i prowadzenia kontroli wykonywanych robót budowlanych oraz dokonywania odbiorów zamawiający przewiduje ustanowienie osoby upoważnionej do zarządzania realizacją umowy oraz zespołu specjalistów pełniących funkcje inspektorów nadzoru w zakresie wynikającym z ustawy Prawo budowlane i postanowień umowy.</w:t>
      </w:r>
    </w:p>
    <w:p w14:paraId="591A62A2"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Sprawdzeniu i kontroli będą podlegały:</w:t>
      </w:r>
    </w:p>
    <w:p w14:paraId="6446D118" w14:textId="77777777" w:rsidR="00D961E2" w:rsidRPr="00D656D4" w:rsidRDefault="00FB4C09" w:rsidP="00F6045C">
      <w:pPr>
        <w:numPr>
          <w:ilvl w:val="1"/>
          <w:numId w:val="5"/>
        </w:numPr>
        <w:ind w:hanging="321"/>
        <w:rPr>
          <w:rFonts w:asciiTheme="minorHAnsi" w:hAnsiTheme="minorHAnsi" w:cstheme="minorHAnsi"/>
          <w:sz w:val="22"/>
        </w:rPr>
      </w:pPr>
      <w:r w:rsidRPr="00D656D4">
        <w:rPr>
          <w:rFonts w:asciiTheme="minorHAnsi" w:hAnsiTheme="minorHAnsi" w:cstheme="minorHAnsi"/>
          <w:sz w:val="22"/>
        </w:rPr>
        <w:t>użyte wyroby budowlane,</w:t>
      </w:r>
    </w:p>
    <w:p w14:paraId="0BD0634F" w14:textId="77777777" w:rsidR="00D961E2" w:rsidRPr="00D656D4" w:rsidRDefault="00FB4C09" w:rsidP="00F6045C">
      <w:pPr>
        <w:numPr>
          <w:ilvl w:val="1"/>
          <w:numId w:val="5"/>
        </w:numPr>
        <w:ind w:hanging="321"/>
        <w:rPr>
          <w:rFonts w:asciiTheme="minorHAnsi" w:hAnsiTheme="minorHAnsi" w:cstheme="minorHAnsi"/>
          <w:sz w:val="22"/>
        </w:rPr>
      </w:pPr>
      <w:r w:rsidRPr="00D656D4">
        <w:rPr>
          <w:rFonts w:asciiTheme="minorHAnsi" w:hAnsiTheme="minorHAnsi" w:cstheme="minorHAnsi"/>
          <w:sz w:val="22"/>
        </w:rPr>
        <w:t>jakość wbudowanych mas bitumicznych,</w:t>
      </w:r>
    </w:p>
    <w:p w14:paraId="547E7C27" w14:textId="77777777" w:rsidR="00D961E2" w:rsidRPr="00D656D4" w:rsidRDefault="00FB4C09" w:rsidP="00F6045C">
      <w:pPr>
        <w:numPr>
          <w:ilvl w:val="1"/>
          <w:numId w:val="5"/>
        </w:numPr>
        <w:ind w:hanging="321"/>
        <w:rPr>
          <w:rFonts w:asciiTheme="minorHAnsi" w:hAnsiTheme="minorHAnsi" w:cstheme="minorHAnsi"/>
          <w:sz w:val="22"/>
        </w:rPr>
      </w:pPr>
      <w:r w:rsidRPr="00D656D4">
        <w:rPr>
          <w:rFonts w:asciiTheme="minorHAnsi" w:hAnsiTheme="minorHAnsi" w:cstheme="minorHAnsi"/>
          <w:sz w:val="22"/>
        </w:rPr>
        <w:t>odchyłki dotyczące cech fizycznych i geometrycznych wykonanej nawierzchni, takich jak: (równość podłużna mierzona łatą, spadki poprzeczne, grubość warstwy, stopień zagęszczenia, nasiąkliwość),</w:t>
      </w:r>
    </w:p>
    <w:p w14:paraId="136DD5B0" w14:textId="77777777" w:rsidR="00D961E2" w:rsidRPr="00D656D4" w:rsidRDefault="00FB4C09" w:rsidP="00F6045C">
      <w:pPr>
        <w:numPr>
          <w:ilvl w:val="1"/>
          <w:numId w:val="5"/>
        </w:numPr>
        <w:ind w:hanging="321"/>
        <w:rPr>
          <w:rFonts w:asciiTheme="minorHAnsi" w:hAnsiTheme="minorHAnsi" w:cstheme="minorHAnsi"/>
          <w:sz w:val="22"/>
        </w:rPr>
      </w:pPr>
      <w:r w:rsidRPr="00D656D4">
        <w:rPr>
          <w:rFonts w:asciiTheme="minorHAnsi" w:hAnsiTheme="minorHAnsi" w:cstheme="minorHAnsi"/>
          <w:sz w:val="22"/>
        </w:rPr>
        <w:t>jakość wykonania i dokładność prac wykończeniowych.</w:t>
      </w:r>
    </w:p>
    <w:p w14:paraId="77AB7B87"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Zamawiający ustanawia ryczałtowe wynagrodzenie dla wykonawcy.</w:t>
      </w:r>
    </w:p>
    <w:p w14:paraId="08AEEBE6"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 xml:space="preserve">Wykonawca będzie zobowiązany do wykonania i utrzymywania w stanie nadającym się do użytku oraz likwidacji wszystkich robót tymczasowych, niezbędnych do realizacji przedmiotu zamówienia. Robót </w:t>
      </w:r>
      <w:r w:rsidRPr="00D656D4">
        <w:rPr>
          <w:rFonts w:asciiTheme="minorHAnsi" w:hAnsiTheme="minorHAnsi" w:cstheme="minorHAnsi"/>
          <w:sz w:val="22"/>
        </w:rPr>
        <w:lastRenderedPageBreak/>
        <w:t>tymczasowych zamawiający nie będzie opłacał odrębnie. Jako roboty tymczasowe zamawiający traktuje, drogi tymczasowe, szalunki, odwodnienie robocze itp. Również koszty związane z placem budowy należą w całości do wykonawcy.</w:t>
      </w:r>
    </w:p>
    <w:p w14:paraId="399C81CA"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Wykonawca zabezpieczy na własny koszt obsługę geodezyjną oraz sporządzi inwentaryzację geodezyjną powykonawczą na mapie w skali 1:500.</w:t>
      </w:r>
    </w:p>
    <w:p w14:paraId="442BF4CE" w14:textId="77777777" w:rsidR="00D961E2" w:rsidRPr="00D656D4" w:rsidRDefault="00FB4C09" w:rsidP="00D656D4">
      <w:pPr>
        <w:pStyle w:val="Nagwek1"/>
        <w:ind w:right="1"/>
        <w:jc w:val="both"/>
        <w:rPr>
          <w:rFonts w:asciiTheme="minorHAnsi" w:hAnsiTheme="minorHAnsi" w:cstheme="minorHAnsi"/>
          <w:sz w:val="22"/>
        </w:rPr>
      </w:pPr>
      <w:r w:rsidRPr="00D656D4">
        <w:rPr>
          <w:rFonts w:asciiTheme="minorHAnsi" w:hAnsiTheme="minorHAnsi" w:cstheme="minorHAnsi"/>
          <w:sz w:val="22"/>
        </w:rPr>
        <w:t xml:space="preserve"> CZĘŚĆ INFORMACYJNA</w:t>
      </w:r>
    </w:p>
    <w:p w14:paraId="655B552E" w14:textId="77777777" w:rsidR="00D961E2" w:rsidRPr="00D656D4" w:rsidRDefault="00FB4C09" w:rsidP="00D656D4">
      <w:pPr>
        <w:spacing w:after="331"/>
        <w:ind w:left="-5"/>
        <w:rPr>
          <w:rFonts w:asciiTheme="minorHAnsi" w:hAnsiTheme="minorHAnsi" w:cstheme="minorHAnsi"/>
          <w:sz w:val="22"/>
        </w:rPr>
      </w:pPr>
      <w:r w:rsidRPr="00D656D4">
        <w:rPr>
          <w:rFonts w:asciiTheme="minorHAnsi" w:hAnsiTheme="minorHAnsi" w:cstheme="minorHAnsi"/>
          <w:sz w:val="22"/>
        </w:rPr>
        <w:t>Zamawiający oświadcza, że działki drogowe:</w:t>
      </w:r>
    </w:p>
    <w:tbl>
      <w:tblPr>
        <w:tblStyle w:val="TableGrid"/>
        <w:tblW w:w="9690" w:type="dxa"/>
        <w:tblInd w:w="52" w:type="dxa"/>
        <w:tblCellMar>
          <w:top w:w="112" w:type="dxa"/>
          <w:right w:w="4" w:type="dxa"/>
        </w:tblCellMar>
        <w:tblLook w:val="04A0" w:firstRow="1" w:lastRow="0" w:firstColumn="1" w:lastColumn="0" w:noHBand="0" w:noVBand="1"/>
      </w:tblPr>
      <w:tblGrid>
        <w:gridCol w:w="470"/>
        <w:gridCol w:w="608"/>
        <w:gridCol w:w="1635"/>
        <w:gridCol w:w="2040"/>
        <w:gridCol w:w="1229"/>
        <w:gridCol w:w="3708"/>
      </w:tblGrid>
      <w:tr w:rsidR="00D961E2" w:rsidRPr="00D656D4" w14:paraId="1C0975A9" w14:textId="77777777">
        <w:trPr>
          <w:trHeight w:val="426"/>
        </w:trPr>
        <w:tc>
          <w:tcPr>
            <w:tcW w:w="470" w:type="dxa"/>
            <w:tcBorders>
              <w:top w:val="single" w:sz="2" w:space="0" w:color="000000"/>
              <w:left w:val="single" w:sz="2" w:space="0" w:color="000000"/>
              <w:bottom w:val="single" w:sz="2" w:space="0" w:color="000000"/>
              <w:right w:val="single" w:sz="2" w:space="0" w:color="000000"/>
            </w:tcBorders>
          </w:tcPr>
          <w:p w14:paraId="7BDFB773" w14:textId="77777777" w:rsidR="00D961E2" w:rsidRPr="00D656D4" w:rsidRDefault="00FB4C09" w:rsidP="00D656D4">
            <w:pPr>
              <w:spacing w:after="0" w:line="259" w:lineRule="auto"/>
              <w:ind w:left="59" w:firstLine="0"/>
              <w:rPr>
                <w:rFonts w:asciiTheme="minorHAnsi" w:hAnsiTheme="minorHAnsi" w:cstheme="minorHAnsi"/>
                <w:sz w:val="22"/>
              </w:rPr>
            </w:pPr>
            <w:r w:rsidRPr="00D656D4">
              <w:rPr>
                <w:rFonts w:asciiTheme="minorHAnsi" w:hAnsiTheme="minorHAnsi" w:cstheme="minorHAnsi"/>
                <w:b/>
                <w:sz w:val="22"/>
              </w:rPr>
              <w:t>Lp.</w:t>
            </w:r>
          </w:p>
        </w:tc>
        <w:tc>
          <w:tcPr>
            <w:tcW w:w="608" w:type="dxa"/>
            <w:tcBorders>
              <w:top w:val="single" w:sz="2" w:space="0" w:color="000000"/>
              <w:left w:val="single" w:sz="2" w:space="0" w:color="000000"/>
              <w:bottom w:val="single" w:sz="2" w:space="0" w:color="000000"/>
              <w:right w:val="nil"/>
            </w:tcBorders>
          </w:tcPr>
          <w:p w14:paraId="508DACA4" w14:textId="77777777" w:rsidR="00D961E2" w:rsidRPr="00D656D4" w:rsidRDefault="00D961E2" w:rsidP="00D656D4">
            <w:pPr>
              <w:spacing w:after="160" w:line="259" w:lineRule="auto"/>
              <w:ind w:left="0" w:firstLine="0"/>
              <w:rPr>
                <w:rFonts w:asciiTheme="minorHAnsi" w:hAnsiTheme="minorHAnsi" w:cstheme="minorHAnsi"/>
                <w:sz w:val="22"/>
              </w:rPr>
            </w:pPr>
          </w:p>
        </w:tc>
        <w:tc>
          <w:tcPr>
            <w:tcW w:w="1635" w:type="dxa"/>
            <w:tcBorders>
              <w:top w:val="single" w:sz="2" w:space="0" w:color="000000"/>
              <w:left w:val="nil"/>
              <w:bottom w:val="single" w:sz="2" w:space="0" w:color="000000"/>
              <w:right w:val="single" w:sz="2" w:space="0" w:color="000000"/>
            </w:tcBorders>
          </w:tcPr>
          <w:p w14:paraId="6624DEC6" w14:textId="77777777" w:rsidR="00D961E2" w:rsidRPr="00D656D4" w:rsidRDefault="00FB4C09" w:rsidP="00D656D4">
            <w:pPr>
              <w:spacing w:after="0" w:line="259" w:lineRule="auto"/>
              <w:ind w:left="0" w:firstLine="0"/>
              <w:rPr>
                <w:rFonts w:asciiTheme="minorHAnsi" w:hAnsiTheme="minorHAnsi" w:cstheme="minorHAnsi"/>
                <w:sz w:val="22"/>
              </w:rPr>
            </w:pPr>
            <w:r w:rsidRPr="00D656D4">
              <w:rPr>
                <w:rFonts w:asciiTheme="minorHAnsi" w:hAnsiTheme="minorHAnsi" w:cstheme="minorHAnsi"/>
                <w:b/>
                <w:sz w:val="22"/>
              </w:rPr>
              <w:t>Nr działki</w:t>
            </w:r>
          </w:p>
        </w:tc>
        <w:tc>
          <w:tcPr>
            <w:tcW w:w="2040" w:type="dxa"/>
            <w:tcBorders>
              <w:top w:val="single" w:sz="2" w:space="0" w:color="000000"/>
              <w:left w:val="single" w:sz="2" w:space="0" w:color="000000"/>
              <w:bottom w:val="single" w:sz="2" w:space="0" w:color="000000"/>
              <w:right w:val="single" w:sz="2" w:space="0" w:color="000000"/>
            </w:tcBorders>
          </w:tcPr>
          <w:p w14:paraId="2F8351E9" w14:textId="77777777" w:rsidR="00D961E2" w:rsidRPr="00D656D4" w:rsidRDefault="00FB4C09" w:rsidP="00D656D4">
            <w:pPr>
              <w:spacing w:after="0" w:line="259" w:lineRule="auto"/>
              <w:ind w:left="6" w:firstLine="0"/>
              <w:rPr>
                <w:rFonts w:asciiTheme="minorHAnsi" w:hAnsiTheme="minorHAnsi" w:cstheme="minorHAnsi"/>
                <w:sz w:val="22"/>
              </w:rPr>
            </w:pPr>
            <w:r w:rsidRPr="00D656D4">
              <w:rPr>
                <w:rFonts w:asciiTheme="minorHAnsi" w:hAnsiTheme="minorHAnsi" w:cstheme="minorHAnsi"/>
                <w:b/>
                <w:sz w:val="22"/>
              </w:rPr>
              <w:t>Obręb</w:t>
            </w:r>
          </w:p>
        </w:tc>
        <w:tc>
          <w:tcPr>
            <w:tcW w:w="1229" w:type="dxa"/>
            <w:tcBorders>
              <w:top w:val="single" w:sz="2" w:space="0" w:color="000000"/>
              <w:left w:val="single" w:sz="2" w:space="0" w:color="000000"/>
              <w:bottom w:val="single" w:sz="2" w:space="0" w:color="000000"/>
              <w:right w:val="single" w:sz="2" w:space="0" w:color="000000"/>
            </w:tcBorders>
          </w:tcPr>
          <w:p w14:paraId="5BEA1469" w14:textId="77777777" w:rsidR="00D961E2" w:rsidRPr="00D656D4" w:rsidRDefault="00FB4C09" w:rsidP="00D656D4">
            <w:pPr>
              <w:spacing w:after="0" w:line="259" w:lineRule="auto"/>
              <w:ind w:left="262" w:firstLine="0"/>
              <w:rPr>
                <w:rFonts w:asciiTheme="minorHAnsi" w:hAnsiTheme="minorHAnsi" w:cstheme="minorHAnsi"/>
                <w:sz w:val="22"/>
              </w:rPr>
            </w:pPr>
            <w:r w:rsidRPr="00D656D4">
              <w:rPr>
                <w:rFonts w:asciiTheme="minorHAnsi" w:hAnsiTheme="minorHAnsi" w:cstheme="minorHAnsi"/>
                <w:b/>
                <w:sz w:val="22"/>
              </w:rPr>
              <w:t>Gmina</w:t>
            </w:r>
          </w:p>
        </w:tc>
        <w:tc>
          <w:tcPr>
            <w:tcW w:w="3708" w:type="dxa"/>
            <w:tcBorders>
              <w:top w:val="single" w:sz="2" w:space="0" w:color="000000"/>
              <w:left w:val="single" w:sz="2" w:space="0" w:color="000000"/>
              <w:bottom w:val="single" w:sz="2" w:space="0" w:color="000000"/>
              <w:right w:val="single" w:sz="2" w:space="0" w:color="000000"/>
            </w:tcBorders>
          </w:tcPr>
          <w:p w14:paraId="3E1DE5E6" w14:textId="77777777" w:rsidR="00D961E2" w:rsidRPr="00D656D4" w:rsidRDefault="00FB4C09" w:rsidP="00D656D4">
            <w:pPr>
              <w:spacing w:after="0" w:line="259" w:lineRule="auto"/>
              <w:ind w:left="4" w:firstLine="0"/>
              <w:rPr>
                <w:rFonts w:asciiTheme="minorHAnsi" w:hAnsiTheme="minorHAnsi" w:cstheme="minorHAnsi"/>
                <w:sz w:val="22"/>
              </w:rPr>
            </w:pPr>
            <w:r w:rsidRPr="00D656D4">
              <w:rPr>
                <w:rFonts w:asciiTheme="minorHAnsi" w:hAnsiTheme="minorHAnsi" w:cstheme="minorHAnsi"/>
                <w:b/>
                <w:sz w:val="22"/>
              </w:rPr>
              <w:t>Własność</w:t>
            </w:r>
          </w:p>
        </w:tc>
      </w:tr>
      <w:tr w:rsidR="00D961E2" w:rsidRPr="00734573" w14:paraId="787A442E" w14:textId="77777777">
        <w:trPr>
          <w:trHeight w:val="745"/>
        </w:trPr>
        <w:tc>
          <w:tcPr>
            <w:tcW w:w="470" w:type="dxa"/>
            <w:tcBorders>
              <w:top w:val="single" w:sz="2" w:space="0" w:color="000000"/>
              <w:left w:val="single" w:sz="2" w:space="0" w:color="000000"/>
              <w:bottom w:val="single" w:sz="2" w:space="0" w:color="000000"/>
              <w:right w:val="single" w:sz="2" w:space="0" w:color="000000"/>
            </w:tcBorders>
          </w:tcPr>
          <w:p w14:paraId="31F3845A" w14:textId="77777777" w:rsidR="00D961E2" w:rsidRPr="00D656D4" w:rsidRDefault="00D961E2" w:rsidP="00D656D4">
            <w:pPr>
              <w:spacing w:after="160" w:line="259" w:lineRule="auto"/>
              <w:ind w:left="0" w:firstLine="0"/>
              <w:rPr>
                <w:rFonts w:asciiTheme="minorHAnsi" w:hAnsiTheme="minorHAnsi" w:cstheme="minorHAnsi"/>
                <w:sz w:val="22"/>
              </w:rPr>
            </w:pPr>
          </w:p>
        </w:tc>
        <w:tc>
          <w:tcPr>
            <w:tcW w:w="608" w:type="dxa"/>
            <w:tcBorders>
              <w:top w:val="single" w:sz="2" w:space="0" w:color="000000"/>
              <w:left w:val="single" w:sz="2" w:space="0" w:color="000000"/>
              <w:bottom w:val="single" w:sz="2" w:space="0" w:color="000000"/>
              <w:right w:val="nil"/>
            </w:tcBorders>
          </w:tcPr>
          <w:p w14:paraId="66292DC3" w14:textId="4DB156A4" w:rsidR="00D961E2" w:rsidRPr="00734573" w:rsidRDefault="00734573" w:rsidP="00D656D4">
            <w:pPr>
              <w:spacing w:after="0" w:line="259" w:lineRule="auto"/>
              <w:ind w:left="56" w:firstLine="0"/>
              <w:rPr>
                <w:rFonts w:asciiTheme="minorHAnsi" w:hAnsiTheme="minorHAnsi" w:cstheme="minorHAnsi"/>
                <w:sz w:val="22"/>
              </w:rPr>
            </w:pPr>
            <w:r w:rsidRPr="00734573">
              <w:rPr>
                <w:rFonts w:asciiTheme="minorHAnsi" w:hAnsiTheme="minorHAnsi" w:cstheme="minorHAnsi"/>
                <w:sz w:val="22"/>
              </w:rPr>
              <w:t>32</w:t>
            </w:r>
          </w:p>
        </w:tc>
        <w:tc>
          <w:tcPr>
            <w:tcW w:w="1635" w:type="dxa"/>
            <w:tcBorders>
              <w:top w:val="single" w:sz="2" w:space="0" w:color="000000"/>
              <w:left w:val="nil"/>
              <w:bottom w:val="single" w:sz="2" w:space="0" w:color="000000"/>
              <w:right w:val="single" w:sz="2" w:space="0" w:color="000000"/>
            </w:tcBorders>
          </w:tcPr>
          <w:p w14:paraId="54CD6D1A" w14:textId="77777777" w:rsidR="00D961E2" w:rsidRPr="00734573" w:rsidRDefault="00D961E2" w:rsidP="00D656D4">
            <w:pPr>
              <w:spacing w:after="160" w:line="259" w:lineRule="auto"/>
              <w:ind w:left="0" w:firstLine="0"/>
              <w:rPr>
                <w:rFonts w:asciiTheme="minorHAnsi" w:hAnsiTheme="minorHAnsi" w:cstheme="minorHAnsi"/>
                <w:sz w:val="22"/>
              </w:rPr>
            </w:pPr>
          </w:p>
        </w:tc>
        <w:tc>
          <w:tcPr>
            <w:tcW w:w="2040" w:type="dxa"/>
            <w:tcBorders>
              <w:top w:val="single" w:sz="2" w:space="0" w:color="000000"/>
              <w:left w:val="single" w:sz="2" w:space="0" w:color="000000"/>
              <w:bottom w:val="single" w:sz="2" w:space="0" w:color="000000"/>
              <w:right w:val="single" w:sz="2" w:space="0" w:color="000000"/>
            </w:tcBorders>
          </w:tcPr>
          <w:p w14:paraId="7FA96A69" w14:textId="6486048D" w:rsidR="00D961E2" w:rsidRPr="00734573" w:rsidRDefault="00734573" w:rsidP="00D656D4">
            <w:pPr>
              <w:spacing w:after="0" w:line="259" w:lineRule="auto"/>
              <w:ind w:left="56" w:firstLine="0"/>
              <w:rPr>
                <w:rFonts w:asciiTheme="minorHAnsi" w:hAnsiTheme="minorHAnsi" w:cstheme="minorHAnsi"/>
                <w:sz w:val="22"/>
              </w:rPr>
            </w:pPr>
            <w:r w:rsidRPr="00734573">
              <w:rPr>
                <w:rFonts w:asciiTheme="minorHAnsi" w:hAnsiTheme="minorHAnsi" w:cstheme="minorHAnsi"/>
                <w:sz w:val="22"/>
              </w:rPr>
              <w:t>Słonowice</w:t>
            </w:r>
            <w:r w:rsidR="00FB4C09" w:rsidRPr="00734573">
              <w:rPr>
                <w:rFonts w:asciiTheme="minorHAnsi" w:hAnsiTheme="minorHAnsi" w:cstheme="minorHAnsi"/>
                <w:sz w:val="22"/>
              </w:rPr>
              <w:t xml:space="preserve"> </w:t>
            </w:r>
          </w:p>
        </w:tc>
        <w:tc>
          <w:tcPr>
            <w:tcW w:w="1229" w:type="dxa"/>
            <w:tcBorders>
              <w:top w:val="single" w:sz="2" w:space="0" w:color="000000"/>
              <w:left w:val="single" w:sz="2" w:space="0" w:color="000000"/>
              <w:bottom w:val="single" w:sz="2" w:space="0" w:color="000000"/>
              <w:right w:val="single" w:sz="2" w:space="0" w:color="000000"/>
            </w:tcBorders>
          </w:tcPr>
          <w:p w14:paraId="216439DA" w14:textId="77777777" w:rsidR="00D961E2" w:rsidRPr="00734573" w:rsidRDefault="00FB4C09" w:rsidP="00D656D4">
            <w:pPr>
              <w:spacing w:after="0" w:line="259" w:lineRule="auto"/>
              <w:ind w:left="55" w:firstLine="0"/>
              <w:rPr>
                <w:rFonts w:asciiTheme="minorHAnsi" w:hAnsiTheme="minorHAnsi" w:cstheme="minorHAnsi"/>
                <w:sz w:val="22"/>
              </w:rPr>
            </w:pPr>
            <w:r w:rsidRPr="00734573">
              <w:rPr>
                <w:rFonts w:asciiTheme="minorHAnsi" w:hAnsiTheme="minorHAnsi" w:cstheme="minorHAnsi"/>
                <w:sz w:val="22"/>
              </w:rPr>
              <w:t>Kobylnica</w:t>
            </w:r>
          </w:p>
        </w:tc>
        <w:tc>
          <w:tcPr>
            <w:tcW w:w="3708" w:type="dxa"/>
            <w:tcBorders>
              <w:top w:val="single" w:sz="2" w:space="0" w:color="000000"/>
              <w:left w:val="single" w:sz="2" w:space="0" w:color="000000"/>
              <w:bottom w:val="single" w:sz="2" w:space="0" w:color="000000"/>
              <w:right w:val="single" w:sz="2" w:space="0" w:color="000000"/>
            </w:tcBorders>
          </w:tcPr>
          <w:p w14:paraId="1D0C35D7" w14:textId="7B9E1F2D" w:rsidR="00D961E2" w:rsidRPr="00734573" w:rsidRDefault="00AE3A55" w:rsidP="00D656D4">
            <w:pPr>
              <w:spacing w:after="0" w:line="259" w:lineRule="auto"/>
              <w:ind w:left="54" w:firstLine="0"/>
              <w:rPr>
                <w:rFonts w:asciiTheme="minorHAnsi" w:hAnsiTheme="minorHAnsi" w:cstheme="minorHAnsi"/>
                <w:sz w:val="22"/>
              </w:rPr>
            </w:pPr>
            <w:r w:rsidRPr="0059276E">
              <w:rPr>
                <w:rFonts w:asciiTheme="minorHAnsi" w:hAnsiTheme="minorHAnsi" w:cstheme="minorHAnsi"/>
                <w:sz w:val="22"/>
              </w:rPr>
              <w:t>Powiat Słupski</w:t>
            </w:r>
          </w:p>
        </w:tc>
      </w:tr>
    </w:tbl>
    <w:p w14:paraId="048AAF7B" w14:textId="0A6329A9" w:rsidR="00D961E2" w:rsidRPr="00D656D4" w:rsidRDefault="00FB4C09" w:rsidP="00D656D4">
      <w:pPr>
        <w:ind w:left="-5"/>
        <w:rPr>
          <w:rFonts w:asciiTheme="minorHAnsi" w:hAnsiTheme="minorHAnsi" w:cstheme="minorHAnsi"/>
          <w:sz w:val="22"/>
        </w:rPr>
      </w:pPr>
      <w:r w:rsidRPr="00734573">
        <w:rPr>
          <w:rFonts w:asciiTheme="minorHAnsi" w:hAnsiTheme="minorHAnsi" w:cstheme="minorHAnsi"/>
          <w:sz w:val="22"/>
        </w:rPr>
        <w:t xml:space="preserve">przeznaczone pod realizację inwestycji, stanowią :własność   Powiatu Słupskiego (dz. nr </w:t>
      </w:r>
      <w:r w:rsidR="00734573" w:rsidRPr="00734573">
        <w:rPr>
          <w:rFonts w:asciiTheme="minorHAnsi" w:hAnsiTheme="minorHAnsi" w:cstheme="minorHAnsi"/>
          <w:sz w:val="22"/>
        </w:rPr>
        <w:t>32</w:t>
      </w:r>
      <w:r w:rsidRPr="00734573">
        <w:rPr>
          <w:rFonts w:asciiTheme="minorHAnsi" w:hAnsiTheme="minorHAnsi" w:cstheme="minorHAnsi"/>
          <w:sz w:val="22"/>
        </w:rPr>
        <w:t>) W związku z tym projektant wystąpi do właściciela/gospodarującego nieruchomością/administratora o uzgodnienia i prawo do dysponowania gruntem .</w:t>
      </w:r>
    </w:p>
    <w:p w14:paraId="577AB096" w14:textId="77777777" w:rsidR="00D961E2" w:rsidRPr="00D656D4" w:rsidRDefault="00FB4C09" w:rsidP="00D656D4">
      <w:pPr>
        <w:spacing w:after="159" w:line="259" w:lineRule="auto"/>
        <w:ind w:left="-5"/>
        <w:rPr>
          <w:rFonts w:asciiTheme="minorHAnsi" w:hAnsiTheme="minorHAnsi" w:cstheme="minorHAnsi"/>
          <w:sz w:val="22"/>
        </w:rPr>
      </w:pPr>
      <w:r w:rsidRPr="00D656D4">
        <w:rPr>
          <w:rFonts w:asciiTheme="minorHAnsi" w:hAnsiTheme="minorHAnsi" w:cstheme="minorHAnsi"/>
          <w:b/>
          <w:sz w:val="22"/>
        </w:rPr>
        <w:t>Warunki wykonania dokumentacji projektowej – zawartość dokumentacji projektowej:</w:t>
      </w:r>
    </w:p>
    <w:p w14:paraId="18D55F75" w14:textId="77777777" w:rsidR="00D961E2" w:rsidRPr="00D656D4" w:rsidRDefault="00FB4C09" w:rsidP="00F6045C">
      <w:pPr>
        <w:numPr>
          <w:ilvl w:val="0"/>
          <w:numId w:val="6"/>
        </w:numPr>
        <w:spacing w:after="150"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Projekt koncepcyjny zawierający plan zagospodarowania terenu wraz z opisem     </w:t>
      </w:r>
    </w:p>
    <w:p w14:paraId="4CBBD3BC" w14:textId="77777777" w:rsidR="00D961E2" w:rsidRPr="00D656D4" w:rsidRDefault="00FB4C09" w:rsidP="00D656D4">
      <w:pPr>
        <w:spacing w:after="325" w:line="267" w:lineRule="auto"/>
        <w:ind w:left="619"/>
        <w:rPr>
          <w:rFonts w:asciiTheme="minorHAnsi" w:hAnsiTheme="minorHAnsi" w:cstheme="minorHAnsi"/>
          <w:sz w:val="22"/>
        </w:rPr>
      </w:pPr>
      <w:r w:rsidRPr="00D656D4">
        <w:rPr>
          <w:rFonts w:asciiTheme="minorHAnsi" w:eastAsia="Times New Roman" w:hAnsiTheme="minorHAnsi" w:cstheme="minorHAnsi"/>
          <w:sz w:val="22"/>
        </w:rPr>
        <w:t xml:space="preserve">technicznym proponowanych rozwiązań i kosztorysy wstępne w 2 egz </w:t>
      </w:r>
      <w:r w:rsidRPr="00D656D4">
        <w:rPr>
          <w:rFonts w:asciiTheme="minorHAnsi" w:eastAsia="Times New Roman" w:hAnsiTheme="minorHAnsi" w:cstheme="minorHAnsi"/>
          <w:b/>
          <w:sz w:val="22"/>
        </w:rPr>
        <w:t>w terminie  do   2 miesięcy od daty podpisania umowy,</w:t>
      </w:r>
    </w:p>
    <w:p w14:paraId="5CB6B108" w14:textId="6532A87F" w:rsidR="00D961E2" w:rsidRPr="00D656D4" w:rsidRDefault="00FB4C09" w:rsidP="00F6045C">
      <w:pPr>
        <w:numPr>
          <w:ilvl w:val="0"/>
          <w:numId w:val="6"/>
        </w:numPr>
        <w:spacing w:after="325"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Projekt budowlano – wykonawczy  należy wykonać w 6 egz. na mapie do celów projektowych w skali 1:500 lub 1:1000 z naniesieniem granic pasa drogowego i projektowanymi liniami rozgraniczającymi umożliwiający uzyskanie pozwolenia na budowę, zgłoszenie robót lub decyzji ZRID </w:t>
      </w:r>
      <w:r w:rsidRPr="00D656D4">
        <w:rPr>
          <w:rFonts w:asciiTheme="minorHAnsi" w:eastAsia="Times New Roman" w:hAnsiTheme="minorHAnsi" w:cstheme="minorHAnsi"/>
          <w:b/>
          <w:sz w:val="22"/>
        </w:rPr>
        <w:t xml:space="preserve">w terminie  do   </w:t>
      </w:r>
      <w:r w:rsidR="00B50714">
        <w:rPr>
          <w:rFonts w:asciiTheme="minorHAnsi" w:eastAsia="Times New Roman" w:hAnsiTheme="minorHAnsi" w:cstheme="minorHAnsi"/>
          <w:b/>
          <w:sz w:val="22"/>
        </w:rPr>
        <w:t>5</w:t>
      </w:r>
      <w:r w:rsidRPr="00D656D4">
        <w:rPr>
          <w:rFonts w:asciiTheme="minorHAnsi" w:eastAsia="Times New Roman" w:hAnsiTheme="minorHAnsi" w:cstheme="minorHAnsi"/>
          <w:b/>
          <w:sz w:val="22"/>
        </w:rPr>
        <w:t xml:space="preserve"> miesięcy od daty podpisania umowy,</w:t>
      </w:r>
    </w:p>
    <w:p w14:paraId="67B262A9" w14:textId="6FB81102" w:rsidR="00D961E2" w:rsidRPr="00D656D4" w:rsidRDefault="00FB4C09" w:rsidP="00F6045C">
      <w:pPr>
        <w:numPr>
          <w:ilvl w:val="0"/>
          <w:numId w:val="6"/>
        </w:numPr>
        <w:spacing w:after="323"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Projekt docelowej organizacji ruchu w 4 egz. </w:t>
      </w:r>
      <w:r w:rsidRPr="00D656D4">
        <w:rPr>
          <w:rFonts w:asciiTheme="minorHAnsi" w:eastAsia="Times New Roman" w:hAnsiTheme="minorHAnsi" w:cstheme="minorHAnsi"/>
          <w:b/>
          <w:sz w:val="22"/>
        </w:rPr>
        <w:t xml:space="preserve">w terminie  do   </w:t>
      </w:r>
      <w:r w:rsidR="003F74F2">
        <w:rPr>
          <w:rFonts w:asciiTheme="minorHAnsi" w:eastAsia="Times New Roman" w:hAnsiTheme="minorHAnsi" w:cstheme="minorHAnsi"/>
          <w:b/>
          <w:sz w:val="22"/>
        </w:rPr>
        <w:t>5</w:t>
      </w:r>
      <w:r w:rsidRPr="00D656D4">
        <w:rPr>
          <w:rFonts w:asciiTheme="minorHAnsi" w:eastAsia="Times New Roman" w:hAnsiTheme="minorHAnsi" w:cstheme="minorHAnsi"/>
          <w:b/>
          <w:sz w:val="22"/>
        </w:rPr>
        <w:t xml:space="preserve"> miesięcy od daty podpisania umowy,</w:t>
      </w:r>
    </w:p>
    <w:p w14:paraId="417FD6AB" w14:textId="211A4BFA" w:rsidR="00D961E2" w:rsidRPr="00D656D4" w:rsidRDefault="00FB4C09" w:rsidP="00F6045C">
      <w:pPr>
        <w:numPr>
          <w:ilvl w:val="0"/>
          <w:numId w:val="6"/>
        </w:numPr>
        <w:spacing w:after="325"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Kosztorys inwestorski w 2 egz. sporządzony w oparciu o Rozporządzenie Ministra Infrastruktury z dnia 18 maja 2004 r. w sprawie metod i podstaw sporządzenia kosztorysów inwestorskich ( Dz. U. Nr 130 poz. 1389 z późn. zm.) </w:t>
      </w:r>
      <w:r w:rsidRPr="00D656D4">
        <w:rPr>
          <w:rFonts w:asciiTheme="minorHAnsi" w:eastAsia="Times New Roman" w:hAnsiTheme="minorHAnsi" w:cstheme="minorHAnsi"/>
          <w:b/>
          <w:sz w:val="22"/>
        </w:rPr>
        <w:t xml:space="preserve">w terminie  do   </w:t>
      </w:r>
      <w:r w:rsidR="00B50714">
        <w:rPr>
          <w:rFonts w:asciiTheme="minorHAnsi" w:eastAsia="Times New Roman" w:hAnsiTheme="minorHAnsi" w:cstheme="minorHAnsi"/>
          <w:b/>
          <w:sz w:val="22"/>
        </w:rPr>
        <w:t>5</w:t>
      </w:r>
      <w:r w:rsidRPr="00D656D4">
        <w:rPr>
          <w:rFonts w:asciiTheme="minorHAnsi" w:eastAsia="Times New Roman" w:hAnsiTheme="minorHAnsi" w:cstheme="minorHAnsi"/>
          <w:b/>
          <w:sz w:val="22"/>
        </w:rPr>
        <w:t xml:space="preserve"> miesięcy od daty podpisania umowy,</w:t>
      </w:r>
    </w:p>
    <w:p w14:paraId="605B3FD3" w14:textId="2F2F4186" w:rsidR="00D961E2" w:rsidRPr="00D656D4" w:rsidRDefault="00FB4C09" w:rsidP="00F6045C">
      <w:pPr>
        <w:numPr>
          <w:ilvl w:val="0"/>
          <w:numId w:val="6"/>
        </w:numPr>
        <w:spacing w:after="325"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Przedmiar robót – szczegółowy, z określeniem sposobu wyliczeń ilości poszczególnych pozycji np. pokazanych na mapie zasadniczej lub w sposób opisowy </w:t>
      </w:r>
      <w:r w:rsidRPr="00D656D4">
        <w:rPr>
          <w:rFonts w:asciiTheme="minorHAnsi" w:eastAsia="Times New Roman" w:hAnsiTheme="minorHAnsi" w:cstheme="minorHAnsi"/>
          <w:b/>
          <w:sz w:val="22"/>
        </w:rPr>
        <w:t xml:space="preserve">w terminie  do   </w:t>
      </w:r>
      <w:r w:rsidR="003F74F2">
        <w:rPr>
          <w:rFonts w:asciiTheme="minorHAnsi" w:eastAsia="Times New Roman" w:hAnsiTheme="minorHAnsi" w:cstheme="minorHAnsi"/>
          <w:b/>
          <w:sz w:val="22"/>
        </w:rPr>
        <w:t>5</w:t>
      </w:r>
      <w:r w:rsidRPr="00D656D4">
        <w:rPr>
          <w:rFonts w:asciiTheme="minorHAnsi" w:eastAsia="Times New Roman" w:hAnsiTheme="minorHAnsi" w:cstheme="minorHAnsi"/>
          <w:b/>
          <w:sz w:val="22"/>
        </w:rPr>
        <w:t xml:space="preserve"> miesięcy od daty podpisania umowy,</w:t>
      </w:r>
    </w:p>
    <w:p w14:paraId="27AC7C76" w14:textId="77777777" w:rsidR="00D961E2" w:rsidRPr="00D656D4" w:rsidRDefault="00FB4C09" w:rsidP="00F6045C">
      <w:pPr>
        <w:numPr>
          <w:ilvl w:val="0"/>
          <w:numId w:val="6"/>
        </w:numPr>
        <w:spacing w:after="326"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Nadzór autorski </w:t>
      </w:r>
      <w:r w:rsidRPr="00D656D4">
        <w:rPr>
          <w:rFonts w:asciiTheme="minorHAnsi" w:eastAsia="Times New Roman" w:hAnsiTheme="minorHAnsi" w:cstheme="minorHAnsi"/>
          <w:b/>
          <w:sz w:val="22"/>
        </w:rPr>
        <w:t>w terminie  do  8 miesięcy od daty podpisania umowy,</w:t>
      </w:r>
    </w:p>
    <w:p w14:paraId="1F2F898B" w14:textId="442C8566" w:rsidR="00D961E2" w:rsidRPr="00D656D4" w:rsidRDefault="00FB4C09" w:rsidP="00F6045C">
      <w:pPr>
        <w:numPr>
          <w:ilvl w:val="0"/>
          <w:numId w:val="6"/>
        </w:numPr>
        <w:spacing w:after="325" w:line="267" w:lineRule="auto"/>
        <w:ind w:hanging="260"/>
        <w:rPr>
          <w:rFonts w:asciiTheme="minorHAnsi" w:hAnsiTheme="minorHAnsi" w:cstheme="minorHAnsi"/>
          <w:sz w:val="22"/>
        </w:rPr>
      </w:pPr>
      <w:r w:rsidRPr="00D656D4">
        <w:rPr>
          <w:rFonts w:asciiTheme="minorHAnsi" w:eastAsia="Times New Roman" w:hAnsiTheme="minorHAnsi" w:cstheme="minorHAnsi"/>
          <w:sz w:val="22"/>
        </w:rPr>
        <w:lastRenderedPageBreak/>
        <w:t xml:space="preserve">Szczegółowe Specyfikacje techniczne wykonania i odbioru robót w oparciu o ogólne specyfikacje wydane przez GDDKiA </w:t>
      </w:r>
      <w:r w:rsidRPr="00D656D4">
        <w:rPr>
          <w:rFonts w:asciiTheme="minorHAnsi" w:eastAsia="Times New Roman" w:hAnsiTheme="minorHAnsi" w:cstheme="minorHAnsi"/>
          <w:b/>
          <w:sz w:val="22"/>
        </w:rPr>
        <w:t xml:space="preserve">w terminie  do   </w:t>
      </w:r>
      <w:r w:rsidR="003F74F2">
        <w:rPr>
          <w:rFonts w:asciiTheme="minorHAnsi" w:eastAsia="Times New Roman" w:hAnsiTheme="minorHAnsi" w:cstheme="minorHAnsi"/>
          <w:b/>
          <w:sz w:val="22"/>
        </w:rPr>
        <w:t>5</w:t>
      </w:r>
      <w:r w:rsidRPr="00D656D4">
        <w:rPr>
          <w:rFonts w:asciiTheme="minorHAnsi" w:eastAsia="Times New Roman" w:hAnsiTheme="minorHAnsi" w:cstheme="minorHAnsi"/>
          <w:b/>
          <w:sz w:val="22"/>
        </w:rPr>
        <w:t xml:space="preserve"> miesięcy od daty podpisania umowy,</w:t>
      </w:r>
    </w:p>
    <w:p w14:paraId="7DBC68B1" w14:textId="40FAD0FA" w:rsidR="00D961E2" w:rsidRPr="00D656D4" w:rsidRDefault="00FB4C09" w:rsidP="00F6045C">
      <w:pPr>
        <w:numPr>
          <w:ilvl w:val="0"/>
          <w:numId w:val="6"/>
        </w:numPr>
        <w:spacing w:after="147"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Uzgodnienia i zatwierdzenia wymagane przepisami, </w:t>
      </w:r>
      <w:r w:rsidRPr="00D656D4">
        <w:rPr>
          <w:rFonts w:asciiTheme="minorHAnsi" w:eastAsia="Times New Roman" w:hAnsiTheme="minorHAnsi" w:cstheme="minorHAnsi"/>
          <w:b/>
          <w:sz w:val="22"/>
        </w:rPr>
        <w:t xml:space="preserve">w terminie  do   </w:t>
      </w:r>
      <w:r w:rsidR="003F74F2">
        <w:rPr>
          <w:rFonts w:asciiTheme="minorHAnsi" w:eastAsia="Times New Roman" w:hAnsiTheme="minorHAnsi" w:cstheme="minorHAnsi"/>
          <w:b/>
          <w:sz w:val="22"/>
        </w:rPr>
        <w:t>5</w:t>
      </w:r>
      <w:r w:rsidRPr="00D656D4">
        <w:rPr>
          <w:rFonts w:asciiTheme="minorHAnsi" w:eastAsia="Times New Roman" w:hAnsiTheme="minorHAnsi" w:cstheme="minorHAnsi"/>
          <w:b/>
          <w:sz w:val="22"/>
        </w:rPr>
        <w:t xml:space="preserve"> miesięcy od daty podpisania umowy.</w:t>
      </w:r>
    </w:p>
    <w:p w14:paraId="40094E47"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Projekt należy dostarczyć również w wersji elektronicznej w formatach pdf, dwg, doc.</w:t>
      </w:r>
    </w:p>
    <w:p w14:paraId="400CDCEC"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 xml:space="preserve">Projekt przebudowy przejścia dla pieszych  ma spełniać wymagania określone w: </w:t>
      </w:r>
    </w:p>
    <w:p w14:paraId="48842F7D" w14:textId="77777777" w:rsidR="00D961E2" w:rsidRPr="00D656D4" w:rsidRDefault="00FB4C09" w:rsidP="00F6045C">
      <w:pPr>
        <w:numPr>
          <w:ilvl w:val="0"/>
          <w:numId w:val="7"/>
        </w:numPr>
        <w:ind w:left="773" w:hanging="420"/>
        <w:rPr>
          <w:rFonts w:asciiTheme="minorHAnsi" w:hAnsiTheme="minorHAnsi" w:cstheme="minorHAnsi"/>
          <w:sz w:val="22"/>
        </w:rPr>
      </w:pPr>
      <w:r w:rsidRPr="00D656D4">
        <w:rPr>
          <w:rFonts w:asciiTheme="minorHAnsi" w:hAnsiTheme="minorHAnsi" w:cstheme="minorHAnsi"/>
          <w:sz w:val="22"/>
        </w:rPr>
        <w:t>Ustawa z dnia 7 lipca 1994 r. Prawo budowlane (Dz. U.z2003 Nr207, poz. 2016 z późń.zm.).</w:t>
      </w:r>
    </w:p>
    <w:p w14:paraId="121E9B84" w14:textId="77777777" w:rsidR="00D961E2" w:rsidRPr="00D656D4" w:rsidRDefault="00FB4C09" w:rsidP="00F6045C">
      <w:pPr>
        <w:numPr>
          <w:ilvl w:val="0"/>
          <w:numId w:val="7"/>
        </w:numPr>
        <w:spacing w:after="140" w:line="276" w:lineRule="auto"/>
        <w:ind w:left="773" w:hanging="420"/>
        <w:rPr>
          <w:rFonts w:asciiTheme="minorHAnsi" w:hAnsiTheme="minorHAnsi" w:cstheme="minorHAnsi"/>
          <w:sz w:val="22"/>
        </w:rPr>
      </w:pPr>
      <w:r w:rsidRPr="00D656D4">
        <w:rPr>
          <w:rFonts w:asciiTheme="minorHAnsi" w:hAnsiTheme="minorHAnsi" w:cstheme="minorHAnsi"/>
          <w:sz w:val="22"/>
        </w:rPr>
        <w:t>Rozporządzenie Ministra Infrastruktury z dnia 2 września 2004 r. w sprawie szczegółowego zakresu i formy dokumentacji projektowej, oraz programu funkcjonalno-użytkowego (Dz.U. z 2004r, Nr 202 poz. 2072 z późn. zm.).</w:t>
      </w:r>
    </w:p>
    <w:p w14:paraId="3B40C6E8" w14:textId="77777777" w:rsidR="00D961E2" w:rsidRPr="00D656D4" w:rsidRDefault="00FB4C09" w:rsidP="00F6045C">
      <w:pPr>
        <w:numPr>
          <w:ilvl w:val="0"/>
          <w:numId w:val="7"/>
        </w:numPr>
        <w:spacing w:after="140" w:line="276" w:lineRule="auto"/>
        <w:ind w:left="773" w:hanging="420"/>
        <w:rPr>
          <w:rFonts w:asciiTheme="minorHAnsi" w:hAnsiTheme="minorHAnsi" w:cstheme="minorHAnsi"/>
          <w:sz w:val="22"/>
        </w:rPr>
      </w:pPr>
      <w:r w:rsidRPr="00D656D4">
        <w:rPr>
          <w:rFonts w:asciiTheme="minorHAnsi" w:hAnsiTheme="minorHAnsi" w:cstheme="minorHAnsi"/>
          <w:sz w:val="22"/>
        </w:rPr>
        <w:t>Rozporządzenie Ministra Transportu i Gospodarki Morskiej z dnia 2 marca 1999 r. w sprawie warunków technicznych, jakim powinny odpowiadać drogi publiczne i ich usytuowanie (Dz. U. Nr 43, poz. 430 z późń. zm.).</w:t>
      </w:r>
    </w:p>
    <w:p w14:paraId="3F1B95B6" w14:textId="77777777" w:rsidR="00D961E2" w:rsidRPr="00D656D4" w:rsidRDefault="00FB4C09" w:rsidP="00F6045C">
      <w:pPr>
        <w:numPr>
          <w:ilvl w:val="0"/>
          <w:numId w:val="7"/>
        </w:numPr>
        <w:spacing w:after="140" w:line="276" w:lineRule="auto"/>
        <w:ind w:left="773" w:hanging="420"/>
        <w:rPr>
          <w:rFonts w:asciiTheme="minorHAnsi" w:hAnsiTheme="minorHAnsi" w:cstheme="minorHAnsi"/>
          <w:sz w:val="22"/>
        </w:rPr>
      </w:pPr>
      <w:r w:rsidRPr="00D656D4">
        <w:rPr>
          <w:rFonts w:asciiTheme="minorHAnsi" w:hAnsiTheme="minorHAnsi" w:cstheme="minorHAnsi"/>
          <w:sz w:val="22"/>
        </w:rPr>
        <w:t>Rozporządzenie Ministra Infrastruktury z dnia 3 lipca 2003 r. w sprawie szczegółowych warunków technicznych dla znaków i sygnałów drogowych oraz urządzeń bezpieczeństwa ruchu drogowego i warunków ich umieszczania na drogach (Dz. U. nr 220 z 2003 roku, poz. 2181 z późń. zm)</w:t>
      </w:r>
    </w:p>
    <w:p w14:paraId="204B4262" w14:textId="77777777" w:rsidR="00D961E2" w:rsidRPr="00D656D4" w:rsidRDefault="00FB4C09" w:rsidP="00F6045C">
      <w:pPr>
        <w:numPr>
          <w:ilvl w:val="0"/>
          <w:numId w:val="7"/>
        </w:numPr>
        <w:spacing w:after="170" w:line="276" w:lineRule="auto"/>
        <w:ind w:left="773" w:hanging="420"/>
        <w:rPr>
          <w:rFonts w:asciiTheme="minorHAnsi" w:hAnsiTheme="minorHAnsi" w:cstheme="minorHAnsi"/>
          <w:sz w:val="22"/>
        </w:rPr>
      </w:pPr>
      <w:r w:rsidRPr="00D656D4">
        <w:rPr>
          <w:rFonts w:asciiTheme="minorHAnsi" w:hAnsiTheme="minorHAnsi" w:cstheme="minorHAnsi"/>
          <w:sz w:val="22"/>
        </w:rPr>
        <w:t>Rozporządzenie Ministra Infrastruktury z dnia 23 września 2003 r. w sprawie szczegółowych warunków zarządzania ruchem na drogach oraz wykonywania nadzoru nad tym zarządzaniem (Dz. U. z 2003 r. Nr 177 poz. 1729 z późń. zm.).</w:t>
      </w:r>
    </w:p>
    <w:p w14:paraId="023E6639" w14:textId="77777777" w:rsidR="00D961E2" w:rsidRPr="00D656D4" w:rsidRDefault="00FB4C09" w:rsidP="00F6045C">
      <w:pPr>
        <w:numPr>
          <w:ilvl w:val="0"/>
          <w:numId w:val="7"/>
        </w:numPr>
        <w:spacing w:after="174"/>
        <w:ind w:left="773" w:hanging="420"/>
        <w:rPr>
          <w:rFonts w:asciiTheme="minorHAnsi" w:hAnsiTheme="minorHAnsi" w:cstheme="minorHAnsi"/>
          <w:sz w:val="22"/>
        </w:rPr>
      </w:pPr>
      <w:r w:rsidRPr="00D656D4">
        <w:rPr>
          <w:rFonts w:asciiTheme="minorHAnsi" w:hAnsiTheme="minorHAnsi" w:cstheme="minorHAnsi"/>
          <w:sz w:val="22"/>
        </w:rPr>
        <w:t>Ustawa z dnia 27 kwietnia 2001 r. Prawo ochrony środowiska (Dz. U. z 2001 Nr 62 poz. 627 z późń. zm.).</w:t>
      </w:r>
    </w:p>
    <w:p w14:paraId="2EE44A29" w14:textId="77777777" w:rsidR="00D961E2" w:rsidRPr="00D656D4" w:rsidRDefault="00FB4C09" w:rsidP="00F6045C">
      <w:pPr>
        <w:numPr>
          <w:ilvl w:val="0"/>
          <w:numId w:val="7"/>
        </w:numPr>
        <w:spacing w:after="361"/>
        <w:ind w:left="773" w:hanging="420"/>
        <w:rPr>
          <w:rFonts w:asciiTheme="minorHAnsi" w:hAnsiTheme="minorHAnsi" w:cstheme="minorHAnsi"/>
          <w:sz w:val="22"/>
        </w:rPr>
      </w:pPr>
      <w:r w:rsidRPr="00D656D4">
        <w:rPr>
          <w:rFonts w:asciiTheme="minorHAnsi" w:hAnsiTheme="minorHAnsi" w:cstheme="minorHAnsi"/>
          <w:sz w:val="22"/>
        </w:rPr>
        <w:t>wzorce i standardy rekomendowane przez Ministra właściwego ds. Transportu:</w:t>
      </w:r>
    </w:p>
    <w:p w14:paraId="06FDDC3E" w14:textId="77777777" w:rsidR="00D961E2" w:rsidRPr="00D656D4" w:rsidRDefault="00FB4C09" w:rsidP="00F6045C">
      <w:pPr>
        <w:numPr>
          <w:ilvl w:val="1"/>
          <w:numId w:val="7"/>
        </w:numPr>
        <w:spacing w:after="11"/>
        <w:ind w:left="1227" w:hanging="154"/>
        <w:rPr>
          <w:rFonts w:asciiTheme="minorHAnsi" w:hAnsiTheme="minorHAnsi" w:cstheme="minorHAnsi"/>
          <w:sz w:val="22"/>
        </w:rPr>
      </w:pPr>
      <w:r w:rsidRPr="00D656D4">
        <w:rPr>
          <w:rFonts w:asciiTheme="minorHAnsi" w:hAnsiTheme="minorHAnsi" w:cstheme="minorHAnsi"/>
          <w:sz w:val="22"/>
        </w:rPr>
        <w:t xml:space="preserve">Wytyczne projektowania infrastruktury dla pieszych. Część 3:  </w:t>
      </w:r>
      <w:r w:rsidRPr="00D656D4">
        <w:rPr>
          <w:rFonts w:asciiTheme="minorHAnsi" w:hAnsiTheme="minorHAnsi" w:cstheme="minorHAnsi"/>
          <w:b/>
          <w:sz w:val="22"/>
        </w:rPr>
        <w:t>Projektowanie przejść dla    pieszych (WR-D-41-3);</w:t>
      </w:r>
    </w:p>
    <w:p w14:paraId="53F6FCBB" w14:textId="77777777" w:rsidR="00D961E2" w:rsidRPr="00D656D4" w:rsidRDefault="00FB4C09" w:rsidP="00F6045C">
      <w:pPr>
        <w:numPr>
          <w:ilvl w:val="1"/>
          <w:numId w:val="7"/>
        </w:numPr>
        <w:ind w:left="1227" w:hanging="154"/>
        <w:rPr>
          <w:rFonts w:asciiTheme="minorHAnsi" w:hAnsiTheme="minorHAnsi" w:cstheme="minorHAnsi"/>
          <w:sz w:val="22"/>
        </w:rPr>
      </w:pPr>
      <w:r w:rsidRPr="00D656D4">
        <w:rPr>
          <w:rFonts w:asciiTheme="minorHAnsi" w:hAnsiTheme="minorHAnsi" w:cstheme="minorHAnsi"/>
          <w:sz w:val="22"/>
        </w:rPr>
        <w:t xml:space="preserve">Wytyczne projektowania infrastruktury dla pieszych. Część 4: </w:t>
      </w:r>
      <w:r w:rsidRPr="00D656D4">
        <w:rPr>
          <w:rFonts w:asciiTheme="minorHAnsi" w:hAnsiTheme="minorHAnsi" w:cstheme="minorHAnsi"/>
          <w:b/>
          <w:sz w:val="22"/>
        </w:rPr>
        <w:t>Projektowanie oświetlenia przejść dla pieszych (WR-D-41-4);</w:t>
      </w:r>
    </w:p>
    <w:p w14:paraId="454A7357" w14:textId="77777777" w:rsidR="00D961E2" w:rsidRPr="00D656D4" w:rsidRDefault="00FB4C09" w:rsidP="00F6045C">
      <w:pPr>
        <w:numPr>
          <w:ilvl w:val="1"/>
          <w:numId w:val="7"/>
        </w:numPr>
        <w:spacing w:after="351"/>
        <w:ind w:left="1227" w:hanging="154"/>
        <w:rPr>
          <w:rFonts w:asciiTheme="minorHAnsi" w:hAnsiTheme="minorHAnsi" w:cstheme="minorHAnsi"/>
          <w:sz w:val="22"/>
        </w:rPr>
      </w:pPr>
      <w:r w:rsidRPr="00D656D4">
        <w:rPr>
          <w:rFonts w:asciiTheme="minorHAnsi" w:hAnsiTheme="minorHAnsi" w:cstheme="minorHAnsi"/>
          <w:sz w:val="22"/>
        </w:rPr>
        <w:t xml:space="preserve">WR-D-41-2 Wytyczne projektowania infrastruktury dla pieszych. Część 2: Projektowanie dróg dla pieszych </w:t>
      </w:r>
      <w:r w:rsidRPr="00D656D4">
        <w:rPr>
          <w:rFonts w:asciiTheme="minorHAnsi" w:hAnsiTheme="minorHAnsi" w:cstheme="minorHAnsi"/>
          <w:b/>
          <w:sz w:val="22"/>
        </w:rPr>
        <w:t>(rozdz. 14 systemy prowadzenia pieszych ze szczególnymi  potrzebami ).</w:t>
      </w:r>
    </w:p>
    <w:p w14:paraId="5437AF8A" w14:textId="77777777" w:rsidR="00D961E2" w:rsidRPr="00D656D4" w:rsidRDefault="00FB4C09" w:rsidP="00F6045C">
      <w:pPr>
        <w:numPr>
          <w:ilvl w:val="0"/>
          <w:numId w:val="7"/>
        </w:numPr>
        <w:ind w:left="773" w:hanging="420"/>
        <w:rPr>
          <w:rFonts w:asciiTheme="minorHAnsi" w:hAnsiTheme="minorHAnsi" w:cstheme="minorHAnsi"/>
          <w:sz w:val="22"/>
        </w:rPr>
      </w:pPr>
      <w:r w:rsidRPr="00D656D4">
        <w:rPr>
          <w:rFonts w:asciiTheme="minorHAnsi" w:hAnsiTheme="minorHAnsi" w:cstheme="minorHAnsi"/>
          <w:sz w:val="22"/>
        </w:rPr>
        <w:t>Inne przepisy mające zastosowanie w danym przedmiocie zamówienia.</w:t>
      </w:r>
    </w:p>
    <w:p w14:paraId="7756204A" w14:textId="77777777" w:rsidR="00D961E2" w:rsidRPr="00D656D4" w:rsidRDefault="00FB4C09" w:rsidP="00D656D4">
      <w:pPr>
        <w:spacing w:after="602"/>
        <w:ind w:left="-5"/>
        <w:rPr>
          <w:rFonts w:asciiTheme="minorHAnsi" w:hAnsiTheme="minorHAnsi" w:cstheme="minorHAnsi"/>
          <w:sz w:val="22"/>
        </w:rPr>
      </w:pPr>
      <w:r w:rsidRPr="00D656D4">
        <w:rPr>
          <w:rFonts w:asciiTheme="minorHAnsi" w:hAnsiTheme="minorHAnsi" w:cstheme="minorHAnsi"/>
          <w:sz w:val="22"/>
        </w:rPr>
        <w:t>Projektant ma obowiązek konsultować z Zamawiającym stosowane w projekcie rozwiązania celem ich akceptacji bądź wniesienia ewentualnych uwag.</w:t>
      </w:r>
    </w:p>
    <w:p w14:paraId="3E21AAF2" w14:textId="77777777" w:rsidR="00D961E2" w:rsidRPr="00D656D4" w:rsidRDefault="00FB4C09" w:rsidP="00D656D4">
      <w:pPr>
        <w:spacing w:after="70" w:line="276" w:lineRule="auto"/>
        <w:ind w:left="-5" w:right="-11"/>
        <w:rPr>
          <w:rFonts w:asciiTheme="minorHAnsi" w:hAnsiTheme="minorHAnsi" w:cstheme="minorHAnsi"/>
          <w:sz w:val="22"/>
        </w:rPr>
      </w:pPr>
      <w:r w:rsidRPr="00D656D4">
        <w:rPr>
          <w:rFonts w:asciiTheme="minorHAnsi" w:hAnsiTheme="minorHAnsi" w:cstheme="minorHAnsi"/>
          <w:sz w:val="22"/>
          <w:u w:val="single" w:color="000000"/>
        </w:rPr>
        <w:lastRenderedPageBreak/>
        <w:t>Wykonawca dołączy do projektu oświadczenie osoby posiadającej odpowiednie uprawnienia budowlane, stwierdzające że projekt został opracowany zgodnie z umową, obowiązującymi przepisami techniczno-budowlanymi, normami i wytycznymi i jest kompletny z punktu widzenia celu, któremu ma służyć.</w:t>
      </w:r>
    </w:p>
    <w:p w14:paraId="18C1C11A" w14:textId="77777777" w:rsidR="004E18A9" w:rsidRDefault="004E18A9" w:rsidP="00D656D4">
      <w:pPr>
        <w:spacing w:after="485" w:line="276" w:lineRule="auto"/>
        <w:ind w:left="-5"/>
        <w:rPr>
          <w:rFonts w:asciiTheme="minorHAnsi" w:hAnsiTheme="minorHAnsi" w:cstheme="minorHAnsi"/>
          <w:sz w:val="22"/>
          <w:u w:val="single" w:color="000000"/>
        </w:rPr>
      </w:pPr>
    </w:p>
    <w:p w14:paraId="32361AE2" w14:textId="77777777" w:rsidR="00DA3139" w:rsidRDefault="00DA3139" w:rsidP="004E18A9">
      <w:pPr>
        <w:spacing w:after="170" w:line="259" w:lineRule="auto"/>
        <w:ind w:right="1"/>
        <w:jc w:val="center"/>
        <w:rPr>
          <w:rFonts w:asciiTheme="minorHAnsi" w:hAnsiTheme="minorHAnsi" w:cstheme="minorHAnsi"/>
          <w:b/>
          <w:bCs/>
          <w:sz w:val="28"/>
          <w:szCs w:val="28"/>
        </w:rPr>
      </w:pPr>
    </w:p>
    <w:p w14:paraId="6586C7ED" w14:textId="77777777" w:rsidR="00D76450" w:rsidRDefault="00D76450" w:rsidP="004E18A9">
      <w:pPr>
        <w:spacing w:after="170" w:line="259" w:lineRule="auto"/>
        <w:ind w:right="1"/>
        <w:jc w:val="center"/>
        <w:rPr>
          <w:rFonts w:asciiTheme="minorHAnsi" w:hAnsiTheme="minorHAnsi" w:cstheme="minorHAnsi"/>
          <w:b/>
          <w:bCs/>
          <w:sz w:val="28"/>
          <w:szCs w:val="28"/>
        </w:rPr>
      </w:pPr>
    </w:p>
    <w:p w14:paraId="5AAF8C76" w14:textId="77777777" w:rsidR="00D76450" w:rsidRDefault="00D76450" w:rsidP="004E18A9">
      <w:pPr>
        <w:spacing w:after="170" w:line="259" w:lineRule="auto"/>
        <w:ind w:right="1"/>
        <w:jc w:val="center"/>
        <w:rPr>
          <w:rFonts w:asciiTheme="minorHAnsi" w:hAnsiTheme="minorHAnsi" w:cstheme="minorHAnsi"/>
          <w:b/>
          <w:bCs/>
          <w:sz w:val="28"/>
          <w:szCs w:val="28"/>
        </w:rPr>
      </w:pPr>
    </w:p>
    <w:p w14:paraId="418EAF2F" w14:textId="77777777" w:rsidR="00D76450" w:rsidRDefault="00D76450" w:rsidP="004E18A9">
      <w:pPr>
        <w:spacing w:after="170" w:line="259" w:lineRule="auto"/>
        <w:ind w:right="1"/>
        <w:jc w:val="center"/>
        <w:rPr>
          <w:rFonts w:asciiTheme="minorHAnsi" w:hAnsiTheme="minorHAnsi" w:cstheme="minorHAnsi"/>
          <w:b/>
          <w:bCs/>
          <w:sz w:val="28"/>
          <w:szCs w:val="28"/>
        </w:rPr>
      </w:pPr>
    </w:p>
    <w:p w14:paraId="43AD7E03" w14:textId="77777777" w:rsidR="00D76450" w:rsidRDefault="00D76450" w:rsidP="004E18A9">
      <w:pPr>
        <w:spacing w:after="170" w:line="259" w:lineRule="auto"/>
        <w:ind w:right="1"/>
        <w:jc w:val="center"/>
        <w:rPr>
          <w:rFonts w:asciiTheme="minorHAnsi" w:hAnsiTheme="minorHAnsi" w:cstheme="minorHAnsi"/>
          <w:b/>
          <w:bCs/>
          <w:sz w:val="28"/>
          <w:szCs w:val="28"/>
        </w:rPr>
      </w:pPr>
    </w:p>
    <w:p w14:paraId="22A5107B" w14:textId="77777777" w:rsidR="00D76450" w:rsidRDefault="00D76450" w:rsidP="004E18A9">
      <w:pPr>
        <w:spacing w:after="170" w:line="259" w:lineRule="auto"/>
        <w:ind w:right="1"/>
        <w:jc w:val="center"/>
        <w:rPr>
          <w:rFonts w:asciiTheme="minorHAnsi" w:hAnsiTheme="minorHAnsi" w:cstheme="minorHAnsi"/>
          <w:b/>
          <w:bCs/>
          <w:sz w:val="28"/>
          <w:szCs w:val="28"/>
        </w:rPr>
      </w:pPr>
    </w:p>
    <w:p w14:paraId="183639C5" w14:textId="77777777" w:rsidR="00D76450" w:rsidRDefault="00D76450" w:rsidP="004E18A9">
      <w:pPr>
        <w:spacing w:after="170" w:line="259" w:lineRule="auto"/>
        <w:ind w:right="1"/>
        <w:jc w:val="center"/>
        <w:rPr>
          <w:rFonts w:asciiTheme="minorHAnsi" w:hAnsiTheme="minorHAnsi" w:cstheme="minorHAnsi"/>
          <w:b/>
          <w:bCs/>
          <w:sz w:val="28"/>
          <w:szCs w:val="28"/>
        </w:rPr>
      </w:pPr>
    </w:p>
    <w:p w14:paraId="53E3FB3B" w14:textId="77777777" w:rsidR="00D76450" w:rsidRDefault="00D76450" w:rsidP="004E18A9">
      <w:pPr>
        <w:spacing w:after="170" w:line="259" w:lineRule="auto"/>
        <w:ind w:right="1"/>
        <w:jc w:val="center"/>
        <w:rPr>
          <w:rFonts w:asciiTheme="minorHAnsi" w:hAnsiTheme="minorHAnsi" w:cstheme="minorHAnsi"/>
          <w:b/>
          <w:bCs/>
          <w:sz w:val="28"/>
          <w:szCs w:val="28"/>
        </w:rPr>
      </w:pPr>
    </w:p>
    <w:p w14:paraId="1E17A8E5" w14:textId="77777777" w:rsidR="00D76450" w:rsidRDefault="00D76450" w:rsidP="004E18A9">
      <w:pPr>
        <w:spacing w:after="170" w:line="259" w:lineRule="auto"/>
        <w:ind w:right="1"/>
        <w:jc w:val="center"/>
        <w:rPr>
          <w:rFonts w:asciiTheme="minorHAnsi" w:hAnsiTheme="minorHAnsi" w:cstheme="minorHAnsi"/>
          <w:b/>
          <w:bCs/>
          <w:sz w:val="28"/>
          <w:szCs w:val="28"/>
        </w:rPr>
      </w:pPr>
    </w:p>
    <w:p w14:paraId="6A3C1670" w14:textId="77777777" w:rsidR="00D76450" w:rsidRDefault="00D76450" w:rsidP="004E18A9">
      <w:pPr>
        <w:spacing w:after="170" w:line="259" w:lineRule="auto"/>
        <w:ind w:right="1"/>
        <w:jc w:val="center"/>
        <w:rPr>
          <w:rFonts w:asciiTheme="minorHAnsi" w:hAnsiTheme="minorHAnsi" w:cstheme="minorHAnsi"/>
          <w:b/>
          <w:bCs/>
          <w:sz w:val="28"/>
          <w:szCs w:val="28"/>
        </w:rPr>
      </w:pPr>
    </w:p>
    <w:p w14:paraId="102D29BA" w14:textId="77777777" w:rsidR="00D76450" w:rsidRDefault="00D76450" w:rsidP="004E18A9">
      <w:pPr>
        <w:spacing w:after="170" w:line="259" w:lineRule="auto"/>
        <w:ind w:right="1"/>
        <w:jc w:val="center"/>
        <w:rPr>
          <w:rFonts w:asciiTheme="minorHAnsi" w:hAnsiTheme="minorHAnsi" w:cstheme="minorHAnsi"/>
          <w:b/>
          <w:bCs/>
          <w:sz w:val="28"/>
          <w:szCs w:val="28"/>
        </w:rPr>
      </w:pPr>
    </w:p>
    <w:p w14:paraId="22521F46" w14:textId="77777777" w:rsidR="00D76450" w:rsidRDefault="00D76450" w:rsidP="004E18A9">
      <w:pPr>
        <w:spacing w:after="170" w:line="259" w:lineRule="auto"/>
        <w:ind w:right="1"/>
        <w:jc w:val="center"/>
        <w:rPr>
          <w:rFonts w:asciiTheme="minorHAnsi" w:hAnsiTheme="minorHAnsi" w:cstheme="minorHAnsi"/>
          <w:b/>
          <w:bCs/>
          <w:sz w:val="28"/>
          <w:szCs w:val="28"/>
        </w:rPr>
      </w:pPr>
    </w:p>
    <w:p w14:paraId="18921786" w14:textId="77777777" w:rsidR="00D76450" w:rsidRDefault="00D76450" w:rsidP="004E18A9">
      <w:pPr>
        <w:spacing w:after="170" w:line="259" w:lineRule="auto"/>
        <w:ind w:right="1"/>
        <w:jc w:val="center"/>
        <w:rPr>
          <w:rFonts w:asciiTheme="minorHAnsi" w:hAnsiTheme="minorHAnsi" w:cstheme="minorHAnsi"/>
          <w:b/>
          <w:bCs/>
          <w:sz w:val="28"/>
          <w:szCs w:val="28"/>
        </w:rPr>
      </w:pPr>
    </w:p>
    <w:p w14:paraId="2517E7A6" w14:textId="77777777" w:rsidR="00D76450" w:rsidRDefault="00D76450" w:rsidP="004E18A9">
      <w:pPr>
        <w:spacing w:after="170" w:line="259" w:lineRule="auto"/>
        <w:ind w:right="1"/>
        <w:jc w:val="center"/>
        <w:rPr>
          <w:rFonts w:asciiTheme="minorHAnsi" w:hAnsiTheme="minorHAnsi" w:cstheme="minorHAnsi"/>
          <w:b/>
          <w:bCs/>
          <w:sz w:val="28"/>
          <w:szCs w:val="28"/>
        </w:rPr>
      </w:pPr>
    </w:p>
    <w:p w14:paraId="2E6A9CDC" w14:textId="77777777" w:rsidR="00D76450" w:rsidRDefault="00D76450" w:rsidP="004E18A9">
      <w:pPr>
        <w:spacing w:after="170" w:line="259" w:lineRule="auto"/>
        <w:ind w:right="1"/>
        <w:jc w:val="center"/>
        <w:rPr>
          <w:rFonts w:asciiTheme="minorHAnsi" w:hAnsiTheme="minorHAnsi" w:cstheme="minorHAnsi"/>
          <w:b/>
          <w:bCs/>
          <w:sz w:val="28"/>
          <w:szCs w:val="28"/>
        </w:rPr>
      </w:pPr>
    </w:p>
    <w:p w14:paraId="4E4EA635" w14:textId="77777777" w:rsidR="00D76450" w:rsidRDefault="00D76450" w:rsidP="004E18A9">
      <w:pPr>
        <w:spacing w:after="170" w:line="259" w:lineRule="auto"/>
        <w:ind w:right="1"/>
        <w:jc w:val="center"/>
        <w:rPr>
          <w:rFonts w:asciiTheme="minorHAnsi" w:hAnsiTheme="minorHAnsi" w:cstheme="minorHAnsi"/>
          <w:b/>
          <w:bCs/>
          <w:sz w:val="28"/>
          <w:szCs w:val="28"/>
        </w:rPr>
      </w:pPr>
    </w:p>
    <w:p w14:paraId="6E9E38EC" w14:textId="77777777" w:rsidR="00D76450" w:rsidRDefault="00D76450" w:rsidP="004E18A9">
      <w:pPr>
        <w:spacing w:after="170" w:line="259" w:lineRule="auto"/>
        <w:ind w:right="1"/>
        <w:jc w:val="center"/>
        <w:rPr>
          <w:rFonts w:asciiTheme="minorHAnsi" w:hAnsiTheme="minorHAnsi" w:cstheme="minorHAnsi"/>
          <w:b/>
          <w:bCs/>
          <w:sz w:val="28"/>
          <w:szCs w:val="28"/>
        </w:rPr>
      </w:pPr>
    </w:p>
    <w:p w14:paraId="18EF2349" w14:textId="77777777" w:rsidR="00D76450" w:rsidRDefault="00D76450" w:rsidP="004E18A9">
      <w:pPr>
        <w:spacing w:after="170" w:line="259" w:lineRule="auto"/>
        <w:ind w:right="1"/>
        <w:jc w:val="center"/>
        <w:rPr>
          <w:rFonts w:asciiTheme="minorHAnsi" w:hAnsiTheme="minorHAnsi" w:cstheme="minorHAnsi"/>
          <w:b/>
          <w:bCs/>
          <w:sz w:val="28"/>
          <w:szCs w:val="28"/>
        </w:rPr>
      </w:pPr>
    </w:p>
    <w:p w14:paraId="33DF4B70" w14:textId="77777777" w:rsidR="00D76450" w:rsidRDefault="00D76450" w:rsidP="004E18A9">
      <w:pPr>
        <w:spacing w:after="170" w:line="259" w:lineRule="auto"/>
        <w:ind w:right="1"/>
        <w:jc w:val="center"/>
        <w:rPr>
          <w:rFonts w:asciiTheme="minorHAnsi" w:hAnsiTheme="minorHAnsi" w:cstheme="minorHAnsi"/>
          <w:b/>
          <w:bCs/>
          <w:sz w:val="28"/>
          <w:szCs w:val="28"/>
        </w:rPr>
      </w:pPr>
    </w:p>
    <w:p w14:paraId="628841E6" w14:textId="77777777" w:rsidR="00D76450" w:rsidRDefault="00D76450" w:rsidP="004E18A9">
      <w:pPr>
        <w:spacing w:after="170" w:line="259" w:lineRule="auto"/>
        <w:ind w:right="1"/>
        <w:jc w:val="center"/>
        <w:rPr>
          <w:rFonts w:asciiTheme="minorHAnsi" w:hAnsiTheme="minorHAnsi" w:cstheme="minorHAnsi"/>
          <w:b/>
          <w:bCs/>
          <w:sz w:val="28"/>
          <w:szCs w:val="28"/>
        </w:rPr>
      </w:pPr>
    </w:p>
    <w:p w14:paraId="75BA8551" w14:textId="77777777" w:rsidR="00D76450" w:rsidRDefault="00D76450" w:rsidP="004E18A9">
      <w:pPr>
        <w:spacing w:after="170" w:line="259" w:lineRule="auto"/>
        <w:ind w:right="1"/>
        <w:jc w:val="center"/>
        <w:rPr>
          <w:rFonts w:asciiTheme="minorHAnsi" w:hAnsiTheme="minorHAnsi" w:cstheme="minorHAnsi"/>
          <w:b/>
          <w:bCs/>
          <w:sz w:val="28"/>
          <w:szCs w:val="28"/>
        </w:rPr>
      </w:pPr>
    </w:p>
    <w:p w14:paraId="686720EF" w14:textId="2054F151" w:rsidR="004E18A9" w:rsidRPr="006F5962" w:rsidRDefault="004E18A9" w:rsidP="004E18A9">
      <w:pPr>
        <w:spacing w:after="170" w:line="259" w:lineRule="auto"/>
        <w:ind w:right="1"/>
        <w:jc w:val="center"/>
        <w:rPr>
          <w:rFonts w:asciiTheme="minorHAnsi" w:hAnsiTheme="minorHAnsi" w:cstheme="minorHAnsi"/>
          <w:b/>
          <w:bCs/>
          <w:sz w:val="28"/>
          <w:szCs w:val="28"/>
        </w:rPr>
      </w:pPr>
      <w:r w:rsidRPr="006F5962">
        <w:rPr>
          <w:rFonts w:asciiTheme="minorHAnsi" w:hAnsiTheme="minorHAnsi" w:cstheme="minorHAnsi"/>
          <w:b/>
          <w:bCs/>
          <w:sz w:val="28"/>
          <w:szCs w:val="28"/>
        </w:rPr>
        <w:lastRenderedPageBreak/>
        <w:t>PROGRAM FUNKCJONALNO – UŻYTKOWY</w:t>
      </w:r>
    </w:p>
    <w:p w14:paraId="60B21E53" w14:textId="77777777" w:rsidR="00DA3139" w:rsidRPr="00DA3139" w:rsidRDefault="00DA3139" w:rsidP="00DA3139">
      <w:pPr>
        <w:pStyle w:val="Akapitzlist"/>
        <w:spacing w:after="485"/>
        <w:ind w:left="0" w:right="70" w:firstLine="0"/>
        <w:rPr>
          <w:rFonts w:asciiTheme="minorHAnsi" w:eastAsia="Times New Roman" w:hAnsiTheme="minorHAnsi" w:cstheme="minorHAnsi"/>
          <w:b/>
          <w:szCs w:val="24"/>
          <w:u w:val="single" w:color="000000"/>
        </w:rPr>
      </w:pPr>
      <w:r w:rsidRPr="00DA3139">
        <w:rPr>
          <w:rFonts w:asciiTheme="minorHAnsi" w:hAnsiTheme="minorHAnsi" w:cstheme="minorHAnsi"/>
          <w:b/>
          <w:u w:val="single" w:color="000000"/>
        </w:rPr>
        <w:t xml:space="preserve">Zaprojektowanie </w:t>
      </w:r>
      <w:r w:rsidRPr="00DA3139">
        <w:rPr>
          <w:rFonts w:asciiTheme="minorHAnsi" w:eastAsia="Times New Roman" w:hAnsiTheme="minorHAnsi" w:cstheme="minorHAnsi"/>
          <w:b/>
          <w:szCs w:val="24"/>
          <w:u w:val="single" w:color="000000"/>
        </w:rPr>
        <w:t xml:space="preserve"> </w:t>
      </w:r>
      <w:r w:rsidRPr="00DA3139">
        <w:rPr>
          <w:rFonts w:asciiTheme="minorHAnsi" w:hAnsiTheme="minorHAnsi" w:cstheme="minorHAnsi"/>
          <w:b/>
          <w:u w:val="single" w:color="000000"/>
        </w:rPr>
        <w:t>i przebudowę przejść dla pieszych</w:t>
      </w:r>
      <w:r w:rsidRPr="00DA3139">
        <w:rPr>
          <w:rFonts w:asciiTheme="minorHAnsi" w:eastAsia="Times New Roman" w:hAnsiTheme="minorHAnsi" w:cstheme="minorHAnsi"/>
          <w:b/>
          <w:szCs w:val="24"/>
          <w:u w:val="single" w:color="000000"/>
        </w:rPr>
        <w:t xml:space="preserve">  w ciągu dróg</w:t>
      </w:r>
      <w:r w:rsidRPr="00DA3139">
        <w:rPr>
          <w:rFonts w:asciiTheme="minorHAnsi" w:hAnsiTheme="minorHAnsi" w:cstheme="minorHAnsi"/>
          <w:b/>
          <w:u w:val="single" w:color="000000"/>
        </w:rPr>
        <w:t xml:space="preserve"> </w:t>
      </w:r>
      <w:r w:rsidRPr="00DA3139">
        <w:rPr>
          <w:rFonts w:asciiTheme="minorHAnsi" w:eastAsia="Times New Roman" w:hAnsiTheme="minorHAnsi" w:cstheme="minorHAnsi"/>
          <w:b/>
          <w:szCs w:val="24"/>
          <w:u w:val="single" w:color="000000"/>
        </w:rPr>
        <w:t>– w formule „zaprojektuj i wybuduj” w podanych lokalizacjach:</w:t>
      </w:r>
    </w:p>
    <w:p w14:paraId="2C424845" w14:textId="77777777" w:rsidR="00DA3139" w:rsidRPr="00DA3139" w:rsidRDefault="00DA3139" w:rsidP="00DA3139">
      <w:pPr>
        <w:pStyle w:val="Akapitzlist"/>
        <w:numPr>
          <w:ilvl w:val="0"/>
          <w:numId w:val="17"/>
        </w:numPr>
        <w:spacing w:after="485" w:line="276" w:lineRule="auto"/>
        <w:ind w:right="70"/>
        <w:rPr>
          <w:rFonts w:asciiTheme="minorHAnsi" w:hAnsiTheme="minorHAnsi" w:cstheme="minorHAnsi"/>
          <w:b/>
          <w:bCs/>
          <w:szCs w:val="24"/>
        </w:rPr>
      </w:pPr>
      <w:r w:rsidRPr="00DA3139">
        <w:rPr>
          <w:rFonts w:asciiTheme="minorHAnsi" w:hAnsiTheme="minorHAnsi" w:cstheme="minorHAnsi"/>
          <w:b/>
          <w:bCs/>
          <w:szCs w:val="24"/>
        </w:rPr>
        <w:t>Przebudowa przejścia dla pieszych w ciągu drogi powiatowej nr 1153 G zlokalizowanego przy Szkole Podstawowej  na działce nr 32 w miejscowości Słonowice ;</w:t>
      </w:r>
    </w:p>
    <w:p w14:paraId="05DB4B0C" w14:textId="77777777" w:rsidR="00DA3139" w:rsidRPr="00DA3139" w:rsidRDefault="00DA3139" w:rsidP="00DA3139">
      <w:pPr>
        <w:pStyle w:val="Akapitzlist"/>
        <w:numPr>
          <w:ilvl w:val="0"/>
          <w:numId w:val="17"/>
        </w:numPr>
        <w:spacing w:after="485" w:line="276" w:lineRule="auto"/>
        <w:ind w:right="70"/>
        <w:rPr>
          <w:rFonts w:asciiTheme="minorHAnsi" w:hAnsiTheme="minorHAnsi" w:cstheme="minorHAnsi"/>
          <w:b/>
          <w:bCs/>
          <w:szCs w:val="24"/>
        </w:rPr>
      </w:pPr>
      <w:r w:rsidRPr="00DA3139">
        <w:rPr>
          <w:rFonts w:asciiTheme="minorHAnsi" w:hAnsiTheme="minorHAnsi" w:cstheme="minorHAnsi"/>
          <w:b/>
          <w:bCs/>
          <w:szCs w:val="24"/>
        </w:rPr>
        <w:t>W ciągu drogi krajowej nr DK6 zlokalizowanego u zbiegu ulic Polnej i Pocztowej na działkach nr 3/5 i 136/2 w miejscowości ;</w:t>
      </w:r>
    </w:p>
    <w:p w14:paraId="48DAC5E1" w14:textId="77777777" w:rsidR="00DA3139" w:rsidRPr="00DA3139" w:rsidRDefault="00DA3139" w:rsidP="00DA3139">
      <w:pPr>
        <w:pStyle w:val="Akapitzlist"/>
        <w:numPr>
          <w:ilvl w:val="0"/>
          <w:numId w:val="17"/>
        </w:numPr>
        <w:spacing w:after="485" w:line="276" w:lineRule="auto"/>
        <w:ind w:right="70"/>
        <w:rPr>
          <w:rFonts w:asciiTheme="minorHAnsi" w:hAnsiTheme="minorHAnsi" w:cstheme="minorHAnsi"/>
          <w:b/>
          <w:bCs/>
          <w:szCs w:val="24"/>
        </w:rPr>
      </w:pPr>
      <w:r w:rsidRPr="00DA3139">
        <w:rPr>
          <w:rFonts w:asciiTheme="minorHAnsi" w:hAnsiTheme="minorHAnsi" w:cstheme="minorHAnsi"/>
          <w:b/>
          <w:bCs/>
          <w:szCs w:val="24"/>
        </w:rPr>
        <w:t>W ciągu drogi krajowej nr DK6 zlokalizowanego koło przystanku autobusowego na działce nr 47/4 w miejscowości Sycewice ;</w:t>
      </w:r>
    </w:p>
    <w:p w14:paraId="0BE61D43" w14:textId="77777777" w:rsidR="00DA3139" w:rsidRPr="00DA3139" w:rsidRDefault="00DA3139" w:rsidP="00DA3139">
      <w:pPr>
        <w:pStyle w:val="Akapitzlist"/>
        <w:numPr>
          <w:ilvl w:val="0"/>
          <w:numId w:val="17"/>
        </w:numPr>
        <w:spacing w:after="485" w:line="276" w:lineRule="auto"/>
        <w:ind w:right="70"/>
        <w:rPr>
          <w:rFonts w:asciiTheme="minorHAnsi" w:hAnsiTheme="minorHAnsi" w:cstheme="minorHAnsi"/>
          <w:b/>
          <w:bCs/>
          <w:szCs w:val="24"/>
        </w:rPr>
      </w:pPr>
      <w:r w:rsidRPr="00DA3139">
        <w:rPr>
          <w:rFonts w:asciiTheme="minorHAnsi" w:hAnsiTheme="minorHAnsi" w:cstheme="minorHAnsi"/>
          <w:b/>
          <w:bCs/>
          <w:szCs w:val="24"/>
        </w:rPr>
        <w:t>W obrębie skrzyżowania ulic Szczecińskiej (droga gminna nr 114209G, działka nr 633) i Transportowej (droga gminna Nr 114082G, działka Nr 634/1) w miejscowości Kobylnica;</w:t>
      </w:r>
    </w:p>
    <w:p w14:paraId="48D28184" w14:textId="77777777" w:rsidR="004E18A9" w:rsidRPr="00D656D4" w:rsidRDefault="004E18A9" w:rsidP="004E18A9">
      <w:pPr>
        <w:pStyle w:val="Akapitzlist"/>
        <w:spacing w:after="485" w:line="276" w:lineRule="auto"/>
        <w:ind w:left="705" w:right="70" w:firstLine="0"/>
        <w:rPr>
          <w:rFonts w:asciiTheme="minorHAnsi" w:hAnsiTheme="minorHAnsi" w:cstheme="minorHAnsi"/>
          <w:sz w:val="22"/>
        </w:rPr>
      </w:pPr>
    </w:p>
    <w:p w14:paraId="4EBF70C8" w14:textId="21178175" w:rsidR="004E18A9" w:rsidRPr="00D656D4" w:rsidRDefault="004E18A9" w:rsidP="004E18A9">
      <w:pPr>
        <w:spacing w:after="485" w:line="276" w:lineRule="auto"/>
        <w:ind w:right="70"/>
        <w:rPr>
          <w:rFonts w:asciiTheme="minorHAnsi" w:hAnsiTheme="minorHAnsi" w:cstheme="minorHAnsi"/>
          <w:b/>
          <w:bCs/>
          <w:sz w:val="22"/>
        </w:rPr>
      </w:pPr>
      <w:r w:rsidRPr="00D656D4">
        <w:rPr>
          <w:rFonts w:asciiTheme="minorHAnsi" w:hAnsiTheme="minorHAnsi" w:cstheme="minorHAnsi"/>
          <w:b/>
          <w:bCs/>
          <w:sz w:val="22"/>
          <w:u w:val="single" w:color="000000"/>
        </w:rPr>
        <w:t xml:space="preserve">Zadanie nr </w:t>
      </w:r>
      <w:r>
        <w:rPr>
          <w:rFonts w:asciiTheme="minorHAnsi" w:hAnsiTheme="minorHAnsi" w:cstheme="minorHAnsi"/>
          <w:b/>
          <w:bCs/>
          <w:sz w:val="22"/>
          <w:u w:val="single" w:color="000000"/>
        </w:rPr>
        <w:t>2</w:t>
      </w:r>
      <w:r w:rsidRPr="00D656D4">
        <w:rPr>
          <w:rFonts w:asciiTheme="minorHAnsi" w:hAnsiTheme="minorHAnsi" w:cstheme="minorHAnsi"/>
          <w:b/>
          <w:bCs/>
          <w:sz w:val="22"/>
          <w:u w:val="single" w:color="000000"/>
        </w:rPr>
        <w:t xml:space="preserve">: </w:t>
      </w:r>
      <w:r w:rsidRPr="00D656D4">
        <w:rPr>
          <w:rFonts w:asciiTheme="minorHAnsi" w:hAnsiTheme="minorHAnsi" w:cstheme="minorHAnsi"/>
          <w:b/>
          <w:bCs/>
          <w:sz w:val="22"/>
        </w:rPr>
        <w:t xml:space="preserve">Przebudowa przejścia dla pieszych w </w:t>
      </w:r>
      <w:r w:rsidRPr="004E18A9">
        <w:rPr>
          <w:rFonts w:asciiTheme="minorHAnsi" w:hAnsiTheme="minorHAnsi" w:cstheme="minorHAnsi"/>
          <w:b/>
          <w:bCs/>
          <w:sz w:val="22"/>
        </w:rPr>
        <w:t xml:space="preserve"> ciągu drogi krajowej nr DK6 zlokalizowanego u zbiegu ulic Polnej i Pocztowej na działkach nr 3/5 i 136/2 w miejscowości </w:t>
      </w:r>
      <w:r w:rsidR="00734573">
        <w:rPr>
          <w:rFonts w:asciiTheme="minorHAnsi" w:hAnsiTheme="minorHAnsi" w:cstheme="minorHAnsi"/>
          <w:b/>
          <w:bCs/>
          <w:sz w:val="22"/>
        </w:rPr>
        <w:t>Sycewice</w:t>
      </w:r>
      <w:r w:rsidRPr="004E18A9">
        <w:rPr>
          <w:rFonts w:asciiTheme="minorHAnsi" w:hAnsiTheme="minorHAnsi" w:cstheme="minorHAnsi"/>
          <w:b/>
          <w:bCs/>
          <w:sz w:val="22"/>
        </w:rPr>
        <w:t>;</w:t>
      </w:r>
    </w:p>
    <w:p w14:paraId="21567B9B" w14:textId="77777777" w:rsidR="004E18A9" w:rsidRPr="00D656D4" w:rsidRDefault="004E18A9" w:rsidP="004E18A9">
      <w:pPr>
        <w:pStyle w:val="Akapitzlist"/>
        <w:spacing w:after="0" w:line="240" w:lineRule="auto"/>
        <w:ind w:left="-5" w:right="70" w:firstLine="0"/>
        <w:rPr>
          <w:rFonts w:asciiTheme="minorHAnsi" w:hAnsiTheme="minorHAnsi" w:cstheme="minorHAnsi"/>
          <w:sz w:val="22"/>
        </w:rPr>
      </w:pPr>
      <w:r w:rsidRPr="00D656D4">
        <w:rPr>
          <w:rFonts w:asciiTheme="minorHAnsi" w:eastAsia="Times New Roman" w:hAnsiTheme="minorHAnsi" w:cstheme="minorHAnsi"/>
          <w:b/>
          <w:sz w:val="22"/>
        </w:rPr>
        <w:t xml:space="preserve"> CPV: 45233220-7   Roboty w zakresie nawierzchni dróg </w:t>
      </w:r>
    </w:p>
    <w:p w14:paraId="0DD09FB6" w14:textId="77777777" w:rsidR="004E18A9" w:rsidRPr="00D656D4" w:rsidRDefault="004E18A9" w:rsidP="004E18A9">
      <w:pPr>
        <w:spacing w:after="0" w:line="240" w:lineRule="auto"/>
        <w:ind w:left="0" w:firstLine="0"/>
        <w:rPr>
          <w:rFonts w:asciiTheme="minorHAnsi" w:hAnsiTheme="minorHAnsi" w:cstheme="minorHAnsi"/>
          <w:sz w:val="22"/>
        </w:rPr>
      </w:pPr>
      <w:r w:rsidRPr="00D656D4">
        <w:rPr>
          <w:rFonts w:asciiTheme="minorHAnsi" w:eastAsia="Times New Roman" w:hAnsiTheme="minorHAnsi" w:cstheme="minorHAnsi"/>
          <w:b/>
          <w:sz w:val="22"/>
        </w:rPr>
        <w:t>CPV: 71322000-1   Usługi inżynierii projektowej w zakresie inżynierii lądowej i wodnej</w:t>
      </w:r>
    </w:p>
    <w:p w14:paraId="178BB7A7" w14:textId="77777777" w:rsidR="004E18A9" w:rsidRPr="00D656D4" w:rsidRDefault="004E18A9" w:rsidP="004E18A9">
      <w:pPr>
        <w:spacing w:after="0" w:line="240" w:lineRule="auto"/>
        <w:ind w:left="-5"/>
        <w:rPr>
          <w:rFonts w:asciiTheme="minorHAnsi" w:hAnsiTheme="minorHAnsi" w:cstheme="minorHAnsi"/>
          <w:sz w:val="22"/>
        </w:rPr>
      </w:pPr>
      <w:r w:rsidRPr="00D656D4">
        <w:rPr>
          <w:rFonts w:asciiTheme="minorHAnsi" w:eastAsia="Times New Roman" w:hAnsiTheme="minorHAnsi" w:cstheme="minorHAnsi"/>
          <w:b/>
          <w:sz w:val="22"/>
        </w:rPr>
        <w:t xml:space="preserve"> CPV: 45233222-1   Roboty w zakresie układania chodników i asfaltowania</w:t>
      </w:r>
    </w:p>
    <w:p w14:paraId="66112D6D" w14:textId="77777777" w:rsidR="004E18A9" w:rsidRDefault="004E18A9" w:rsidP="004E18A9">
      <w:pPr>
        <w:spacing w:after="0" w:line="240" w:lineRule="auto"/>
        <w:ind w:left="-5"/>
        <w:rPr>
          <w:rFonts w:asciiTheme="minorHAnsi" w:eastAsia="Times New Roman" w:hAnsiTheme="minorHAnsi" w:cstheme="minorHAnsi"/>
          <w:b/>
          <w:sz w:val="22"/>
        </w:rPr>
      </w:pPr>
      <w:r w:rsidRPr="00D656D4">
        <w:rPr>
          <w:rFonts w:asciiTheme="minorHAnsi" w:eastAsia="Times New Roman" w:hAnsiTheme="minorHAnsi" w:cstheme="minorHAnsi"/>
          <w:b/>
          <w:sz w:val="22"/>
        </w:rPr>
        <w:t xml:space="preserve">CPV: </w:t>
      </w:r>
      <w:r w:rsidRPr="00D656D4">
        <w:rPr>
          <w:rFonts w:asciiTheme="minorHAnsi" w:hAnsiTheme="minorHAnsi" w:cstheme="minorHAnsi"/>
          <w:b/>
          <w:sz w:val="22"/>
        </w:rPr>
        <w:t xml:space="preserve">45316110-9  </w:t>
      </w:r>
      <w:r w:rsidRPr="00D656D4">
        <w:rPr>
          <w:rFonts w:asciiTheme="minorHAnsi" w:eastAsia="Times New Roman" w:hAnsiTheme="minorHAnsi" w:cstheme="minorHAnsi"/>
          <w:b/>
          <w:sz w:val="22"/>
        </w:rPr>
        <w:t xml:space="preserve">  Instalowanie urządzeń oświetlenia drogowego </w:t>
      </w:r>
    </w:p>
    <w:p w14:paraId="3C088B6F" w14:textId="77777777" w:rsidR="004E18A9" w:rsidRPr="00D656D4" w:rsidRDefault="004E18A9" w:rsidP="004E18A9">
      <w:pPr>
        <w:spacing w:after="0" w:line="240" w:lineRule="auto"/>
        <w:ind w:left="-5"/>
        <w:rPr>
          <w:rFonts w:asciiTheme="minorHAnsi" w:hAnsiTheme="minorHAnsi" w:cstheme="minorHAnsi"/>
          <w:sz w:val="22"/>
        </w:rPr>
      </w:pPr>
    </w:p>
    <w:p w14:paraId="2ED9FD30" w14:textId="77777777" w:rsidR="004E18A9" w:rsidRPr="00D656D4" w:rsidRDefault="004E18A9" w:rsidP="004E18A9">
      <w:pPr>
        <w:spacing w:after="156" w:line="265" w:lineRule="auto"/>
        <w:ind w:left="-5"/>
        <w:rPr>
          <w:rFonts w:asciiTheme="minorHAnsi" w:hAnsiTheme="minorHAnsi" w:cstheme="minorHAnsi"/>
          <w:sz w:val="22"/>
          <w:u w:val="single"/>
        </w:rPr>
      </w:pPr>
      <w:r w:rsidRPr="00D656D4">
        <w:rPr>
          <w:rFonts w:asciiTheme="minorHAnsi" w:hAnsiTheme="minorHAnsi" w:cstheme="minorHAnsi"/>
          <w:sz w:val="22"/>
          <w:u w:val="single"/>
        </w:rPr>
        <w:t>Zawartość programu:</w:t>
      </w:r>
    </w:p>
    <w:p w14:paraId="7BD2E86F" w14:textId="77777777" w:rsidR="004E18A9" w:rsidRPr="00D656D4" w:rsidRDefault="004E18A9" w:rsidP="00F6045C">
      <w:pPr>
        <w:pStyle w:val="Akapitzlist"/>
        <w:numPr>
          <w:ilvl w:val="0"/>
          <w:numId w:val="16"/>
        </w:numPr>
        <w:spacing w:after="458" w:line="381" w:lineRule="auto"/>
        <w:ind w:right="4819"/>
        <w:rPr>
          <w:rFonts w:asciiTheme="minorHAnsi" w:hAnsiTheme="minorHAnsi" w:cstheme="minorHAnsi"/>
          <w:sz w:val="22"/>
        </w:rPr>
      </w:pPr>
      <w:r w:rsidRPr="00D656D4">
        <w:rPr>
          <w:rFonts w:asciiTheme="minorHAnsi" w:hAnsiTheme="minorHAnsi" w:cstheme="minorHAnsi"/>
          <w:sz w:val="22"/>
        </w:rPr>
        <w:t>część opisowa,</w:t>
      </w:r>
    </w:p>
    <w:p w14:paraId="652BEDE5" w14:textId="77777777" w:rsidR="004E18A9" w:rsidRPr="00D656D4" w:rsidRDefault="004E18A9" w:rsidP="00F6045C">
      <w:pPr>
        <w:pStyle w:val="Akapitzlist"/>
        <w:numPr>
          <w:ilvl w:val="0"/>
          <w:numId w:val="16"/>
        </w:numPr>
        <w:spacing w:after="458" w:line="381" w:lineRule="auto"/>
        <w:ind w:right="6095"/>
        <w:rPr>
          <w:rFonts w:asciiTheme="minorHAnsi" w:hAnsiTheme="minorHAnsi" w:cstheme="minorHAnsi"/>
          <w:sz w:val="22"/>
        </w:rPr>
      </w:pPr>
      <w:r w:rsidRPr="00D656D4">
        <w:rPr>
          <w:rFonts w:asciiTheme="minorHAnsi" w:hAnsiTheme="minorHAnsi" w:cstheme="minorHAnsi"/>
          <w:sz w:val="22"/>
        </w:rPr>
        <w:t>część informacyjna.</w:t>
      </w:r>
    </w:p>
    <w:p w14:paraId="615268E5" w14:textId="77777777" w:rsidR="004E18A9" w:rsidRPr="00D656D4" w:rsidRDefault="004E18A9" w:rsidP="004E18A9">
      <w:pPr>
        <w:spacing w:after="666" w:line="265" w:lineRule="auto"/>
        <w:ind w:left="-5"/>
        <w:rPr>
          <w:rFonts w:asciiTheme="minorHAnsi" w:hAnsiTheme="minorHAnsi" w:cstheme="minorHAnsi"/>
          <w:sz w:val="22"/>
        </w:rPr>
      </w:pPr>
      <w:r w:rsidRPr="00D656D4">
        <w:rPr>
          <w:rFonts w:asciiTheme="minorHAnsi" w:hAnsiTheme="minorHAnsi" w:cstheme="minorHAnsi"/>
          <w:sz w:val="22"/>
        </w:rPr>
        <w:t xml:space="preserve"> Opracował :  Tomasz Kontowicz </w:t>
      </w:r>
    </w:p>
    <w:p w14:paraId="318EF8F3" w14:textId="0F996CEA" w:rsidR="004E18A9" w:rsidRDefault="004E18A9" w:rsidP="004E18A9">
      <w:pPr>
        <w:spacing w:after="404" w:line="259" w:lineRule="auto"/>
        <w:ind w:right="1"/>
        <w:rPr>
          <w:rFonts w:asciiTheme="minorHAnsi" w:hAnsiTheme="minorHAnsi" w:cstheme="minorHAnsi"/>
          <w:sz w:val="22"/>
        </w:rPr>
      </w:pPr>
      <w:r>
        <w:rPr>
          <w:rFonts w:asciiTheme="minorHAnsi" w:hAnsiTheme="minorHAnsi" w:cstheme="minorHAnsi"/>
          <w:sz w:val="22"/>
        </w:rPr>
        <w:t>Kobylnica</w:t>
      </w:r>
      <w:r w:rsidRPr="00D656D4">
        <w:rPr>
          <w:rFonts w:asciiTheme="minorHAnsi" w:hAnsiTheme="minorHAnsi" w:cstheme="minorHAnsi"/>
          <w:sz w:val="22"/>
        </w:rPr>
        <w:t>, listopad 2021 r.</w:t>
      </w:r>
    </w:p>
    <w:p w14:paraId="0BF4037C" w14:textId="2B36618C" w:rsidR="00D76450" w:rsidRDefault="00D76450" w:rsidP="004E18A9">
      <w:pPr>
        <w:spacing w:after="404" w:line="259" w:lineRule="auto"/>
        <w:ind w:right="1"/>
        <w:rPr>
          <w:rFonts w:asciiTheme="minorHAnsi" w:hAnsiTheme="minorHAnsi" w:cstheme="minorHAnsi"/>
          <w:sz w:val="22"/>
        </w:rPr>
      </w:pPr>
    </w:p>
    <w:p w14:paraId="604905DC" w14:textId="77777777" w:rsidR="00D76450" w:rsidRPr="00D656D4" w:rsidRDefault="00D76450" w:rsidP="004E18A9">
      <w:pPr>
        <w:spacing w:after="404" w:line="259" w:lineRule="auto"/>
        <w:ind w:right="1"/>
        <w:rPr>
          <w:rFonts w:asciiTheme="minorHAnsi" w:hAnsiTheme="minorHAnsi" w:cstheme="minorHAnsi"/>
          <w:sz w:val="22"/>
        </w:rPr>
      </w:pPr>
    </w:p>
    <w:p w14:paraId="54F1615C" w14:textId="77777777" w:rsidR="004E18A9" w:rsidRDefault="004E18A9" w:rsidP="004E18A9"/>
    <w:p w14:paraId="4B30F384" w14:textId="77777777" w:rsidR="004E18A9" w:rsidRPr="00D656D4" w:rsidRDefault="004E18A9" w:rsidP="004E18A9">
      <w:pPr>
        <w:pStyle w:val="Nagwek1"/>
        <w:spacing w:after="609"/>
        <w:jc w:val="both"/>
        <w:rPr>
          <w:rFonts w:asciiTheme="minorHAnsi" w:hAnsiTheme="minorHAnsi" w:cstheme="minorHAnsi"/>
          <w:sz w:val="22"/>
        </w:rPr>
      </w:pPr>
      <w:r w:rsidRPr="00D656D4">
        <w:rPr>
          <w:rFonts w:asciiTheme="minorHAnsi" w:hAnsiTheme="minorHAnsi" w:cstheme="minorHAnsi"/>
          <w:sz w:val="22"/>
        </w:rPr>
        <w:lastRenderedPageBreak/>
        <w:t>CZĘŚĆ OPISOWA</w:t>
      </w:r>
    </w:p>
    <w:p w14:paraId="2FFAFAC7" w14:textId="77777777" w:rsidR="004E18A9" w:rsidRPr="00D656D4" w:rsidRDefault="004E18A9" w:rsidP="00F6045C">
      <w:pPr>
        <w:numPr>
          <w:ilvl w:val="0"/>
          <w:numId w:val="1"/>
        </w:numPr>
        <w:spacing w:after="159" w:line="259" w:lineRule="auto"/>
        <w:ind w:hanging="240"/>
        <w:rPr>
          <w:rFonts w:asciiTheme="minorHAnsi" w:hAnsiTheme="minorHAnsi" w:cstheme="minorHAnsi"/>
          <w:sz w:val="22"/>
        </w:rPr>
      </w:pPr>
      <w:r w:rsidRPr="00D656D4">
        <w:rPr>
          <w:rFonts w:asciiTheme="minorHAnsi" w:hAnsiTheme="minorHAnsi" w:cstheme="minorHAnsi"/>
          <w:b/>
          <w:sz w:val="22"/>
        </w:rPr>
        <w:t>Opis ogólny przedmiotu zamówienia.</w:t>
      </w:r>
    </w:p>
    <w:p w14:paraId="4A736661" w14:textId="0350107F" w:rsidR="004E18A9" w:rsidRPr="00D656D4" w:rsidRDefault="004E18A9" w:rsidP="004E18A9">
      <w:pPr>
        <w:spacing w:after="316" w:line="274" w:lineRule="auto"/>
        <w:ind w:left="-5" w:right="-12"/>
        <w:rPr>
          <w:rFonts w:asciiTheme="minorHAnsi" w:hAnsiTheme="minorHAnsi" w:cstheme="minorHAnsi"/>
          <w:sz w:val="22"/>
        </w:rPr>
      </w:pPr>
      <w:r w:rsidRPr="00D656D4">
        <w:rPr>
          <w:rFonts w:asciiTheme="minorHAnsi" w:eastAsia="Times New Roman" w:hAnsiTheme="minorHAnsi" w:cstheme="minorHAnsi"/>
          <w:sz w:val="22"/>
        </w:rPr>
        <w:t>Przedmiotem zamówienia jest zaprojektowanie i wykonanie robót budowlanych polegających na przebudowie przejścia dla pieszych w ciągu</w:t>
      </w:r>
      <w:r w:rsidR="00734573" w:rsidRPr="00734573">
        <w:rPr>
          <w:rFonts w:asciiTheme="minorHAnsi" w:eastAsia="Times New Roman" w:hAnsiTheme="minorHAnsi" w:cstheme="minorHAnsi"/>
          <w:sz w:val="22"/>
        </w:rPr>
        <w:t xml:space="preserve"> ciągu drogi krajowej nr DK6 zlokalizowanego u zbiegu ulic Polnej i Pocztowej na działkach nr 3/5 i 136/2 w miejscowości</w:t>
      </w:r>
      <w:r w:rsidR="00734573">
        <w:rPr>
          <w:rFonts w:asciiTheme="minorHAnsi" w:eastAsia="Times New Roman" w:hAnsiTheme="minorHAnsi" w:cstheme="minorHAnsi"/>
          <w:sz w:val="22"/>
        </w:rPr>
        <w:t xml:space="preserve"> Sycewice</w:t>
      </w:r>
      <w:r w:rsidR="00734573" w:rsidRPr="00734573">
        <w:rPr>
          <w:rFonts w:asciiTheme="minorHAnsi" w:eastAsia="Times New Roman" w:hAnsiTheme="minorHAnsi" w:cstheme="minorHAnsi"/>
          <w:sz w:val="22"/>
        </w:rPr>
        <w:t xml:space="preserve"> </w:t>
      </w:r>
      <w:r w:rsidRPr="00D656D4">
        <w:rPr>
          <w:rFonts w:asciiTheme="minorHAnsi" w:eastAsia="Times New Roman" w:hAnsiTheme="minorHAnsi" w:cstheme="minorHAnsi"/>
          <w:sz w:val="22"/>
        </w:rPr>
        <w:t xml:space="preserve">(Gmina Kobylnica). Zadanie jest dofinansowane </w:t>
      </w:r>
      <w:r w:rsidRPr="00D656D4">
        <w:rPr>
          <w:rFonts w:asciiTheme="minorHAnsi" w:eastAsia="Times New Roman" w:hAnsiTheme="minorHAnsi" w:cstheme="minorHAnsi"/>
          <w:i/>
          <w:sz w:val="22"/>
        </w:rPr>
        <w:t>w ramach Rządowego Funduszu Rozwoju Dróg w zakresie poprawy bezpieczeństwa ruchu drogowego na przejściach dla pieszych (2021).</w:t>
      </w:r>
    </w:p>
    <w:p w14:paraId="482B7905" w14:textId="77777777" w:rsidR="004E18A9" w:rsidRPr="00D656D4" w:rsidRDefault="004E18A9" w:rsidP="00F6045C">
      <w:pPr>
        <w:numPr>
          <w:ilvl w:val="0"/>
          <w:numId w:val="1"/>
        </w:numPr>
        <w:spacing w:after="159" w:line="259" w:lineRule="auto"/>
        <w:ind w:hanging="240"/>
        <w:rPr>
          <w:rFonts w:asciiTheme="minorHAnsi" w:hAnsiTheme="minorHAnsi" w:cstheme="minorHAnsi"/>
          <w:sz w:val="22"/>
        </w:rPr>
      </w:pPr>
      <w:r w:rsidRPr="00D656D4">
        <w:rPr>
          <w:rFonts w:asciiTheme="minorHAnsi" w:hAnsiTheme="minorHAnsi" w:cstheme="minorHAnsi"/>
          <w:b/>
          <w:sz w:val="22"/>
        </w:rPr>
        <w:t>Charakterystyczne parametry określające zakres robót budowlanych.</w:t>
      </w:r>
    </w:p>
    <w:p w14:paraId="46CE903B" w14:textId="77777777" w:rsidR="004E18A9" w:rsidRPr="00D656D4" w:rsidRDefault="004E18A9" w:rsidP="004E18A9">
      <w:pPr>
        <w:ind w:left="-5"/>
        <w:rPr>
          <w:rFonts w:asciiTheme="minorHAnsi" w:hAnsiTheme="minorHAnsi" w:cstheme="minorHAnsi"/>
          <w:sz w:val="22"/>
        </w:rPr>
      </w:pPr>
      <w:r w:rsidRPr="00D656D4">
        <w:rPr>
          <w:rFonts w:asciiTheme="minorHAnsi" w:hAnsiTheme="minorHAnsi" w:cstheme="minorHAnsi"/>
          <w:sz w:val="22"/>
        </w:rPr>
        <w:t>Stan istniejący.</w:t>
      </w:r>
    </w:p>
    <w:p w14:paraId="7D7FF1FC" w14:textId="3E857197" w:rsidR="004E18A9" w:rsidRDefault="004E18A9" w:rsidP="004E18A9">
      <w:pPr>
        <w:ind w:left="-5"/>
        <w:rPr>
          <w:rFonts w:asciiTheme="minorHAnsi" w:hAnsiTheme="minorHAnsi" w:cstheme="minorHAnsi"/>
          <w:sz w:val="22"/>
        </w:rPr>
      </w:pPr>
      <w:r w:rsidRPr="00D656D4">
        <w:rPr>
          <w:rFonts w:asciiTheme="minorHAnsi" w:hAnsiTheme="minorHAnsi" w:cstheme="minorHAnsi"/>
          <w:sz w:val="22"/>
        </w:rPr>
        <w:t xml:space="preserve">Przedmiotowa droga powiatowa jest </w:t>
      </w:r>
      <w:r w:rsidRPr="0059276E">
        <w:rPr>
          <w:rFonts w:asciiTheme="minorHAnsi" w:hAnsiTheme="minorHAnsi" w:cstheme="minorHAnsi"/>
          <w:sz w:val="22"/>
        </w:rPr>
        <w:t xml:space="preserve">drogą jednojezdniową dwupasową klasy </w:t>
      </w:r>
      <w:r w:rsidR="00306294">
        <w:rPr>
          <w:rFonts w:asciiTheme="minorHAnsi" w:hAnsiTheme="minorHAnsi" w:cstheme="minorHAnsi"/>
          <w:sz w:val="22"/>
        </w:rPr>
        <w:t>S</w:t>
      </w:r>
      <w:r w:rsidRPr="0059276E">
        <w:rPr>
          <w:rFonts w:asciiTheme="minorHAnsi" w:hAnsiTheme="minorHAnsi" w:cstheme="minorHAnsi"/>
          <w:sz w:val="22"/>
        </w:rPr>
        <w:t>.</w:t>
      </w:r>
      <w:r w:rsidRPr="00D656D4">
        <w:rPr>
          <w:rFonts w:asciiTheme="minorHAnsi" w:hAnsiTheme="minorHAnsi" w:cstheme="minorHAnsi"/>
          <w:sz w:val="22"/>
        </w:rPr>
        <w:t xml:space="preserve">  W miejscu lokalizacji przejścia dla pieszych posiada nawierzchnię bitumiczną o szerokości około 6,0m oraz obustronne chodniki o szerokości około 1,5 m. Przejście zlokalizowane jest na terenie zabudowanym. </w:t>
      </w:r>
      <w:r w:rsidRPr="00F6045C">
        <w:rPr>
          <w:rFonts w:asciiTheme="minorHAnsi" w:hAnsiTheme="minorHAnsi" w:cstheme="minorHAnsi"/>
          <w:sz w:val="22"/>
        </w:rPr>
        <w:t>W obrębie oddziaływania przejścia znajduje się</w:t>
      </w:r>
      <w:r w:rsidR="00F6045C" w:rsidRPr="00F6045C">
        <w:rPr>
          <w:rFonts w:asciiTheme="minorHAnsi" w:hAnsiTheme="minorHAnsi" w:cstheme="minorHAnsi"/>
          <w:sz w:val="22"/>
        </w:rPr>
        <w:t>:</w:t>
      </w:r>
    </w:p>
    <w:p w14:paraId="3D2334C6" w14:textId="77777777" w:rsidR="00F6045C" w:rsidRDefault="00F6045C" w:rsidP="00F6045C">
      <w:pPr>
        <w:ind w:left="-5"/>
        <w:rPr>
          <w:rFonts w:asciiTheme="minorHAnsi" w:hAnsiTheme="minorHAnsi" w:cstheme="minorHAnsi"/>
          <w:sz w:val="22"/>
        </w:rPr>
      </w:pPr>
      <w:r>
        <w:rPr>
          <w:rFonts w:asciiTheme="minorHAnsi" w:hAnsiTheme="minorHAnsi" w:cstheme="minorHAnsi"/>
          <w:sz w:val="22"/>
        </w:rPr>
        <w:t xml:space="preserve">- </w:t>
      </w:r>
      <w:r w:rsidRPr="00F6045C">
        <w:rPr>
          <w:rFonts w:asciiTheme="minorHAnsi" w:hAnsiTheme="minorHAnsi" w:cstheme="minorHAnsi"/>
          <w:sz w:val="22"/>
        </w:rPr>
        <w:t xml:space="preserve"> Po lewej stronie (patrząc w kierunku Słupska) w odległości do 100 m od przejścia znajdują się: przedszkole, sklep spożywczy, zakład fotograficzny, punkt gastronomiczny, firma budowlana, a w odległości pow. 100 m - ośrodek zdrowia, punkt apteczny.</w:t>
      </w:r>
    </w:p>
    <w:p w14:paraId="0AAC6C78" w14:textId="2539EAC3" w:rsidR="00F6045C" w:rsidRPr="00D656D4" w:rsidRDefault="00F6045C" w:rsidP="00F6045C">
      <w:pPr>
        <w:ind w:left="-5"/>
        <w:rPr>
          <w:rFonts w:asciiTheme="minorHAnsi" w:hAnsiTheme="minorHAnsi" w:cstheme="minorHAnsi"/>
          <w:sz w:val="22"/>
        </w:rPr>
      </w:pPr>
      <w:r>
        <w:rPr>
          <w:rFonts w:asciiTheme="minorHAnsi" w:hAnsiTheme="minorHAnsi" w:cstheme="minorHAnsi"/>
          <w:sz w:val="22"/>
        </w:rPr>
        <w:t xml:space="preserve">- </w:t>
      </w:r>
      <w:r w:rsidRPr="00F6045C">
        <w:rPr>
          <w:rFonts w:asciiTheme="minorHAnsi" w:hAnsiTheme="minorHAnsi" w:cstheme="minorHAnsi"/>
          <w:sz w:val="22"/>
        </w:rPr>
        <w:t xml:space="preserve"> Po prawej stronie (patrząc w kierunku Słupska) w odległości do 100 m od </w:t>
      </w:r>
      <w:r w:rsidR="00306294" w:rsidRPr="00F6045C">
        <w:rPr>
          <w:rFonts w:asciiTheme="minorHAnsi" w:hAnsiTheme="minorHAnsi" w:cstheme="minorHAnsi"/>
          <w:sz w:val="22"/>
        </w:rPr>
        <w:t>przejścia</w:t>
      </w:r>
      <w:r w:rsidRPr="00F6045C">
        <w:rPr>
          <w:rFonts w:asciiTheme="minorHAnsi" w:hAnsiTheme="minorHAnsi" w:cstheme="minorHAnsi"/>
          <w:sz w:val="22"/>
        </w:rPr>
        <w:t xml:space="preserve"> znajdują się: teren rekreacyjny wokół stawów z  infrastrukturą turystyczną (wiaty, pomost), remiza strażacka, filia gminnej biblioteki publicznej, świetlica wiejska, gabinet stomatologiczny, pub, sklep spożywczy, a w odległości pow. 100 m - Zespół Szkół Samorządowych w Sycewicach, stadion piłkarski KS Sparta Sycewice, zajazd i kościół przy którym działają warsztaty terapii zajęciowej.</w:t>
      </w:r>
    </w:p>
    <w:p w14:paraId="3FB5D117" w14:textId="77777777" w:rsidR="00F6045C" w:rsidRPr="00D656D4" w:rsidRDefault="00F6045C" w:rsidP="004E18A9">
      <w:pPr>
        <w:ind w:left="-5"/>
        <w:rPr>
          <w:rFonts w:asciiTheme="minorHAnsi" w:hAnsiTheme="minorHAnsi" w:cstheme="minorHAnsi"/>
          <w:sz w:val="22"/>
        </w:rPr>
      </w:pPr>
    </w:p>
    <w:p w14:paraId="3073467C" w14:textId="77777777" w:rsidR="004E18A9" w:rsidRPr="00D656D4" w:rsidRDefault="004E18A9" w:rsidP="004E18A9">
      <w:pPr>
        <w:ind w:left="-5"/>
        <w:rPr>
          <w:rFonts w:asciiTheme="minorHAnsi" w:hAnsiTheme="minorHAnsi" w:cstheme="minorHAnsi"/>
          <w:sz w:val="22"/>
        </w:rPr>
      </w:pPr>
      <w:r w:rsidRPr="00D656D4">
        <w:rPr>
          <w:rFonts w:asciiTheme="minorHAnsi" w:hAnsiTheme="minorHAnsi" w:cstheme="minorHAnsi"/>
          <w:sz w:val="22"/>
        </w:rPr>
        <w:t>Przebudowę przejścia dla pieszych należy zaprojektować zgodnie z przepisami zawartymi w Rozporządzeniu Ministra Transportu i Gospodarki Morskiej z dnia 2 marca 1999 r w sprawie warunków technicznych, jakim powinny odpowiadać drogi publiczne i ich usytuowanie (Dz.U. Nr 43, poz.430),  oraz w oparciu o wzorce i standardy rekomendowane przez Ministra właściwego ds. Transportu dostępne do ściągnięcia ze strony internetowej:</w:t>
      </w:r>
    </w:p>
    <w:p w14:paraId="5163D94A" w14:textId="77777777" w:rsidR="004E18A9" w:rsidRPr="00D656D4" w:rsidRDefault="004E18A9" w:rsidP="004E18A9">
      <w:pPr>
        <w:spacing w:after="159" w:line="259" w:lineRule="auto"/>
        <w:ind w:left="-5"/>
        <w:rPr>
          <w:rFonts w:asciiTheme="minorHAnsi" w:hAnsiTheme="minorHAnsi" w:cstheme="minorHAnsi"/>
          <w:sz w:val="22"/>
        </w:rPr>
      </w:pPr>
      <w:r w:rsidRPr="00D656D4">
        <w:rPr>
          <w:rFonts w:asciiTheme="minorHAnsi" w:hAnsiTheme="minorHAnsi" w:cstheme="minorHAnsi"/>
          <w:color w:val="00007F"/>
          <w:sz w:val="22"/>
          <w:u w:val="single" w:color="00007F"/>
        </w:rPr>
        <w:t>Rządowy Funduszu Rozwoju Dróg - (przejścia dla pieszych) (bip.gov.pl)</w:t>
      </w:r>
      <w:r w:rsidRPr="00D656D4">
        <w:rPr>
          <w:rFonts w:asciiTheme="minorHAnsi" w:hAnsiTheme="minorHAnsi" w:cstheme="minorHAnsi"/>
          <w:sz w:val="22"/>
        </w:rPr>
        <w:t xml:space="preserve"> :</w:t>
      </w:r>
    </w:p>
    <w:p w14:paraId="7E93C857" w14:textId="77777777" w:rsidR="004E18A9" w:rsidRPr="00D656D4" w:rsidRDefault="004E18A9" w:rsidP="00F6045C">
      <w:pPr>
        <w:numPr>
          <w:ilvl w:val="0"/>
          <w:numId w:val="2"/>
        </w:numPr>
        <w:rPr>
          <w:rFonts w:asciiTheme="minorHAnsi" w:hAnsiTheme="minorHAnsi" w:cstheme="minorHAnsi"/>
          <w:sz w:val="22"/>
        </w:rPr>
      </w:pPr>
      <w:r w:rsidRPr="00D656D4">
        <w:rPr>
          <w:rFonts w:asciiTheme="minorHAnsi" w:hAnsiTheme="minorHAnsi" w:cstheme="minorHAnsi"/>
          <w:sz w:val="22"/>
        </w:rPr>
        <w:t xml:space="preserve">Załącznik nr 2 - Wytyczne projektowania infrastruktury dla pieszych. Część 3: </w:t>
      </w:r>
      <w:r w:rsidRPr="00D656D4">
        <w:rPr>
          <w:rFonts w:asciiTheme="minorHAnsi" w:hAnsiTheme="minorHAnsi" w:cstheme="minorHAnsi"/>
          <w:b/>
          <w:sz w:val="22"/>
        </w:rPr>
        <w:t>Projektowanie przejść dla pieszych (WR-D-41-3)</w:t>
      </w:r>
    </w:p>
    <w:p w14:paraId="0679B75B" w14:textId="77777777" w:rsidR="004E18A9" w:rsidRPr="00D656D4" w:rsidRDefault="004E18A9" w:rsidP="00F6045C">
      <w:pPr>
        <w:numPr>
          <w:ilvl w:val="0"/>
          <w:numId w:val="2"/>
        </w:numPr>
        <w:rPr>
          <w:rFonts w:asciiTheme="minorHAnsi" w:hAnsiTheme="minorHAnsi" w:cstheme="minorHAnsi"/>
          <w:sz w:val="22"/>
        </w:rPr>
      </w:pPr>
      <w:r w:rsidRPr="00D656D4">
        <w:rPr>
          <w:rFonts w:asciiTheme="minorHAnsi" w:hAnsiTheme="minorHAnsi" w:cstheme="minorHAnsi"/>
          <w:sz w:val="22"/>
        </w:rPr>
        <w:t xml:space="preserve">Załącznik nr 3 - Wytyczne projektowania infrastruktury dla pieszych. Część 4: </w:t>
      </w:r>
      <w:r w:rsidRPr="00D656D4">
        <w:rPr>
          <w:rFonts w:asciiTheme="minorHAnsi" w:hAnsiTheme="minorHAnsi" w:cstheme="minorHAnsi"/>
          <w:b/>
          <w:sz w:val="22"/>
        </w:rPr>
        <w:t>Projektowanie oświetlenia przejść dla pieszych (WR-D-41-4)</w:t>
      </w:r>
    </w:p>
    <w:p w14:paraId="067BDA61" w14:textId="77777777" w:rsidR="004E18A9" w:rsidRPr="00D656D4" w:rsidRDefault="004E18A9" w:rsidP="00F6045C">
      <w:pPr>
        <w:numPr>
          <w:ilvl w:val="0"/>
          <w:numId w:val="2"/>
        </w:numPr>
        <w:rPr>
          <w:rFonts w:asciiTheme="minorHAnsi" w:hAnsiTheme="minorHAnsi" w:cstheme="minorHAnsi"/>
          <w:sz w:val="22"/>
        </w:rPr>
      </w:pPr>
      <w:r w:rsidRPr="00D656D4">
        <w:rPr>
          <w:rFonts w:asciiTheme="minorHAnsi" w:hAnsiTheme="minorHAnsi" w:cstheme="minorHAnsi"/>
          <w:sz w:val="22"/>
        </w:rPr>
        <w:t xml:space="preserve">WR-D-41-2 Wytyczne projektowania infrastruktury dla pieszych. Część 2: Projektowanie dróg dla pieszych  </w:t>
      </w:r>
      <w:r w:rsidRPr="00D656D4">
        <w:rPr>
          <w:rFonts w:asciiTheme="minorHAnsi" w:hAnsiTheme="minorHAnsi" w:cstheme="minorHAnsi"/>
          <w:b/>
          <w:sz w:val="22"/>
        </w:rPr>
        <w:t>( Systemy prowadzenia pieszych ze szczególnymi potrzebami )</w:t>
      </w:r>
      <w:r w:rsidRPr="00D656D4">
        <w:rPr>
          <w:rFonts w:asciiTheme="minorHAnsi" w:hAnsiTheme="minorHAnsi" w:cstheme="minorHAnsi"/>
          <w:sz w:val="22"/>
        </w:rPr>
        <w:t>.</w:t>
      </w:r>
    </w:p>
    <w:p w14:paraId="5875772E" w14:textId="77777777" w:rsidR="004E18A9" w:rsidRPr="00D656D4" w:rsidRDefault="004E18A9" w:rsidP="00F6045C">
      <w:pPr>
        <w:numPr>
          <w:ilvl w:val="0"/>
          <w:numId w:val="3"/>
        </w:numPr>
        <w:spacing w:after="159" w:line="259" w:lineRule="auto"/>
        <w:ind w:hanging="240"/>
        <w:rPr>
          <w:rFonts w:asciiTheme="minorHAnsi" w:hAnsiTheme="minorHAnsi" w:cstheme="minorHAnsi"/>
          <w:sz w:val="22"/>
        </w:rPr>
      </w:pPr>
      <w:r w:rsidRPr="00D656D4">
        <w:rPr>
          <w:rFonts w:asciiTheme="minorHAnsi" w:hAnsiTheme="minorHAnsi" w:cstheme="minorHAnsi"/>
          <w:b/>
          <w:sz w:val="22"/>
        </w:rPr>
        <w:lastRenderedPageBreak/>
        <w:t>Ogólne właściwości funkcjonalno – użytkowe.</w:t>
      </w:r>
    </w:p>
    <w:p w14:paraId="2D6A058A" w14:textId="77777777" w:rsidR="004E18A9" w:rsidRPr="00D656D4" w:rsidRDefault="004E18A9" w:rsidP="004E18A9">
      <w:pPr>
        <w:ind w:left="-5"/>
        <w:rPr>
          <w:rFonts w:asciiTheme="minorHAnsi" w:hAnsiTheme="minorHAnsi" w:cstheme="minorHAnsi"/>
          <w:sz w:val="22"/>
        </w:rPr>
      </w:pPr>
      <w:r w:rsidRPr="00D656D4">
        <w:rPr>
          <w:rFonts w:asciiTheme="minorHAnsi" w:hAnsiTheme="minorHAnsi" w:cstheme="minorHAnsi"/>
          <w:sz w:val="22"/>
        </w:rPr>
        <w:t xml:space="preserve">Podstawową funkcją projektowanego przejścia dla pieszych jest obsługa ruchu  pieszego. </w:t>
      </w:r>
    </w:p>
    <w:p w14:paraId="57635334" w14:textId="77777777" w:rsidR="004E18A9" w:rsidRPr="00D656D4" w:rsidRDefault="004E18A9" w:rsidP="00F6045C">
      <w:pPr>
        <w:numPr>
          <w:ilvl w:val="0"/>
          <w:numId w:val="3"/>
        </w:numPr>
        <w:spacing w:after="159" w:line="259" w:lineRule="auto"/>
        <w:ind w:hanging="240"/>
        <w:rPr>
          <w:rFonts w:asciiTheme="minorHAnsi" w:hAnsiTheme="minorHAnsi" w:cstheme="minorHAnsi"/>
          <w:sz w:val="22"/>
        </w:rPr>
      </w:pPr>
      <w:r w:rsidRPr="00D656D4">
        <w:rPr>
          <w:rFonts w:asciiTheme="minorHAnsi" w:hAnsiTheme="minorHAnsi" w:cstheme="minorHAnsi"/>
          <w:b/>
          <w:sz w:val="22"/>
        </w:rPr>
        <w:t>Cechy obiektu dotyczące rozwiązań.</w:t>
      </w:r>
    </w:p>
    <w:p w14:paraId="187BC417" w14:textId="77777777" w:rsidR="004E18A9" w:rsidRPr="00D656D4" w:rsidRDefault="004E18A9" w:rsidP="004E18A9">
      <w:pPr>
        <w:spacing w:after="159" w:line="259" w:lineRule="auto"/>
        <w:ind w:left="-5"/>
        <w:rPr>
          <w:rFonts w:asciiTheme="minorHAnsi" w:hAnsiTheme="minorHAnsi" w:cstheme="minorHAnsi"/>
          <w:sz w:val="22"/>
        </w:rPr>
      </w:pPr>
      <w:r w:rsidRPr="00D656D4">
        <w:rPr>
          <w:rFonts w:asciiTheme="minorHAnsi" w:hAnsiTheme="minorHAnsi" w:cstheme="minorHAnsi"/>
          <w:b/>
          <w:sz w:val="22"/>
        </w:rPr>
        <w:t>4.1 Należy zaprojektować i wykonać:</w:t>
      </w:r>
    </w:p>
    <w:p w14:paraId="5F1E63CC" w14:textId="77777777" w:rsidR="004E18A9" w:rsidRPr="00440EA4" w:rsidRDefault="004E18A9" w:rsidP="00F6045C">
      <w:pPr>
        <w:numPr>
          <w:ilvl w:val="1"/>
          <w:numId w:val="3"/>
        </w:numPr>
        <w:spacing w:after="149" w:line="267" w:lineRule="auto"/>
        <w:ind w:hanging="140"/>
        <w:rPr>
          <w:rFonts w:asciiTheme="minorHAnsi" w:hAnsiTheme="minorHAnsi" w:cstheme="minorHAnsi"/>
          <w:sz w:val="22"/>
        </w:rPr>
      </w:pPr>
      <w:r w:rsidRPr="00440EA4">
        <w:rPr>
          <w:rFonts w:asciiTheme="minorHAnsi" w:eastAsia="Times New Roman" w:hAnsiTheme="minorHAnsi" w:cstheme="minorHAnsi"/>
          <w:sz w:val="22"/>
        </w:rPr>
        <w:t>budowę oświetlenia drogowego w obrębie przejścia,</w:t>
      </w:r>
    </w:p>
    <w:p w14:paraId="2BE760DA" w14:textId="29100E31" w:rsidR="004E18A9" w:rsidRPr="00440EA4" w:rsidRDefault="004E18A9" w:rsidP="00F6045C">
      <w:pPr>
        <w:numPr>
          <w:ilvl w:val="1"/>
          <w:numId w:val="3"/>
        </w:numPr>
        <w:spacing w:after="157" w:line="259" w:lineRule="auto"/>
        <w:ind w:hanging="140"/>
        <w:rPr>
          <w:rFonts w:asciiTheme="minorHAnsi" w:hAnsiTheme="minorHAnsi" w:cstheme="minorHAnsi"/>
          <w:sz w:val="22"/>
        </w:rPr>
      </w:pPr>
      <w:r w:rsidRPr="00440EA4">
        <w:rPr>
          <w:rFonts w:asciiTheme="minorHAnsi" w:eastAsia="Times New Roman" w:hAnsiTheme="minorHAnsi" w:cstheme="minorHAnsi"/>
          <w:sz w:val="22"/>
        </w:rPr>
        <w:t>wykonanie oznakowania pionowego w postaci znaków D-6 na tle fluorescencyjnym,</w:t>
      </w:r>
    </w:p>
    <w:p w14:paraId="667B5991" w14:textId="77777777" w:rsidR="004E18A9" w:rsidRPr="00440EA4" w:rsidRDefault="004E18A9" w:rsidP="00F6045C">
      <w:pPr>
        <w:numPr>
          <w:ilvl w:val="1"/>
          <w:numId w:val="3"/>
        </w:numPr>
        <w:spacing w:after="325" w:line="267" w:lineRule="auto"/>
        <w:ind w:hanging="140"/>
        <w:rPr>
          <w:rFonts w:asciiTheme="minorHAnsi" w:hAnsiTheme="minorHAnsi" w:cstheme="minorHAnsi"/>
          <w:sz w:val="22"/>
        </w:rPr>
      </w:pPr>
      <w:r w:rsidRPr="00440EA4">
        <w:rPr>
          <w:rFonts w:asciiTheme="minorHAnsi" w:eastAsia="Times New Roman" w:hAnsiTheme="minorHAnsi" w:cstheme="minorHAnsi"/>
          <w:sz w:val="22"/>
        </w:rPr>
        <w:t>wykonanie oznakowania poziomego grubowarstwowego wraz z punktowymi elementami odblaskowymi,</w:t>
      </w:r>
    </w:p>
    <w:p w14:paraId="0CF03CAC" w14:textId="5916EB85" w:rsidR="004E18A9" w:rsidRPr="00440EA4" w:rsidRDefault="004E18A9" w:rsidP="00F6045C">
      <w:pPr>
        <w:numPr>
          <w:ilvl w:val="1"/>
          <w:numId w:val="3"/>
        </w:numPr>
        <w:spacing w:after="147" w:line="267" w:lineRule="auto"/>
        <w:ind w:hanging="140"/>
        <w:rPr>
          <w:rFonts w:asciiTheme="minorHAnsi" w:hAnsiTheme="minorHAnsi" w:cstheme="minorHAnsi"/>
          <w:sz w:val="22"/>
        </w:rPr>
      </w:pPr>
      <w:r w:rsidRPr="00440EA4">
        <w:rPr>
          <w:rFonts w:asciiTheme="minorHAnsi" w:eastAsia="Times New Roman" w:hAnsiTheme="minorHAnsi" w:cstheme="minorHAnsi"/>
          <w:sz w:val="22"/>
        </w:rPr>
        <w:t>zastosowanie systemu fakturowych oznaczeń nawierzchni dla osób z dysfunkcjami wzroku</w:t>
      </w:r>
      <w:r w:rsidR="00683575" w:rsidRPr="00440EA4">
        <w:rPr>
          <w:rFonts w:asciiTheme="minorHAnsi" w:eastAsia="Times New Roman" w:hAnsiTheme="minorHAnsi" w:cstheme="minorHAnsi"/>
          <w:sz w:val="22"/>
        </w:rPr>
        <w:t>,</w:t>
      </w:r>
    </w:p>
    <w:p w14:paraId="08316F4F" w14:textId="77777777" w:rsidR="00683575" w:rsidRPr="00D656D4" w:rsidRDefault="00683575" w:rsidP="00F6045C">
      <w:pPr>
        <w:numPr>
          <w:ilvl w:val="1"/>
          <w:numId w:val="3"/>
        </w:numPr>
        <w:spacing w:after="147" w:line="267" w:lineRule="auto"/>
        <w:ind w:hanging="140"/>
        <w:rPr>
          <w:rFonts w:asciiTheme="minorHAnsi" w:hAnsiTheme="minorHAnsi" w:cstheme="minorHAnsi"/>
          <w:sz w:val="22"/>
        </w:rPr>
      </w:pPr>
      <w:r>
        <w:rPr>
          <w:rFonts w:asciiTheme="minorHAnsi" w:eastAsia="Times New Roman" w:hAnsiTheme="minorHAnsi" w:cstheme="minorHAnsi"/>
          <w:sz w:val="22"/>
        </w:rPr>
        <w:t>zastosowanie ramp chodnikowych</w:t>
      </w:r>
    </w:p>
    <w:p w14:paraId="77544DC0" w14:textId="3A38C44D" w:rsidR="004E18A9" w:rsidRPr="00D656D4" w:rsidRDefault="004E18A9" w:rsidP="00683575">
      <w:pPr>
        <w:spacing w:after="147" w:line="267" w:lineRule="auto"/>
        <w:ind w:left="0" w:firstLine="0"/>
        <w:rPr>
          <w:rFonts w:asciiTheme="minorHAnsi" w:hAnsiTheme="minorHAnsi" w:cstheme="minorHAnsi"/>
          <w:sz w:val="22"/>
        </w:rPr>
      </w:pPr>
      <w:r w:rsidRPr="00D656D4">
        <w:rPr>
          <w:rFonts w:asciiTheme="minorHAnsi" w:eastAsia="Times New Roman" w:hAnsiTheme="minorHAnsi" w:cstheme="minorHAnsi"/>
          <w:b/>
          <w:sz w:val="22"/>
        </w:rPr>
        <w:t>Termin wykonania robót budowlanych: w terminie  do   8 miesięcy od daty podpisania umowy.</w:t>
      </w:r>
    </w:p>
    <w:p w14:paraId="7837B296" w14:textId="77777777" w:rsidR="004E18A9" w:rsidRPr="00D656D4" w:rsidRDefault="004E18A9" w:rsidP="004E18A9">
      <w:pPr>
        <w:spacing w:after="325" w:line="267" w:lineRule="auto"/>
        <w:rPr>
          <w:rFonts w:asciiTheme="minorHAnsi" w:hAnsiTheme="minorHAnsi" w:cstheme="minorHAnsi"/>
          <w:sz w:val="22"/>
        </w:rPr>
      </w:pPr>
      <w:r w:rsidRPr="005F292A">
        <w:rPr>
          <w:rFonts w:asciiTheme="minorHAnsi" w:eastAsia="Times New Roman" w:hAnsiTheme="minorHAnsi" w:cstheme="minorHAnsi"/>
          <w:sz w:val="22"/>
        </w:rPr>
        <w:t>Zamawiający dysponuje mapą do celów projektowych, koncepcją stałej organizacji ruchu, koncepcją oświetlenia drogowego,</w:t>
      </w:r>
      <w:r>
        <w:rPr>
          <w:rFonts w:asciiTheme="minorHAnsi" w:eastAsia="Times New Roman" w:hAnsiTheme="minorHAnsi" w:cstheme="minorHAnsi"/>
          <w:sz w:val="22"/>
        </w:rPr>
        <w:t xml:space="preserve"> </w:t>
      </w:r>
    </w:p>
    <w:p w14:paraId="0BCB1DCE" w14:textId="77777777" w:rsidR="004E18A9" w:rsidRPr="00D656D4" w:rsidRDefault="004E18A9" w:rsidP="004E18A9">
      <w:pPr>
        <w:spacing w:after="0" w:line="274" w:lineRule="auto"/>
        <w:ind w:left="-5" w:right="-12"/>
        <w:rPr>
          <w:rFonts w:asciiTheme="minorHAnsi" w:hAnsiTheme="minorHAnsi" w:cstheme="minorHAnsi"/>
          <w:sz w:val="22"/>
        </w:rPr>
      </w:pPr>
      <w:r w:rsidRPr="00D656D4">
        <w:rPr>
          <w:rFonts w:asciiTheme="minorHAnsi" w:eastAsia="Times New Roman" w:hAnsiTheme="minorHAnsi" w:cstheme="minorHAnsi"/>
          <w:sz w:val="22"/>
        </w:rPr>
        <w:t>Po stronie Wykonawcy leżeć będzie uzyskanie wszelkich decyzji, uzgodnień, opinii niezbędnych do uzyskania kompletnej dokumentacji projektowej umożliwiającej uzyskanie zgłoszenia robót budowlanych lub decyzji pozwolenia na budowę.</w:t>
      </w:r>
    </w:p>
    <w:p w14:paraId="0A431E50" w14:textId="77777777" w:rsidR="004E18A9" w:rsidRPr="00D656D4" w:rsidRDefault="004E18A9" w:rsidP="004E18A9">
      <w:pPr>
        <w:spacing w:after="159" w:line="259" w:lineRule="auto"/>
        <w:ind w:left="720" w:firstLine="0"/>
        <w:rPr>
          <w:rFonts w:asciiTheme="minorHAnsi" w:hAnsiTheme="minorHAnsi" w:cstheme="minorHAnsi"/>
          <w:sz w:val="22"/>
        </w:rPr>
      </w:pPr>
      <w:r w:rsidRPr="00D656D4">
        <w:rPr>
          <w:rFonts w:asciiTheme="minorHAnsi" w:hAnsiTheme="minorHAnsi" w:cstheme="minorHAnsi"/>
          <w:sz w:val="22"/>
        </w:rPr>
        <w:t xml:space="preserve"> </w:t>
      </w:r>
    </w:p>
    <w:p w14:paraId="4BEE9890" w14:textId="77777777" w:rsidR="004E18A9" w:rsidRPr="00D656D4" w:rsidRDefault="004E18A9" w:rsidP="00F6045C">
      <w:pPr>
        <w:numPr>
          <w:ilvl w:val="0"/>
          <w:numId w:val="3"/>
        </w:numPr>
        <w:spacing w:after="159" w:line="259" w:lineRule="auto"/>
        <w:ind w:hanging="240"/>
        <w:rPr>
          <w:rFonts w:asciiTheme="minorHAnsi" w:hAnsiTheme="minorHAnsi" w:cstheme="minorHAnsi"/>
          <w:sz w:val="22"/>
        </w:rPr>
      </w:pPr>
      <w:r w:rsidRPr="00D656D4">
        <w:rPr>
          <w:rFonts w:asciiTheme="minorHAnsi" w:hAnsiTheme="minorHAnsi" w:cstheme="minorHAnsi"/>
          <w:b/>
          <w:sz w:val="22"/>
        </w:rPr>
        <w:t>Ogólne warunki wykonania i odbioru robót.</w:t>
      </w:r>
    </w:p>
    <w:p w14:paraId="1B5F9A51" w14:textId="77777777" w:rsidR="004E18A9" w:rsidRPr="00D656D4" w:rsidRDefault="004E18A9" w:rsidP="004E18A9">
      <w:pPr>
        <w:ind w:left="-5"/>
        <w:rPr>
          <w:rFonts w:asciiTheme="minorHAnsi" w:hAnsiTheme="minorHAnsi" w:cstheme="minorHAnsi"/>
          <w:sz w:val="22"/>
        </w:rPr>
      </w:pPr>
      <w:r w:rsidRPr="00D656D4">
        <w:rPr>
          <w:rFonts w:asciiTheme="minorHAnsi" w:hAnsiTheme="minorHAnsi" w:cstheme="minorHAnsi"/>
          <w:sz w:val="22"/>
        </w:rPr>
        <w:t xml:space="preserve">W ramach przekazania placu budowy Zamawiający przekaże wykonawcy odcinki dróg, na których będą prowadzone roboty. </w:t>
      </w:r>
    </w:p>
    <w:p w14:paraId="3DAFCC46" w14:textId="77777777" w:rsidR="004E18A9" w:rsidRPr="00D656D4" w:rsidRDefault="004E18A9" w:rsidP="004E18A9">
      <w:pPr>
        <w:spacing w:after="173"/>
        <w:ind w:left="-5"/>
        <w:rPr>
          <w:rFonts w:asciiTheme="minorHAnsi" w:hAnsiTheme="minorHAnsi" w:cstheme="minorHAnsi"/>
          <w:sz w:val="22"/>
        </w:rPr>
      </w:pPr>
      <w:r w:rsidRPr="00D656D4">
        <w:rPr>
          <w:rFonts w:asciiTheme="minorHAnsi" w:hAnsiTheme="minorHAnsi" w:cstheme="minorHAnsi"/>
          <w:sz w:val="22"/>
        </w:rPr>
        <w:t>Wykonawca będzie zobowiązany umową do przyjęcia odpowiedzialności od następstw i za wyniki działalności w zakresie:</w:t>
      </w:r>
    </w:p>
    <w:p w14:paraId="1C3C71C6" w14:textId="77777777" w:rsidR="004E18A9" w:rsidRPr="00D656D4" w:rsidRDefault="004E18A9" w:rsidP="00F6045C">
      <w:pPr>
        <w:numPr>
          <w:ilvl w:val="0"/>
          <w:numId w:val="4"/>
        </w:numPr>
        <w:ind w:hanging="420"/>
        <w:rPr>
          <w:rFonts w:asciiTheme="minorHAnsi" w:hAnsiTheme="minorHAnsi" w:cstheme="minorHAnsi"/>
          <w:sz w:val="22"/>
        </w:rPr>
      </w:pPr>
      <w:r w:rsidRPr="00D656D4">
        <w:rPr>
          <w:rFonts w:asciiTheme="minorHAnsi" w:hAnsiTheme="minorHAnsi" w:cstheme="minorHAnsi"/>
          <w:sz w:val="22"/>
        </w:rPr>
        <w:t>organizacji robót budowlanych,</w:t>
      </w:r>
    </w:p>
    <w:p w14:paraId="55E57253" w14:textId="77777777" w:rsidR="004E18A9" w:rsidRPr="00D656D4" w:rsidRDefault="004E18A9" w:rsidP="00F6045C">
      <w:pPr>
        <w:numPr>
          <w:ilvl w:val="0"/>
          <w:numId w:val="4"/>
        </w:numPr>
        <w:ind w:hanging="420"/>
        <w:rPr>
          <w:rFonts w:asciiTheme="minorHAnsi" w:hAnsiTheme="minorHAnsi" w:cstheme="minorHAnsi"/>
          <w:sz w:val="22"/>
        </w:rPr>
      </w:pPr>
      <w:r w:rsidRPr="00D656D4">
        <w:rPr>
          <w:rFonts w:asciiTheme="minorHAnsi" w:hAnsiTheme="minorHAnsi" w:cstheme="minorHAnsi"/>
          <w:sz w:val="22"/>
        </w:rPr>
        <w:t>zabezpieczenia interesów osób trzecich,</w:t>
      </w:r>
    </w:p>
    <w:p w14:paraId="5E5FB93C" w14:textId="77777777" w:rsidR="004E18A9" w:rsidRPr="00D656D4" w:rsidRDefault="004E18A9" w:rsidP="00F6045C">
      <w:pPr>
        <w:numPr>
          <w:ilvl w:val="0"/>
          <w:numId w:val="4"/>
        </w:numPr>
        <w:ind w:hanging="420"/>
        <w:rPr>
          <w:rFonts w:asciiTheme="minorHAnsi" w:hAnsiTheme="minorHAnsi" w:cstheme="minorHAnsi"/>
          <w:sz w:val="22"/>
        </w:rPr>
      </w:pPr>
      <w:r w:rsidRPr="00D656D4">
        <w:rPr>
          <w:rFonts w:asciiTheme="minorHAnsi" w:hAnsiTheme="minorHAnsi" w:cstheme="minorHAnsi"/>
          <w:sz w:val="22"/>
        </w:rPr>
        <w:t>ochrony środowiska,</w:t>
      </w:r>
    </w:p>
    <w:p w14:paraId="19521FE5" w14:textId="77777777" w:rsidR="004E18A9" w:rsidRPr="00D656D4" w:rsidRDefault="004E18A9" w:rsidP="00F6045C">
      <w:pPr>
        <w:numPr>
          <w:ilvl w:val="0"/>
          <w:numId w:val="4"/>
        </w:numPr>
        <w:ind w:hanging="420"/>
        <w:rPr>
          <w:rFonts w:asciiTheme="minorHAnsi" w:hAnsiTheme="minorHAnsi" w:cstheme="minorHAnsi"/>
          <w:sz w:val="22"/>
        </w:rPr>
      </w:pPr>
      <w:r w:rsidRPr="00D656D4">
        <w:rPr>
          <w:rFonts w:asciiTheme="minorHAnsi" w:hAnsiTheme="minorHAnsi" w:cstheme="minorHAnsi"/>
          <w:sz w:val="22"/>
        </w:rPr>
        <w:t>warunków bezpieczeństwa pracy,</w:t>
      </w:r>
    </w:p>
    <w:p w14:paraId="7E9E59A5" w14:textId="77777777" w:rsidR="004E18A9" w:rsidRPr="00D656D4" w:rsidRDefault="004E18A9" w:rsidP="00F6045C">
      <w:pPr>
        <w:numPr>
          <w:ilvl w:val="0"/>
          <w:numId w:val="4"/>
        </w:numPr>
        <w:ind w:hanging="420"/>
        <w:rPr>
          <w:rFonts w:asciiTheme="minorHAnsi" w:hAnsiTheme="minorHAnsi" w:cstheme="minorHAnsi"/>
          <w:sz w:val="22"/>
        </w:rPr>
      </w:pPr>
      <w:r w:rsidRPr="00D656D4">
        <w:rPr>
          <w:rFonts w:asciiTheme="minorHAnsi" w:hAnsiTheme="minorHAnsi" w:cstheme="minorHAnsi"/>
          <w:sz w:val="22"/>
        </w:rPr>
        <w:t>warunków bezpieczeństwa ruchu drogowego związanego z budową,</w:t>
      </w:r>
    </w:p>
    <w:p w14:paraId="1BE21DC2" w14:textId="77777777" w:rsidR="004E18A9" w:rsidRPr="00D656D4" w:rsidRDefault="004E18A9" w:rsidP="00F6045C">
      <w:pPr>
        <w:numPr>
          <w:ilvl w:val="0"/>
          <w:numId w:val="4"/>
        </w:numPr>
        <w:ind w:hanging="420"/>
        <w:rPr>
          <w:rFonts w:asciiTheme="minorHAnsi" w:hAnsiTheme="minorHAnsi" w:cstheme="minorHAnsi"/>
          <w:sz w:val="22"/>
        </w:rPr>
      </w:pPr>
      <w:r w:rsidRPr="00D656D4">
        <w:rPr>
          <w:rFonts w:asciiTheme="minorHAnsi" w:hAnsiTheme="minorHAnsi" w:cstheme="minorHAnsi"/>
          <w:sz w:val="22"/>
        </w:rPr>
        <w:t>zabezpieczenia placu budowy przed dostępem osób trzecich,</w:t>
      </w:r>
    </w:p>
    <w:p w14:paraId="4C9C570B" w14:textId="77777777" w:rsidR="004E18A9" w:rsidRPr="00D656D4" w:rsidRDefault="004E18A9" w:rsidP="00F6045C">
      <w:pPr>
        <w:numPr>
          <w:ilvl w:val="0"/>
          <w:numId w:val="4"/>
        </w:numPr>
        <w:ind w:hanging="420"/>
        <w:rPr>
          <w:rFonts w:asciiTheme="minorHAnsi" w:hAnsiTheme="minorHAnsi" w:cstheme="minorHAnsi"/>
          <w:sz w:val="22"/>
        </w:rPr>
      </w:pPr>
      <w:r w:rsidRPr="00D656D4">
        <w:rPr>
          <w:rFonts w:asciiTheme="minorHAnsi" w:hAnsiTheme="minorHAnsi" w:cstheme="minorHAnsi"/>
          <w:sz w:val="22"/>
        </w:rPr>
        <w:t>zabezpieczenia chodników i jezdni ulic sąsiednich od następstw związanych z budową.</w:t>
      </w:r>
    </w:p>
    <w:p w14:paraId="24C42A59" w14:textId="77777777" w:rsidR="004E18A9" w:rsidRPr="00D656D4" w:rsidRDefault="004E18A9" w:rsidP="004E18A9">
      <w:pPr>
        <w:ind w:left="-5"/>
        <w:rPr>
          <w:rFonts w:asciiTheme="minorHAnsi" w:hAnsiTheme="minorHAnsi" w:cstheme="minorHAnsi"/>
          <w:sz w:val="22"/>
        </w:rPr>
      </w:pPr>
      <w:r w:rsidRPr="00D656D4">
        <w:rPr>
          <w:rFonts w:asciiTheme="minorHAnsi" w:hAnsiTheme="minorHAnsi" w:cstheme="minorHAnsi"/>
          <w:sz w:val="22"/>
        </w:rPr>
        <w:lastRenderedPageBreak/>
        <w:t>Wywóz gruzu i ewentualnych odpadów budowlanych wykonawca może dokonywać na wysypisko komunalne w miejsce wskazane przez Inwestora, przyjąć odległość wywozu do 5km.</w:t>
      </w:r>
    </w:p>
    <w:p w14:paraId="14995AA6" w14:textId="77777777" w:rsidR="004E18A9" w:rsidRPr="00D656D4" w:rsidRDefault="004E18A9" w:rsidP="004E18A9">
      <w:pPr>
        <w:ind w:left="-5"/>
        <w:rPr>
          <w:rFonts w:asciiTheme="minorHAnsi" w:hAnsiTheme="minorHAnsi" w:cstheme="minorHAnsi"/>
          <w:sz w:val="22"/>
        </w:rPr>
      </w:pPr>
      <w:r w:rsidRPr="00D656D4">
        <w:rPr>
          <w:rFonts w:asciiTheme="minorHAnsi" w:hAnsiTheme="minorHAnsi" w:cstheme="minorHAnsi"/>
          <w:sz w:val="22"/>
        </w:rPr>
        <w:t>Wyroby budowlane, stosowane w trakcie wykonywania robót budowlanych, mają spełniać wymagania polskich przepisów, a wykonawca będzie posiadał dokumenty potwierdzające, że zostały one wprowadzone do obrotu, zgodnie z regulacjami ustawy o wyrobach budowlanych i posiadają wymagane parametry.</w:t>
      </w:r>
    </w:p>
    <w:p w14:paraId="5A373C43" w14:textId="77777777" w:rsidR="004E18A9" w:rsidRPr="00D656D4" w:rsidRDefault="004E18A9" w:rsidP="004E18A9">
      <w:pPr>
        <w:ind w:left="-5"/>
        <w:rPr>
          <w:rFonts w:asciiTheme="minorHAnsi" w:hAnsiTheme="minorHAnsi" w:cstheme="minorHAnsi"/>
          <w:sz w:val="22"/>
        </w:rPr>
      </w:pPr>
      <w:r w:rsidRPr="00D656D4">
        <w:rPr>
          <w:rFonts w:asciiTheme="minorHAnsi" w:hAnsiTheme="minorHAnsi" w:cstheme="minorHAnsi"/>
          <w:sz w:val="22"/>
        </w:rPr>
        <w:t>Wyroby budowlane wytwarzane według zasad określonych w dokumentacji projektowej lub specyfikacji technicznych (np. beton, kruszywo łamane) będą wymagały przeprowadzenia badań potwierdzających, że spełniają one oczekiwane parametry. Koszty przeprowadzenia tych badań obciążają wykonawcę, a potrzeba tych badań i ich częstotliwość określą specyfikacje techniczne.</w:t>
      </w:r>
    </w:p>
    <w:p w14:paraId="140FCBC1" w14:textId="77777777" w:rsidR="004E18A9" w:rsidRPr="00D656D4" w:rsidRDefault="004E18A9" w:rsidP="004E18A9">
      <w:pPr>
        <w:ind w:left="-5"/>
        <w:rPr>
          <w:rFonts w:asciiTheme="minorHAnsi" w:hAnsiTheme="minorHAnsi" w:cstheme="minorHAnsi"/>
          <w:sz w:val="22"/>
        </w:rPr>
      </w:pPr>
      <w:r w:rsidRPr="00D656D4">
        <w:rPr>
          <w:rFonts w:asciiTheme="minorHAnsi" w:hAnsiTheme="minorHAnsi" w:cstheme="minorHAnsi"/>
          <w:sz w:val="22"/>
        </w:rPr>
        <w:t>Ze względu na stan dróg publicznych transport budowlany nie może przekraczać obciążenia 8t/oś. Wymagane jest również usuwanie z jezdni zanieczyszczeń ziemnych powodowanych ruchem samochodów z budowy.</w:t>
      </w:r>
    </w:p>
    <w:p w14:paraId="3D0876CB" w14:textId="77777777" w:rsidR="004E18A9" w:rsidRPr="00D656D4" w:rsidRDefault="004E18A9" w:rsidP="004E18A9">
      <w:pPr>
        <w:ind w:left="-5"/>
        <w:rPr>
          <w:rFonts w:asciiTheme="minorHAnsi" w:hAnsiTheme="minorHAnsi" w:cstheme="minorHAnsi"/>
          <w:sz w:val="22"/>
        </w:rPr>
      </w:pPr>
      <w:r w:rsidRPr="00D656D4">
        <w:rPr>
          <w:rFonts w:asciiTheme="minorHAnsi" w:hAnsiTheme="minorHAnsi" w:cstheme="minorHAnsi"/>
          <w:sz w:val="22"/>
        </w:rPr>
        <w:t>Zamawiający przewiduje bieżącą kontrolę wykonywanych robót budowlanych i projektowych.</w:t>
      </w:r>
    </w:p>
    <w:p w14:paraId="08C20EC2" w14:textId="77777777" w:rsidR="004E18A9" w:rsidRPr="00D656D4" w:rsidRDefault="004E18A9" w:rsidP="004E18A9">
      <w:pPr>
        <w:ind w:left="-5"/>
        <w:rPr>
          <w:rFonts w:asciiTheme="minorHAnsi" w:hAnsiTheme="minorHAnsi" w:cstheme="minorHAnsi"/>
          <w:sz w:val="22"/>
        </w:rPr>
      </w:pPr>
      <w:r w:rsidRPr="00D656D4">
        <w:rPr>
          <w:rFonts w:asciiTheme="minorHAnsi" w:hAnsiTheme="minorHAnsi" w:cstheme="minorHAnsi"/>
          <w:sz w:val="22"/>
        </w:rPr>
        <w:t>Kontroli i zatwierdzeniu przez zamawiającego będą w szczególności poddane:</w:t>
      </w:r>
    </w:p>
    <w:p w14:paraId="17BCE71F" w14:textId="77777777" w:rsidR="004E18A9" w:rsidRPr="00D656D4" w:rsidRDefault="004E18A9" w:rsidP="00F6045C">
      <w:pPr>
        <w:numPr>
          <w:ilvl w:val="0"/>
          <w:numId w:val="5"/>
        </w:numPr>
        <w:ind w:hanging="360"/>
        <w:rPr>
          <w:rFonts w:asciiTheme="minorHAnsi" w:hAnsiTheme="minorHAnsi" w:cstheme="minorHAnsi"/>
          <w:sz w:val="22"/>
        </w:rPr>
      </w:pPr>
      <w:r w:rsidRPr="00D656D4">
        <w:rPr>
          <w:rFonts w:asciiTheme="minorHAnsi" w:hAnsiTheme="minorHAnsi" w:cstheme="minorHAnsi"/>
          <w:sz w:val="22"/>
        </w:rPr>
        <w:t>rozwiązania projektowe zawarte w projekcie budowlano-wykonawczym - przed złożeniem wniosku wykonawcy o wydanie pozwolenia na budowę lub zgłoszenia robót oraz projekty wykonawcze i specyfikacje techniczne wykonania i odbioru robót budowlanych - przed ich skierowaniem do wykonawców robót budowlanych - w aspekcie ich zgodności z programem funkcjonalno - użytkowym oraz warunkami umowy;</w:t>
      </w:r>
    </w:p>
    <w:p w14:paraId="44FB3E0B" w14:textId="77777777" w:rsidR="004E18A9" w:rsidRPr="00D656D4" w:rsidRDefault="004E18A9" w:rsidP="00F6045C">
      <w:pPr>
        <w:numPr>
          <w:ilvl w:val="0"/>
          <w:numId w:val="5"/>
        </w:numPr>
        <w:ind w:hanging="360"/>
        <w:rPr>
          <w:rFonts w:asciiTheme="minorHAnsi" w:hAnsiTheme="minorHAnsi" w:cstheme="minorHAnsi"/>
          <w:sz w:val="22"/>
        </w:rPr>
      </w:pPr>
      <w:r w:rsidRPr="00D656D4">
        <w:rPr>
          <w:rFonts w:asciiTheme="minorHAnsi" w:hAnsiTheme="minorHAnsi" w:cstheme="minorHAnsi"/>
          <w:sz w:val="22"/>
        </w:rPr>
        <w:t>stosowane gotowe wyroby budowlane w odniesieniu do dokumentów potwierdzających ich dopuszczenie do obrotu oraz zgodności parametrów z danymi zawartymi w</w:t>
      </w:r>
    </w:p>
    <w:p w14:paraId="75880528" w14:textId="77777777" w:rsidR="004E18A9" w:rsidRPr="00D656D4" w:rsidRDefault="004E18A9" w:rsidP="004E18A9">
      <w:pPr>
        <w:ind w:left="1080" w:hanging="360"/>
        <w:rPr>
          <w:rFonts w:asciiTheme="minorHAnsi" w:hAnsiTheme="minorHAnsi" w:cstheme="minorHAnsi"/>
          <w:sz w:val="22"/>
        </w:rPr>
      </w:pPr>
      <w:r w:rsidRPr="00D656D4">
        <w:rPr>
          <w:rFonts w:asciiTheme="minorHAnsi" w:hAnsiTheme="minorHAnsi" w:cstheme="minorHAnsi"/>
          <w:sz w:val="22"/>
        </w:rPr>
        <w:t>projektach wykonawczych i w specyfikacjach technicznych;</w:t>
      </w:r>
    </w:p>
    <w:p w14:paraId="7E3AD593" w14:textId="77777777" w:rsidR="004E18A9" w:rsidRPr="00D656D4" w:rsidRDefault="004E18A9" w:rsidP="00F6045C">
      <w:pPr>
        <w:numPr>
          <w:ilvl w:val="0"/>
          <w:numId w:val="5"/>
        </w:numPr>
        <w:ind w:hanging="360"/>
        <w:rPr>
          <w:rFonts w:asciiTheme="minorHAnsi" w:hAnsiTheme="minorHAnsi" w:cstheme="minorHAnsi"/>
          <w:sz w:val="22"/>
        </w:rPr>
      </w:pPr>
      <w:r w:rsidRPr="00D656D4">
        <w:rPr>
          <w:rFonts w:asciiTheme="minorHAnsi" w:hAnsiTheme="minorHAnsi" w:cstheme="minorHAnsi"/>
          <w:sz w:val="22"/>
        </w:rPr>
        <w:t>wyroby budowlane lub elementy wytworzone do budowy np. beton lub mieszankamineralno - asfaltowa na okoliczność zgodności ich parametrów z dokumentacją projektową i specyfikacjami technicznymi;</w:t>
      </w:r>
    </w:p>
    <w:p w14:paraId="322066F5" w14:textId="77777777" w:rsidR="004E18A9" w:rsidRPr="00D656D4" w:rsidRDefault="004E18A9" w:rsidP="00F6045C">
      <w:pPr>
        <w:numPr>
          <w:ilvl w:val="0"/>
          <w:numId w:val="5"/>
        </w:numPr>
        <w:ind w:hanging="360"/>
        <w:rPr>
          <w:rFonts w:asciiTheme="minorHAnsi" w:hAnsiTheme="minorHAnsi" w:cstheme="minorHAnsi"/>
          <w:sz w:val="22"/>
        </w:rPr>
      </w:pPr>
      <w:r w:rsidRPr="00D656D4">
        <w:rPr>
          <w:rFonts w:asciiTheme="minorHAnsi" w:hAnsiTheme="minorHAnsi" w:cstheme="minorHAnsi"/>
          <w:sz w:val="22"/>
        </w:rPr>
        <w:t>sposób wykonania robót budowlanych w aspekcie zgodności ich wykonania z          projektem, programem funkcjonalno - użytkowym i umową.</w:t>
      </w:r>
    </w:p>
    <w:p w14:paraId="201A96E7" w14:textId="77777777" w:rsidR="004E18A9" w:rsidRPr="00D656D4" w:rsidRDefault="004E18A9" w:rsidP="004E18A9">
      <w:pPr>
        <w:ind w:left="-5"/>
        <w:rPr>
          <w:rFonts w:asciiTheme="minorHAnsi" w:hAnsiTheme="minorHAnsi" w:cstheme="minorHAnsi"/>
          <w:sz w:val="22"/>
        </w:rPr>
      </w:pPr>
      <w:r w:rsidRPr="00D656D4">
        <w:rPr>
          <w:rFonts w:asciiTheme="minorHAnsi" w:hAnsiTheme="minorHAnsi" w:cstheme="minorHAnsi"/>
          <w:sz w:val="22"/>
        </w:rPr>
        <w:t>Dla potrzeb zapewnienia współpracy z wykonawcą i prowadzenia kontroli wykonywanych robót budowlanych oraz dokonywania odbiorów zamawiający przewiduje ustanowienie osoby upoważnionej do zarządzania realizacją umowy oraz zespołu specjalistów pełniących funkcje inspektorów nadzoru w zakresie wynikającym z ustawy Prawo budowlane i postanowień umowy.</w:t>
      </w:r>
    </w:p>
    <w:p w14:paraId="371BE3DA" w14:textId="77777777" w:rsidR="004E18A9" w:rsidRPr="00D656D4" w:rsidRDefault="004E18A9" w:rsidP="004E18A9">
      <w:pPr>
        <w:ind w:left="-5"/>
        <w:rPr>
          <w:rFonts w:asciiTheme="minorHAnsi" w:hAnsiTheme="minorHAnsi" w:cstheme="minorHAnsi"/>
          <w:sz w:val="22"/>
        </w:rPr>
      </w:pPr>
      <w:r w:rsidRPr="00D656D4">
        <w:rPr>
          <w:rFonts w:asciiTheme="minorHAnsi" w:hAnsiTheme="minorHAnsi" w:cstheme="minorHAnsi"/>
          <w:sz w:val="22"/>
        </w:rPr>
        <w:t>Sprawdzeniu i kontroli będą podlegały:</w:t>
      </w:r>
    </w:p>
    <w:p w14:paraId="4400E40F" w14:textId="77777777" w:rsidR="004E18A9" w:rsidRPr="00D656D4" w:rsidRDefault="004E18A9" w:rsidP="00F6045C">
      <w:pPr>
        <w:numPr>
          <w:ilvl w:val="1"/>
          <w:numId w:val="5"/>
        </w:numPr>
        <w:ind w:hanging="321"/>
        <w:rPr>
          <w:rFonts w:asciiTheme="minorHAnsi" w:hAnsiTheme="minorHAnsi" w:cstheme="minorHAnsi"/>
          <w:sz w:val="22"/>
        </w:rPr>
      </w:pPr>
      <w:r w:rsidRPr="00D656D4">
        <w:rPr>
          <w:rFonts w:asciiTheme="minorHAnsi" w:hAnsiTheme="minorHAnsi" w:cstheme="minorHAnsi"/>
          <w:sz w:val="22"/>
        </w:rPr>
        <w:t>użyte wyroby budowlane,</w:t>
      </w:r>
    </w:p>
    <w:p w14:paraId="7139E053" w14:textId="77777777" w:rsidR="004E18A9" w:rsidRPr="00D656D4" w:rsidRDefault="004E18A9" w:rsidP="00F6045C">
      <w:pPr>
        <w:numPr>
          <w:ilvl w:val="1"/>
          <w:numId w:val="5"/>
        </w:numPr>
        <w:ind w:hanging="321"/>
        <w:rPr>
          <w:rFonts w:asciiTheme="minorHAnsi" w:hAnsiTheme="minorHAnsi" w:cstheme="minorHAnsi"/>
          <w:sz w:val="22"/>
        </w:rPr>
      </w:pPr>
      <w:r w:rsidRPr="00D656D4">
        <w:rPr>
          <w:rFonts w:asciiTheme="minorHAnsi" w:hAnsiTheme="minorHAnsi" w:cstheme="minorHAnsi"/>
          <w:sz w:val="22"/>
        </w:rPr>
        <w:t>jakość wbudowanych mas bitumicznych,</w:t>
      </w:r>
    </w:p>
    <w:p w14:paraId="545FB7ED" w14:textId="77777777" w:rsidR="004E18A9" w:rsidRPr="00D656D4" w:rsidRDefault="004E18A9" w:rsidP="00F6045C">
      <w:pPr>
        <w:numPr>
          <w:ilvl w:val="1"/>
          <w:numId w:val="5"/>
        </w:numPr>
        <w:ind w:hanging="321"/>
        <w:rPr>
          <w:rFonts w:asciiTheme="minorHAnsi" w:hAnsiTheme="minorHAnsi" w:cstheme="minorHAnsi"/>
          <w:sz w:val="22"/>
        </w:rPr>
      </w:pPr>
      <w:r w:rsidRPr="00D656D4">
        <w:rPr>
          <w:rFonts w:asciiTheme="minorHAnsi" w:hAnsiTheme="minorHAnsi" w:cstheme="minorHAnsi"/>
          <w:sz w:val="22"/>
        </w:rPr>
        <w:lastRenderedPageBreak/>
        <w:t>odchyłki dotyczące cech fizycznych i geometrycznych wykonanej nawierzchni, takich jak: (równość podłużna mierzona łatą, spadki poprzeczne, grubość warstwy, stopień zagęszczenia, nasiąkliwość),</w:t>
      </w:r>
    </w:p>
    <w:p w14:paraId="771FEEF6" w14:textId="77777777" w:rsidR="004E18A9" w:rsidRPr="00D656D4" w:rsidRDefault="004E18A9" w:rsidP="00F6045C">
      <w:pPr>
        <w:numPr>
          <w:ilvl w:val="1"/>
          <w:numId w:val="5"/>
        </w:numPr>
        <w:ind w:hanging="321"/>
        <w:rPr>
          <w:rFonts w:asciiTheme="minorHAnsi" w:hAnsiTheme="minorHAnsi" w:cstheme="minorHAnsi"/>
          <w:sz w:val="22"/>
        </w:rPr>
      </w:pPr>
      <w:r w:rsidRPr="00D656D4">
        <w:rPr>
          <w:rFonts w:asciiTheme="minorHAnsi" w:hAnsiTheme="minorHAnsi" w:cstheme="minorHAnsi"/>
          <w:sz w:val="22"/>
        </w:rPr>
        <w:t>jakość wykonania i dokładność prac wykończeniowych.</w:t>
      </w:r>
    </w:p>
    <w:p w14:paraId="1F1F5AD7" w14:textId="77777777" w:rsidR="004E18A9" w:rsidRPr="00D656D4" w:rsidRDefault="004E18A9" w:rsidP="004E18A9">
      <w:pPr>
        <w:ind w:left="-5"/>
        <w:rPr>
          <w:rFonts w:asciiTheme="minorHAnsi" w:hAnsiTheme="minorHAnsi" w:cstheme="minorHAnsi"/>
          <w:sz w:val="22"/>
        </w:rPr>
      </w:pPr>
      <w:r w:rsidRPr="00D656D4">
        <w:rPr>
          <w:rFonts w:asciiTheme="minorHAnsi" w:hAnsiTheme="minorHAnsi" w:cstheme="minorHAnsi"/>
          <w:sz w:val="22"/>
        </w:rPr>
        <w:t>Zamawiający ustanawia ryczałtowe wynagrodzenie dla wykonawcy.</w:t>
      </w:r>
    </w:p>
    <w:p w14:paraId="10ECAD2B" w14:textId="77777777" w:rsidR="004E18A9" w:rsidRPr="00D656D4" w:rsidRDefault="004E18A9" w:rsidP="004E18A9">
      <w:pPr>
        <w:ind w:left="-5"/>
        <w:rPr>
          <w:rFonts w:asciiTheme="minorHAnsi" w:hAnsiTheme="minorHAnsi" w:cstheme="minorHAnsi"/>
          <w:sz w:val="22"/>
        </w:rPr>
      </w:pPr>
      <w:r w:rsidRPr="00D656D4">
        <w:rPr>
          <w:rFonts w:asciiTheme="minorHAnsi" w:hAnsiTheme="minorHAnsi" w:cstheme="minorHAnsi"/>
          <w:sz w:val="22"/>
        </w:rPr>
        <w:t>Wykonawca będzie zobowiązany do wykonania i utrzymywania w stanie nadającym się do użytku oraz likwidacji wszystkich robót tymczasowych, niezbędnych do realizacji przedmiotu zamówienia. Robót tymczasowych zamawiający nie będzie opłacał odrębnie. Jako roboty tymczasowe zamawiający traktuje, drogi tymczasowe, szalunki, odwodnienie robocze itp. Również koszty związane z placem budowy należą w całości do wykonawcy.</w:t>
      </w:r>
    </w:p>
    <w:p w14:paraId="62BC13E6" w14:textId="77777777" w:rsidR="004E18A9" w:rsidRPr="00D656D4" w:rsidRDefault="004E18A9" w:rsidP="004E18A9">
      <w:pPr>
        <w:ind w:left="-5"/>
        <w:rPr>
          <w:rFonts w:asciiTheme="minorHAnsi" w:hAnsiTheme="minorHAnsi" w:cstheme="minorHAnsi"/>
          <w:sz w:val="22"/>
        </w:rPr>
      </w:pPr>
      <w:r w:rsidRPr="00D656D4">
        <w:rPr>
          <w:rFonts w:asciiTheme="minorHAnsi" w:hAnsiTheme="minorHAnsi" w:cstheme="minorHAnsi"/>
          <w:sz w:val="22"/>
        </w:rPr>
        <w:t>Wykonawca zabezpieczy na własny koszt obsługę geodezyjną oraz sporządzi inwentaryzację geodezyjną powykonawczą na mapie w skali 1:500.</w:t>
      </w:r>
    </w:p>
    <w:p w14:paraId="6454511E" w14:textId="77777777" w:rsidR="004E18A9" w:rsidRPr="00D656D4" w:rsidRDefault="004E18A9" w:rsidP="004E18A9">
      <w:pPr>
        <w:pStyle w:val="Nagwek1"/>
        <w:ind w:right="1"/>
        <w:jc w:val="both"/>
        <w:rPr>
          <w:rFonts w:asciiTheme="minorHAnsi" w:hAnsiTheme="minorHAnsi" w:cstheme="minorHAnsi"/>
          <w:sz w:val="22"/>
        </w:rPr>
      </w:pPr>
      <w:r w:rsidRPr="00D656D4">
        <w:rPr>
          <w:rFonts w:asciiTheme="minorHAnsi" w:hAnsiTheme="minorHAnsi" w:cstheme="minorHAnsi"/>
          <w:sz w:val="22"/>
        </w:rPr>
        <w:t xml:space="preserve"> CZĘŚĆ INFORMACYJNA</w:t>
      </w:r>
    </w:p>
    <w:p w14:paraId="11B8E1B0" w14:textId="77777777" w:rsidR="004E18A9" w:rsidRPr="00D656D4" w:rsidRDefault="004E18A9" w:rsidP="004E18A9">
      <w:pPr>
        <w:spacing w:after="331"/>
        <w:ind w:left="-5"/>
        <w:rPr>
          <w:rFonts w:asciiTheme="minorHAnsi" w:hAnsiTheme="minorHAnsi" w:cstheme="minorHAnsi"/>
          <w:sz w:val="22"/>
        </w:rPr>
      </w:pPr>
      <w:r w:rsidRPr="00D656D4">
        <w:rPr>
          <w:rFonts w:asciiTheme="minorHAnsi" w:hAnsiTheme="minorHAnsi" w:cstheme="minorHAnsi"/>
          <w:sz w:val="22"/>
        </w:rPr>
        <w:t>Zamawiający oświadcza, że działki drogowe:</w:t>
      </w:r>
    </w:p>
    <w:tbl>
      <w:tblPr>
        <w:tblStyle w:val="TableGrid"/>
        <w:tblW w:w="9690" w:type="dxa"/>
        <w:tblInd w:w="52" w:type="dxa"/>
        <w:tblCellMar>
          <w:top w:w="112" w:type="dxa"/>
          <w:right w:w="4" w:type="dxa"/>
        </w:tblCellMar>
        <w:tblLook w:val="04A0" w:firstRow="1" w:lastRow="0" w:firstColumn="1" w:lastColumn="0" w:noHBand="0" w:noVBand="1"/>
      </w:tblPr>
      <w:tblGrid>
        <w:gridCol w:w="470"/>
        <w:gridCol w:w="608"/>
        <w:gridCol w:w="1635"/>
        <w:gridCol w:w="2040"/>
        <w:gridCol w:w="1229"/>
        <w:gridCol w:w="3708"/>
      </w:tblGrid>
      <w:tr w:rsidR="004E18A9" w:rsidRPr="00D656D4" w14:paraId="61B65BF7" w14:textId="77777777" w:rsidTr="00683575">
        <w:trPr>
          <w:trHeight w:val="426"/>
        </w:trPr>
        <w:tc>
          <w:tcPr>
            <w:tcW w:w="470" w:type="dxa"/>
            <w:tcBorders>
              <w:top w:val="single" w:sz="2" w:space="0" w:color="000000"/>
              <w:left w:val="single" w:sz="2" w:space="0" w:color="000000"/>
              <w:bottom w:val="single" w:sz="2" w:space="0" w:color="000000"/>
              <w:right w:val="single" w:sz="2" w:space="0" w:color="000000"/>
            </w:tcBorders>
          </w:tcPr>
          <w:p w14:paraId="7CB6E517" w14:textId="77777777" w:rsidR="004E18A9" w:rsidRPr="00D656D4" w:rsidRDefault="004E18A9" w:rsidP="00E6770C">
            <w:pPr>
              <w:spacing w:after="0" w:line="259" w:lineRule="auto"/>
              <w:ind w:left="59" w:firstLine="0"/>
              <w:rPr>
                <w:rFonts w:asciiTheme="minorHAnsi" w:hAnsiTheme="minorHAnsi" w:cstheme="minorHAnsi"/>
                <w:sz w:val="22"/>
              </w:rPr>
            </w:pPr>
            <w:r w:rsidRPr="00D656D4">
              <w:rPr>
                <w:rFonts w:asciiTheme="minorHAnsi" w:hAnsiTheme="minorHAnsi" w:cstheme="minorHAnsi"/>
                <w:b/>
                <w:sz w:val="22"/>
              </w:rPr>
              <w:t>Lp.</w:t>
            </w:r>
          </w:p>
        </w:tc>
        <w:tc>
          <w:tcPr>
            <w:tcW w:w="608" w:type="dxa"/>
            <w:tcBorders>
              <w:top w:val="single" w:sz="2" w:space="0" w:color="000000"/>
              <w:left w:val="single" w:sz="2" w:space="0" w:color="000000"/>
              <w:bottom w:val="single" w:sz="2" w:space="0" w:color="000000"/>
              <w:right w:val="nil"/>
            </w:tcBorders>
          </w:tcPr>
          <w:p w14:paraId="0F7FA07D" w14:textId="77777777" w:rsidR="004E18A9" w:rsidRPr="00D656D4" w:rsidRDefault="004E18A9" w:rsidP="00E6770C">
            <w:pPr>
              <w:spacing w:after="160" w:line="259" w:lineRule="auto"/>
              <w:ind w:left="0" w:firstLine="0"/>
              <w:rPr>
                <w:rFonts w:asciiTheme="minorHAnsi" w:hAnsiTheme="minorHAnsi" w:cstheme="minorHAnsi"/>
                <w:sz w:val="22"/>
              </w:rPr>
            </w:pPr>
          </w:p>
        </w:tc>
        <w:tc>
          <w:tcPr>
            <w:tcW w:w="1635" w:type="dxa"/>
            <w:tcBorders>
              <w:top w:val="single" w:sz="2" w:space="0" w:color="000000"/>
              <w:left w:val="nil"/>
              <w:bottom w:val="single" w:sz="2" w:space="0" w:color="000000"/>
              <w:right w:val="single" w:sz="2" w:space="0" w:color="000000"/>
            </w:tcBorders>
          </w:tcPr>
          <w:p w14:paraId="2E3C9C13" w14:textId="77777777" w:rsidR="004E18A9" w:rsidRPr="00D656D4" w:rsidRDefault="004E18A9" w:rsidP="00E6770C">
            <w:pPr>
              <w:spacing w:after="0" w:line="259" w:lineRule="auto"/>
              <w:ind w:left="0" w:firstLine="0"/>
              <w:rPr>
                <w:rFonts w:asciiTheme="minorHAnsi" w:hAnsiTheme="minorHAnsi" w:cstheme="minorHAnsi"/>
                <w:sz w:val="22"/>
              </w:rPr>
            </w:pPr>
            <w:r w:rsidRPr="00D656D4">
              <w:rPr>
                <w:rFonts w:asciiTheme="minorHAnsi" w:hAnsiTheme="minorHAnsi" w:cstheme="minorHAnsi"/>
                <w:b/>
                <w:sz w:val="22"/>
              </w:rPr>
              <w:t>Nr działki</w:t>
            </w:r>
          </w:p>
        </w:tc>
        <w:tc>
          <w:tcPr>
            <w:tcW w:w="2040" w:type="dxa"/>
            <w:tcBorders>
              <w:top w:val="single" w:sz="2" w:space="0" w:color="000000"/>
              <w:left w:val="single" w:sz="2" w:space="0" w:color="000000"/>
              <w:bottom w:val="single" w:sz="2" w:space="0" w:color="000000"/>
              <w:right w:val="single" w:sz="2" w:space="0" w:color="000000"/>
            </w:tcBorders>
          </w:tcPr>
          <w:p w14:paraId="663C5560" w14:textId="77777777" w:rsidR="004E18A9" w:rsidRPr="00D656D4" w:rsidRDefault="004E18A9" w:rsidP="00E6770C">
            <w:pPr>
              <w:spacing w:after="0" w:line="259" w:lineRule="auto"/>
              <w:ind w:left="6" w:firstLine="0"/>
              <w:rPr>
                <w:rFonts w:asciiTheme="minorHAnsi" w:hAnsiTheme="minorHAnsi" w:cstheme="minorHAnsi"/>
                <w:sz w:val="22"/>
              </w:rPr>
            </w:pPr>
            <w:r w:rsidRPr="00D656D4">
              <w:rPr>
                <w:rFonts w:asciiTheme="minorHAnsi" w:hAnsiTheme="minorHAnsi" w:cstheme="minorHAnsi"/>
                <w:b/>
                <w:sz w:val="22"/>
              </w:rPr>
              <w:t>Obręb</w:t>
            </w:r>
          </w:p>
        </w:tc>
        <w:tc>
          <w:tcPr>
            <w:tcW w:w="1229" w:type="dxa"/>
            <w:tcBorders>
              <w:top w:val="single" w:sz="2" w:space="0" w:color="000000"/>
              <w:left w:val="single" w:sz="2" w:space="0" w:color="000000"/>
              <w:bottom w:val="single" w:sz="2" w:space="0" w:color="000000"/>
              <w:right w:val="single" w:sz="2" w:space="0" w:color="000000"/>
            </w:tcBorders>
          </w:tcPr>
          <w:p w14:paraId="33A420DD" w14:textId="77777777" w:rsidR="004E18A9" w:rsidRPr="00D656D4" w:rsidRDefault="004E18A9" w:rsidP="00E6770C">
            <w:pPr>
              <w:spacing w:after="0" w:line="259" w:lineRule="auto"/>
              <w:ind w:left="262" w:firstLine="0"/>
              <w:rPr>
                <w:rFonts w:asciiTheme="minorHAnsi" w:hAnsiTheme="minorHAnsi" w:cstheme="minorHAnsi"/>
                <w:sz w:val="22"/>
              </w:rPr>
            </w:pPr>
            <w:r w:rsidRPr="00D656D4">
              <w:rPr>
                <w:rFonts w:asciiTheme="minorHAnsi" w:hAnsiTheme="minorHAnsi" w:cstheme="minorHAnsi"/>
                <w:b/>
                <w:sz w:val="22"/>
              </w:rPr>
              <w:t>Gmina</w:t>
            </w:r>
          </w:p>
        </w:tc>
        <w:tc>
          <w:tcPr>
            <w:tcW w:w="3708" w:type="dxa"/>
            <w:tcBorders>
              <w:top w:val="single" w:sz="2" w:space="0" w:color="000000"/>
              <w:left w:val="single" w:sz="2" w:space="0" w:color="000000"/>
              <w:bottom w:val="single" w:sz="2" w:space="0" w:color="000000"/>
              <w:right w:val="single" w:sz="2" w:space="0" w:color="000000"/>
            </w:tcBorders>
          </w:tcPr>
          <w:p w14:paraId="3A8D81B9" w14:textId="77777777" w:rsidR="004E18A9" w:rsidRPr="00D656D4" w:rsidRDefault="004E18A9" w:rsidP="00E6770C">
            <w:pPr>
              <w:spacing w:after="0" w:line="259" w:lineRule="auto"/>
              <w:ind w:left="4" w:firstLine="0"/>
              <w:rPr>
                <w:rFonts w:asciiTheme="minorHAnsi" w:hAnsiTheme="minorHAnsi" w:cstheme="minorHAnsi"/>
                <w:sz w:val="22"/>
              </w:rPr>
            </w:pPr>
            <w:r w:rsidRPr="00D656D4">
              <w:rPr>
                <w:rFonts w:asciiTheme="minorHAnsi" w:hAnsiTheme="minorHAnsi" w:cstheme="minorHAnsi"/>
                <w:b/>
                <w:sz w:val="22"/>
              </w:rPr>
              <w:t>Własność</w:t>
            </w:r>
          </w:p>
        </w:tc>
      </w:tr>
      <w:tr w:rsidR="004E18A9" w:rsidRPr="004E18A9" w14:paraId="373CCA27" w14:textId="77777777" w:rsidTr="00683575">
        <w:trPr>
          <w:trHeight w:val="745"/>
        </w:trPr>
        <w:tc>
          <w:tcPr>
            <w:tcW w:w="470" w:type="dxa"/>
            <w:tcBorders>
              <w:top w:val="single" w:sz="2" w:space="0" w:color="000000"/>
              <w:left w:val="single" w:sz="2" w:space="0" w:color="000000"/>
              <w:bottom w:val="single" w:sz="2" w:space="0" w:color="000000"/>
              <w:right w:val="single" w:sz="2" w:space="0" w:color="000000"/>
            </w:tcBorders>
          </w:tcPr>
          <w:p w14:paraId="2BF2F0B1" w14:textId="0E40DF12" w:rsidR="004E18A9" w:rsidRPr="00683575" w:rsidRDefault="00683575" w:rsidP="00E6770C">
            <w:pPr>
              <w:spacing w:after="160" w:line="259" w:lineRule="auto"/>
              <w:ind w:left="0" w:firstLine="0"/>
              <w:rPr>
                <w:rFonts w:asciiTheme="minorHAnsi" w:hAnsiTheme="minorHAnsi" w:cstheme="minorHAnsi"/>
                <w:sz w:val="22"/>
              </w:rPr>
            </w:pPr>
            <w:r w:rsidRPr="00683575">
              <w:rPr>
                <w:rFonts w:asciiTheme="minorHAnsi" w:hAnsiTheme="minorHAnsi" w:cstheme="minorHAnsi"/>
                <w:sz w:val="22"/>
              </w:rPr>
              <w:t>1</w:t>
            </w:r>
          </w:p>
        </w:tc>
        <w:tc>
          <w:tcPr>
            <w:tcW w:w="608" w:type="dxa"/>
            <w:tcBorders>
              <w:top w:val="single" w:sz="2" w:space="0" w:color="000000"/>
              <w:left w:val="single" w:sz="2" w:space="0" w:color="000000"/>
              <w:bottom w:val="single" w:sz="2" w:space="0" w:color="000000"/>
              <w:right w:val="nil"/>
            </w:tcBorders>
          </w:tcPr>
          <w:p w14:paraId="2208879A" w14:textId="42D23103" w:rsidR="004E18A9" w:rsidRPr="00683575" w:rsidRDefault="00AE3A55" w:rsidP="00E6770C">
            <w:pPr>
              <w:spacing w:after="0" w:line="259" w:lineRule="auto"/>
              <w:ind w:left="56" w:firstLine="0"/>
              <w:rPr>
                <w:rFonts w:asciiTheme="minorHAnsi" w:hAnsiTheme="minorHAnsi" w:cstheme="minorHAnsi"/>
                <w:sz w:val="22"/>
              </w:rPr>
            </w:pPr>
            <w:r w:rsidRPr="00683575">
              <w:rPr>
                <w:rFonts w:asciiTheme="minorHAnsi" w:hAnsiTheme="minorHAnsi" w:cstheme="minorHAnsi"/>
                <w:sz w:val="22"/>
              </w:rPr>
              <w:t>3/5</w:t>
            </w:r>
          </w:p>
        </w:tc>
        <w:tc>
          <w:tcPr>
            <w:tcW w:w="1635" w:type="dxa"/>
            <w:tcBorders>
              <w:top w:val="single" w:sz="2" w:space="0" w:color="000000"/>
              <w:left w:val="nil"/>
              <w:bottom w:val="single" w:sz="2" w:space="0" w:color="000000"/>
              <w:right w:val="single" w:sz="2" w:space="0" w:color="000000"/>
            </w:tcBorders>
          </w:tcPr>
          <w:p w14:paraId="3C46D57E" w14:textId="77777777" w:rsidR="004E18A9" w:rsidRPr="00683575" w:rsidRDefault="004E18A9" w:rsidP="00E6770C">
            <w:pPr>
              <w:spacing w:after="160" w:line="259" w:lineRule="auto"/>
              <w:ind w:left="0" w:firstLine="0"/>
              <w:rPr>
                <w:rFonts w:asciiTheme="minorHAnsi" w:hAnsiTheme="minorHAnsi" w:cstheme="minorHAnsi"/>
                <w:sz w:val="22"/>
              </w:rPr>
            </w:pPr>
          </w:p>
        </w:tc>
        <w:tc>
          <w:tcPr>
            <w:tcW w:w="2040" w:type="dxa"/>
            <w:tcBorders>
              <w:top w:val="single" w:sz="2" w:space="0" w:color="000000"/>
              <w:left w:val="single" w:sz="2" w:space="0" w:color="000000"/>
              <w:bottom w:val="single" w:sz="2" w:space="0" w:color="000000"/>
              <w:right w:val="single" w:sz="2" w:space="0" w:color="000000"/>
            </w:tcBorders>
          </w:tcPr>
          <w:p w14:paraId="36A47530" w14:textId="343DB1F9" w:rsidR="004E18A9" w:rsidRPr="00683575" w:rsidRDefault="00AE3A55" w:rsidP="00E6770C">
            <w:pPr>
              <w:spacing w:after="0" w:line="259" w:lineRule="auto"/>
              <w:ind w:left="56" w:firstLine="0"/>
              <w:rPr>
                <w:rFonts w:asciiTheme="minorHAnsi" w:hAnsiTheme="minorHAnsi" w:cstheme="minorHAnsi"/>
                <w:sz w:val="22"/>
              </w:rPr>
            </w:pPr>
            <w:r w:rsidRPr="00683575">
              <w:rPr>
                <w:rFonts w:asciiTheme="minorHAnsi" w:hAnsiTheme="minorHAnsi" w:cstheme="minorHAnsi"/>
                <w:sz w:val="22"/>
              </w:rPr>
              <w:t>Sycewice</w:t>
            </w:r>
            <w:r w:rsidR="004E18A9" w:rsidRPr="00683575">
              <w:rPr>
                <w:rFonts w:asciiTheme="minorHAnsi" w:hAnsiTheme="minorHAnsi" w:cstheme="minorHAnsi"/>
                <w:sz w:val="22"/>
              </w:rPr>
              <w:t xml:space="preserve"> </w:t>
            </w:r>
          </w:p>
        </w:tc>
        <w:tc>
          <w:tcPr>
            <w:tcW w:w="1229" w:type="dxa"/>
            <w:tcBorders>
              <w:top w:val="single" w:sz="2" w:space="0" w:color="000000"/>
              <w:left w:val="single" w:sz="2" w:space="0" w:color="000000"/>
              <w:bottom w:val="single" w:sz="2" w:space="0" w:color="000000"/>
              <w:right w:val="single" w:sz="2" w:space="0" w:color="000000"/>
            </w:tcBorders>
          </w:tcPr>
          <w:p w14:paraId="5E309005" w14:textId="77777777" w:rsidR="004E18A9" w:rsidRPr="00683575" w:rsidRDefault="004E18A9" w:rsidP="00E6770C">
            <w:pPr>
              <w:spacing w:after="0" w:line="259" w:lineRule="auto"/>
              <w:ind w:left="55" w:firstLine="0"/>
              <w:rPr>
                <w:rFonts w:asciiTheme="minorHAnsi" w:hAnsiTheme="minorHAnsi" w:cstheme="minorHAnsi"/>
                <w:sz w:val="22"/>
              </w:rPr>
            </w:pPr>
            <w:r w:rsidRPr="00683575">
              <w:rPr>
                <w:rFonts w:asciiTheme="minorHAnsi" w:hAnsiTheme="minorHAnsi" w:cstheme="minorHAnsi"/>
                <w:sz w:val="22"/>
              </w:rPr>
              <w:t>Kobylnica</w:t>
            </w:r>
          </w:p>
        </w:tc>
        <w:tc>
          <w:tcPr>
            <w:tcW w:w="3708" w:type="dxa"/>
            <w:tcBorders>
              <w:top w:val="single" w:sz="2" w:space="0" w:color="000000"/>
              <w:left w:val="single" w:sz="2" w:space="0" w:color="000000"/>
              <w:bottom w:val="single" w:sz="2" w:space="0" w:color="000000"/>
              <w:right w:val="single" w:sz="2" w:space="0" w:color="000000"/>
            </w:tcBorders>
          </w:tcPr>
          <w:p w14:paraId="08120B01" w14:textId="75418816" w:rsidR="004E18A9" w:rsidRPr="00683575" w:rsidRDefault="00AE3A55" w:rsidP="00E6770C">
            <w:pPr>
              <w:spacing w:after="0" w:line="259" w:lineRule="auto"/>
              <w:ind w:left="54" w:firstLine="0"/>
              <w:rPr>
                <w:rFonts w:asciiTheme="minorHAnsi" w:hAnsiTheme="minorHAnsi" w:cstheme="minorHAnsi"/>
                <w:sz w:val="22"/>
              </w:rPr>
            </w:pPr>
            <w:r w:rsidRPr="00683575">
              <w:rPr>
                <w:rFonts w:asciiTheme="minorHAnsi" w:hAnsiTheme="minorHAnsi" w:cstheme="minorHAnsi"/>
                <w:sz w:val="22"/>
              </w:rPr>
              <w:t>G</w:t>
            </w:r>
            <w:r w:rsidR="00683575" w:rsidRPr="00683575">
              <w:rPr>
                <w:rFonts w:asciiTheme="minorHAnsi" w:hAnsiTheme="minorHAnsi" w:cstheme="minorHAnsi"/>
                <w:sz w:val="22"/>
              </w:rPr>
              <w:t>mina Kobylnica</w:t>
            </w:r>
          </w:p>
        </w:tc>
      </w:tr>
      <w:tr w:rsidR="004E18A9" w:rsidRPr="004E18A9" w14:paraId="46E39B44" w14:textId="77777777" w:rsidTr="00683575">
        <w:trPr>
          <w:trHeight w:val="745"/>
        </w:trPr>
        <w:tc>
          <w:tcPr>
            <w:tcW w:w="470" w:type="dxa"/>
            <w:tcBorders>
              <w:top w:val="single" w:sz="2" w:space="0" w:color="000000"/>
              <w:left w:val="single" w:sz="2" w:space="0" w:color="000000"/>
              <w:bottom w:val="single" w:sz="2" w:space="0" w:color="000000"/>
              <w:right w:val="single" w:sz="2" w:space="0" w:color="000000"/>
            </w:tcBorders>
          </w:tcPr>
          <w:p w14:paraId="32241B20" w14:textId="7E041A34" w:rsidR="004E18A9" w:rsidRPr="00683575" w:rsidRDefault="00683575" w:rsidP="00E6770C">
            <w:pPr>
              <w:spacing w:after="160" w:line="259" w:lineRule="auto"/>
              <w:ind w:left="0" w:firstLine="0"/>
              <w:rPr>
                <w:rFonts w:asciiTheme="minorHAnsi" w:hAnsiTheme="minorHAnsi" w:cstheme="minorHAnsi"/>
                <w:sz w:val="22"/>
              </w:rPr>
            </w:pPr>
            <w:r w:rsidRPr="00683575">
              <w:rPr>
                <w:rFonts w:asciiTheme="minorHAnsi" w:hAnsiTheme="minorHAnsi" w:cstheme="minorHAnsi"/>
                <w:sz w:val="22"/>
              </w:rPr>
              <w:t>2</w:t>
            </w:r>
          </w:p>
        </w:tc>
        <w:tc>
          <w:tcPr>
            <w:tcW w:w="608" w:type="dxa"/>
            <w:tcBorders>
              <w:top w:val="single" w:sz="2" w:space="0" w:color="000000"/>
              <w:left w:val="single" w:sz="2" w:space="0" w:color="000000"/>
              <w:bottom w:val="single" w:sz="2" w:space="0" w:color="000000"/>
              <w:right w:val="nil"/>
            </w:tcBorders>
          </w:tcPr>
          <w:p w14:paraId="2E31761D" w14:textId="04B7AEAE" w:rsidR="004E18A9" w:rsidRPr="00683575" w:rsidRDefault="00683575" w:rsidP="00E6770C">
            <w:pPr>
              <w:spacing w:after="0" w:line="259" w:lineRule="auto"/>
              <w:ind w:left="56" w:firstLine="0"/>
              <w:rPr>
                <w:rFonts w:asciiTheme="minorHAnsi" w:hAnsiTheme="minorHAnsi" w:cstheme="minorHAnsi"/>
                <w:sz w:val="22"/>
              </w:rPr>
            </w:pPr>
            <w:r>
              <w:rPr>
                <w:rFonts w:asciiTheme="minorHAnsi" w:hAnsiTheme="minorHAnsi" w:cstheme="minorHAnsi"/>
                <w:sz w:val="22"/>
              </w:rPr>
              <w:t>136/1</w:t>
            </w:r>
          </w:p>
        </w:tc>
        <w:tc>
          <w:tcPr>
            <w:tcW w:w="1635" w:type="dxa"/>
            <w:tcBorders>
              <w:top w:val="single" w:sz="2" w:space="0" w:color="000000"/>
              <w:left w:val="nil"/>
              <w:bottom w:val="single" w:sz="2" w:space="0" w:color="000000"/>
              <w:right w:val="single" w:sz="2" w:space="0" w:color="000000"/>
            </w:tcBorders>
          </w:tcPr>
          <w:p w14:paraId="3A8D080F" w14:textId="5A6AAC62" w:rsidR="004E18A9" w:rsidRPr="00683575" w:rsidRDefault="004E18A9" w:rsidP="00E6770C">
            <w:pPr>
              <w:spacing w:after="160" w:line="259" w:lineRule="auto"/>
              <w:ind w:left="0" w:firstLine="0"/>
              <w:rPr>
                <w:rFonts w:asciiTheme="minorHAnsi" w:hAnsiTheme="minorHAnsi" w:cstheme="minorHAnsi"/>
                <w:sz w:val="22"/>
              </w:rPr>
            </w:pPr>
          </w:p>
        </w:tc>
        <w:tc>
          <w:tcPr>
            <w:tcW w:w="2040" w:type="dxa"/>
            <w:tcBorders>
              <w:top w:val="single" w:sz="2" w:space="0" w:color="000000"/>
              <w:left w:val="single" w:sz="2" w:space="0" w:color="000000"/>
              <w:bottom w:val="single" w:sz="2" w:space="0" w:color="000000"/>
              <w:right w:val="single" w:sz="2" w:space="0" w:color="000000"/>
            </w:tcBorders>
          </w:tcPr>
          <w:p w14:paraId="3AC55E63" w14:textId="2564D638" w:rsidR="004E18A9" w:rsidRPr="00683575" w:rsidRDefault="00AE3A55" w:rsidP="00E6770C">
            <w:pPr>
              <w:spacing w:after="0" w:line="259" w:lineRule="auto"/>
              <w:ind w:left="56" w:firstLine="0"/>
              <w:rPr>
                <w:rFonts w:asciiTheme="minorHAnsi" w:hAnsiTheme="minorHAnsi" w:cstheme="minorHAnsi"/>
                <w:sz w:val="22"/>
              </w:rPr>
            </w:pPr>
            <w:r w:rsidRPr="00683575">
              <w:rPr>
                <w:rFonts w:asciiTheme="minorHAnsi" w:hAnsiTheme="minorHAnsi" w:cstheme="minorHAnsi"/>
                <w:sz w:val="22"/>
              </w:rPr>
              <w:t>Sycewice</w:t>
            </w:r>
            <w:r w:rsidR="004E18A9" w:rsidRPr="00683575">
              <w:rPr>
                <w:rFonts w:asciiTheme="minorHAnsi" w:hAnsiTheme="minorHAnsi" w:cstheme="minorHAnsi"/>
                <w:sz w:val="22"/>
              </w:rPr>
              <w:t xml:space="preserve"> </w:t>
            </w:r>
          </w:p>
        </w:tc>
        <w:tc>
          <w:tcPr>
            <w:tcW w:w="1229" w:type="dxa"/>
            <w:tcBorders>
              <w:top w:val="single" w:sz="2" w:space="0" w:color="000000"/>
              <w:left w:val="single" w:sz="2" w:space="0" w:color="000000"/>
              <w:bottom w:val="single" w:sz="2" w:space="0" w:color="000000"/>
              <w:right w:val="single" w:sz="2" w:space="0" w:color="000000"/>
            </w:tcBorders>
          </w:tcPr>
          <w:p w14:paraId="40C2C6F8" w14:textId="77777777" w:rsidR="004E18A9" w:rsidRPr="00683575" w:rsidRDefault="004E18A9" w:rsidP="00E6770C">
            <w:pPr>
              <w:spacing w:after="0" w:line="259" w:lineRule="auto"/>
              <w:ind w:left="55" w:firstLine="0"/>
              <w:rPr>
                <w:rFonts w:asciiTheme="minorHAnsi" w:hAnsiTheme="minorHAnsi" w:cstheme="minorHAnsi"/>
                <w:sz w:val="22"/>
              </w:rPr>
            </w:pPr>
            <w:r w:rsidRPr="00683575">
              <w:rPr>
                <w:rFonts w:asciiTheme="minorHAnsi" w:hAnsiTheme="minorHAnsi" w:cstheme="minorHAnsi"/>
                <w:sz w:val="22"/>
              </w:rPr>
              <w:t>Kobylnica</w:t>
            </w:r>
          </w:p>
        </w:tc>
        <w:tc>
          <w:tcPr>
            <w:tcW w:w="3708" w:type="dxa"/>
            <w:tcBorders>
              <w:top w:val="single" w:sz="2" w:space="0" w:color="000000"/>
              <w:left w:val="single" w:sz="2" w:space="0" w:color="000000"/>
              <w:bottom w:val="single" w:sz="2" w:space="0" w:color="000000"/>
              <w:right w:val="single" w:sz="2" w:space="0" w:color="000000"/>
            </w:tcBorders>
          </w:tcPr>
          <w:p w14:paraId="0B57EB1E" w14:textId="367237A8" w:rsidR="004E18A9" w:rsidRPr="00683575" w:rsidRDefault="00683575" w:rsidP="00E6770C">
            <w:pPr>
              <w:spacing w:after="0" w:line="259" w:lineRule="auto"/>
              <w:ind w:left="55" w:firstLine="0"/>
              <w:rPr>
                <w:rFonts w:asciiTheme="minorHAnsi" w:hAnsiTheme="minorHAnsi" w:cstheme="minorHAnsi"/>
                <w:sz w:val="22"/>
              </w:rPr>
            </w:pPr>
            <w:r w:rsidRPr="00683575">
              <w:rPr>
                <w:rFonts w:asciiTheme="minorHAnsi" w:hAnsiTheme="minorHAnsi" w:cstheme="minorHAnsi"/>
                <w:sz w:val="22"/>
              </w:rPr>
              <w:t>Gmina Kobylnica</w:t>
            </w:r>
          </w:p>
        </w:tc>
      </w:tr>
      <w:tr w:rsidR="00ED3615" w:rsidRPr="004E18A9" w14:paraId="284F88D3" w14:textId="77777777" w:rsidTr="00683575">
        <w:trPr>
          <w:trHeight w:val="745"/>
        </w:trPr>
        <w:tc>
          <w:tcPr>
            <w:tcW w:w="470" w:type="dxa"/>
            <w:tcBorders>
              <w:top w:val="single" w:sz="2" w:space="0" w:color="000000"/>
              <w:left w:val="single" w:sz="2" w:space="0" w:color="000000"/>
              <w:bottom w:val="single" w:sz="2" w:space="0" w:color="000000"/>
              <w:right w:val="single" w:sz="2" w:space="0" w:color="000000"/>
            </w:tcBorders>
          </w:tcPr>
          <w:p w14:paraId="50C1BDF0" w14:textId="49EC659F" w:rsidR="00ED3615" w:rsidRPr="00683575" w:rsidRDefault="00ED3615" w:rsidP="00ED3615">
            <w:pPr>
              <w:spacing w:after="160" w:line="259" w:lineRule="auto"/>
              <w:ind w:left="0" w:firstLine="0"/>
              <w:rPr>
                <w:rFonts w:asciiTheme="minorHAnsi" w:hAnsiTheme="minorHAnsi" w:cstheme="minorHAnsi"/>
                <w:sz w:val="22"/>
              </w:rPr>
            </w:pPr>
            <w:r w:rsidRPr="00683575">
              <w:rPr>
                <w:rFonts w:asciiTheme="minorHAnsi" w:hAnsiTheme="minorHAnsi" w:cstheme="minorHAnsi"/>
                <w:sz w:val="22"/>
              </w:rPr>
              <w:t>3</w:t>
            </w:r>
          </w:p>
        </w:tc>
        <w:tc>
          <w:tcPr>
            <w:tcW w:w="608" w:type="dxa"/>
            <w:tcBorders>
              <w:top w:val="single" w:sz="2" w:space="0" w:color="000000"/>
              <w:left w:val="single" w:sz="2" w:space="0" w:color="000000"/>
              <w:bottom w:val="single" w:sz="2" w:space="0" w:color="000000"/>
              <w:right w:val="nil"/>
            </w:tcBorders>
          </w:tcPr>
          <w:p w14:paraId="33A07828" w14:textId="77777777" w:rsidR="00ED3615" w:rsidRPr="00683575" w:rsidRDefault="00ED3615" w:rsidP="00ED3615">
            <w:pPr>
              <w:spacing w:after="0" w:line="259" w:lineRule="auto"/>
              <w:ind w:left="56" w:firstLine="0"/>
              <w:rPr>
                <w:rFonts w:asciiTheme="minorHAnsi" w:hAnsiTheme="minorHAnsi" w:cstheme="minorHAnsi"/>
                <w:sz w:val="22"/>
              </w:rPr>
            </w:pPr>
          </w:p>
        </w:tc>
        <w:tc>
          <w:tcPr>
            <w:tcW w:w="1635" w:type="dxa"/>
            <w:tcBorders>
              <w:top w:val="single" w:sz="2" w:space="0" w:color="000000"/>
              <w:left w:val="nil"/>
              <w:bottom w:val="single" w:sz="2" w:space="0" w:color="000000"/>
              <w:right w:val="single" w:sz="2" w:space="0" w:color="000000"/>
            </w:tcBorders>
          </w:tcPr>
          <w:p w14:paraId="2E2E5373" w14:textId="51186598" w:rsidR="00ED3615" w:rsidRPr="00683575" w:rsidRDefault="00ED3615" w:rsidP="00ED3615">
            <w:pPr>
              <w:spacing w:after="160" w:line="259" w:lineRule="auto"/>
              <w:ind w:left="0" w:firstLine="0"/>
              <w:rPr>
                <w:rFonts w:asciiTheme="minorHAnsi" w:hAnsiTheme="minorHAnsi" w:cstheme="minorHAnsi"/>
                <w:sz w:val="22"/>
              </w:rPr>
            </w:pPr>
            <w:r w:rsidRPr="00683575">
              <w:rPr>
                <w:rFonts w:asciiTheme="minorHAnsi" w:hAnsiTheme="minorHAnsi" w:cstheme="minorHAnsi"/>
                <w:sz w:val="22"/>
              </w:rPr>
              <w:t>3/6</w:t>
            </w:r>
          </w:p>
        </w:tc>
        <w:tc>
          <w:tcPr>
            <w:tcW w:w="2040" w:type="dxa"/>
            <w:tcBorders>
              <w:top w:val="single" w:sz="2" w:space="0" w:color="000000"/>
              <w:left w:val="single" w:sz="2" w:space="0" w:color="000000"/>
              <w:bottom w:val="single" w:sz="2" w:space="0" w:color="000000"/>
              <w:right w:val="single" w:sz="2" w:space="0" w:color="000000"/>
            </w:tcBorders>
          </w:tcPr>
          <w:p w14:paraId="4244301B" w14:textId="4371F6B0" w:rsidR="00ED3615" w:rsidRPr="00683575" w:rsidRDefault="00ED3615" w:rsidP="00ED3615">
            <w:pPr>
              <w:spacing w:after="0" w:line="259" w:lineRule="auto"/>
              <w:ind w:left="56" w:firstLine="0"/>
              <w:rPr>
                <w:rFonts w:asciiTheme="minorHAnsi" w:hAnsiTheme="minorHAnsi" w:cstheme="minorHAnsi"/>
                <w:sz w:val="22"/>
              </w:rPr>
            </w:pPr>
            <w:r w:rsidRPr="00683575">
              <w:rPr>
                <w:rFonts w:asciiTheme="minorHAnsi" w:hAnsiTheme="minorHAnsi" w:cstheme="minorHAnsi"/>
                <w:sz w:val="22"/>
              </w:rPr>
              <w:t>Sycewice</w:t>
            </w:r>
          </w:p>
        </w:tc>
        <w:tc>
          <w:tcPr>
            <w:tcW w:w="1229" w:type="dxa"/>
            <w:tcBorders>
              <w:top w:val="single" w:sz="2" w:space="0" w:color="000000"/>
              <w:left w:val="single" w:sz="2" w:space="0" w:color="000000"/>
              <w:bottom w:val="single" w:sz="2" w:space="0" w:color="000000"/>
              <w:right w:val="single" w:sz="2" w:space="0" w:color="000000"/>
            </w:tcBorders>
          </w:tcPr>
          <w:p w14:paraId="4CF640AB" w14:textId="1E7178A0" w:rsidR="00ED3615" w:rsidRPr="00683575" w:rsidRDefault="00ED3615" w:rsidP="00ED3615">
            <w:pPr>
              <w:spacing w:after="0" w:line="259" w:lineRule="auto"/>
              <w:ind w:left="55" w:firstLine="0"/>
              <w:rPr>
                <w:rFonts w:asciiTheme="minorHAnsi" w:hAnsiTheme="minorHAnsi" w:cstheme="minorHAnsi"/>
                <w:sz w:val="22"/>
              </w:rPr>
            </w:pPr>
            <w:r w:rsidRPr="00683575">
              <w:rPr>
                <w:rFonts w:asciiTheme="minorHAnsi" w:hAnsiTheme="minorHAnsi" w:cstheme="minorHAnsi"/>
                <w:sz w:val="22"/>
              </w:rPr>
              <w:t>Kobylnica</w:t>
            </w:r>
          </w:p>
        </w:tc>
        <w:tc>
          <w:tcPr>
            <w:tcW w:w="3708" w:type="dxa"/>
            <w:tcBorders>
              <w:top w:val="single" w:sz="2" w:space="0" w:color="000000"/>
              <w:left w:val="single" w:sz="2" w:space="0" w:color="000000"/>
              <w:bottom w:val="single" w:sz="2" w:space="0" w:color="000000"/>
              <w:right w:val="single" w:sz="2" w:space="0" w:color="000000"/>
            </w:tcBorders>
          </w:tcPr>
          <w:p w14:paraId="1E1BB731" w14:textId="69CEC757" w:rsidR="00ED3615" w:rsidRPr="00683575" w:rsidRDefault="00ED3615" w:rsidP="00ED3615">
            <w:pPr>
              <w:spacing w:after="0" w:line="259" w:lineRule="auto"/>
              <w:ind w:left="55" w:firstLine="0"/>
              <w:rPr>
                <w:rFonts w:asciiTheme="minorHAnsi" w:hAnsiTheme="minorHAnsi" w:cstheme="minorHAnsi"/>
                <w:sz w:val="22"/>
              </w:rPr>
            </w:pPr>
            <w:r w:rsidRPr="00683575">
              <w:rPr>
                <w:rFonts w:asciiTheme="minorHAnsi" w:hAnsiTheme="minorHAnsi" w:cstheme="minorHAnsi"/>
                <w:sz w:val="22"/>
              </w:rPr>
              <w:t>Gmina Kobylnica</w:t>
            </w:r>
          </w:p>
        </w:tc>
      </w:tr>
      <w:tr w:rsidR="00ED3615" w:rsidRPr="004E18A9" w14:paraId="1C077513" w14:textId="77777777" w:rsidTr="00683575">
        <w:trPr>
          <w:trHeight w:val="745"/>
        </w:trPr>
        <w:tc>
          <w:tcPr>
            <w:tcW w:w="470" w:type="dxa"/>
            <w:tcBorders>
              <w:top w:val="single" w:sz="2" w:space="0" w:color="000000"/>
              <w:left w:val="single" w:sz="2" w:space="0" w:color="000000"/>
              <w:bottom w:val="single" w:sz="2" w:space="0" w:color="000000"/>
              <w:right w:val="single" w:sz="2" w:space="0" w:color="000000"/>
            </w:tcBorders>
          </w:tcPr>
          <w:p w14:paraId="481F0CFE" w14:textId="6523097B" w:rsidR="00ED3615" w:rsidRPr="00683575" w:rsidRDefault="00ED3615" w:rsidP="00ED3615">
            <w:pPr>
              <w:spacing w:after="160" w:line="259" w:lineRule="auto"/>
              <w:ind w:left="0" w:firstLine="0"/>
              <w:rPr>
                <w:rFonts w:asciiTheme="minorHAnsi" w:hAnsiTheme="minorHAnsi" w:cstheme="minorHAnsi"/>
                <w:sz w:val="22"/>
              </w:rPr>
            </w:pPr>
            <w:r w:rsidRPr="00683575">
              <w:rPr>
                <w:rFonts w:asciiTheme="minorHAnsi" w:hAnsiTheme="minorHAnsi" w:cstheme="minorHAnsi"/>
                <w:sz w:val="22"/>
              </w:rPr>
              <w:t>4</w:t>
            </w:r>
          </w:p>
        </w:tc>
        <w:tc>
          <w:tcPr>
            <w:tcW w:w="608" w:type="dxa"/>
            <w:tcBorders>
              <w:top w:val="single" w:sz="2" w:space="0" w:color="000000"/>
              <w:left w:val="single" w:sz="2" w:space="0" w:color="000000"/>
              <w:bottom w:val="single" w:sz="2" w:space="0" w:color="000000"/>
              <w:right w:val="nil"/>
            </w:tcBorders>
          </w:tcPr>
          <w:p w14:paraId="6A4251F3" w14:textId="3DDC3473" w:rsidR="00ED3615" w:rsidRPr="00683575" w:rsidRDefault="00ED3615" w:rsidP="00ED3615">
            <w:pPr>
              <w:spacing w:after="0" w:line="259" w:lineRule="auto"/>
              <w:ind w:left="56" w:firstLine="0"/>
              <w:rPr>
                <w:rFonts w:asciiTheme="minorHAnsi" w:hAnsiTheme="minorHAnsi" w:cstheme="minorHAnsi"/>
                <w:sz w:val="22"/>
              </w:rPr>
            </w:pPr>
            <w:r w:rsidRPr="00683575">
              <w:rPr>
                <w:rFonts w:asciiTheme="minorHAnsi" w:hAnsiTheme="minorHAnsi" w:cstheme="minorHAnsi"/>
                <w:sz w:val="22"/>
              </w:rPr>
              <w:t>136/2</w:t>
            </w:r>
          </w:p>
        </w:tc>
        <w:tc>
          <w:tcPr>
            <w:tcW w:w="1635" w:type="dxa"/>
            <w:tcBorders>
              <w:top w:val="single" w:sz="2" w:space="0" w:color="000000"/>
              <w:left w:val="nil"/>
              <w:bottom w:val="single" w:sz="2" w:space="0" w:color="000000"/>
              <w:right w:val="single" w:sz="2" w:space="0" w:color="000000"/>
            </w:tcBorders>
          </w:tcPr>
          <w:p w14:paraId="0D4EC3C7" w14:textId="77777777" w:rsidR="00ED3615" w:rsidRPr="00683575" w:rsidRDefault="00ED3615" w:rsidP="00ED3615">
            <w:pPr>
              <w:spacing w:after="160" w:line="259" w:lineRule="auto"/>
              <w:ind w:left="0" w:firstLine="0"/>
              <w:rPr>
                <w:rFonts w:asciiTheme="minorHAnsi" w:hAnsiTheme="minorHAnsi" w:cstheme="minorHAnsi"/>
                <w:sz w:val="22"/>
              </w:rPr>
            </w:pPr>
          </w:p>
        </w:tc>
        <w:tc>
          <w:tcPr>
            <w:tcW w:w="2040" w:type="dxa"/>
            <w:tcBorders>
              <w:top w:val="single" w:sz="2" w:space="0" w:color="000000"/>
              <w:left w:val="single" w:sz="2" w:space="0" w:color="000000"/>
              <w:bottom w:val="single" w:sz="2" w:space="0" w:color="000000"/>
              <w:right w:val="single" w:sz="2" w:space="0" w:color="000000"/>
            </w:tcBorders>
          </w:tcPr>
          <w:p w14:paraId="21B95D5F" w14:textId="7E7A6AA0" w:rsidR="00ED3615" w:rsidRPr="00683575" w:rsidRDefault="00ED3615" w:rsidP="00ED3615">
            <w:pPr>
              <w:spacing w:after="0" w:line="259" w:lineRule="auto"/>
              <w:ind w:left="56" w:firstLine="0"/>
              <w:rPr>
                <w:rFonts w:asciiTheme="minorHAnsi" w:hAnsiTheme="minorHAnsi" w:cstheme="minorHAnsi"/>
                <w:sz w:val="22"/>
              </w:rPr>
            </w:pPr>
            <w:r w:rsidRPr="00683575">
              <w:rPr>
                <w:rFonts w:asciiTheme="minorHAnsi" w:hAnsiTheme="minorHAnsi" w:cstheme="minorHAnsi"/>
                <w:sz w:val="22"/>
              </w:rPr>
              <w:t>Sycewice</w:t>
            </w:r>
          </w:p>
        </w:tc>
        <w:tc>
          <w:tcPr>
            <w:tcW w:w="1229" w:type="dxa"/>
            <w:tcBorders>
              <w:top w:val="single" w:sz="2" w:space="0" w:color="000000"/>
              <w:left w:val="single" w:sz="2" w:space="0" w:color="000000"/>
              <w:bottom w:val="single" w:sz="2" w:space="0" w:color="000000"/>
              <w:right w:val="single" w:sz="2" w:space="0" w:color="000000"/>
            </w:tcBorders>
          </w:tcPr>
          <w:p w14:paraId="5F3FC234" w14:textId="0F2AEE92" w:rsidR="00ED3615" w:rsidRPr="00683575" w:rsidRDefault="00ED3615" w:rsidP="00ED3615">
            <w:pPr>
              <w:spacing w:after="0" w:line="259" w:lineRule="auto"/>
              <w:ind w:left="55" w:firstLine="0"/>
              <w:rPr>
                <w:rFonts w:asciiTheme="minorHAnsi" w:hAnsiTheme="minorHAnsi" w:cstheme="minorHAnsi"/>
                <w:sz w:val="22"/>
              </w:rPr>
            </w:pPr>
            <w:r w:rsidRPr="00683575">
              <w:rPr>
                <w:rFonts w:asciiTheme="minorHAnsi" w:hAnsiTheme="minorHAnsi" w:cstheme="minorHAnsi"/>
                <w:sz w:val="22"/>
              </w:rPr>
              <w:t>Kobylnica</w:t>
            </w:r>
          </w:p>
        </w:tc>
        <w:tc>
          <w:tcPr>
            <w:tcW w:w="3708" w:type="dxa"/>
            <w:tcBorders>
              <w:top w:val="single" w:sz="2" w:space="0" w:color="000000"/>
              <w:left w:val="single" w:sz="2" w:space="0" w:color="000000"/>
              <w:bottom w:val="single" w:sz="2" w:space="0" w:color="000000"/>
              <w:right w:val="single" w:sz="2" w:space="0" w:color="000000"/>
            </w:tcBorders>
          </w:tcPr>
          <w:p w14:paraId="2C0A23AD" w14:textId="77C3366F" w:rsidR="00ED3615" w:rsidRPr="00683575" w:rsidRDefault="00ED3615" w:rsidP="00ED3615">
            <w:pPr>
              <w:spacing w:after="0" w:line="259" w:lineRule="auto"/>
              <w:ind w:left="55" w:firstLine="0"/>
              <w:rPr>
                <w:rFonts w:asciiTheme="minorHAnsi" w:hAnsiTheme="minorHAnsi" w:cstheme="minorHAnsi"/>
                <w:sz w:val="22"/>
              </w:rPr>
            </w:pPr>
            <w:r w:rsidRPr="00683575">
              <w:rPr>
                <w:rFonts w:asciiTheme="minorHAnsi" w:hAnsiTheme="minorHAnsi" w:cstheme="minorHAnsi"/>
                <w:sz w:val="22"/>
              </w:rPr>
              <w:t>Skarb Państwa/GDDKiA</w:t>
            </w:r>
          </w:p>
        </w:tc>
      </w:tr>
    </w:tbl>
    <w:p w14:paraId="24C8507A" w14:textId="3D789DE4" w:rsidR="004E18A9" w:rsidRPr="00D656D4" w:rsidRDefault="004E18A9" w:rsidP="004E18A9">
      <w:pPr>
        <w:ind w:left="-5"/>
        <w:rPr>
          <w:rFonts w:asciiTheme="minorHAnsi" w:hAnsiTheme="minorHAnsi" w:cstheme="minorHAnsi"/>
          <w:sz w:val="22"/>
        </w:rPr>
      </w:pPr>
      <w:r w:rsidRPr="00683575">
        <w:rPr>
          <w:rFonts w:asciiTheme="minorHAnsi" w:hAnsiTheme="minorHAnsi" w:cstheme="minorHAnsi"/>
          <w:sz w:val="22"/>
        </w:rPr>
        <w:t xml:space="preserve">przeznaczone pod realizację inwestycji, stanowią :własność   </w:t>
      </w:r>
      <w:r w:rsidR="00683575">
        <w:rPr>
          <w:rFonts w:asciiTheme="minorHAnsi" w:hAnsiTheme="minorHAnsi" w:cstheme="minorHAnsi"/>
          <w:sz w:val="22"/>
        </w:rPr>
        <w:t>Gminy Kobylnica</w:t>
      </w:r>
      <w:r w:rsidRPr="00683575">
        <w:rPr>
          <w:rFonts w:asciiTheme="minorHAnsi" w:hAnsiTheme="minorHAnsi" w:cstheme="minorHAnsi"/>
          <w:sz w:val="22"/>
        </w:rPr>
        <w:t xml:space="preserve"> (dz. nr </w:t>
      </w:r>
      <w:r w:rsidR="00683575">
        <w:rPr>
          <w:rFonts w:asciiTheme="minorHAnsi" w:hAnsiTheme="minorHAnsi" w:cstheme="minorHAnsi"/>
          <w:sz w:val="22"/>
        </w:rPr>
        <w:t>3/5, 136/1, 3/6</w:t>
      </w:r>
      <w:r w:rsidRPr="00683575">
        <w:rPr>
          <w:rFonts w:asciiTheme="minorHAnsi" w:hAnsiTheme="minorHAnsi" w:cstheme="minorHAnsi"/>
          <w:sz w:val="22"/>
        </w:rPr>
        <w:t xml:space="preserve">) i własność </w:t>
      </w:r>
      <w:r w:rsidR="00683575">
        <w:rPr>
          <w:rFonts w:asciiTheme="minorHAnsi" w:hAnsiTheme="minorHAnsi" w:cstheme="minorHAnsi"/>
          <w:sz w:val="22"/>
        </w:rPr>
        <w:t>Skarbu Państwa</w:t>
      </w:r>
      <w:r w:rsidRPr="00683575">
        <w:rPr>
          <w:rFonts w:asciiTheme="minorHAnsi" w:hAnsiTheme="minorHAnsi" w:cstheme="minorHAnsi"/>
          <w:sz w:val="22"/>
        </w:rPr>
        <w:t xml:space="preserve"> (dz. nr </w:t>
      </w:r>
      <w:r w:rsidR="00683575">
        <w:rPr>
          <w:rFonts w:asciiTheme="minorHAnsi" w:hAnsiTheme="minorHAnsi" w:cstheme="minorHAnsi"/>
          <w:sz w:val="22"/>
        </w:rPr>
        <w:t>136/2</w:t>
      </w:r>
      <w:r w:rsidRPr="00683575">
        <w:rPr>
          <w:rFonts w:asciiTheme="minorHAnsi" w:hAnsiTheme="minorHAnsi" w:cstheme="minorHAnsi"/>
          <w:sz w:val="22"/>
        </w:rPr>
        <w:t>). W związku z tym projektant wystąpi do właściciela/gospodarującego nieruchomością/administratora o uzgodnienia i prawo do dysponowania gruntem .</w:t>
      </w:r>
    </w:p>
    <w:p w14:paraId="33C42AD1" w14:textId="77777777" w:rsidR="004E18A9" w:rsidRPr="00D656D4" w:rsidRDefault="004E18A9" w:rsidP="004E18A9">
      <w:pPr>
        <w:spacing w:after="159" w:line="259" w:lineRule="auto"/>
        <w:ind w:left="-5"/>
        <w:rPr>
          <w:rFonts w:asciiTheme="minorHAnsi" w:hAnsiTheme="minorHAnsi" w:cstheme="minorHAnsi"/>
          <w:sz w:val="22"/>
        </w:rPr>
      </w:pPr>
      <w:r w:rsidRPr="00D656D4">
        <w:rPr>
          <w:rFonts w:asciiTheme="minorHAnsi" w:hAnsiTheme="minorHAnsi" w:cstheme="minorHAnsi"/>
          <w:b/>
          <w:sz w:val="22"/>
        </w:rPr>
        <w:t>Warunki wykonania dokumentacji projektowej – zawartość dokumentacji projektowej:</w:t>
      </w:r>
    </w:p>
    <w:p w14:paraId="07AB6D3E" w14:textId="77777777" w:rsidR="004E18A9" w:rsidRPr="00D656D4" w:rsidRDefault="004E18A9" w:rsidP="00F6045C">
      <w:pPr>
        <w:numPr>
          <w:ilvl w:val="0"/>
          <w:numId w:val="6"/>
        </w:numPr>
        <w:spacing w:after="150"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Projekt koncepcyjny zawierający plan zagospodarowania terenu wraz z opisem     </w:t>
      </w:r>
    </w:p>
    <w:p w14:paraId="568AAAC7" w14:textId="77777777" w:rsidR="004E18A9" w:rsidRPr="00D656D4" w:rsidRDefault="004E18A9" w:rsidP="004E18A9">
      <w:pPr>
        <w:spacing w:after="325" w:line="267" w:lineRule="auto"/>
        <w:ind w:left="619"/>
        <w:rPr>
          <w:rFonts w:asciiTheme="minorHAnsi" w:hAnsiTheme="minorHAnsi" w:cstheme="minorHAnsi"/>
          <w:sz w:val="22"/>
        </w:rPr>
      </w:pPr>
      <w:r w:rsidRPr="00D656D4">
        <w:rPr>
          <w:rFonts w:asciiTheme="minorHAnsi" w:eastAsia="Times New Roman" w:hAnsiTheme="minorHAnsi" w:cstheme="minorHAnsi"/>
          <w:sz w:val="22"/>
        </w:rPr>
        <w:t xml:space="preserve">technicznym proponowanych rozwiązań i kosztorysy wstępne w 2 egz </w:t>
      </w:r>
      <w:r w:rsidRPr="00D656D4">
        <w:rPr>
          <w:rFonts w:asciiTheme="minorHAnsi" w:eastAsia="Times New Roman" w:hAnsiTheme="minorHAnsi" w:cstheme="minorHAnsi"/>
          <w:b/>
          <w:sz w:val="22"/>
        </w:rPr>
        <w:t>w terminie  do   2 miesięcy od daty podpisania umowy,</w:t>
      </w:r>
    </w:p>
    <w:p w14:paraId="20C68A88" w14:textId="28ADEFDA" w:rsidR="004E18A9" w:rsidRPr="00D656D4" w:rsidRDefault="004E18A9" w:rsidP="00F6045C">
      <w:pPr>
        <w:numPr>
          <w:ilvl w:val="0"/>
          <w:numId w:val="6"/>
        </w:numPr>
        <w:spacing w:after="325"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Projekt budowlano – wykonawczy  należy wykonać w 6 egz. na mapie do celów projektowych w skali 1:500 lub 1:1000 z naniesieniem granic pasa drogowego i projektowanymi liniami </w:t>
      </w:r>
      <w:r w:rsidRPr="00D656D4">
        <w:rPr>
          <w:rFonts w:asciiTheme="minorHAnsi" w:eastAsia="Times New Roman" w:hAnsiTheme="minorHAnsi" w:cstheme="minorHAnsi"/>
          <w:sz w:val="22"/>
        </w:rPr>
        <w:lastRenderedPageBreak/>
        <w:t xml:space="preserve">rozgraniczającymi umożliwiający uzyskanie pozwolenia na budowę, zgłoszenie robót lub decyzji ZRID </w:t>
      </w:r>
      <w:r w:rsidRPr="00D656D4">
        <w:rPr>
          <w:rFonts w:asciiTheme="minorHAnsi" w:eastAsia="Times New Roman" w:hAnsiTheme="minorHAnsi" w:cstheme="minorHAnsi"/>
          <w:b/>
          <w:sz w:val="22"/>
        </w:rPr>
        <w:t xml:space="preserve">w terminie  do   </w:t>
      </w:r>
      <w:r w:rsidR="008048C1">
        <w:rPr>
          <w:rFonts w:asciiTheme="minorHAnsi" w:eastAsia="Times New Roman" w:hAnsiTheme="minorHAnsi" w:cstheme="minorHAnsi"/>
          <w:b/>
          <w:sz w:val="22"/>
        </w:rPr>
        <w:t xml:space="preserve">5  </w:t>
      </w:r>
      <w:r w:rsidRPr="00D656D4">
        <w:rPr>
          <w:rFonts w:asciiTheme="minorHAnsi" w:eastAsia="Times New Roman" w:hAnsiTheme="minorHAnsi" w:cstheme="minorHAnsi"/>
          <w:b/>
          <w:sz w:val="22"/>
        </w:rPr>
        <w:t>miesięcy od daty podpisania umowy,</w:t>
      </w:r>
    </w:p>
    <w:p w14:paraId="7BBD4F01" w14:textId="62909A08" w:rsidR="004E18A9" w:rsidRPr="00D656D4" w:rsidRDefault="004E18A9" w:rsidP="00F6045C">
      <w:pPr>
        <w:numPr>
          <w:ilvl w:val="0"/>
          <w:numId w:val="6"/>
        </w:numPr>
        <w:spacing w:after="323"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Projekt docelowej organizacji ruchu w 4 egz. </w:t>
      </w:r>
      <w:r w:rsidRPr="00D656D4">
        <w:rPr>
          <w:rFonts w:asciiTheme="minorHAnsi" w:eastAsia="Times New Roman" w:hAnsiTheme="minorHAnsi" w:cstheme="minorHAnsi"/>
          <w:b/>
          <w:sz w:val="22"/>
        </w:rPr>
        <w:t xml:space="preserve">w terminie  do   </w:t>
      </w:r>
      <w:r w:rsidR="008048C1">
        <w:rPr>
          <w:rFonts w:asciiTheme="minorHAnsi" w:eastAsia="Times New Roman" w:hAnsiTheme="minorHAnsi" w:cstheme="minorHAnsi"/>
          <w:b/>
          <w:sz w:val="22"/>
        </w:rPr>
        <w:t>5</w:t>
      </w:r>
      <w:r w:rsidRPr="00D656D4">
        <w:rPr>
          <w:rFonts w:asciiTheme="minorHAnsi" w:eastAsia="Times New Roman" w:hAnsiTheme="minorHAnsi" w:cstheme="minorHAnsi"/>
          <w:b/>
          <w:sz w:val="22"/>
        </w:rPr>
        <w:t xml:space="preserve"> miesięcy od daty podpisania umowy,</w:t>
      </w:r>
    </w:p>
    <w:p w14:paraId="288CE422" w14:textId="14968567" w:rsidR="004E18A9" w:rsidRPr="00D656D4" w:rsidRDefault="004E18A9" w:rsidP="00F6045C">
      <w:pPr>
        <w:numPr>
          <w:ilvl w:val="0"/>
          <w:numId w:val="6"/>
        </w:numPr>
        <w:spacing w:after="325"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Kosztorys inwestorski w 2 egz. sporządzony w oparciu o Rozporządzenie Ministra Infrastruktury z dnia 18 maja 2004 r. w sprawie metod i podstaw sporządzenia kosztorysów inwestorskich ( Dz. U. Nr 130 poz. 1389 z późn. zm.) </w:t>
      </w:r>
      <w:r w:rsidRPr="00D656D4">
        <w:rPr>
          <w:rFonts w:asciiTheme="minorHAnsi" w:eastAsia="Times New Roman" w:hAnsiTheme="minorHAnsi" w:cstheme="minorHAnsi"/>
          <w:b/>
          <w:sz w:val="22"/>
        </w:rPr>
        <w:t xml:space="preserve">w terminie  do   </w:t>
      </w:r>
      <w:r w:rsidR="008048C1">
        <w:rPr>
          <w:rFonts w:asciiTheme="minorHAnsi" w:eastAsia="Times New Roman" w:hAnsiTheme="minorHAnsi" w:cstheme="minorHAnsi"/>
          <w:b/>
          <w:sz w:val="22"/>
        </w:rPr>
        <w:t>5</w:t>
      </w:r>
      <w:r w:rsidRPr="00D656D4">
        <w:rPr>
          <w:rFonts w:asciiTheme="minorHAnsi" w:eastAsia="Times New Roman" w:hAnsiTheme="minorHAnsi" w:cstheme="minorHAnsi"/>
          <w:b/>
          <w:sz w:val="22"/>
        </w:rPr>
        <w:t xml:space="preserve"> miesięcy od daty podpisania umowy,</w:t>
      </w:r>
    </w:p>
    <w:p w14:paraId="4018AF1D" w14:textId="2551BB32" w:rsidR="004E18A9" w:rsidRPr="00D656D4" w:rsidRDefault="004E18A9" w:rsidP="00F6045C">
      <w:pPr>
        <w:numPr>
          <w:ilvl w:val="0"/>
          <w:numId w:val="6"/>
        </w:numPr>
        <w:spacing w:after="325"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Przedmiar robót – szczegółowy, z określeniem sposobu wyliczeń ilości poszczególnych pozycji np. pokazanych na mapie zasadniczej lub w sposób opisowy </w:t>
      </w:r>
      <w:r w:rsidRPr="00D656D4">
        <w:rPr>
          <w:rFonts w:asciiTheme="minorHAnsi" w:eastAsia="Times New Roman" w:hAnsiTheme="minorHAnsi" w:cstheme="minorHAnsi"/>
          <w:b/>
          <w:sz w:val="22"/>
        </w:rPr>
        <w:t xml:space="preserve">w terminie  do   </w:t>
      </w:r>
      <w:r w:rsidR="008048C1">
        <w:rPr>
          <w:rFonts w:asciiTheme="minorHAnsi" w:eastAsia="Times New Roman" w:hAnsiTheme="minorHAnsi" w:cstheme="minorHAnsi"/>
          <w:b/>
          <w:sz w:val="22"/>
        </w:rPr>
        <w:t>5</w:t>
      </w:r>
      <w:r w:rsidRPr="00D656D4">
        <w:rPr>
          <w:rFonts w:asciiTheme="minorHAnsi" w:eastAsia="Times New Roman" w:hAnsiTheme="minorHAnsi" w:cstheme="minorHAnsi"/>
          <w:b/>
          <w:sz w:val="22"/>
        </w:rPr>
        <w:t xml:space="preserve"> miesięcy od daty podpisania umowy,</w:t>
      </w:r>
    </w:p>
    <w:p w14:paraId="0E02BF4F" w14:textId="77777777" w:rsidR="004E18A9" w:rsidRPr="00D656D4" w:rsidRDefault="004E18A9" w:rsidP="00F6045C">
      <w:pPr>
        <w:numPr>
          <w:ilvl w:val="0"/>
          <w:numId w:val="6"/>
        </w:numPr>
        <w:spacing w:after="326"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Nadzór autorski </w:t>
      </w:r>
      <w:r w:rsidRPr="00D656D4">
        <w:rPr>
          <w:rFonts w:asciiTheme="minorHAnsi" w:eastAsia="Times New Roman" w:hAnsiTheme="minorHAnsi" w:cstheme="minorHAnsi"/>
          <w:b/>
          <w:sz w:val="22"/>
        </w:rPr>
        <w:t>w terminie  do  8 miesięcy od daty podpisania umowy,</w:t>
      </w:r>
    </w:p>
    <w:p w14:paraId="1A71F006" w14:textId="1C2F6BE8" w:rsidR="004E18A9" w:rsidRPr="00D656D4" w:rsidRDefault="004E18A9" w:rsidP="00F6045C">
      <w:pPr>
        <w:numPr>
          <w:ilvl w:val="0"/>
          <w:numId w:val="6"/>
        </w:numPr>
        <w:spacing w:after="325"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Szczegółowe Specyfikacje techniczne wykonania i odbioru robót w oparciu o ogólne specyfikacje wydane przez GDDKiA </w:t>
      </w:r>
      <w:r w:rsidRPr="00D656D4">
        <w:rPr>
          <w:rFonts w:asciiTheme="minorHAnsi" w:eastAsia="Times New Roman" w:hAnsiTheme="minorHAnsi" w:cstheme="minorHAnsi"/>
          <w:b/>
          <w:sz w:val="22"/>
        </w:rPr>
        <w:t xml:space="preserve">w terminie  do   </w:t>
      </w:r>
      <w:r w:rsidR="008048C1">
        <w:rPr>
          <w:rFonts w:asciiTheme="minorHAnsi" w:eastAsia="Times New Roman" w:hAnsiTheme="minorHAnsi" w:cstheme="minorHAnsi"/>
          <w:b/>
          <w:sz w:val="22"/>
        </w:rPr>
        <w:t>5</w:t>
      </w:r>
      <w:r w:rsidRPr="00D656D4">
        <w:rPr>
          <w:rFonts w:asciiTheme="minorHAnsi" w:eastAsia="Times New Roman" w:hAnsiTheme="minorHAnsi" w:cstheme="minorHAnsi"/>
          <w:b/>
          <w:sz w:val="22"/>
        </w:rPr>
        <w:t xml:space="preserve"> miesięcy od daty podpisania umowy,</w:t>
      </w:r>
    </w:p>
    <w:p w14:paraId="2011E41B" w14:textId="7EEA668B" w:rsidR="004E18A9" w:rsidRPr="00D656D4" w:rsidRDefault="004E18A9" w:rsidP="00F6045C">
      <w:pPr>
        <w:numPr>
          <w:ilvl w:val="0"/>
          <w:numId w:val="6"/>
        </w:numPr>
        <w:spacing w:after="147"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Uzgodnienia i zatwierdzenia wymagane przepisami, </w:t>
      </w:r>
      <w:r w:rsidRPr="00D656D4">
        <w:rPr>
          <w:rFonts w:asciiTheme="minorHAnsi" w:eastAsia="Times New Roman" w:hAnsiTheme="minorHAnsi" w:cstheme="minorHAnsi"/>
          <w:b/>
          <w:sz w:val="22"/>
        </w:rPr>
        <w:t xml:space="preserve">w terminie  do   </w:t>
      </w:r>
      <w:r w:rsidR="008048C1">
        <w:rPr>
          <w:rFonts w:asciiTheme="minorHAnsi" w:eastAsia="Times New Roman" w:hAnsiTheme="minorHAnsi" w:cstheme="minorHAnsi"/>
          <w:b/>
          <w:sz w:val="22"/>
        </w:rPr>
        <w:t>5</w:t>
      </w:r>
      <w:r w:rsidRPr="00D656D4">
        <w:rPr>
          <w:rFonts w:asciiTheme="minorHAnsi" w:eastAsia="Times New Roman" w:hAnsiTheme="minorHAnsi" w:cstheme="minorHAnsi"/>
          <w:b/>
          <w:sz w:val="22"/>
        </w:rPr>
        <w:t xml:space="preserve"> miesięcy od daty podpisania umowy.</w:t>
      </w:r>
    </w:p>
    <w:p w14:paraId="6968B60D" w14:textId="77777777" w:rsidR="004E18A9" w:rsidRPr="00D656D4" w:rsidRDefault="004E18A9" w:rsidP="004E18A9">
      <w:pPr>
        <w:ind w:left="-5"/>
        <w:rPr>
          <w:rFonts w:asciiTheme="minorHAnsi" w:hAnsiTheme="minorHAnsi" w:cstheme="minorHAnsi"/>
          <w:sz w:val="22"/>
        </w:rPr>
      </w:pPr>
      <w:r w:rsidRPr="00D656D4">
        <w:rPr>
          <w:rFonts w:asciiTheme="minorHAnsi" w:hAnsiTheme="minorHAnsi" w:cstheme="minorHAnsi"/>
          <w:sz w:val="22"/>
        </w:rPr>
        <w:t>Projekt należy dostarczyć również w wersji elektronicznej w formatach pdf, dwg, doc.</w:t>
      </w:r>
    </w:p>
    <w:p w14:paraId="711CED2E" w14:textId="77777777" w:rsidR="004E18A9" w:rsidRPr="00D656D4" w:rsidRDefault="004E18A9" w:rsidP="004E18A9">
      <w:pPr>
        <w:ind w:left="-5"/>
        <w:rPr>
          <w:rFonts w:asciiTheme="minorHAnsi" w:hAnsiTheme="minorHAnsi" w:cstheme="minorHAnsi"/>
          <w:sz w:val="22"/>
        </w:rPr>
      </w:pPr>
      <w:r w:rsidRPr="00D656D4">
        <w:rPr>
          <w:rFonts w:asciiTheme="minorHAnsi" w:hAnsiTheme="minorHAnsi" w:cstheme="minorHAnsi"/>
          <w:sz w:val="22"/>
        </w:rPr>
        <w:t xml:space="preserve">Projekt przebudowy przejścia dla pieszych  ma spełniać wymagania określone w: </w:t>
      </w:r>
    </w:p>
    <w:p w14:paraId="7DC40374" w14:textId="77777777" w:rsidR="004E18A9" w:rsidRPr="00D656D4" w:rsidRDefault="004E18A9" w:rsidP="00F6045C">
      <w:pPr>
        <w:numPr>
          <w:ilvl w:val="0"/>
          <w:numId w:val="7"/>
        </w:numPr>
        <w:ind w:left="773" w:hanging="420"/>
        <w:rPr>
          <w:rFonts w:asciiTheme="minorHAnsi" w:hAnsiTheme="minorHAnsi" w:cstheme="minorHAnsi"/>
          <w:sz w:val="22"/>
        </w:rPr>
      </w:pPr>
      <w:r w:rsidRPr="00D656D4">
        <w:rPr>
          <w:rFonts w:asciiTheme="minorHAnsi" w:hAnsiTheme="minorHAnsi" w:cstheme="minorHAnsi"/>
          <w:sz w:val="22"/>
        </w:rPr>
        <w:t>Ustawa z dnia 7 lipca 1994 r. Prawo budowlane (Dz. U.z2003 Nr207, poz. 2016 z późń.zm.).</w:t>
      </w:r>
    </w:p>
    <w:p w14:paraId="63C5822F" w14:textId="77777777" w:rsidR="004E18A9" w:rsidRPr="00D656D4" w:rsidRDefault="004E18A9" w:rsidP="00F6045C">
      <w:pPr>
        <w:numPr>
          <w:ilvl w:val="0"/>
          <w:numId w:val="7"/>
        </w:numPr>
        <w:spacing w:after="140" w:line="276" w:lineRule="auto"/>
        <w:ind w:left="773" w:hanging="420"/>
        <w:rPr>
          <w:rFonts w:asciiTheme="minorHAnsi" w:hAnsiTheme="minorHAnsi" w:cstheme="minorHAnsi"/>
          <w:sz w:val="22"/>
        </w:rPr>
      </w:pPr>
      <w:r w:rsidRPr="00D656D4">
        <w:rPr>
          <w:rFonts w:asciiTheme="minorHAnsi" w:hAnsiTheme="minorHAnsi" w:cstheme="minorHAnsi"/>
          <w:sz w:val="22"/>
        </w:rPr>
        <w:t>Rozporządzenie Ministra Infrastruktury z dnia 2 września 2004 r. w sprawie szczegółowego zakresu i formy dokumentacji projektowej, oraz programu funkcjonalno-użytkowego (Dz.U. z 2004r, Nr 202 poz. 2072 z późn. zm.).</w:t>
      </w:r>
    </w:p>
    <w:p w14:paraId="2B202775" w14:textId="77777777" w:rsidR="004E18A9" w:rsidRPr="00D656D4" w:rsidRDefault="004E18A9" w:rsidP="00F6045C">
      <w:pPr>
        <w:numPr>
          <w:ilvl w:val="0"/>
          <w:numId w:val="7"/>
        </w:numPr>
        <w:spacing w:after="140" w:line="276" w:lineRule="auto"/>
        <w:ind w:left="773" w:hanging="420"/>
        <w:rPr>
          <w:rFonts w:asciiTheme="minorHAnsi" w:hAnsiTheme="minorHAnsi" w:cstheme="minorHAnsi"/>
          <w:sz w:val="22"/>
        </w:rPr>
      </w:pPr>
      <w:r w:rsidRPr="00D656D4">
        <w:rPr>
          <w:rFonts w:asciiTheme="minorHAnsi" w:hAnsiTheme="minorHAnsi" w:cstheme="minorHAnsi"/>
          <w:sz w:val="22"/>
        </w:rPr>
        <w:t>Rozporządzenie Ministra Transportu i Gospodarki Morskiej z dnia 2 marca 1999 r. w sprawie warunków technicznych, jakim powinny odpowiadać drogi publiczne i ich usytuowanie (Dz. U. Nr 43, poz. 430 z późń. zm.).</w:t>
      </w:r>
    </w:p>
    <w:p w14:paraId="0B9679F1" w14:textId="77777777" w:rsidR="004E18A9" w:rsidRPr="00D656D4" w:rsidRDefault="004E18A9" w:rsidP="00F6045C">
      <w:pPr>
        <w:numPr>
          <w:ilvl w:val="0"/>
          <w:numId w:val="7"/>
        </w:numPr>
        <w:spacing w:after="140" w:line="276" w:lineRule="auto"/>
        <w:ind w:left="773" w:hanging="420"/>
        <w:rPr>
          <w:rFonts w:asciiTheme="minorHAnsi" w:hAnsiTheme="minorHAnsi" w:cstheme="minorHAnsi"/>
          <w:sz w:val="22"/>
        </w:rPr>
      </w:pPr>
      <w:r w:rsidRPr="00D656D4">
        <w:rPr>
          <w:rFonts w:asciiTheme="minorHAnsi" w:hAnsiTheme="minorHAnsi" w:cstheme="minorHAnsi"/>
          <w:sz w:val="22"/>
        </w:rPr>
        <w:t>Rozporządzenie Ministra Infrastruktury z dnia 3 lipca 2003 r. w sprawie szczegółowych warunków technicznych dla znaków i sygnałów drogowych oraz urządzeń bezpieczeństwa ruchu drogowego i warunków ich umieszczania na drogach (Dz. U. nr 220 z 2003 roku, poz. 2181 z późń. zm)</w:t>
      </w:r>
    </w:p>
    <w:p w14:paraId="26D0BC23" w14:textId="77777777" w:rsidR="004E18A9" w:rsidRPr="00D656D4" w:rsidRDefault="004E18A9" w:rsidP="00F6045C">
      <w:pPr>
        <w:numPr>
          <w:ilvl w:val="0"/>
          <w:numId w:val="7"/>
        </w:numPr>
        <w:spacing w:after="170" w:line="276" w:lineRule="auto"/>
        <w:ind w:left="773" w:hanging="420"/>
        <w:rPr>
          <w:rFonts w:asciiTheme="minorHAnsi" w:hAnsiTheme="minorHAnsi" w:cstheme="minorHAnsi"/>
          <w:sz w:val="22"/>
        </w:rPr>
      </w:pPr>
      <w:r w:rsidRPr="00D656D4">
        <w:rPr>
          <w:rFonts w:asciiTheme="minorHAnsi" w:hAnsiTheme="minorHAnsi" w:cstheme="minorHAnsi"/>
          <w:sz w:val="22"/>
        </w:rPr>
        <w:t>Rozporządzenie Ministra Infrastruktury z dnia 23 września 2003 r. w sprawie szczegółowych warunków zarządzania ruchem na drogach oraz wykonywania nadzoru nad tym zarządzaniem (Dz. U. z 2003 r. Nr 177 poz. 1729 z późń. zm.).</w:t>
      </w:r>
    </w:p>
    <w:p w14:paraId="30CE5D49" w14:textId="77777777" w:rsidR="004E18A9" w:rsidRPr="00D656D4" w:rsidRDefault="004E18A9" w:rsidP="00F6045C">
      <w:pPr>
        <w:numPr>
          <w:ilvl w:val="0"/>
          <w:numId w:val="7"/>
        </w:numPr>
        <w:spacing w:after="174"/>
        <w:ind w:left="773" w:hanging="420"/>
        <w:rPr>
          <w:rFonts w:asciiTheme="minorHAnsi" w:hAnsiTheme="minorHAnsi" w:cstheme="minorHAnsi"/>
          <w:sz w:val="22"/>
        </w:rPr>
      </w:pPr>
      <w:r w:rsidRPr="00D656D4">
        <w:rPr>
          <w:rFonts w:asciiTheme="minorHAnsi" w:hAnsiTheme="minorHAnsi" w:cstheme="minorHAnsi"/>
          <w:sz w:val="22"/>
        </w:rPr>
        <w:lastRenderedPageBreak/>
        <w:t>Ustawa z dnia 27 kwietnia 2001 r. Prawo ochrony środowiska (Dz. U. z 2001 Nr 62 poz. 627 z późń. zm.).</w:t>
      </w:r>
    </w:p>
    <w:p w14:paraId="77DD99CD" w14:textId="77777777" w:rsidR="004E18A9" w:rsidRPr="00D656D4" w:rsidRDefault="004E18A9" w:rsidP="00F6045C">
      <w:pPr>
        <w:numPr>
          <w:ilvl w:val="0"/>
          <w:numId w:val="7"/>
        </w:numPr>
        <w:spacing w:after="361"/>
        <w:ind w:left="773" w:hanging="420"/>
        <w:rPr>
          <w:rFonts w:asciiTheme="minorHAnsi" w:hAnsiTheme="minorHAnsi" w:cstheme="minorHAnsi"/>
          <w:sz w:val="22"/>
        </w:rPr>
      </w:pPr>
      <w:r w:rsidRPr="00D656D4">
        <w:rPr>
          <w:rFonts w:asciiTheme="minorHAnsi" w:hAnsiTheme="minorHAnsi" w:cstheme="minorHAnsi"/>
          <w:sz w:val="22"/>
        </w:rPr>
        <w:t>wzorce i standardy rekomendowane przez Ministra właściwego ds. Transportu:</w:t>
      </w:r>
    </w:p>
    <w:p w14:paraId="0B6236FA" w14:textId="77777777" w:rsidR="004E18A9" w:rsidRPr="00D656D4" w:rsidRDefault="004E18A9" w:rsidP="00F6045C">
      <w:pPr>
        <w:numPr>
          <w:ilvl w:val="1"/>
          <w:numId w:val="7"/>
        </w:numPr>
        <w:spacing w:after="11"/>
        <w:ind w:left="1227" w:hanging="154"/>
        <w:rPr>
          <w:rFonts w:asciiTheme="minorHAnsi" w:hAnsiTheme="minorHAnsi" w:cstheme="minorHAnsi"/>
          <w:sz w:val="22"/>
        </w:rPr>
      </w:pPr>
      <w:r w:rsidRPr="00D656D4">
        <w:rPr>
          <w:rFonts w:asciiTheme="minorHAnsi" w:hAnsiTheme="minorHAnsi" w:cstheme="minorHAnsi"/>
          <w:sz w:val="22"/>
        </w:rPr>
        <w:t xml:space="preserve">Wytyczne projektowania infrastruktury dla pieszych. Część 3:  </w:t>
      </w:r>
      <w:r w:rsidRPr="00D656D4">
        <w:rPr>
          <w:rFonts w:asciiTheme="minorHAnsi" w:hAnsiTheme="minorHAnsi" w:cstheme="minorHAnsi"/>
          <w:b/>
          <w:sz w:val="22"/>
        </w:rPr>
        <w:t>Projektowanie przejść dla    pieszych (WR-D-41-3);</w:t>
      </w:r>
    </w:p>
    <w:p w14:paraId="51E3BEB4" w14:textId="77777777" w:rsidR="004E18A9" w:rsidRPr="00D656D4" w:rsidRDefault="004E18A9" w:rsidP="00F6045C">
      <w:pPr>
        <w:numPr>
          <w:ilvl w:val="1"/>
          <w:numId w:val="7"/>
        </w:numPr>
        <w:ind w:left="1227" w:hanging="154"/>
        <w:rPr>
          <w:rFonts w:asciiTheme="minorHAnsi" w:hAnsiTheme="minorHAnsi" w:cstheme="minorHAnsi"/>
          <w:sz w:val="22"/>
        </w:rPr>
      </w:pPr>
      <w:r w:rsidRPr="00D656D4">
        <w:rPr>
          <w:rFonts w:asciiTheme="minorHAnsi" w:hAnsiTheme="minorHAnsi" w:cstheme="minorHAnsi"/>
          <w:sz w:val="22"/>
        </w:rPr>
        <w:t xml:space="preserve">Wytyczne projektowania infrastruktury dla pieszych. Część 4: </w:t>
      </w:r>
      <w:r w:rsidRPr="00D656D4">
        <w:rPr>
          <w:rFonts w:asciiTheme="minorHAnsi" w:hAnsiTheme="minorHAnsi" w:cstheme="minorHAnsi"/>
          <w:b/>
          <w:sz w:val="22"/>
        </w:rPr>
        <w:t>Projektowanie oświetlenia przejść dla pieszych (WR-D-41-4);</w:t>
      </w:r>
    </w:p>
    <w:p w14:paraId="2917EDD6" w14:textId="77777777" w:rsidR="004E18A9" w:rsidRPr="00D656D4" w:rsidRDefault="004E18A9" w:rsidP="00F6045C">
      <w:pPr>
        <w:numPr>
          <w:ilvl w:val="1"/>
          <w:numId w:val="7"/>
        </w:numPr>
        <w:spacing w:after="351"/>
        <w:ind w:left="1227" w:hanging="154"/>
        <w:rPr>
          <w:rFonts w:asciiTheme="minorHAnsi" w:hAnsiTheme="minorHAnsi" w:cstheme="minorHAnsi"/>
          <w:sz w:val="22"/>
        </w:rPr>
      </w:pPr>
      <w:r w:rsidRPr="00D656D4">
        <w:rPr>
          <w:rFonts w:asciiTheme="minorHAnsi" w:hAnsiTheme="minorHAnsi" w:cstheme="minorHAnsi"/>
          <w:sz w:val="22"/>
        </w:rPr>
        <w:t xml:space="preserve">WR-D-41-2 Wytyczne projektowania infrastruktury dla pieszych. Część 2: Projektowanie dróg dla pieszych </w:t>
      </w:r>
      <w:r w:rsidRPr="00D656D4">
        <w:rPr>
          <w:rFonts w:asciiTheme="minorHAnsi" w:hAnsiTheme="minorHAnsi" w:cstheme="minorHAnsi"/>
          <w:b/>
          <w:sz w:val="22"/>
        </w:rPr>
        <w:t>(rozdz. 14 systemy prowadzenia pieszych ze szczególnymi  potrzebami ).</w:t>
      </w:r>
    </w:p>
    <w:p w14:paraId="160BFA8B" w14:textId="77777777" w:rsidR="004E18A9" w:rsidRPr="00D656D4" w:rsidRDefault="004E18A9" w:rsidP="00F6045C">
      <w:pPr>
        <w:numPr>
          <w:ilvl w:val="0"/>
          <w:numId w:val="7"/>
        </w:numPr>
        <w:ind w:left="773" w:hanging="420"/>
        <w:rPr>
          <w:rFonts w:asciiTheme="minorHAnsi" w:hAnsiTheme="minorHAnsi" w:cstheme="minorHAnsi"/>
          <w:sz w:val="22"/>
        </w:rPr>
      </w:pPr>
      <w:r w:rsidRPr="00D656D4">
        <w:rPr>
          <w:rFonts w:asciiTheme="minorHAnsi" w:hAnsiTheme="minorHAnsi" w:cstheme="minorHAnsi"/>
          <w:sz w:val="22"/>
        </w:rPr>
        <w:t>Inne przepisy mające zastosowanie w danym przedmiocie zamówienia.</w:t>
      </w:r>
    </w:p>
    <w:p w14:paraId="64976B21" w14:textId="77777777" w:rsidR="004E18A9" w:rsidRPr="00D656D4" w:rsidRDefault="004E18A9" w:rsidP="004E18A9">
      <w:pPr>
        <w:spacing w:after="602"/>
        <w:ind w:left="-5"/>
        <w:rPr>
          <w:rFonts w:asciiTheme="minorHAnsi" w:hAnsiTheme="minorHAnsi" w:cstheme="minorHAnsi"/>
          <w:sz w:val="22"/>
        </w:rPr>
      </w:pPr>
      <w:r w:rsidRPr="00D656D4">
        <w:rPr>
          <w:rFonts w:asciiTheme="minorHAnsi" w:hAnsiTheme="minorHAnsi" w:cstheme="minorHAnsi"/>
          <w:sz w:val="22"/>
        </w:rPr>
        <w:t>Projektant ma obowiązek konsultować z Zamawiającym stosowane w projekcie rozwiązania celem ich akceptacji bądź wniesienia ewentualnych uwag.</w:t>
      </w:r>
    </w:p>
    <w:p w14:paraId="1FF5B984" w14:textId="77777777" w:rsidR="004E18A9" w:rsidRPr="00D656D4" w:rsidRDefault="004E18A9" w:rsidP="004E18A9">
      <w:pPr>
        <w:spacing w:after="70" w:line="276" w:lineRule="auto"/>
        <w:ind w:left="-5" w:right="-11"/>
        <w:rPr>
          <w:rFonts w:asciiTheme="minorHAnsi" w:hAnsiTheme="minorHAnsi" w:cstheme="minorHAnsi"/>
          <w:sz w:val="22"/>
        </w:rPr>
      </w:pPr>
      <w:r w:rsidRPr="00D656D4">
        <w:rPr>
          <w:rFonts w:asciiTheme="minorHAnsi" w:hAnsiTheme="minorHAnsi" w:cstheme="minorHAnsi"/>
          <w:sz w:val="22"/>
          <w:u w:val="single" w:color="000000"/>
        </w:rPr>
        <w:t>Wykonawca dołączy do projektu oświadczenie osoby posiadającej odpowiednie uprawnienia budowlane, stwierdzające że projekt został opracowany zgodnie z umową, obowiązującymi przepisami techniczno-budowlanymi, normami i wytycznymi i jest kompletny z punktu widzenia celu, któremu ma służyć.</w:t>
      </w:r>
    </w:p>
    <w:p w14:paraId="61FD498D" w14:textId="77777777" w:rsidR="004E18A9" w:rsidRDefault="004E18A9" w:rsidP="00D656D4">
      <w:pPr>
        <w:spacing w:after="485" w:line="276" w:lineRule="auto"/>
        <w:ind w:left="-5"/>
        <w:rPr>
          <w:rFonts w:asciiTheme="minorHAnsi" w:hAnsiTheme="minorHAnsi" w:cstheme="minorHAnsi"/>
          <w:sz w:val="22"/>
          <w:u w:val="single" w:color="000000"/>
        </w:rPr>
      </w:pPr>
    </w:p>
    <w:p w14:paraId="691EC3F4" w14:textId="77777777" w:rsidR="004E18A9" w:rsidRDefault="004E18A9" w:rsidP="00D656D4">
      <w:pPr>
        <w:spacing w:after="485" w:line="276" w:lineRule="auto"/>
        <w:ind w:left="-5"/>
        <w:rPr>
          <w:rFonts w:asciiTheme="minorHAnsi" w:hAnsiTheme="minorHAnsi" w:cstheme="minorHAnsi"/>
          <w:sz w:val="22"/>
          <w:u w:val="single" w:color="000000"/>
        </w:rPr>
      </w:pPr>
    </w:p>
    <w:p w14:paraId="12568A89" w14:textId="77777777" w:rsidR="004E18A9" w:rsidRDefault="004E18A9" w:rsidP="00D656D4">
      <w:pPr>
        <w:spacing w:after="485" w:line="276" w:lineRule="auto"/>
        <w:ind w:left="-5"/>
        <w:rPr>
          <w:rFonts w:asciiTheme="minorHAnsi" w:hAnsiTheme="minorHAnsi" w:cstheme="minorHAnsi"/>
          <w:sz w:val="22"/>
          <w:u w:val="single" w:color="000000"/>
        </w:rPr>
      </w:pPr>
    </w:p>
    <w:p w14:paraId="236EBAB1" w14:textId="77777777" w:rsidR="004E18A9" w:rsidRDefault="004E18A9" w:rsidP="00D656D4">
      <w:pPr>
        <w:spacing w:after="485" w:line="276" w:lineRule="auto"/>
        <w:ind w:left="-5"/>
        <w:rPr>
          <w:rFonts w:asciiTheme="minorHAnsi" w:hAnsiTheme="minorHAnsi" w:cstheme="minorHAnsi"/>
          <w:sz w:val="22"/>
          <w:u w:val="single" w:color="000000"/>
        </w:rPr>
      </w:pPr>
    </w:p>
    <w:p w14:paraId="25559E1C" w14:textId="77777777" w:rsidR="004E18A9" w:rsidRDefault="004E18A9" w:rsidP="00D656D4">
      <w:pPr>
        <w:spacing w:after="485" w:line="276" w:lineRule="auto"/>
        <w:ind w:left="-5"/>
        <w:rPr>
          <w:rFonts w:asciiTheme="minorHAnsi" w:hAnsiTheme="minorHAnsi" w:cstheme="minorHAnsi"/>
          <w:sz w:val="22"/>
          <w:u w:val="single" w:color="000000"/>
        </w:rPr>
      </w:pPr>
    </w:p>
    <w:p w14:paraId="5C4AF846" w14:textId="15FD429F" w:rsidR="004E18A9" w:rsidRDefault="004E18A9" w:rsidP="00D656D4">
      <w:pPr>
        <w:spacing w:after="485" w:line="276" w:lineRule="auto"/>
        <w:ind w:left="-5"/>
        <w:rPr>
          <w:rFonts w:asciiTheme="minorHAnsi" w:hAnsiTheme="minorHAnsi" w:cstheme="minorHAnsi"/>
          <w:sz w:val="22"/>
          <w:u w:val="single" w:color="000000"/>
        </w:rPr>
      </w:pPr>
    </w:p>
    <w:p w14:paraId="2FF198D7" w14:textId="62814A18" w:rsidR="00DA3139" w:rsidRDefault="00DA3139" w:rsidP="00D656D4">
      <w:pPr>
        <w:spacing w:after="485" w:line="276" w:lineRule="auto"/>
        <w:ind w:left="-5"/>
        <w:rPr>
          <w:rFonts w:asciiTheme="minorHAnsi" w:hAnsiTheme="minorHAnsi" w:cstheme="minorHAnsi"/>
          <w:sz w:val="22"/>
          <w:u w:val="single" w:color="000000"/>
        </w:rPr>
      </w:pPr>
    </w:p>
    <w:p w14:paraId="15045A55" w14:textId="630A19A9" w:rsidR="00DA3139" w:rsidRDefault="00DA3139" w:rsidP="00D656D4">
      <w:pPr>
        <w:spacing w:after="485" w:line="276" w:lineRule="auto"/>
        <w:ind w:left="-5"/>
        <w:rPr>
          <w:rFonts w:asciiTheme="minorHAnsi" w:hAnsiTheme="minorHAnsi" w:cstheme="minorHAnsi"/>
          <w:sz w:val="22"/>
          <w:u w:val="single" w:color="000000"/>
        </w:rPr>
      </w:pPr>
    </w:p>
    <w:p w14:paraId="17622202" w14:textId="77777777" w:rsidR="00683575" w:rsidRPr="006F5962" w:rsidRDefault="00683575" w:rsidP="00683575">
      <w:pPr>
        <w:spacing w:after="170" w:line="259" w:lineRule="auto"/>
        <w:ind w:right="1"/>
        <w:jc w:val="center"/>
        <w:rPr>
          <w:rFonts w:asciiTheme="minorHAnsi" w:hAnsiTheme="minorHAnsi" w:cstheme="minorHAnsi"/>
          <w:b/>
          <w:bCs/>
          <w:sz w:val="28"/>
          <w:szCs w:val="28"/>
        </w:rPr>
      </w:pPr>
      <w:r w:rsidRPr="006F5962">
        <w:rPr>
          <w:rFonts w:asciiTheme="minorHAnsi" w:hAnsiTheme="minorHAnsi" w:cstheme="minorHAnsi"/>
          <w:b/>
          <w:bCs/>
          <w:sz w:val="28"/>
          <w:szCs w:val="28"/>
        </w:rPr>
        <w:lastRenderedPageBreak/>
        <w:t>PROGRAM FUNKCJONALNO – UŻYTKOWY</w:t>
      </w:r>
    </w:p>
    <w:p w14:paraId="0F6B6131" w14:textId="77777777" w:rsidR="00DA3139" w:rsidRPr="00DA3139" w:rsidRDefault="00DA3139" w:rsidP="00DA3139">
      <w:pPr>
        <w:pStyle w:val="Akapitzlist"/>
        <w:spacing w:after="485"/>
        <w:ind w:left="0" w:right="70" w:firstLine="0"/>
        <w:rPr>
          <w:rFonts w:asciiTheme="minorHAnsi" w:eastAsia="Times New Roman" w:hAnsiTheme="minorHAnsi" w:cstheme="minorHAnsi"/>
          <w:b/>
          <w:szCs w:val="24"/>
          <w:u w:val="single" w:color="000000"/>
        </w:rPr>
      </w:pPr>
      <w:r w:rsidRPr="00DA3139">
        <w:rPr>
          <w:rFonts w:asciiTheme="minorHAnsi" w:hAnsiTheme="minorHAnsi" w:cstheme="minorHAnsi"/>
          <w:b/>
          <w:u w:val="single" w:color="000000"/>
        </w:rPr>
        <w:t xml:space="preserve">Zaprojektowanie </w:t>
      </w:r>
      <w:r w:rsidRPr="00DA3139">
        <w:rPr>
          <w:rFonts w:asciiTheme="minorHAnsi" w:eastAsia="Times New Roman" w:hAnsiTheme="minorHAnsi" w:cstheme="minorHAnsi"/>
          <w:b/>
          <w:szCs w:val="24"/>
          <w:u w:val="single" w:color="000000"/>
        </w:rPr>
        <w:t xml:space="preserve"> </w:t>
      </w:r>
      <w:r w:rsidRPr="00DA3139">
        <w:rPr>
          <w:rFonts w:asciiTheme="minorHAnsi" w:hAnsiTheme="minorHAnsi" w:cstheme="minorHAnsi"/>
          <w:b/>
          <w:u w:val="single" w:color="000000"/>
        </w:rPr>
        <w:t>i przebudowę przejść dla pieszych</w:t>
      </w:r>
      <w:r w:rsidRPr="00DA3139">
        <w:rPr>
          <w:rFonts w:asciiTheme="minorHAnsi" w:eastAsia="Times New Roman" w:hAnsiTheme="minorHAnsi" w:cstheme="minorHAnsi"/>
          <w:b/>
          <w:szCs w:val="24"/>
          <w:u w:val="single" w:color="000000"/>
        </w:rPr>
        <w:t xml:space="preserve">  w ciągu dróg</w:t>
      </w:r>
      <w:r w:rsidRPr="00DA3139">
        <w:rPr>
          <w:rFonts w:asciiTheme="minorHAnsi" w:hAnsiTheme="minorHAnsi" w:cstheme="minorHAnsi"/>
          <w:b/>
          <w:u w:val="single" w:color="000000"/>
        </w:rPr>
        <w:t xml:space="preserve"> </w:t>
      </w:r>
      <w:r w:rsidRPr="00DA3139">
        <w:rPr>
          <w:rFonts w:asciiTheme="minorHAnsi" w:eastAsia="Times New Roman" w:hAnsiTheme="minorHAnsi" w:cstheme="minorHAnsi"/>
          <w:b/>
          <w:szCs w:val="24"/>
          <w:u w:val="single" w:color="000000"/>
        </w:rPr>
        <w:t>– w formule „zaprojektuj i wybuduj” w podanych lokalizacjach:</w:t>
      </w:r>
    </w:p>
    <w:p w14:paraId="257C461B" w14:textId="77777777" w:rsidR="00DA3139" w:rsidRPr="00DA3139" w:rsidRDefault="00DA3139" w:rsidP="00DA3139">
      <w:pPr>
        <w:pStyle w:val="Akapitzlist"/>
        <w:numPr>
          <w:ilvl w:val="0"/>
          <w:numId w:val="17"/>
        </w:numPr>
        <w:spacing w:after="485" w:line="276" w:lineRule="auto"/>
        <w:ind w:right="70"/>
        <w:rPr>
          <w:rFonts w:asciiTheme="minorHAnsi" w:hAnsiTheme="minorHAnsi" w:cstheme="minorHAnsi"/>
          <w:b/>
          <w:bCs/>
          <w:szCs w:val="24"/>
        </w:rPr>
      </w:pPr>
      <w:r w:rsidRPr="00DA3139">
        <w:rPr>
          <w:rFonts w:asciiTheme="minorHAnsi" w:hAnsiTheme="minorHAnsi" w:cstheme="minorHAnsi"/>
          <w:b/>
          <w:bCs/>
          <w:szCs w:val="24"/>
        </w:rPr>
        <w:t>Przebudowa przejścia dla pieszych w ciągu drogi powiatowej nr 1153 G zlokalizowanego przy Szkole Podstawowej  na działce nr 32 w miejscowości Słonowice ;</w:t>
      </w:r>
    </w:p>
    <w:p w14:paraId="2B9A4138" w14:textId="77777777" w:rsidR="00DA3139" w:rsidRPr="00DA3139" w:rsidRDefault="00DA3139" w:rsidP="00DA3139">
      <w:pPr>
        <w:pStyle w:val="Akapitzlist"/>
        <w:numPr>
          <w:ilvl w:val="0"/>
          <w:numId w:val="17"/>
        </w:numPr>
        <w:spacing w:after="485" w:line="276" w:lineRule="auto"/>
        <w:ind w:right="70"/>
        <w:rPr>
          <w:rFonts w:asciiTheme="minorHAnsi" w:hAnsiTheme="minorHAnsi" w:cstheme="minorHAnsi"/>
          <w:b/>
          <w:bCs/>
          <w:szCs w:val="24"/>
        </w:rPr>
      </w:pPr>
      <w:r w:rsidRPr="00DA3139">
        <w:rPr>
          <w:rFonts w:asciiTheme="minorHAnsi" w:hAnsiTheme="minorHAnsi" w:cstheme="minorHAnsi"/>
          <w:b/>
          <w:bCs/>
          <w:szCs w:val="24"/>
        </w:rPr>
        <w:t>W ciągu drogi krajowej nr DK6 zlokalizowanego u zbiegu ulic Polnej i Pocztowej na działkach nr 3/5 i 136/2 w miejscowości ;</w:t>
      </w:r>
    </w:p>
    <w:p w14:paraId="57C4B8CA" w14:textId="77777777" w:rsidR="00DA3139" w:rsidRPr="00DA3139" w:rsidRDefault="00DA3139" w:rsidP="00DA3139">
      <w:pPr>
        <w:pStyle w:val="Akapitzlist"/>
        <w:numPr>
          <w:ilvl w:val="0"/>
          <w:numId w:val="17"/>
        </w:numPr>
        <w:spacing w:after="485" w:line="276" w:lineRule="auto"/>
        <w:ind w:right="70"/>
        <w:rPr>
          <w:rFonts w:asciiTheme="minorHAnsi" w:hAnsiTheme="minorHAnsi" w:cstheme="minorHAnsi"/>
          <w:b/>
          <w:bCs/>
          <w:szCs w:val="24"/>
        </w:rPr>
      </w:pPr>
      <w:r w:rsidRPr="00DA3139">
        <w:rPr>
          <w:rFonts w:asciiTheme="minorHAnsi" w:hAnsiTheme="minorHAnsi" w:cstheme="minorHAnsi"/>
          <w:b/>
          <w:bCs/>
          <w:szCs w:val="24"/>
        </w:rPr>
        <w:t>W ciągu drogi krajowej nr DK6 zlokalizowanego koło przystanku autobusowego na działce nr 47/4 w miejscowości Sycewice ;</w:t>
      </w:r>
    </w:p>
    <w:p w14:paraId="30F2071C" w14:textId="77777777" w:rsidR="00DA3139" w:rsidRPr="00DA3139" w:rsidRDefault="00DA3139" w:rsidP="00DA3139">
      <w:pPr>
        <w:pStyle w:val="Akapitzlist"/>
        <w:numPr>
          <w:ilvl w:val="0"/>
          <w:numId w:val="17"/>
        </w:numPr>
        <w:spacing w:after="485" w:line="276" w:lineRule="auto"/>
        <w:ind w:right="70"/>
        <w:rPr>
          <w:rFonts w:asciiTheme="minorHAnsi" w:hAnsiTheme="minorHAnsi" w:cstheme="minorHAnsi"/>
          <w:b/>
          <w:bCs/>
          <w:szCs w:val="24"/>
        </w:rPr>
      </w:pPr>
      <w:r w:rsidRPr="00DA3139">
        <w:rPr>
          <w:rFonts w:asciiTheme="minorHAnsi" w:hAnsiTheme="minorHAnsi" w:cstheme="minorHAnsi"/>
          <w:b/>
          <w:bCs/>
          <w:szCs w:val="24"/>
        </w:rPr>
        <w:t>W obrębie skrzyżowania ulic Szczecińskiej (droga gminna nr 114209G, działka nr 633) i Transportowej (droga gminna Nr 114082G, działka Nr 634/1) w miejscowości Kobylnica;</w:t>
      </w:r>
    </w:p>
    <w:p w14:paraId="01C7AEAD" w14:textId="77777777" w:rsidR="00683575" w:rsidRPr="00D656D4" w:rsidRDefault="00683575" w:rsidP="00683575">
      <w:pPr>
        <w:pStyle w:val="Akapitzlist"/>
        <w:spacing w:after="485" w:line="276" w:lineRule="auto"/>
        <w:ind w:left="705" w:right="70" w:firstLine="0"/>
        <w:rPr>
          <w:rFonts w:asciiTheme="minorHAnsi" w:hAnsiTheme="minorHAnsi" w:cstheme="minorHAnsi"/>
          <w:sz w:val="22"/>
        </w:rPr>
      </w:pPr>
    </w:p>
    <w:p w14:paraId="6484E0F6" w14:textId="64D61109" w:rsidR="00683575" w:rsidRPr="00D656D4" w:rsidRDefault="00683575" w:rsidP="00683575">
      <w:pPr>
        <w:spacing w:after="485" w:line="276" w:lineRule="auto"/>
        <w:ind w:right="70"/>
        <w:rPr>
          <w:rFonts w:asciiTheme="minorHAnsi" w:hAnsiTheme="minorHAnsi" w:cstheme="minorHAnsi"/>
          <w:b/>
          <w:bCs/>
          <w:sz w:val="22"/>
        </w:rPr>
      </w:pPr>
      <w:r w:rsidRPr="00D656D4">
        <w:rPr>
          <w:rFonts w:asciiTheme="minorHAnsi" w:hAnsiTheme="minorHAnsi" w:cstheme="minorHAnsi"/>
          <w:b/>
          <w:bCs/>
          <w:sz w:val="22"/>
          <w:u w:val="single" w:color="000000"/>
        </w:rPr>
        <w:t xml:space="preserve">Zadanie nr </w:t>
      </w:r>
      <w:r>
        <w:rPr>
          <w:rFonts w:asciiTheme="minorHAnsi" w:hAnsiTheme="minorHAnsi" w:cstheme="minorHAnsi"/>
          <w:b/>
          <w:bCs/>
          <w:sz w:val="22"/>
          <w:u w:val="single" w:color="000000"/>
        </w:rPr>
        <w:t>2</w:t>
      </w:r>
      <w:r w:rsidRPr="00D656D4">
        <w:rPr>
          <w:rFonts w:asciiTheme="minorHAnsi" w:hAnsiTheme="minorHAnsi" w:cstheme="minorHAnsi"/>
          <w:b/>
          <w:bCs/>
          <w:sz w:val="22"/>
          <w:u w:val="single" w:color="000000"/>
        </w:rPr>
        <w:t xml:space="preserve">: </w:t>
      </w:r>
      <w:r w:rsidRPr="00D656D4">
        <w:rPr>
          <w:rFonts w:asciiTheme="minorHAnsi" w:hAnsiTheme="minorHAnsi" w:cstheme="minorHAnsi"/>
          <w:b/>
          <w:bCs/>
          <w:sz w:val="22"/>
        </w:rPr>
        <w:t xml:space="preserve">Przebudowa przejścia dla pieszych w </w:t>
      </w:r>
      <w:r w:rsidRPr="004E18A9">
        <w:rPr>
          <w:rFonts w:asciiTheme="minorHAnsi" w:hAnsiTheme="minorHAnsi" w:cstheme="minorHAnsi"/>
          <w:b/>
          <w:bCs/>
          <w:sz w:val="22"/>
        </w:rPr>
        <w:t xml:space="preserve"> ciągu drogi krajowej nr DK6 zlokalizowanego </w:t>
      </w:r>
      <w:r w:rsidRPr="00683575">
        <w:rPr>
          <w:rFonts w:asciiTheme="minorHAnsi" w:hAnsiTheme="minorHAnsi" w:cstheme="minorHAnsi"/>
          <w:b/>
          <w:bCs/>
          <w:sz w:val="22"/>
        </w:rPr>
        <w:t>koło przystanku autobusowego na działce nr 47/4 w miejscowości Sycewice</w:t>
      </w:r>
      <w:r w:rsidRPr="004E18A9">
        <w:rPr>
          <w:rFonts w:asciiTheme="minorHAnsi" w:hAnsiTheme="minorHAnsi" w:cstheme="minorHAnsi"/>
          <w:b/>
          <w:bCs/>
          <w:sz w:val="22"/>
        </w:rPr>
        <w:t>;</w:t>
      </w:r>
    </w:p>
    <w:p w14:paraId="58B72D76" w14:textId="77777777" w:rsidR="00683575" w:rsidRPr="00D656D4" w:rsidRDefault="00683575" w:rsidP="00683575">
      <w:pPr>
        <w:pStyle w:val="Akapitzlist"/>
        <w:spacing w:after="0" w:line="240" w:lineRule="auto"/>
        <w:ind w:left="-5" w:right="70" w:firstLine="0"/>
        <w:rPr>
          <w:rFonts w:asciiTheme="minorHAnsi" w:hAnsiTheme="minorHAnsi" w:cstheme="minorHAnsi"/>
          <w:sz w:val="22"/>
        </w:rPr>
      </w:pPr>
      <w:r w:rsidRPr="00D656D4">
        <w:rPr>
          <w:rFonts w:asciiTheme="minorHAnsi" w:eastAsia="Times New Roman" w:hAnsiTheme="minorHAnsi" w:cstheme="minorHAnsi"/>
          <w:b/>
          <w:sz w:val="22"/>
        </w:rPr>
        <w:t xml:space="preserve"> CPV: 45233220-7   Roboty w zakresie nawierzchni dróg </w:t>
      </w:r>
    </w:p>
    <w:p w14:paraId="0657EE86" w14:textId="77777777" w:rsidR="00683575" w:rsidRPr="00D656D4" w:rsidRDefault="00683575" w:rsidP="00683575">
      <w:pPr>
        <w:spacing w:after="0" w:line="240" w:lineRule="auto"/>
        <w:ind w:left="0" w:firstLine="0"/>
        <w:rPr>
          <w:rFonts w:asciiTheme="minorHAnsi" w:hAnsiTheme="minorHAnsi" w:cstheme="minorHAnsi"/>
          <w:sz w:val="22"/>
        </w:rPr>
      </w:pPr>
      <w:r w:rsidRPr="00D656D4">
        <w:rPr>
          <w:rFonts w:asciiTheme="minorHAnsi" w:eastAsia="Times New Roman" w:hAnsiTheme="minorHAnsi" w:cstheme="minorHAnsi"/>
          <w:b/>
          <w:sz w:val="22"/>
        </w:rPr>
        <w:t>CPV: 71322000-1   Usługi inżynierii projektowej w zakresie inżynierii lądowej i wodnej</w:t>
      </w:r>
    </w:p>
    <w:p w14:paraId="7666384F" w14:textId="77777777" w:rsidR="00683575" w:rsidRPr="00D656D4" w:rsidRDefault="00683575" w:rsidP="00683575">
      <w:pPr>
        <w:spacing w:after="0" w:line="240" w:lineRule="auto"/>
        <w:ind w:left="-5"/>
        <w:rPr>
          <w:rFonts w:asciiTheme="minorHAnsi" w:hAnsiTheme="minorHAnsi" w:cstheme="minorHAnsi"/>
          <w:sz w:val="22"/>
        </w:rPr>
      </w:pPr>
      <w:r w:rsidRPr="00D656D4">
        <w:rPr>
          <w:rFonts w:asciiTheme="minorHAnsi" w:eastAsia="Times New Roman" w:hAnsiTheme="minorHAnsi" w:cstheme="minorHAnsi"/>
          <w:b/>
          <w:sz w:val="22"/>
        </w:rPr>
        <w:t xml:space="preserve"> CPV: 45233222-1   Roboty w zakresie układania chodników i asfaltowania</w:t>
      </w:r>
    </w:p>
    <w:p w14:paraId="4A8B204A" w14:textId="77777777" w:rsidR="00683575" w:rsidRDefault="00683575" w:rsidP="00683575">
      <w:pPr>
        <w:spacing w:after="0" w:line="240" w:lineRule="auto"/>
        <w:ind w:left="-5"/>
        <w:rPr>
          <w:rFonts w:asciiTheme="minorHAnsi" w:eastAsia="Times New Roman" w:hAnsiTheme="minorHAnsi" w:cstheme="minorHAnsi"/>
          <w:b/>
          <w:sz w:val="22"/>
        </w:rPr>
      </w:pPr>
      <w:r w:rsidRPr="00D656D4">
        <w:rPr>
          <w:rFonts w:asciiTheme="minorHAnsi" w:eastAsia="Times New Roman" w:hAnsiTheme="minorHAnsi" w:cstheme="minorHAnsi"/>
          <w:b/>
          <w:sz w:val="22"/>
        </w:rPr>
        <w:t xml:space="preserve">CPV: </w:t>
      </w:r>
      <w:r w:rsidRPr="00D656D4">
        <w:rPr>
          <w:rFonts w:asciiTheme="minorHAnsi" w:hAnsiTheme="minorHAnsi" w:cstheme="minorHAnsi"/>
          <w:b/>
          <w:sz w:val="22"/>
        </w:rPr>
        <w:t xml:space="preserve">45316110-9  </w:t>
      </w:r>
      <w:r w:rsidRPr="00D656D4">
        <w:rPr>
          <w:rFonts w:asciiTheme="minorHAnsi" w:eastAsia="Times New Roman" w:hAnsiTheme="minorHAnsi" w:cstheme="minorHAnsi"/>
          <w:b/>
          <w:sz w:val="22"/>
        </w:rPr>
        <w:t xml:space="preserve">  Instalowanie urządzeń oświetlenia drogowego </w:t>
      </w:r>
    </w:p>
    <w:p w14:paraId="56629ECF" w14:textId="77777777" w:rsidR="00683575" w:rsidRPr="00D656D4" w:rsidRDefault="00683575" w:rsidP="00683575">
      <w:pPr>
        <w:spacing w:after="0" w:line="240" w:lineRule="auto"/>
        <w:ind w:left="-5"/>
        <w:rPr>
          <w:rFonts w:asciiTheme="minorHAnsi" w:hAnsiTheme="minorHAnsi" w:cstheme="minorHAnsi"/>
          <w:sz w:val="22"/>
        </w:rPr>
      </w:pPr>
    </w:p>
    <w:p w14:paraId="20734291" w14:textId="77777777" w:rsidR="00683575" w:rsidRPr="00D656D4" w:rsidRDefault="00683575" w:rsidP="00683575">
      <w:pPr>
        <w:spacing w:after="156" w:line="265" w:lineRule="auto"/>
        <w:ind w:left="-5"/>
        <w:rPr>
          <w:rFonts w:asciiTheme="minorHAnsi" w:hAnsiTheme="minorHAnsi" w:cstheme="minorHAnsi"/>
          <w:sz w:val="22"/>
          <w:u w:val="single"/>
        </w:rPr>
      </w:pPr>
      <w:r w:rsidRPr="00D656D4">
        <w:rPr>
          <w:rFonts w:asciiTheme="minorHAnsi" w:hAnsiTheme="minorHAnsi" w:cstheme="minorHAnsi"/>
          <w:sz w:val="22"/>
          <w:u w:val="single"/>
        </w:rPr>
        <w:t>Zawartość programu:</w:t>
      </w:r>
    </w:p>
    <w:p w14:paraId="00CD8694" w14:textId="77777777" w:rsidR="00683575" w:rsidRPr="00D656D4" w:rsidRDefault="00683575" w:rsidP="00F6045C">
      <w:pPr>
        <w:pStyle w:val="Akapitzlist"/>
        <w:numPr>
          <w:ilvl w:val="0"/>
          <w:numId w:val="16"/>
        </w:numPr>
        <w:spacing w:after="458" w:line="381" w:lineRule="auto"/>
        <w:ind w:right="4819"/>
        <w:rPr>
          <w:rFonts w:asciiTheme="minorHAnsi" w:hAnsiTheme="minorHAnsi" w:cstheme="minorHAnsi"/>
          <w:sz w:val="22"/>
        </w:rPr>
      </w:pPr>
      <w:r w:rsidRPr="00D656D4">
        <w:rPr>
          <w:rFonts w:asciiTheme="minorHAnsi" w:hAnsiTheme="minorHAnsi" w:cstheme="minorHAnsi"/>
          <w:sz w:val="22"/>
        </w:rPr>
        <w:t>część opisowa,</w:t>
      </w:r>
    </w:p>
    <w:p w14:paraId="67B07D55" w14:textId="77777777" w:rsidR="00683575" w:rsidRPr="00D656D4" w:rsidRDefault="00683575" w:rsidP="00F6045C">
      <w:pPr>
        <w:pStyle w:val="Akapitzlist"/>
        <w:numPr>
          <w:ilvl w:val="0"/>
          <w:numId w:val="16"/>
        </w:numPr>
        <w:spacing w:after="458" w:line="381" w:lineRule="auto"/>
        <w:ind w:right="6095"/>
        <w:rPr>
          <w:rFonts w:asciiTheme="minorHAnsi" w:hAnsiTheme="minorHAnsi" w:cstheme="minorHAnsi"/>
          <w:sz w:val="22"/>
        </w:rPr>
      </w:pPr>
      <w:r w:rsidRPr="00D656D4">
        <w:rPr>
          <w:rFonts w:asciiTheme="minorHAnsi" w:hAnsiTheme="minorHAnsi" w:cstheme="minorHAnsi"/>
          <w:sz w:val="22"/>
        </w:rPr>
        <w:t>część informacyjna.</w:t>
      </w:r>
    </w:p>
    <w:p w14:paraId="78C50E1A" w14:textId="77777777" w:rsidR="00683575" w:rsidRPr="00D656D4" w:rsidRDefault="00683575" w:rsidP="00683575">
      <w:pPr>
        <w:spacing w:after="666" w:line="265" w:lineRule="auto"/>
        <w:ind w:left="-5"/>
        <w:rPr>
          <w:rFonts w:asciiTheme="minorHAnsi" w:hAnsiTheme="minorHAnsi" w:cstheme="minorHAnsi"/>
          <w:sz w:val="22"/>
        </w:rPr>
      </w:pPr>
      <w:r w:rsidRPr="00D656D4">
        <w:rPr>
          <w:rFonts w:asciiTheme="minorHAnsi" w:hAnsiTheme="minorHAnsi" w:cstheme="minorHAnsi"/>
          <w:sz w:val="22"/>
        </w:rPr>
        <w:t xml:space="preserve"> Opracował :  Tomasz Kontowicz </w:t>
      </w:r>
    </w:p>
    <w:p w14:paraId="3ABAFA26" w14:textId="77777777" w:rsidR="00683575" w:rsidRPr="00D656D4" w:rsidRDefault="00683575" w:rsidP="00683575">
      <w:pPr>
        <w:spacing w:after="404" w:line="259" w:lineRule="auto"/>
        <w:ind w:right="1"/>
        <w:rPr>
          <w:rFonts w:asciiTheme="minorHAnsi" w:hAnsiTheme="minorHAnsi" w:cstheme="minorHAnsi"/>
          <w:sz w:val="22"/>
        </w:rPr>
      </w:pPr>
      <w:r>
        <w:rPr>
          <w:rFonts w:asciiTheme="minorHAnsi" w:hAnsiTheme="minorHAnsi" w:cstheme="minorHAnsi"/>
          <w:sz w:val="22"/>
        </w:rPr>
        <w:t>Kobylnica</w:t>
      </w:r>
      <w:r w:rsidRPr="00D656D4">
        <w:rPr>
          <w:rFonts w:asciiTheme="minorHAnsi" w:hAnsiTheme="minorHAnsi" w:cstheme="minorHAnsi"/>
          <w:sz w:val="22"/>
        </w:rPr>
        <w:t>, listopad 2021 r.</w:t>
      </w:r>
    </w:p>
    <w:p w14:paraId="321B63A4" w14:textId="6C72A621" w:rsidR="00683575" w:rsidRDefault="00683575" w:rsidP="00683575"/>
    <w:p w14:paraId="055C3EB2" w14:textId="3EDDEC22" w:rsidR="00D76450" w:rsidRDefault="00D76450" w:rsidP="00683575"/>
    <w:p w14:paraId="62B8BA67" w14:textId="77777777" w:rsidR="00D76450" w:rsidRDefault="00D76450" w:rsidP="00683575"/>
    <w:p w14:paraId="5FCA4A44" w14:textId="77777777" w:rsidR="00683575" w:rsidRPr="00D656D4" w:rsidRDefault="00683575" w:rsidP="00683575">
      <w:pPr>
        <w:pStyle w:val="Nagwek1"/>
        <w:spacing w:after="609"/>
        <w:jc w:val="both"/>
        <w:rPr>
          <w:rFonts w:asciiTheme="minorHAnsi" w:hAnsiTheme="minorHAnsi" w:cstheme="minorHAnsi"/>
          <w:sz w:val="22"/>
        </w:rPr>
      </w:pPr>
      <w:r w:rsidRPr="00D656D4">
        <w:rPr>
          <w:rFonts w:asciiTheme="minorHAnsi" w:hAnsiTheme="minorHAnsi" w:cstheme="minorHAnsi"/>
          <w:sz w:val="22"/>
        </w:rPr>
        <w:lastRenderedPageBreak/>
        <w:t>CZĘŚĆ OPISOWA</w:t>
      </w:r>
    </w:p>
    <w:p w14:paraId="6E8FFBAD" w14:textId="77777777" w:rsidR="00683575" w:rsidRPr="00D656D4" w:rsidRDefault="00683575" w:rsidP="00F6045C">
      <w:pPr>
        <w:numPr>
          <w:ilvl w:val="0"/>
          <w:numId w:val="1"/>
        </w:numPr>
        <w:spacing w:after="159" w:line="259" w:lineRule="auto"/>
        <w:ind w:hanging="240"/>
        <w:rPr>
          <w:rFonts w:asciiTheme="minorHAnsi" w:hAnsiTheme="minorHAnsi" w:cstheme="minorHAnsi"/>
          <w:sz w:val="22"/>
        </w:rPr>
      </w:pPr>
      <w:r w:rsidRPr="00D656D4">
        <w:rPr>
          <w:rFonts w:asciiTheme="minorHAnsi" w:hAnsiTheme="minorHAnsi" w:cstheme="minorHAnsi"/>
          <w:b/>
          <w:sz w:val="22"/>
        </w:rPr>
        <w:t>Opis ogólny przedmiotu zamówienia.</w:t>
      </w:r>
    </w:p>
    <w:p w14:paraId="24B7080C" w14:textId="77777777" w:rsidR="00683575" w:rsidRPr="00D656D4" w:rsidRDefault="00683575" w:rsidP="00683575">
      <w:pPr>
        <w:spacing w:after="316" w:line="274" w:lineRule="auto"/>
        <w:ind w:left="-5" w:right="-12"/>
        <w:rPr>
          <w:rFonts w:asciiTheme="minorHAnsi" w:hAnsiTheme="minorHAnsi" w:cstheme="minorHAnsi"/>
          <w:sz w:val="22"/>
        </w:rPr>
      </w:pPr>
      <w:r w:rsidRPr="00D656D4">
        <w:rPr>
          <w:rFonts w:asciiTheme="minorHAnsi" w:eastAsia="Times New Roman" w:hAnsiTheme="minorHAnsi" w:cstheme="minorHAnsi"/>
          <w:sz w:val="22"/>
        </w:rPr>
        <w:t>Przedmiotem zamówienia jest zaprojektowanie i wykonanie robót budowlanych polegających na przebudowie przejścia dla pieszych w ciągu</w:t>
      </w:r>
      <w:r w:rsidRPr="00734573">
        <w:rPr>
          <w:rFonts w:asciiTheme="minorHAnsi" w:eastAsia="Times New Roman" w:hAnsiTheme="minorHAnsi" w:cstheme="minorHAnsi"/>
          <w:sz w:val="22"/>
        </w:rPr>
        <w:t xml:space="preserve"> ciągu drogi krajowej nr DK6 zlokalizowanego u zbiegu ulic Polnej i Pocztowej na działkach nr 3/5 i 136/2 w miejscowości</w:t>
      </w:r>
      <w:r>
        <w:rPr>
          <w:rFonts w:asciiTheme="minorHAnsi" w:eastAsia="Times New Roman" w:hAnsiTheme="minorHAnsi" w:cstheme="minorHAnsi"/>
          <w:sz w:val="22"/>
        </w:rPr>
        <w:t xml:space="preserve"> Sycewice</w:t>
      </w:r>
      <w:r w:rsidRPr="00734573">
        <w:rPr>
          <w:rFonts w:asciiTheme="minorHAnsi" w:eastAsia="Times New Roman" w:hAnsiTheme="minorHAnsi" w:cstheme="minorHAnsi"/>
          <w:sz w:val="22"/>
        </w:rPr>
        <w:t xml:space="preserve"> </w:t>
      </w:r>
      <w:r w:rsidRPr="00D656D4">
        <w:rPr>
          <w:rFonts w:asciiTheme="minorHAnsi" w:eastAsia="Times New Roman" w:hAnsiTheme="minorHAnsi" w:cstheme="minorHAnsi"/>
          <w:sz w:val="22"/>
        </w:rPr>
        <w:t xml:space="preserve">(Gmina Kobylnica). Zadanie jest dofinansowane </w:t>
      </w:r>
      <w:r w:rsidRPr="00D656D4">
        <w:rPr>
          <w:rFonts w:asciiTheme="minorHAnsi" w:eastAsia="Times New Roman" w:hAnsiTheme="minorHAnsi" w:cstheme="minorHAnsi"/>
          <w:i/>
          <w:sz w:val="22"/>
        </w:rPr>
        <w:t>w ramach Rządowego Funduszu Rozwoju Dróg w zakresie poprawy bezpieczeństwa ruchu drogowego na przejściach dla pieszych (2021).</w:t>
      </w:r>
    </w:p>
    <w:p w14:paraId="1CBC72ED" w14:textId="77777777" w:rsidR="00683575" w:rsidRPr="00D656D4" w:rsidRDefault="00683575" w:rsidP="00F6045C">
      <w:pPr>
        <w:numPr>
          <w:ilvl w:val="0"/>
          <w:numId w:val="1"/>
        </w:numPr>
        <w:spacing w:after="159" w:line="259" w:lineRule="auto"/>
        <w:ind w:hanging="240"/>
        <w:rPr>
          <w:rFonts w:asciiTheme="minorHAnsi" w:hAnsiTheme="minorHAnsi" w:cstheme="minorHAnsi"/>
          <w:sz w:val="22"/>
        </w:rPr>
      </w:pPr>
      <w:r w:rsidRPr="00D656D4">
        <w:rPr>
          <w:rFonts w:asciiTheme="minorHAnsi" w:hAnsiTheme="minorHAnsi" w:cstheme="minorHAnsi"/>
          <w:b/>
          <w:sz w:val="22"/>
        </w:rPr>
        <w:t>Charakterystyczne parametry określające zakres robót budowlanych.</w:t>
      </w:r>
    </w:p>
    <w:p w14:paraId="0491BB47" w14:textId="77777777" w:rsidR="00683575" w:rsidRPr="00D656D4" w:rsidRDefault="00683575" w:rsidP="00683575">
      <w:pPr>
        <w:ind w:left="-5"/>
        <w:rPr>
          <w:rFonts w:asciiTheme="minorHAnsi" w:hAnsiTheme="minorHAnsi" w:cstheme="minorHAnsi"/>
          <w:sz w:val="22"/>
        </w:rPr>
      </w:pPr>
      <w:r w:rsidRPr="00D656D4">
        <w:rPr>
          <w:rFonts w:asciiTheme="minorHAnsi" w:hAnsiTheme="minorHAnsi" w:cstheme="minorHAnsi"/>
          <w:sz w:val="22"/>
        </w:rPr>
        <w:t>Stan istniejący.</w:t>
      </w:r>
    </w:p>
    <w:p w14:paraId="1E78F677" w14:textId="538573F5" w:rsidR="00F6045C" w:rsidRDefault="00683575" w:rsidP="00683575">
      <w:pPr>
        <w:ind w:left="-5"/>
        <w:rPr>
          <w:rFonts w:asciiTheme="minorHAnsi" w:hAnsiTheme="minorHAnsi" w:cstheme="minorHAnsi"/>
          <w:sz w:val="22"/>
        </w:rPr>
      </w:pPr>
      <w:r w:rsidRPr="00D656D4">
        <w:rPr>
          <w:rFonts w:asciiTheme="minorHAnsi" w:hAnsiTheme="minorHAnsi" w:cstheme="minorHAnsi"/>
          <w:sz w:val="22"/>
        </w:rPr>
        <w:t xml:space="preserve">Przedmiotowa droga powiatowa jest </w:t>
      </w:r>
      <w:r w:rsidRPr="00894461">
        <w:rPr>
          <w:rFonts w:asciiTheme="minorHAnsi" w:hAnsiTheme="minorHAnsi" w:cstheme="minorHAnsi"/>
          <w:sz w:val="22"/>
        </w:rPr>
        <w:t xml:space="preserve">drogą jednojezdniową dwupasową klasy </w:t>
      </w:r>
      <w:r w:rsidR="00306294">
        <w:rPr>
          <w:rFonts w:asciiTheme="minorHAnsi" w:hAnsiTheme="minorHAnsi" w:cstheme="minorHAnsi"/>
          <w:sz w:val="22"/>
        </w:rPr>
        <w:t>S</w:t>
      </w:r>
      <w:r w:rsidRPr="00894461">
        <w:rPr>
          <w:rFonts w:asciiTheme="minorHAnsi" w:hAnsiTheme="minorHAnsi" w:cstheme="minorHAnsi"/>
          <w:sz w:val="22"/>
        </w:rPr>
        <w:t>.</w:t>
      </w:r>
      <w:r w:rsidRPr="00D656D4">
        <w:rPr>
          <w:rFonts w:asciiTheme="minorHAnsi" w:hAnsiTheme="minorHAnsi" w:cstheme="minorHAnsi"/>
          <w:sz w:val="22"/>
        </w:rPr>
        <w:t xml:space="preserve">  W miejscu lokalizacji przejścia dla pieszych posiada nawierzchnię bitumiczną o szerokości około 6,0m oraz obustronne chodniki o szerokości około 1,5 m. Przejście zlokalizowane jest na terenie zabudowanym. </w:t>
      </w:r>
      <w:r w:rsidRPr="00F6045C">
        <w:rPr>
          <w:rFonts w:asciiTheme="minorHAnsi" w:hAnsiTheme="minorHAnsi" w:cstheme="minorHAnsi"/>
          <w:sz w:val="22"/>
        </w:rPr>
        <w:t xml:space="preserve">W obrębie oddziaływania przejścia znajduje się </w:t>
      </w:r>
      <w:r w:rsidR="00F6045C" w:rsidRPr="00F6045C">
        <w:rPr>
          <w:rFonts w:asciiTheme="minorHAnsi" w:hAnsiTheme="minorHAnsi" w:cstheme="minorHAnsi"/>
          <w:sz w:val="22"/>
        </w:rPr>
        <w:t>:</w:t>
      </w:r>
    </w:p>
    <w:p w14:paraId="18BC9AB0" w14:textId="77777777" w:rsidR="00F6045C" w:rsidRDefault="00F6045C" w:rsidP="00683575">
      <w:pPr>
        <w:ind w:left="-5"/>
        <w:rPr>
          <w:rFonts w:asciiTheme="minorHAnsi" w:hAnsiTheme="minorHAnsi" w:cstheme="minorHAnsi"/>
          <w:sz w:val="22"/>
        </w:rPr>
      </w:pPr>
      <w:r>
        <w:rPr>
          <w:rFonts w:asciiTheme="minorHAnsi" w:hAnsiTheme="minorHAnsi" w:cstheme="minorHAnsi"/>
          <w:sz w:val="22"/>
        </w:rPr>
        <w:t xml:space="preserve">- </w:t>
      </w:r>
      <w:r w:rsidRPr="00F6045C">
        <w:rPr>
          <w:rFonts w:asciiTheme="minorHAnsi" w:hAnsiTheme="minorHAnsi" w:cstheme="minorHAnsi"/>
          <w:sz w:val="22"/>
        </w:rPr>
        <w:t xml:space="preserve"> Po lewej stronie (patrząc w kierunku Słupska) w odległości do 100 m od przejścia znajdują się: przedszkole, sklep spożywczy, zakład fotograficzny, punkt gastronomiczny, firma budowlana, a w odległości pow. 100 m - ośrodek zdrowia, punkt apteczny.</w:t>
      </w:r>
    </w:p>
    <w:p w14:paraId="65CA49B7" w14:textId="55BF1B7B" w:rsidR="00683575" w:rsidRPr="00D656D4" w:rsidRDefault="00F6045C" w:rsidP="00683575">
      <w:pPr>
        <w:ind w:left="-5"/>
        <w:rPr>
          <w:rFonts w:asciiTheme="minorHAnsi" w:hAnsiTheme="minorHAnsi" w:cstheme="minorHAnsi"/>
          <w:sz w:val="22"/>
        </w:rPr>
      </w:pPr>
      <w:r>
        <w:rPr>
          <w:rFonts w:asciiTheme="minorHAnsi" w:hAnsiTheme="minorHAnsi" w:cstheme="minorHAnsi"/>
          <w:sz w:val="22"/>
        </w:rPr>
        <w:t xml:space="preserve">- </w:t>
      </w:r>
      <w:r w:rsidRPr="00F6045C">
        <w:rPr>
          <w:rFonts w:asciiTheme="minorHAnsi" w:hAnsiTheme="minorHAnsi" w:cstheme="minorHAnsi"/>
          <w:sz w:val="22"/>
        </w:rPr>
        <w:t xml:space="preserve"> Po prawej stronie (patrząc w kierunku Słupska) w odległości do 100 m od przejscia znajdują się: teren rekreacyjny wokół stawów z  infrastrukturą turystyczną (wiaty, pomost), remiza strażacka, filia gminnej biblioteki publicznej, świetlica wiejska, gabinet stomatologiczny, pub, sklep spożywczy, a w odległości pow. 100 m - Zespół Szkół Samorządowych w Sycewicach, stadion piłkarski KS Sparta Sycewice, zajazd i kościół przy którym działają warsztaty terapii zajęciowej.</w:t>
      </w:r>
    </w:p>
    <w:p w14:paraId="1C7AD0CB" w14:textId="77777777" w:rsidR="00683575" w:rsidRPr="00D656D4" w:rsidRDefault="00683575" w:rsidP="00683575">
      <w:pPr>
        <w:ind w:left="-5"/>
        <w:rPr>
          <w:rFonts w:asciiTheme="minorHAnsi" w:hAnsiTheme="minorHAnsi" w:cstheme="minorHAnsi"/>
          <w:sz w:val="22"/>
        </w:rPr>
      </w:pPr>
      <w:r w:rsidRPr="00D656D4">
        <w:rPr>
          <w:rFonts w:asciiTheme="minorHAnsi" w:hAnsiTheme="minorHAnsi" w:cstheme="minorHAnsi"/>
          <w:sz w:val="22"/>
        </w:rPr>
        <w:t>Przebudowę przejścia dla pieszych należy zaprojektować zgodnie z przepisami zawartymi w Rozporządzeniu Ministra Transportu i Gospodarki Morskiej z dnia 2 marca 1999 r w sprawie warunków technicznych, jakim powinny odpowiadać drogi publiczne i ich usytuowanie (Dz.U. Nr 43, poz.430),  oraz w oparciu o wzorce i standardy rekomendowane przez Ministra właściwego ds. Transportu dostępne do ściągnięcia ze strony internetowej:</w:t>
      </w:r>
    </w:p>
    <w:p w14:paraId="2EA8B106" w14:textId="77777777" w:rsidR="00683575" w:rsidRPr="00D656D4" w:rsidRDefault="00683575" w:rsidP="00683575">
      <w:pPr>
        <w:spacing w:after="159" w:line="259" w:lineRule="auto"/>
        <w:ind w:left="-5"/>
        <w:rPr>
          <w:rFonts w:asciiTheme="minorHAnsi" w:hAnsiTheme="minorHAnsi" w:cstheme="minorHAnsi"/>
          <w:sz w:val="22"/>
        </w:rPr>
      </w:pPr>
      <w:r w:rsidRPr="00D656D4">
        <w:rPr>
          <w:rFonts w:asciiTheme="minorHAnsi" w:hAnsiTheme="minorHAnsi" w:cstheme="minorHAnsi"/>
          <w:color w:val="00007F"/>
          <w:sz w:val="22"/>
          <w:u w:val="single" w:color="00007F"/>
        </w:rPr>
        <w:t>Rządowy Funduszu Rozwoju Dróg - (przejścia dla pieszych) (bip.gov.pl)</w:t>
      </w:r>
      <w:r w:rsidRPr="00D656D4">
        <w:rPr>
          <w:rFonts w:asciiTheme="minorHAnsi" w:hAnsiTheme="minorHAnsi" w:cstheme="minorHAnsi"/>
          <w:sz w:val="22"/>
        </w:rPr>
        <w:t xml:space="preserve"> :</w:t>
      </w:r>
    </w:p>
    <w:p w14:paraId="189BEC47" w14:textId="77777777" w:rsidR="00683575" w:rsidRPr="00D656D4" w:rsidRDefault="00683575" w:rsidP="00F6045C">
      <w:pPr>
        <w:numPr>
          <w:ilvl w:val="0"/>
          <w:numId w:val="2"/>
        </w:numPr>
        <w:rPr>
          <w:rFonts w:asciiTheme="minorHAnsi" w:hAnsiTheme="minorHAnsi" w:cstheme="minorHAnsi"/>
          <w:sz w:val="22"/>
        </w:rPr>
      </w:pPr>
      <w:r w:rsidRPr="00D656D4">
        <w:rPr>
          <w:rFonts w:asciiTheme="minorHAnsi" w:hAnsiTheme="minorHAnsi" w:cstheme="minorHAnsi"/>
          <w:sz w:val="22"/>
        </w:rPr>
        <w:t xml:space="preserve">Załącznik nr 2 - Wytyczne projektowania infrastruktury dla pieszych. Część 3: </w:t>
      </w:r>
      <w:r w:rsidRPr="00D656D4">
        <w:rPr>
          <w:rFonts w:asciiTheme="minorHAnsi" w:hAnsiTheme="minorHAnsi" w:cstheme="minorHAnsi"/>
          <w:b/>
          <w:sz w:val="22"/>
        </w:rPr>
        <w:t>Projektowanie przejść dla pieszych (WR-D-41-3)</w:t>
      </w:r>
    </w:p>
    <w:p w14:paraId="30C42301" w14:textId="77777777" w:rsidR="00683575" w:rsidRPr="00D656D4" w:rsidRDefault="00683575" w:rsidP="00F6045C">
      <w:pPr>
        <w:numPr>
          <w:ilvl w:val="0"/>
          <w:numId w:val="2"/>
        </w:numPr>
        <w:rPr>
          <w:rFonts w:asciiTheme="minorHAnsi" w:hAnsiTheme="minorHAnsi" w:cstheme="minorHAnsi"/>
          <w:sz w:val="22"/>
        </w:rPr>
      </w:pPr>
      <w:r w:rsidRPr="00D656D4">
        <w:rPr>
          <w:rFonts w:asciiTheme="minorHAnsi" w:hAnsiTheme="minorHAnsi" w:cstheme="minorHAnsi"/>
          <w:sz w:val="22"/>
        </w:rPr>
        <w:t xml:space="preserve">Załącznik nr 3 - Wytyczne projektowania infrastruktury dla pieszych. Część 4: </w:t>
      </w:r>
      <w:r w:rsidRPr="00D656D4">
        <w:rPr>
          <w:rFonts w:asciiTheme="minorHAnsi" w:hAnsiTheme="minorHAnsi" w:cstheme="minorHAnsi"/>
          <w:b/>
          <w:sz w:val="22"/>
        </w:rPr>
        <w:t>Projektowanie oświetlenia przejść dla pieszych (WR-D-41-4)</w:t>
      </w:r>
    </w:p>
    <w:p w14:paraId="6F7FB494" w14:textId="77777777" w:rsidR="00683575" w:rsidRPr="00D656D4" w:rsidRDefault="00683575" w:rsidP="00F6045C">
      <w:pPr>
        <w:numPr>
          <w:ilvl w:val="0"/>
          <w:numId w:val="2"/>
        </w:numPr>
        <w:rPr>
          <w:rFonts w:asciiTheme="minorHAnsi" w:hAnsiTheme="minorHAnsi" w:cstheme="minorHAnsi"/>
          <w:sz w:val="22"/>
        </w:rPr>
      </w:pPr>
      <w:r w:rsidRPr="00D656D4">
        <w:rPr>
          <w:rFonts w:asciiTheme="minorHAnsi" w:hAnsiTheme="minorHAnsi" w:cstheme="minorHAnsi"/>
          <w:sz w:val="22"/>
        </w:rPr>
        <w:t xml:space="preserve">WR-D-41-2 Wytyczne projektowania infrastruktury dla pieszych. Część 2: Projektowanie dróg dla pieszych  </w:t>
      </w:r>
      <w:r w:rsidRPr="00D656D4">
        <w:rPr>
          <w:rFonts w:asciiTheme="minorHAnsi" w:hAnsiTheme="minorHAnsi" w:cstheme="minorHAnsi"/>
          <w:b/>
          <w:sz w:val="22"/>
        </w:rPr>
        <w:t>( Systemy prowadzenia pieszych ze szczególnymi potrzebami )</w:t>
      </w:r>
      <w:r w:rsidRPr="00D656D4">
        <w:rPr>
          <w:rFonts w:asciiTheme="minorHAnsi" w:hAnsiTheme="minorHAnsi" w:cstheme="minorHAnsi"/>
          <w:sz w:val="22"/>
        </w:rPr>
        <w:t>.</w:t>
      </w:r>
    </w:p>
    <w:p w14:paraId="113F7C18" w14:textId="77777777" w:rsidR="00683575" w:rsidRPr="00D656D4" w:rsidRDefault="00683575" w:rsidP="00F6045C">
      <w:pPr>
        <w:numPr>
          <w:ilvl w:val="0"/>
          <w:numId w:val="3"/>
        </w:numPr>
        <w:spacing w:after="159" w:line="259" w:lineRule="auto"/>
        <w:ind w:hanging="240"/>
        <w:rPr>
          <w:rFonts w:asciiTheme="minorHAnsi" w:hAnsiTheme="minorHAnsi" w:cstheme="minorHAnsi"/>
          <w:sz w:val="22"/>
        </w:rPr>
      </w:pPr>
      <w:r w:rsidRPr="00D656D4">
        <w:rPr>
          <w:rFonts w:asciiTheme="minorHAnsi" w:hAnsiTheme="minorHAnsi" w:cstheme="minorHAnsi"/>
          <w:b/>
          <w:sz w:val="22"/>
        </w:rPr>
        <w:t>Ogólne właściwości funkcjonalno – użytkowe.</w:t>
      </w:r>
    </w:p>
    <w:p w14:paraId="4B884E9A" w14:textId="77777777" w:rsidR="00683575" w:rsidRPr="00D656D4" w:rsidRDefault="00683575" w:rsidP="00683575">
      <w:pPr>
        <w:ind w:left="-5"/>
        <w:rPr>
          <w:rFonts w:asciiTheme="minorHAnsi" w:hAnsiTheme="minorHAnsi" w:cstheme="minorHAnsi"/>
          <w:sz w:val="22"/>
        </w:rPr>
      </w:pPr>
      <w:r w:rsidRPr="00D656D4">
        <w:rPr>
          <w:rFonts w:asciiTheme="minorHAnsi" w:hAnsiTheme="minorHAnsi" w:cstheme="minorHAnsi"/>
          <w:sz w:val="22"/>
        </w:rPr>
        <w:lastRenderedPageBreak/>
        <w:t xml:space="preserve">Podstawową funkcją projektowanego przejścia dla pieszych jest obsługa ruchu  pieszego. </w:t>
      </w:r>
    </w:p>
    <w:p w14:paraId="473C5864" w14:textId="77777777" w:rsidR="00683575" w:rsidRPr="00D656D4" w:rsidRDefault="00683575" w:rsidP="00F6045C">
      <w:pPr>
        <w:numPr>
          <w:ilvl w:val="0"/>
          <w:numId w:val="3"/>
        </w:numPr>
        <w:spacing w:after="159" w:line="259" w:lineRule="auto"/>
        <w:ind w:hanging="240"/>
        <w:rPr>
          <w:rFonts w:asciiTheme="minorHAnsi" w:hAnsiTheme="minorHAnsi" w:cstheme="minorHAnsi"/>
          <w:sz w:val="22"/>
        </w:rPr>
      </w:pPr>
      <w:r w:rsidRPr="00D656D4">
        <w:rPr>
          <w:rFonts w:asciiTheme="minorHAnsi" w:hAnsiTheme="minorHAnsi" w:cstheme="minorHAnsi"/>
          <w:b/>
          <w:sz w:val="22"/>
        </w:rPr>
        <w:t>Cechy obiektu dotyczące rozwiązań.</w:t>
      </w:r>
    </w:p>
    <w:p w14:paraId="7117C420" w14:textId="77777777" w:rsidR="00683575" w:rsidRPr="00D656D4" w:rsidRDefault="00683575" w:rsidP="00683575">
      <w:pPr>
        <w:spacing w:after="159" w:line="259" w:lineRule="auto"/>
        <w:ind w:left="-5"/>
        <w:rPr>
          <w:rFonts w:asciiTheme="minorHAnsi" w:hAnsiTheme="minorHAnsi" w:cstheme="minorHAnsi"/>
          <w:sz w:val="22"/>
        </w:rPr>
      </w:pPr>
      <w:r w:rsidRPr="00D656D4">
        <w:rPr>
          <w:rFonts w:asciiTheme="minorHAnsi" w:hAnsiTheme="minorHAnsi" w:cstheme="minorHAnsi"/>
          <w:b/>
          <w:sz w:val="22"/>
        </w:rPr>
        <w:t>4.1 Należy zaprojektować i wykonać:</w:t>
      </w:r>
    </w:p>
    <w:p w14:paraId="37CBEAA0" w14:textId="77777777" w:rsidR="00683575" w:rsidRPr="00440EA4" w:rsidRDefault="00683575" w:rsidP="00F6045C">
      <w:pPr>
        <w:numPr>
          <w:ilvl w:val="1"/>
          <w:numId w:val="3"/>
        </w:numPr>
        <w:spacing w:after="149" w:line="267" w:lineRule="auto"/>
        <w:ind w:hanging="140"/>
        <w:rPr>
          <w:rFonts w:asciiTheme="minorHAnsi" w:hAnsiTheme="minorHAnsi" w:cstheme="minorHAnsi"/>
          <w:sz w:val="22"/>
        </w:rPr>
      </w:pPr>
      <w:r w:rsidRPr="00440EA4">
        <w:rPr>
          <w:rFonts w:asciiTheme="minorHAnsi" w:eastAsia="Times New Roman" w:hAnsiTheme="minorHAnsi" w:cstheme="minorHAnsi"/>
          <w:sz w:val="22"/>
        </w:rPr>
        <w:t>budowę oświetlenia drogowego w obrębie przejścia,</w:t>
      </w:r>
    </w:p>
    <w:p w14:paraId="24F4BE4A" w14:textId="77777777" w:rsidR="00683575" w:rsidRPr="00440EA4" w:rsidRDefault="00683575" w:rsidP="00F6045C">
      <w:pPr>
        <w:numPr>
          <w:ilvl w:val="1"/>
          <w:numId w:val="3"/>
        </w:numPr>
        <w:spacing w:after="157" w:line="259" w:lineRule="auto"/>
        <w:ind w:hanging="140"/>
        <w:rPr>
          <w:rFonts w:asciiTheme="minorHAnsi" w:hAnsiTheme="minorHAnsi" w:cstheme="minorHAnsi"/>
          <w:sz w:val="22"/>
        </w:rPr>
      </w:pPr>
      <w:r w:rsidRPr="00440EA4">
        <w:rPr>
          <w:rFonts w:asciiTheme="minorHAnsi" w:eastAsia="Times New Roman" w:hAnsiTheme="minorHAnsi" w:cstheme="minorHAnsi"/>
          <w:sz w:val="22"/>
        </w:rPr>
        <w:t>wykonanie oznakowania pionowego w postaci znaków D-6 na tle fluorescencyjnym,</w:t>
      </w:r>
    </w:p>
    <w:p w14:paraId="5C34DF45" w14:textId="77777777" w:rsidR="00683575" w:rsidRPr="00440EA4" w:rsidRDefault="00683575" w:rsidP="00F6045C">
      <w:pPr>
        <w:numPr>
          <w:ilvl w:val="1"/>
          <w:numId w:val="3"/>
        </w:numPr>
        <w:spacing w:after="325" w:line="267" w:lineRule="auto"/>
        <w:ind w:hanging="140"/>
        <w:rPr>
          <w:rFonts w:asciiTheme="minorHAnsi" w:hAnsiTheme="minorHAnsi" w:cstheme="minorHAnsi"/>
          <w:sz w:val="22"/>
        </w:rPr>
      </w:pPr>
      <w:r w:rsidRPr="00440EA4">
        <w:rPr>
          <w:rFonts w:asciiTheme="minorHAnsi" w:eastAsia="Times New Roman" w:hAnsiTheme="minorHAnsi" w:cstheme="minorHAnsi"/>
          <w:sz w:val="22"/>
        </w:rPr>
        <w:t>wykonanie oznakowania poziomego grubowarstwowego wraz z punktowymi elementami odblaskowymi,</w:t>
      </w:r>
    </w:p>
    <w:p w14:paraId="7366315B" w14:textId="77777777" w:rsidR="00683575" w:rsidRPr="00440EA4" w:rsidRDefault="00683575" w:rsidP="00F6045C">
      <w:pPr>
        <w:numPr>
          <w:ilvl w:val="1"/>
          <w:numId w:val="3"/>
        </w:numPr>
        <w:spacing w:after="147" w:line="267" w:lineRule="auto"/>
        <w:ind w:hanging="140"/>
        <w:rPr>
          <w:rFonts w:asciiTheme="minorHAnsi" w:hAnsiTheme="minorHAnsi" w:cstheme="minorHAnsi"/>
          <w:sz w:val="22"/>
        </w:rPr>
      </w:pPr>
      <w:r w:rsidRPr="00440EA4">
        <w:rPr>
          <w:rFonts w:asciiTheme="minorHAnsi" w:eastAsia="Times New Roman" w:hAnsiTheme="minorHAnsi" w:cstheme="minorHAnsi"/>
          <w:sz w:val="22"/>
        </w:rPr>
        <w:t>zastosowanie systemu fakturowych oznaczeń nawierzchni dla osób z dysfunkcjami wzroku,</w:t>
      </w:r>
    </w:p>
    <w:p w14:paraId="3280615A" w14:textId="77777777" w:rsidR="00683575" w:rsidRPr="00440EA4" w:rsidRDefault="00683575" w:rsidP="00F6045C">
      <w:pPr>
        <w:numPr>
          <w:ilvl w:val="1"/>
          <w:numId w:val="3"/>
        </w:numPr>
        <w:spacing w:after="147" w:line="267" w:lineRule="auto"/>
        <w:ind w:hanging="140"/>
        <w:rPr>
          <w:rFonts w:asciiTheme="minorHAnsi" w:hAnsiTheme="minorHAnsi" w:cstheme="minorHAnsi"/>
          <w:sz w:val="22"/>
        </w:rPr>
      </w:pPr>
      <w:r w:rsidRPr="00440EA4">
        <w:rPr>
          <w:rFonts w:asciiTheme="minorHAnsi" w:eastAsia="Times New Roman" w:hAnsiTheme="minorHAnsi" w:cstheme="minorHAnsi"/>
          <w:sz w:val="22"/>
        </w:rPr>
        <w:t>zastosowanie ramp chodnikowych</w:t>
      </w:r>
    </w:p>
    <w:p w14:paraId="022385C0" w14:textId="77777777" w:rsidR="00683575" w:rsidRPr="00440EA4" w:rsidRDefault="00683575" w:rsidP="00683575">
      <w:pPr>
        <w:spacing w:after="147" w:line="267" w:lineRule="auto"/>
        <w:ind w:left="0" w:firstLine="0"/>
        <w:rPr>
          <w:rFonts w:asciiTheme="minorHAnsi" w:hAnsiTheme="minorHAnsi" w:cstheme="minorHAnsi"/>
          <w:sz w:val="22"/>
        </w:rPr>
      </w:pPr>
      <w:r w:rsidRPr="00440EA4">
        <w:rPr>
          <w:rFonts w:asciiTheme="minorHAnsi" w:eastAsia="Times New Roman" w:hAnsiTheme="minorHAnsi" w:cstheme="minorHAnsi"/>
          <w:b/>
          <w:sz w:val="22"/>
        </w:rPr>
        <w:t>Termin wykonania robót budowlanych: w terminie  do   8 miesięcy od daty podpisania umowy.</w:t>
      </w:r>
    </w:p>
    <w:p w14:paraId="27CED83D" w14:textId="77777777" w:rsidR="00683575" w:rsidRPr="00D656D4" w:rsidRDefault="00683575" w:rsidP="00683575">
      <w:pPr>
        <w:spacing w:after="325" w:line="267" w:lineRule="auto"/>
        <w:rPr>
          <w:rFonts w:asciiTheme="minorHAnsi" w:hAnsiTheme="minorHAnsi" w:cstheme="minorHAnsi"/>
          <w:sz w:val="22"/>
        </w:rPr>
      </w:pPr>
      <w:r w:rsidRPr="00440EA4">
        <w:rPr>
          <w:rFonts w:asciiTheme="minorHAnsi" w:eastAsia="Times New Roman" w:hAnsiTheme="minorHAnsi" w:cstheme="minorHAnsi"/>
          <w:sz w:val="22"/>
        </w:rPr>
        <w:t>Zamawiający dysponuje mapą do celów projektowych, koncepcją stałej organizacji ruchu, koncepcją oświetlenia drogowego,</w:t>
      </w:r>
      <w:r>
        <w:rPr>
          <w:rFonts w:asciiTheme="minorHAnsi" w:eastAsia="Times New Roman" w:hAnsiTheme="minorHAnsi" w:cstheme="minorHAnsi"/>
          <w:sz w:val="22"/>
        </w:rPr>
        <w:t xml:space="preserve"> </w:t>
      </w:r>
    </w:p>
    <w:p w14:paraId="454A6C90" w14:textId="77777777" w:rsidR="00683575" w:rsidRPr="00D656D4" w:rsidRDefault="00683575" w:rsidP="00683575">
      <w:pPr>
        <w:spacing w:after="0" w:line="274" w:lineRule="auto"/>
        <w:ind w:left="-5" w:right="-12"/>
        <w:rPr>
          <w:rFonts w:asciiTheme="minorHAnsi" w:hAnsiTheme="minorHAnsi" w:cstheme="minorHAnsi"/>
          <w:sz w:val="22"/>
        </w:rPr>
      </w:pPr>
      <w:r w:rsidRPr="00D656D4">
        <w:rPr>
          <w:rFonts w:asciiTheme="minorHAnsi" w:eastAsia="Times New Roman" w:hAnsiTheme="minorHAnsi" w:cstheme="minorHAnsi"/>
          <w:sz w:val="22"/>
        </w:rPr>
        <w:t>Po stronie Wykonawcy leżeć będzie uzyskanie wszelkich decyzji, uzgodnień, opinii niezbędnych do uzyskania kompletnej dokumentacji projektowej umożliwiającej uzyskanie zgłoszenia robót budowlanych lub decyzji pozwolenia na budowę.</w:t>
      </w:r>
    </w:p>
    <w:p w14:paraId="533396F8" w14:textId="77777777" w:rsidR="00683575" w:rsidRPr="00D656D4" w:rsidRDefault="00683575" w:rsidP="00683575">
      <w:pPr>
        <w:spacing w:after="159" w:line="259" w:lineRule="auto"/>
        <w:ind w:left="720" w:firstLine="0"/>
        <w:rPr>
          <w:rFonts w:asciiTheme="minorHAnsi" w:hAnsiTheme="minorHAnsi" w:cstheme="minorHAnsi"/>
          <w:sz w:val="22"/>
        </w:rPr>
      </w:pPr>
      <w:r w:rsidRPr="00D656D4">
        <w:rPr>
          <w:rFonts w:asciiTheme="minorHAnsi" w:hAnsiTheme="minorHAnsi" w:cstheme="minorHAnsi"/>
          <w:sz w:val="22"/>
        </w:rPr>
        <w:t xml:space="preserve"> </w:t>
      </w:r>
    </w:p>
    <w:p w14:paraId="7D338CF2" w14:textId="77777777" w:rsidR="00683575" w:rsidRPr="00D656D4" w:rsidRDefault="00683575" w:rsidP="00F6045C">
      <w:pPr>
        <w:numPr>
          <w:ilvl w:val="0"/>
          <w:numId w:val="3"/>
        </w:numPr>
        <w:spacing w:after="159" w:line="259" w:lineRule="auto"/>
        <w:ind w:hanging="240"/>
        <w:rPr>
          <w:rFonts w:asciiTheme="minorHAnsi" w:hAnsiTheme="minorHAnsi" w:cstheme="minorHAnsi"/>
          <w:sz w:val="22"/>
        </w:rPr>
      </w:pPr>
      <w:r w:rsidRPr="00D656D4">
        <w:rPr>
          <w:rFonts w:asciiTheme="minorHAnsi" w:hAnsiTheme="minorHAnsi" w:cstheme="minorHAnsi"/>
          <w:b/>
          <w:sz w:val="22"/>
        </w:rPr>
        <w:t>Ogólne warunki wykonania i odbioru robót.</w:t>
      </w:r>
    </w:p>
    <w:p w14:paraId="3DB30C7C" w14:textId="77777777" w:rsidR="00683575" w:rsidRPr="00D656D4" w:rsidRDefault="00683575" w:rsidP="00683575">
      <w:pPr>
        <w:ind w:left="-5"/>
        <w:rPr>
          <w:rFonts w:asciiTheme="minorHAnsi" w:hAnsiTheme="minorHAnsi" w:cstheme="minorHAnsi"/>
          <w:sz w:val="22"/>
        </w:rPr>
      </w:pPr>
      <w:r w:rsidRPr="00D656D4">
        <w:rPr>
          <w:rFonts w:asciiTheme="minorHAnsi" w:hAnsiTheme="minorHAnsi" w:cstheme="minorHAnsi"/>
          <w:sz w:val="22"/>
        </w:rPr>
        <w:t xml:space="preserve">W ramach przekazania placu budowy Zamawiający przekaże wykonawcy odcinki dróg, na których będą prowadzone roboty. </w:t>
      </w:r>
    </w:p>
    <w:p w14:paraId="18F2D288" w14:textId="77777777" w:rsidR="00683575" w:rsidRPr="00D656D4" w:rsidRDefault="00683575" w:rsidP="00683575">
      <w:pPr>
        <w:spacing w:after="173"/>
        <w:ind w:left="-5"/>
        <w:rPr>
          <w:rFonts w:asciiTheme="minorHAnsi" w:hAnsiTheme="minorHAnsi" w:cstheme="minorHAnsi"/>
          <w:sz w:val="22"/>
        </w:rPr>
      </w:pPr>
      <w:r w:rsidRPr="00D656D4">
        <w:rPr>
          <w:rFonts w:asciiTheme="minorHAnsi" w:hAnsiTheme="minorHAnsi" w:cstheme="minorHAnsi"/>
          <w:sz w:val="22"/>
        </w:rPr>
        <w:t>Wykonawca będzie zobowiązany umową do przyjęcia odpowiedzialności od następstw i za wyniki działalności w zakresie:</w:t>
      </w:r>
    </w:p>
    <w:p w14:paraId="36836AF2" w14:textId="77777777" w:rsidR="00683575" w:rsidRPr="00D656D4" w:rsidRDefault="00683575" w:rsidP="00F6045C">
      <w:pPr>
        <w:numPr>
          <w:ilvl w:val="0"/>
          <w:numId w:val="4"/>
        </w:numPr>
        <w:ind w:hanging="420"/>
        <w:rPr>
          <w:rFonts w:asciiTheme="minorHAnsi" w:hAnsiTheme="minorHAnsi" w:cstheme="minorHAnsi"/>
          <w:sz w:val="22"/>
        </w:rPr>
      </w:pPr>
      <w:r w:rsidRPr="00D656D4">
        <w:rPr>
          <w:rFonts w:asciiTheme="minorHAnsi" w:hAnsiTheme="minorHAnsi" w:cstheme="minorHAnsi"/>
          <w:sz w:val="22"/>
        </w:rPr>
        <w:t>organizacji robót budowlanych,</w:t>
      </w:r>
    </w:p>
    <w:p w14:paraId="6AAAA0F3" w14:textId="77777777" w:rsidR="00683575" w:rsidRPr="00D656D4" w:rsidRDefault="00683575" w:rsidP="00F6045C">
      <w:pPr>
        <w:numPr>
          <w:ilvl w:val="0"/>
          <w:numId w:val="4"/>
        </w:numPr>
        <w:ind w:hanging="420"/>
        <w:rPr>
          <w:rFonts w:asciiTheme="minorHAnsi" w:hAnsiTheme="minorHAnsi" w:cstheme="minorHAnsi"/>
          <w:sz w:val="22"/>
        </w:rPr>
      </w:pPr>
      <w:r w:rsidRPr="00D656D4">
        <w:rPr>
          <w:rFonts w:asciiTheme="minorHAnsi" w:hAnsiTheme="minorHAnsi" w:cstheme="minorHAnsi"/>
          <w:sz w:val="22"/>
        </w:rPr>
        <w:t>zabezpieczenia interesów osób trzecich,</w:t>
      </w:r>
    </w:p>
    <w:p w14:paraId="2EED7EB8" w14:textId="77777777" w:rsidR="00683575" w:rsidRPr="00D656D4" w:rsidRDefault="00683575" w:rsidP="00F6045C">
      <w:pPr>
        <w:numPr>
          <w:ilvl w:val="0"/>
          <w:numId w:val="4"/>
        </w:numPr>
        <w:ind w:hanging="420"/>
        <w:rPr>
          <w:rFonts w:asciiTheme="minorHAnsi" w:hAnsiTheme="minorHAnsi" w:cstheme="minorHAnsi"/>
          <w:sz w:val="22"/>
        </w:rPr>
      </w:pPr>
      <w:r w:rsidRPr="00D656D4">
        <w:rPr>
          <w:rFonts w:asciiTheme="minorHAnsi" w:hAnsiTheme="minorHAnsi" w:cstheme="minorHAnsi"/>
          <w:sz w:val="22"/>
        </w:rPr>
        <w:t>ochrony środowiska,</w:t>
      </w:r>
    </w:p>
    <w:p w14:paraId="682316A8" w14:textId="77777777" w:rsidR="00683575" w:rsidRPr="00D656D4" w:rsidRDefault="00683575" w:rsidP="00F6045C">
      <w:pPr>
        <w:numPr>
          <w:ilvl w:val="0"/>
          <w:numId w:val="4"/>
        </w:numPr>
        <w:ind w:hanging="420"/>
        <w:rPr>
          <w:rFonts w:asciiTheme="minorHAnsi" w:hAnsiTheme="minorHAnsi" w:cstheme="minorHAnsi"/>
          <w:sz w:val="22"/>
        </w:rPr>
      </w:pPr>
      <w:r w:rsidRPr="00D656D4">
        <w:rPr>
          <w:rFonts w:asciiTheme="minorHAnsi" w:hAnsiTheme="minorHAnsi" w:cstheme="minorHAnsi"/>
          <w:sz w:val="22"/>
        </w:rPr>
        <w:t>warunków bezpieczeństwa pracy,</w:t>
      </w:r>
    </w:p>
    <w:p w14:paraId="2529259E" w14:textId="77777777" w:rsidR="00683575" w:rsidRPr="00D656D4" w:rsidRDefault="00683575" w:rsidP="00F6045C">
      <w:pPr>
        <w:numPr>
          <w:ilvl w:val="0"/>
          <w:numId w:val="4"/>
        </w:numPr>
        <w:ind w:hanging="420"/>
        <w:rPr>
          <w:rFonts w:asciiTheme="minorHAnsi" w:hAnsiTheme="minorHAnsi" w:cstheme="minorHAnsi"/>
          <w:sz w:val="22"/>
        </w:rPr>
      </w:pPr>
      <w:r w:rsidRPr="00D656D4">
        <w:rPr>
          <w:rFonts w:asciiTheme="minorHAnsi" w:hAnsiTheme="minorHAnsi" w:cstheme="minorHAnsi"/>
          <w:sz w:val="22"/>
        </w:rPr>
        <w:t>warunków bezpieczeństwa ruchu drogowego związanego z budową,</w:t>
      </w:r>
    </w:p>
    <w:p w14:paraId="3694D82B" w14:textId="77777777" w:rsidR="00683575" w:rsidRPr="00D656D4" w:rsidRDefault="00683575" w:rsidP="00F6045C">
      <w:pPr>
        <w:numPr>
          <w:ilvl w:val="0"/>
          <w:numId w:val="4"/>
        </w:numPr>
        <w:ind w:hanging="420"/>
        <w:rPr>
          <w:rFonts w:asciiTheme="minorHAnsi" w:hAnsiTheme="minorHAnsi" w:cstheme="minorHAnsi"/>
          <w:sz w:val="22"/>
        </w:rPr>
      </w:pPr>
      <w:r w:rsidRPr="00D656D4">
        <w:rPr>
          <w:rFonts w:asciiTheme="minorHAnsi" w:hAnsiTheme="minorHAnsi" w:cstheme="minorHAnsi"/>
          <w:sz w:val="22"/>
        </w:rPr>
        <w:t>zabezpieczenia placu budowy przed dostępem osób trzecich,</w:t>
      </w:r>
    </w:p>
    <w:p w14:paraId="0735C530" w14:textId="77777777" w:rsidR="00683575" w:rsidRPr="00D656D4" w:rsidRDefault="00683575" w:rsidP="00F6045C">
      <w:pPr>
        <w:numPr>
          <w:ilvl w:val="0"/>
          <w:numId w:val="4"/>
        </w:numPr>
        <w:ind w:hanging="420"/>
        <w:rPr>
          <w:rFonts w:asciiTheme="minorHAnsi" w:hAnsiTheme="minorHAnsi" w:cstheme="minorHAnsi"/>
          <w:sz w:val="22"/>
        </w:rPr>
      </w:pPr>
      <w:r w:rsidRPr="00D656D4">
        <w:rPr>
          <w:rFonts w:asciiTheme="minorHAnsi" w:hAnsiTheme="minorHAnsi" w:cstheme="minorHAnsi"/>
          <w:sz w:val="22"/>
        </w:rPr>
        <w:t>zabezpieczenia chodników i jezdni ulic sąsiednich od następstw związanych z budową.</w:t>
      </w:r>
    </w:p>
    <w:p w14:paraId="34DA7491" w14:textId="77777777" w:rsidR="00683575" w:rsidRPr="00D656D4" w:rsidRDefault="00683575" w:rsidP="00683575">
      <w:pPr>
        <w:ind w:left="-5"/>
        <w:rPr>
          <w:rFonts w:asciiTheme="minorHAnsi" w:hAnsiTheme="minorHAnsi" w:cstheme="minorHAnsi"/>
          <w:sz w:val="22"/>
        </w:rPr>
      </w:pPr>
      <w:r w:rsidRPr="00D656D4">
        <w:rPr>
          <w:rFonts w:asciiTheme="minorHAnsi" w:hAnsiTheme="minorHAnsi" w:cstheme="minorHAnsi"/>
          <w:sz w:val="22"/>
        </w:rPr>
        <w:t>Wywóz gruzu i ewentualnych odpadów budowlanych wykonawca może dokonywać na wysypisko komunalne w miejsce wskazane przez Inwestora, przyjąć odległość wywozu do 5km.</w:t>
      </w:r>
    </w:p>
    <w:p w14:paraId="3BB6A602" w14:textId="77777777" w:rsidR="00683575" w:rsidRPr="00D656D4" w:rsidRDefault="00683575" w:rsidP="00683575">
      <w:pPr>
        <w:ind w:left="-5"/>
        <w:rPr>
          <w:rFonts w:asciiTheme="minorHAnsi" w:hAnsiTheme="minorHAnsi" w:cstheme="minorHAnsi"/>
          <w:sz w:val="22"/>
        </w:rPr>
      </w:pPr>
      <w:r w:rsidRPr="00D656D4">
        <w:rPr>
          <w:rFonts w:asciiTheme="minorHAnsi" w:hAnsiTheme="minorHAnsi" w:cstheme="minorHAnsi"/>
          <w:sz w:val="22"/>
        </w:rPr>
        <w:lastRenderedPageBreak/>
        <w:t>Wyroby budowlane, stosowane w trakcie wykonywania robót budowlanych, mają spełniać wymagania polskich przepisów, a wykonawca będzie posiadał dokumenty potwierdzające, że zostały one wprowadzone do obrotu, zgodnie z regulacjami ustawy o wyrobach budowlanych i posiadają wymagane parametry.</w:t>
      </w:r>
    </w:p>
    <w:p w14:paraId="690B7191" w14:textId="77777777" w:rsidR="00683575" w:rsidRPr="00D656D4" w:rsidRDefault="00683575" w:rsidP="00683575">
      <w:pPr>
        <w:ind w:left="-5"/>
        <w:rPr>
          <w:rFonts w:asciiTheme="minorHAnsi" w:hAnsiTheme="minorHAnsi" w:cstheme="minorHAnsi"/>
          <w:sz w:val="22"/>
        </w:rPr>
      </w:pPr>
      <w:r w:rsidRPr="00D656D4">
        <w:rPr>
          <w:rFonts w:asciiTheme="minorHAnsi" w:hAnsiTheme="minorHAnsi" w:cstheme="minorHAnsi"/>
          <w:sz w:val="22"/>
        </w:rPr>
        <w:t>Wyroby budowlane wytwarzane według zasad określonych w dokumentacji projektowej lub specyfikacji technicznych (np. beton, kruszywo łamane) będą wymagały przeprowadzenia badań potwierdzających, że spełniają one oczekiwane parametry. Koszty przeprowadzenia tych badań obciążają wykonawcę, a potrzeba tych badań i ich częstotliwość określą specyfikacje techniczne.</w:t>
      </w:r>
    </w:p>
    <w:p w14:paraId="7710B585" w14:textId="77777777" w:rsidR="00683575" w:rsidRPr="00D656D4" w:rsidRDefault="00683575" w:rsidP="00683575">
      <w:pPr>
        <w:ind w:left="-5"/>
        <w:rPr>
          <w:rFonts w:asciiTheme="minorHAnsi" w:hAnsiTheme="minorHAnsi" w:cstheme="minorHAnsi"/>
          <w:sz w:val="22"/>
        </w:rPr>
      </w:pPr>
      <w:r w:rsidRPr="00D656D4">
        <w:rPr>
          <w:rFonts w:asciiTheme="minorHAnsi" w:hAnsiTheme="minorHAnsi" w:cstheme="minorHAnsi"/>
          <w:sz w:val="22"/>
        </w:rPr>
        <w:t>Ze względu na stan dróg publicznych transport budowlany nie może przekraczać obciążenia 8t/oś. Wymagane jest również usuwanie z jezdni zanieczyszczeń ziemnych powodowanych ruchem samochodów z budowy.</w:t>
      </w:r>
    </w:p>
    <w:p w14:paraId="57109418" w14:textId="77777777" w:rsidR="00683575" w:rsidRPr="00D656D4" w:rsidRDefault="00683575" w:rsidP="00683575">
      <w:pPr>
        <w:ind w:left="-5"/>
        <w:rPr>
          <w:rFonts w:asciiTheme="minorHAnsi" w:hAnsiTheme="minorHAnsi" w:cstheme="minorHAnsi"/>
          <w:sz w:val="22"/>
        </w:rPr>
      </w:pPr>
      <w:r w:rsidRPr="00D656D4">
        <w:rPr>
          <w:rFonts w:asciiTheme="minorHAnsi" w:hAnsiTheme="minorHAnsi" w:cstheme="minorHAnsi"/>
          <w:sz w:val="22"/>
        </w:rPr>
        <w:t>Zamawiający przewiduje bieżącą kontrolę wykonywanych robót budowlanych i projektowych.</w:t>
      </w:r>
    </w:p>
    <w:p w14:paraId="320E4266" w14:textId="77777777" w:rsidR="00683575" w:rsidRPr="00D656D4" w:rsidRDefault="00683575" w:rsidP="00683575">
      <w:pPr>
        <w:ind w:left="-5"/>
        <w:rPr>
          <w:rFonts w:asciiTheme="minorHAnsi" w:hAnsiTheme="minorHAnsi" w:cstheme="minorHAnsi"/>
          <w:sz w:val="22"/>
        </w:rPr>
      </w:pPr>
      <w:r w:rsidRPr="00D656D4">
        <w:rPr>
          <w:rFonts w:asciiTheme="minorHAnsi" w:hAnsiTheme="minorHAnsi" w:cstheme="minorHAnsi"/>
          <w:sz w:val="22"/>
        </w:rPr>
        <w:t>Kontroli i zatwierdzeniu przez zamawiającego będą w szczególności poddane:</w:t>
      </w:r>
    </w:p>
    <w:p w14:paraId="6816092F" w14:textId="77777777" w:rsidR="00683575" w:rsidRPr="00D656D4" w:rsidRDefault="00683575" w:rsidP="00F6045C">
      <w:pPr>
        <w:numPr>
          <w:ilvl w:val="0"/>
          <w:numId w:val="5"/>
        </w:numPr>
        <w:ind w:hanging="360"/>
        <w:rPr>
          <w:rFonts w:asciiTheme="minorHAnsi" w:hAnsiTheme="minorHAnsi" w:cstheme="minorHAnsi"/>
          <w:sz w:val="22"/>
        </w:rPr>
      </w:pPr>
      <w:r w:rsidRPr="00D656D4">
        <w:rPr>
          <w:rFonts w:asciiTheme="minorHAnsi" w:hAnsiTheme="minorHAnsi" w:cstheme="minorHAnsi"/>
          <w:sz w:val="22"/>
        </w:rPr>
        <w:t>rozwiązania projektowe zawarte w projekcie budowlano-wykonawczym - przed złożeniem wniosku wykonawcy o wydanie pozwolenia na budowę lub zgłoszenia robót oraz projekty wykonawcze i specyfikacje techniczne wykonania i odbioru robót budowlanych - przed ich skierowaniem do wykonawców robót budowlanych - w aspekcie ich zgodności z programem funkcjonalno - użytkowym oraz warunkami umowy;</w:t>
      </w:r>
    </w:p>
    <w:p w14:paraId="306B50E1" w14:textId="77777777" w:rsidR="00683575" w:rsidRPr="00D656D4" w:rsidRDefault="00683575" w:rsidP="00F6045C">
      <w:pPr>
        <w:numPr>
          <w:ilvl w:val="0"/>
          <w:numId w:val="5"/>
        </w:numPr>
        <w:ind w:hanging="360"/>
        <w:rPr>
          <w:rFonts w:asciiTheme="minorHAnsi" w:hAnsiTheme="minorHAnsi" w:cstheme="minorHAnsi"/>
          <w:sz w:val="22"/>
        </w:rPr>
      </w:pPr>
      <w:r w:rsidRPr="00D656D4">
        <w:rPr>
          <w:rFonts w:asciiTheme="minorHAnsi" w:hAnsiTheme="minorHAnsi" w:cstheme="minorHAnsi"/>
          <w:sz w:val="22"/>
        </w:rPr>
        <w:t>stosowane gotowe wyroby budowlane w odniesieniu do dokumentów potwierdzających ich dopuszczenie do obrotu oraz zgodności parametrów z danymi zawartymi w</w:t>
      </w:r>
    </w:p>
    <w:p w14:paraId="200A846F" w14:textId="77777777" w:rsidR="00683575" w:rsidRPr="00D656D4" w:rsidRDefault="00683575" w:rsidP="00683575">
      <w:pPr>
        <w:ind w:left="1080" w:hanging="360"/>
        <w:rPr>
          <w:rFonts w:asciiTheme="minorHAnsi" w:hAnsiTheme="minorHAnsi" w:cstheme="minorHAnsi"/>
          <w:sz w:val="22"/>
        </w:rPr>
      </w:pPr>
      <w:r w:rsidRPr="00D656D4">
        <w:rPr>
          <w:rFonts w:asciiTheme="minorHAnsi" w:hAnsiTheme="minorHAnsi" w:cstheme="minorHAnsi"/>
          <w:sz w:val="22"/>
        </w:rPr>
        <w:t>projektach wykonawczych i w specyfikacjach technicznych;</w:t>
      </w:r>
    </w:p>
    <w:p w14:paraId="4E874EBF" w14:textId="77777777" w:rsidR="00683575" w:rsidRPr="00D656D4" w:rsidRDefault="00683575" w:rsidP="00F6045C">
      <w:pPr>
        <w:numPr>
          <w:ilvl w:val="0"/>
          <w:numId w:val="5"/>
        </w:numPr>
        <w:ind w:hanging="360"/>
        <w:rPr>
          <w:rFonts w:asciiTheme="minorHAnsi" w:hAnsiTheme="minorHAnsi" w:cstheme="minorHAnsi"/>
          <w:sz w:val="22"/>
        </w:rPr>
      </w:pPr>
      <w:r w:rsidRPr="00D656D4">
        <w:rPr>
          <w:rFonts w:asciiTheme="minorHAnsi" w:hAnsiTheme="minorHAnsi" w:cstheme="minorHAnsi"/>
          <w:sz w:val="22"/>
        </w:rPr>
        <w:t>wyroby budowlane lub elementy wytworzone do budowy np. beton lub mieszankamineralno - asfaltowa na okoliczność zgodności ich parametrów z dokumentacją projektową i specyfikacjami technicznymi;</w:t>
      </w:r>
    </w:p>
    <w:p w14:paraId="37E4C69C" w14:textId="77777777" w:rsidR="00683575" w:rsidRPr="00D656D4" w:rsidRDefault="00683575" w:rsidP="00F6045C">
      <w:pPr>
        <w:numPr>
          <w:ilvl w:val="0"/>
          <w:numId w:val="5"/>
        </w:numPr>
        <w:ind w:hanging="360"/>
        <w:rPr>
          <w:rFonts w:asciiTheme="minorHAnsi" w:hAnsiTheme="minorHAnsi" w:cstheme="minorHAnsi"/>
          <w:sz w:val="22"/>
        </w:rPr>
      </w:pPr>
      <w:r w:rsidRPr="00D656D4">
        <w:rPr>
          <w:rFonts w:asciiTheme="minorHAnsi" w:hAnsiTheme="minorHAnsi" w:cstheme="minorHAnsi"/>
          <w:sz w:val="22"/>
        </w:rPr>
        <w:t>sposób wykonania robót budowlanych w aspekcie zgodności ich wykonania z          projektem, programem funkcjonalno - użytkowym i umową.</w:t>
      </w:r>
    </w:p>
    <w:p w14:paraId="5EA4249D" w14:textId="77777777" w:rsidR="00683575" w:rsidRPr="00D656D4" w:rsidRDefault="00683575" w:rsidP="00683575">
      <w:pPr>
        <w:ind w:left="-5"/>
        <w:rPr>
          <w:rFonts w:asciiTheme="minorHAnsi" w:hAnsiTheme="minorHAnsi" w:cstheme="minorHAnsi"/>
          <w:sz w:val="22"/>
        </w:rPr>
      </w:pPr>
      <w:r w:rsidRPr="00D656D4">
        <w:rPr>
          <w:rFonts w:asciiTheme="minorHAnsi" w:hAnsiTheme="minorHAnsi" w:cstheme="minorHAnsi"/>
          <w:sz w:val="22"/>
        </w:rPr>
        <w:t>Dla potrzeb zapewnienia współpracy z wykonawcą i prowadzenia kontroli wykonywanych robót budowlanych oraz dokonywania odbiorów zamawiający przewiduje ustanowienie osoby upoważnionej do zarządzania realizacją umowy oraz zespołu specjalistów pełniących funkcje inspektorów nadzoru w zakresie wynikającym z ustawy Prawo budowlane i postanowień umowy.</w:t>
      </w:r>
    </w:p>
    <w:p w14:paraId="5A1D81FC" w14:textId="77777777" w:rsidR="00683575" w:rsidRPr="00D656D4" w:rsidRDefault="00683575" w:rsidP="00683575">
      <w:pPr>
        <w:ind w:left="-5"/>
        <w:rPr>
          <w:rFonts w:asciiTheme="minorHAnsi" w:hAnsiTheme="minorHAnsi" w:cstheme="minorHAnsi"/>
          <w:sz w:val="22"/>
        </w:rPr>
      </w:pPr>
      <w:r w:rsidRPr="00D656D4">
        <w:rPr>
          <w:rFonts w:asciiTheme="minorHAnsi" w:hAnsiTheme="minorHAnsi" w:cstheme="minorHAnsi"/>
          <w:sz w:val="22"/>
        </w:rPr>
        <w:t>Sprawdzeniu i kontroli będą podlegały:</w:t>
      </w:r>
    </w:p>
    <w:p w14:paraId="3910906A" w14:textId="77777777" w:rsidR="00683575" w:rsidRPr="00D656D4" w:rsidRDefault="00683575" w:rsidP="00F6045C">
      <w:pPr>
        <w:numPr>
          <w:ilvl w:val="1"/>
          <w:numId w:val="5"/>
        </w:numPr>
        <w:ind w:hanging="321"/>
        <w:rPr>
          <w:rFonts w:asciiTheme="minorHAnsi" w:hAnsiTheme="minorHAnsi" w:cstheme="minorHAnsi"/>
          <w:sz w:val="22"/>
        </w:rPr>
      </w:pPr>
      <w:r w:rsidRPr="00D656D4">
        <w:rPr>
          <w:rFonts w:asciiTheme="minorHAnsi" w:hAnsiTheme="minorHAnsi" w:cstheme="minorHAnsi"/>
          <w:sz w:val="22"/>
        </w:rPr>
        <w:t>użyte wyroby budowlane,</w:t>
      </w:r>
    </w:p>
    <w:p w14:paraId="4B81139D" w14:textId="77777777" w:rsidR="00683575" w:rsidRPr="00D656D4" w:rsidRDefault="00683575" w:rsidP="00F6045C">
      <w:pPr>
        <w:numPr>
          <w:ilvl w:val="1"/>
          <w:numId w:val="5"/>
        </w:numPr>
        <w:ind w:hanging="321"/>
        <w:rPr>
          <w:rFonts w:asciiTheme="minorHAnsi" w:hAnsiTheme="minorHAnsi" w:cstheme="minorHAnsi"/>
          <w:sz w:val="22"/>
        </w:rPr>
      </w:pPr>
      <w:r w:rsidRPr="00D656D4">
        <w:rPr>
          <w:rFonts w:asciiTheme="minorHAnsi" w:hAnsiTheme="minorHAnsi" w:cstheme="minorHAnsi"/>
          <w:sz w:val="22"/>
        </w:rPr>
        <w:t>jakość wbudowanych mas bitumicznych,</w:t>
      </w:r>
    </w:p>
    <w:p w14:paraId="31DA5776" w14:textId="77777777" w:rsidR="00683575" w:rsidRPr="00D656D4" w:rsidRDefault="00683575" w:rsidP="00F6045C">
      <w:pPr>
        <w:numPr>
          <w:ilvl w:val="1"/>
          <w:numId w:val="5"/>
        </w:numPr>
        <w:ind w:hanging="321"/>
        <w:rPr>
          <w:rFonts w:asciiTheme="minorHAnsi" w:hAnsiTheme="minorHAnsi" w:cstheme="minorHAnsi"/>
          <w:sz w:val="22"/>
        </w:rPr>
      </w:pPr>
      <w:r w:rsidRPr="00D656D4">
        <w:rPr>
          <w:rFonts w:asciiTheme="minorHAnsi" w:hAnsiTheme="minorHAnsi" w:cstheme="minorHAnsi"/>
          <w:sz w:val="22"/>
        </w:rPr>
        <w:t>odchyłki dotyczące cech fizycznych i geometrycznych wykonanej nawierzchni, takich jak: (równość podłużna mierzona łatą, spadki poprzeczne, grubość warstwy, stopień zagęszczenia, nasiąkliwość),</w:t>
      </w:r>
    </w:p>
    <w:p w14:paraId="205A1326" w14:textId="77777777" w:rsidR="00683575" w:rsidRPr="00D656D4" w:rsidRDefault="00683575" w:rsidP="00F6045C">
      <w:pPr>
        <w:numPr>
          <w:ilvl w:val="1"/>
          <w:numId w:val="5"/>
        </w:numPr>
        <w:ind w:hanging="321"/>
        <w:rPr>
          <w:rFonts w:asciiTheme="minorHAnsi" w:hAnsiTheme="minorHAnsi" w:cstheme="minorHAnsi"/>
          <w:sz w:val="22"/>
        </w:rPr>
      </w:pPr>
      <w:r w:rsidRPr="00D656D4">
        <w:rPr>
          <w:rFonts w:asciiTheme="minorHAnsi" w:hAnsiTheme="minorHAnsi" w:cstheme="minorHAnsi"/>
          <w:sz w:val="22"/>
        </w:rPr>
        <w:t>jakość wykonania i dokładność prac wykończeniowych.</w:t>
      </w:r>
    </w:p>
    <w:p w14:paraId="3A9D6502" w14:textId="77777777" w:rsidR="00683575" w:rsidRPr="00D656D4" w:rsidRDefault="00683575" w:rsidP="00683575">
      <w:pPr>
        <w:ind w:left="-5"/>
        <w:rPr>
          <w:rFonts w:asciiTheme="minorHAnsi" w:hAnsiTheme="minorHAnsi" w:cstheme="minorHAnsi"/>
          <w:sz w:val="22"/>
        </w:rPr>
      </w:pPr>
      <w:r w:rsidRPr="00D656D4">
        <w:rPr>
          <w:rFonts w:asciiTheme="minorHAnsi" w:hAnsiTheme="minorHAnsi" w:cstheme="minorHAnsi"/>
          <w:sz w:val="22"/>
        </w:rPr>
        <w:lastRenderedPageBreak/>
        <w:t>Zamawiający ustanawia ryczałtowe wynagrodzenie dla wykonawcy.</w:t>
      </w:r>
    </w:p>
    <w:p w14:paraId="4338CD27" w14:textId="77777777" w:rsidR="00683575" w:rsidRPr="00D656D4" w:rsidRDefault="00683575" w:rsidP="00683575">
      <w:pPr>
        <w:ind w:left="-5"/>
        <w:rPr>
          <w:rFonts w:asciiTheme="minorHAnsi" w:hAnsiTheme="minorHAnsi" w:cstheme="minorHAnsi"/>
          <w:sz w:val="22"/>
        </w:rPr>
      </w:pPr>
      <w:r w:rsidRPr="00D656D4">
        <w:rPr>
          <w:rFonts w:asciiTheme="minorHAnsi" w:hAnsiTheme="minorHAnsi" w:cstheme="minorHAnsi"/>
          <w:sz w:val="22"/>
        </w:rPr>
        <w:t>Wykonawca będzie zobowiązany do wykonania i utrzymywania w stanie nadającym się do użytku oraz likwidacji wszystkich robót tymczasowych, niezbędnych do realizacji przedmiotu zamówienia. Robót tymczasowych zamawiający nie będzie opłacał odrębnie. Jako roboty tymczasowe zamawiający traktuje, drogi tymczasowe, szalunki, odwodnienie robocze itp. Również koszty związane z placem budowy należą w całości do wykonawcy.</w:t>
      </w:r>
    </w:p>
    <w:p w14:paraId="75231952" w14:textId="77777777" w:rsidR="00683575" w:rsidRPr="00D656D4" w:rsidRDefault="00683575" w:rsidP="00683575">
      <w:pPr>
        <w:ind w:left="-5"/>
        <w:rPr>
          <w:rFonts w:asciiTheme="minorHAnsi" w:hAnsiTheme="minorHAnsi" w:cstheme="minorHAnsi"/>
          <w:sz w:val="22"/>
        </w:rPr>
      </w:pPr>
      <w:r w:rsidRPr="00D656D4">
        <w:rPr>
          <w:rFonts w:asciiTheme="minorHAnsi" w:hAnsiTheme="minorHAnsi" w:cstheme="minorHAnsi"/>
          <w:sz w:val="22"/>
        </w:rPr>
        <w:t>Wykonawca zabezpieczy na własny koszt obsługę geodezyjną oraz sporządzi inwentaryzację geodezyjną powykonawczą na mapie w skali 1:500.</w:t>
      </w:r>
    </w:p>
    <w:p w14:paraId="5E8F5BEB" w14:textId="77777777" w:rsidR="00683575" w:rsidRPr="00D656D4" w:rsidRDefault="00683575" w:rsidP="00683575">
      <w:pPr>
        <w:pStyle w:val="Nagwek1"/>
        <w:ind w:right="1"/>
        <w:jc w:val="both"/>
        <w:rPr>
          <w:rFonts w:asciiTheme="minorHAnsi" w:hAnsiTheme="minorHAnsi" w:cstheme="minorHAnsi"/>
          <w:sz w:val="22"/>
        </w:rPr>
      </w:pPr>
      <w:r w:rsidRPr="00D656D4">
        <w:rPr>
          <w:rFonts w:asciiTheme="minorHAnsi" w:hAnsiTheme="minorHAnsi" w:cstheme="minorHAnsi"/>
          <w:sz w:val="22"/>
        </w:rPr>
        <w:t xml:space="preserve"> CZĘŚĆ INFORMACYJNA</w:t>
      </w:r>
    </w:p>
    <w:p w14:paraId="3CC62D66" w14:textId="77777777" w:rsidR="00683575" w:rsidRPr="00D656D4" w:rsidRDefault="00683575" w:rsidP="00683575">
      <w:pPr>
        <w:spacing w:after="331"/>
        <w:ind w:left="-5"/>
        <w:rPr>
          <w:rFonts w:asciiTheme="minorHAnsi" w:hAnsiTheme="minorHAnsi" w:cstheme="minorHAnsi"/>
          <w:sz w:val="22"/>
        </w:rPr>
      </w:pPr>
      <w:r w:rsidRPr="00D656D4">
        <w:rPr>
          <w:rFonts w:asciiTheme="minorHAnsi" w:hAnsiTheme="minorHAnsi" w:cstheme="minorHAnsi"/>
          <w:sz w:val="22"/>
        </w:rPr>
        <w:t>Zamawiający oświadcza, że działki drogowe:</w:t>
      </w:r>
    </w:p>
    <w:tbl>
      <w:tblPr>
        <w:tblStyle w:val="TableGrid"/>
        <w:tblW w:w="9690" w:type="dxa"/>
        <w:tblInd w:w="52" w:type="dxa"/>
        <w:tblCellMar>
          <w:top w:w="112" w:type="dxa"/>
          <w:right w:w="4" w:type="dxa"/>
        </w:tblCellMar>
        <w:tblLook w:val="04A0" w:firstRow="1" w:lastRow="0" w:firstColumn="1" w:lastColumn="0" w:noHBand="0" w:noVBand="1"/>
      </w:tblPr>
      <w:tblGrid>
        <w:gridCol w:w="456"/>
        <w:gridCol w:w="591"/>
        <w:gridCol w:w="2046"/>
        <w:gridCol w:w="1916"/>
        <w:gridCol w:w="1196"/>
        <w:gridCol w:w="3485"/>
      </w:tblGrid>
      <w:tr w:rsidR="00683575" w:rsidRPr="00D656D4" w14:paraId="55E85E4D" w14:textId="77777777" w:rsidTr="00683575">
        <w:trPr>
          <w:trHeight w:val="426"/>
        </w:trPr>
        <w:tc>
          <w:tcPr>
            <w:tcW w:w="456" w:type="dxa"/>
            <w:tcBorders>
              <w:top w:val="single" w:sz="2" w:space="0" w:color="000000"/>
              <w:left w:val="single" w:sz="2" w:space="0" w:color="000000"/>
              <w:bottom w:val="single" w:sz="2" w:space="0" w:color="000000"/>
              <w:right w:val="single" w:sz="2" w:space="0" w:color="000000"/>
            </w:tcBorders>
          </w:tcPr>
          <w:p w14:paraId="19C87288" w14:textId="77777777" w:rsidR="00683575" w:rsidRPr="00D656D4" w:rsidRDefault="00683575" w:rsidP="00E6770C">
            <w:pPr>
              <w:spacing w:after="0" w:line="259" w:lineRule="auto"/>
              <w:ind w:left="59" w:firstLine="0"/>
              <w:rPr>
                <w:rFonts w:asciiTheme="minorHAnsi" w:hAnsiTheme="minorHAnsi" w:cstheme="minorHAnsi"/>
                <w:sz w:val="22"/>
              </w:rPr>
            </w:pPr>
            <w:r w:rsidRPr="00D656D4">
              <w:rPr>
                <w:rFonts w:asciiTheme="minorHAnsi" w:hAnsiTheme="minorHAnsi" w:cstheme="minorHAnsi"/>
                <w:b/>
                <w:sz w:val="22"/>
              </w:rPr>
              <w:t>Lp.</w:t>
            </w:r>
          </w:p>
        </w:tc>
        <w:tc>
          <w:tcPr>
            <w:tcW w:w="591" w:type="dxa"/>
            <w:tcBorders>
              <w:top w:val="single" w:sz="2" w:space="0" w:color="000000"/>
              <w:left w:val="single" w:sz="2" w:space="0" w:color="000000"/>
              <w:bottom w:val="single" w:sz="2" w:space="0" w:color="000000"/>
              <w:right w:val="nil"/>
            </w:tcBorders>
          </w:tcPr>
          <w:p w14:paraId="39DE8208" w14:textId="77777777" w:rsidR="00683575" w:rsidRPr="00D656D4" w:rsidRDefault="00683575" w:rsidP="00E6770C">
            <w:pPr>
              <w:spacing w:after="160" w:line="259" w:lineRule="auto"/>
              <w:ind w:left="0" w:firstLine="0"/>
              <w:rPr>
                <w:rFonts w:asciiTheme="minorHAnsi" w:hAnsiTheme="minorHAnsi" w:cstheme="minorHAnsi"/>
                <w:sz w:val="22"/>
              </w:rPr>
            </w:pPr>
          </w:p>
        </w:tc>
        <w:tc>
          <w:tcPr>
            <w:tcW w:w="2046" w:type="dxa"/>
            <w:tcBorders>
              <w:top w:val="single" w:sz="2" w:space="0" w:color="000000"/>
              <w:left w:val="nil"/>
              <w:bottom w:val="single" w:sz="2" w:space="0" w:color="000000"/>
              <w:right w:val="single" w:sz="2" w:space="0" w:color="000000"/>
            </w:tcBorders>
          </w:tcPr>
          <w:p w14:paraId="282F3058" w14:textId="77777777" w:rsidR="00683575" w:rsidRPr="00D656D4" w:rsidRDefault="00683575" w:rsidP="00E6770C">
            <w:pPr>
              <w:spacing w:after="0" w:line="259" w:lineRule="auto"/>
              <w:ind w:left="0" w:firstLine="0"/>
              <w:rPr>
                <w:rFonts w:asciiTheme="minorHAnsi" w:hAnsiTheme="minorHAnsi" w:cstheme="minorHAnsi"/>
                <w:sz w:val="22"/>
              </w:rPr>
            </w:pPr>
            <w:r w:rsidRPr="00D656D4">
              <w:rPr>
                <w:rFonts w:asciiTheme="minorHAnsi" w:hAnsiTheme="minorHAnsi" w:cstheme="minorHAnsi"/>
                <w:b/>
                <w:sz w:val="22"/>
              </w:rPr>
              <w:t>Nr działki</w:t>
            </w:r>
          </w:p>
        </w:tc>
        <w:tc>
          <w:tcPr>
            <w:tcW w:w="1916" w:type="dxa"/>
            <w:tcBorders>
              <w:top w:val="single" w:sz="2" w:space="0" w:color="000000"/>
              <w:left w:val="single" w:sz="2" w:space="0" w:color="000000"/>
              <w:bottom w:val="single" w:sz="2" w:space="0" w:color="000000"/>
              <w:right w:val="single" w:sz="2" w:space="0" w:color="000000"/>
            </w:tcBorders>
          </w:tcPr>
          <w:p w14:paraId="355E65BA" w14:textId="77777777" w:rsidR="00683575" w:rsidRPr="00D656D4" w:rsidRDefault="00683575" w:rsidP="00E6770C">
            <w:pPr>
              <w:spacing w:after="0" w:line="259" w:lineRule="auto"/>
              <w:ind w:left="6" w:firstLine="0"/>
              <w:rPr>
                <w:rFonts w:asciiTheme="minorHAnsi" w:hAnsiTheme="minorHAnsi" w:cstheme="minorHAnsi"/>
                <w:sz w:val="22"/>
              </w:rPr>
            </w:pPr>
            <w:r w:rsidRPr="00D656D4">
              <w:rPr>
                <w:rFonts w:asciiTheme="minorHAnsi" w:hAnsiTheme="minorHAnsi" w:cstheme="minorHAnsi"/>
                <w:b/>
                <w:sz w:val="22"/>
              </w:rPr>
              <w:t>Obręb</w:t>
            </w:r>
          </w:p>
        </w:tc>
        <w:tc>
          <w:tcPr>
            <w:tcW w:w="1196" w:type="dxa"/>
            <w:tcBorders>
              <w:top w:val="single" w:sz="2" w:space="0" w:color="000000"/>
              <w:left w:val="single" w:sz="2" w:space="0" w:color="000000"/>
              <w:bottom w:val="single" w:sz="2" w:space="0" w:color="000000"/>
              <w:right w:val="single" w:sz="2" w:space="0" w:color="000000"/>
            </w:tcBorders>
          </w:tcPr>
          <w:p w14:paraId="01716E89" w14:textId="77777777" w:rsidR="00683575" w:rsidRPr="00D656D4" w:rsidRDefault="00683575" w:rsidP="00E6770C">
            <w:pPr>
              <w:spacing w:after="0" w:line="259" w:lineRule="auto"/>
              <w:ind w:left="262" w:firstLine="0"/>
              <w:rPr>
                <w:rFonts w:asciiTheme="minorHAnsi" w:hAnsiTheme="minorHAnsi" w:cstheme="minorHAnsi"/>
                <w:sz w:val="22"/>
              </w:rPr>
            </w:pPr>
            <w:r w:rsidRPr="00D656D4">
              <w:rPr>
                <w:rFonts w:asciiTheme="minorHAnsi" w:hAnsiTheme="minorHAnsi" w:cstheme="minorHAnsi"/>
                <w:b/>
                <w:sz w:val="22"/>
              </w:rPr>
              <w:t>Gmina</w:t>
            </w:r>
          </w:p>
        </w:tc>
        <w:tc>
          <w:tcPr>
            <w:tcW w:w="3485" w:type="dxa"/>
            <w:tcBorders>
              <w:top w:val="single" w:sz="2" w:space="0" w:color="000000"/>
              <w:left w:val="single" w:sz="2" w:space="0" w:color="000000"/>
              <w:bottom w:val="single" w:sz="2" w:space="0" w:color="000000"/>
              <w:right w:val="single" w:sz="2" w:space="0" w:color="000000"/>
            </w:tcBorders>
          </w:tcPr>
          <w:p w14:paraId="77AA28B3" w14:textId="77777777" w:rsidR="00683575" w:rsidRPr="00D656D4" w:rsidRDefault="00683575" w:rsidP="00E6770C">
            <w:pPr>
              <w:spacing w:after="0" w:line="259" w:lineRule="auto"/>
              <w:ind w:left="4" w:firstLine="0"/>
              <w:rPr>
                <w:rFonts w:asciiTheme="minorHAnsi" w:hAnsiTheme="minorHAnsi" w:cstheme="minorHAnsi"/>
                <w:sz w:val="22"/>
              </w:rPr>
            </w:pPr>
            <w:r w:rsidRPr="00D656D4">
              <w:rPr>
                <w:rFonts w:asciiTheme="minorHAnsi" w:hAnsiTheme="minorHAnsi" w:cstheme="minorHAnsi"/>
                <w:b/>
                <w:sz w:val="22"/>
              </w:rPr>
              <w:t>Własność</w:t>
            </w:r>
          </w:p>
        </w:tc>
      </w:tr>
      <w:tr w:rsidR="00683575" w:rsidRPr="004E18A9" w14:paraId="3AA527E1" w14:textId="77777777" w:rsidTr="00683575">
        <w:trPr>
          <w:trHeight w:val="745"/>
        </w:trPr>
        <w:tc>
          <w:tcPr>
            <w:tcW w:w="456" w:type="dxa"/>
            <w:tcBorders>
              <w:top w:val="single" w:sz="2" w:space="0" w:color="000000"/>
              <w:left w:val="single" w:sz="2" w:space="0" w:color="000000"/>
              <w:bottom w:val="single" w:sz="2" w:space="0" w:color="000000"/>
              <w:right w:val="single" w:sz="2" w:space="0" w:color="000000"/>
            </w:tcBorders>
          </w:tcPr>
          <w:p w14:paraId="4E769E57" w14:textId="77777777" w:rsidR="00683575" w:rsidRPr="00683575" w:rsidRDefault="00683575" w:rsidP="00E6770C">
            <w:pPr>
              <w:spacing w:after="160" w:line="259" w:lineRule="auto"/>
              <w:ind w:left="0" w:firstLine="0"/>
              <w:rPr>
                <w:rFonts w:asciiTheme="minorHAnsi" w:hAnsiTheme="minorHAnsi" w:cstheme="minorHAnsi"/>
                <w:sz w:val="22"/>
              </w:rPr>
            </w:pPr>
            <w:r w:rsidRPr="00683575">
              <w:rPr>
                <w:rFonts w:asciiTheme="minorHAnsi" w:hAnsiTheme="minorHAnsi" w:cstheme="minorHAnsi"/>
                <w:sz w:val="22"/>
              </w:rPr>
              <w:t>1</w:t>
            </w:r>
          </w:p>
        </w:tc>
        <w:tc>
          <w:tcPr>
            <w:tcW w:w="591" w:type="dxa"/>
            <w:tcBorders>
              <w:top w:val="single" w:sz="2" w:space="0" w:color="000000"/>
              <w:left w:val="single" w:sz="2" w:space="0" w:color="000000"/>
              <w:bottom w:val="single" w:sz="2" w:space="0" w:color="000000"/>
              <w:right w:val="nil"/>
            </w:tcBorders>
          </w:tcPr>
          <w:p w14:paraId="37A55ECD" w14:textId="4A15B9E0" w:rsidR="00683575" w:rsidRPr="00683575" w:rsidRDefault="00683575" w:rsidP="00E6770C">
            <w:pPr>
              <w:spacing w:after="0" w:line="259" w:lineRule="auto"/>
              <w:ind w:left="56" w:firstLine="0"/>
              <w:rPr>
                <w:rFonts w:asciiTheme="minorHAnsi" w:hAnsiTheme="minorHAnsi" w:cstheme="minorHAnsi"/>
                <w:sz w:val="22"/>
              </w:rPr>
            </w:pPr>
            <w:r>
              <w:rPr>
                <w:rFonts w:asciiTheme="minorHAnsi" w:hAnsiTheme="minorHAnsi" w:cstheme="minorHAnsi"/>
                <w:sz w:val="22"/>
              </w:rPr>
              <w:t>47/4</w:t>
            </w:r>
          </w:p>
        </w:tc>
        <w:tc>
          <w:tcPr>
            <w:tcW w:w="2046" w:type="dxa"/>
            <w:tcBorders>
              <w:top w:val="single" w:sz="2" w:space="0" w:color="000000"/>
              <w:left w:val="nil"/>
              <w:bottom w:val="single" w:sz="2" w:space="0" w:color="000000"/>
              <w:right w:val="single" w:sz="2" w:space="0" w:color="000000"/>
            </w:tcBorders>
          </w:tcPr>
          <w:p w14:paraId="5E32A73A" w14:textId="77777777" w:rsidR="00683575" w:rsidRPr="00683575" w:rsidRDefault="00683575" w:rsidP="00E6770C">
            <w:pPr>
              <w:spacing w:after="160" w:line="259" w:lineRule="auto"/>
              <w:ind w:left="0" w:firstLine="0"/>
              <w:rPr>
                <w:rFonts w:asciiTheme="minorHAnsi" w:hAnsiTheme="minorHAnsi" w:cstheme="minorHAnsi"/>
                <w:sz w:val="22"/>
              </w:rPr>
            </w:pPr>
          </w:p>
        </w:tc>
        <w:tc>
          <w:tcPr>
            <w:tcW w:w="1916" w:type="dxa"/>
            <w:tcBorders>
              <w:top w:val="single" w:sz="2" w:space="0" w:color="000000"/>
              <w:left w:val="single" w:sz="2" w:space="0" w:color="000000"/>
              <w:bottom w:val="single" w:sz="2" w:space="0" w:color="000000"/>
              <w:right w:val="single" w:sz="2" w:space="0" w:color="000000"/>
            </w:tcBorders>
          </w:tcPr>
          <w:p w14:paraId="58464438" w14:textId="77777777" w:rsidR="00683575" w:rsidRPr="00683575" w:rsidRDefault="00683575" w:rsidP="00E6770C">
            <w:pPr>
              <w:spacing w:after="0" w:line="259" w:lineRule="auto"/>
              <w:ind w:left="56" w:firstLine="0"/>
              <w:rPr>
                <w:rFonts w:asciiTheme="minorHAnsi" w:hAnsiTheme="minorHAnsi" w:cstheme="minorHAnsi"/>
                <w:sz w:val="22"/>
              </w:rPr>
            </w:pPr>
            <w:r w:rsidRPr="00683575">
              <w:rPr>
                <w:rFonts w:asciiTheme="minorHAnsi" w:hAnsiTheme="minorHAnsi" w:cstheme="minorHAnsi"/>
                <w:sz w:val="22"/>
              </w:rPr>
              <w:t xml:space="preserve">Sycewice </w:t>
            </w:r>
          </w:p>
        </w:tc>
        <w:tc>
          <w:tcPr>
            <w:tcW w:w="1196" w:type="dxa"/>
            <w:tcBorders>
              <w:top w:val="single" w:sz="2" w:space="0" w:color="000000"/>
              <w:left w:val="single" w:sz="2" w:space="0" w:color="000000"/>
              <w:bottom w:val="single" w:sz="2" w:space="0" w:color="000000"/>
              <w:right w:val="single" w:sz="2" w:space="0" w:color="000000"/>
            </w:tcBorders>
          </w:tcPr>
          <w:p w14:paraId="1AB4049E" w14:textId="77777777" w:rsidR="00683575" w:rsidRPr="00683575" w:rsidRDefault="00683575" w:rsidP="00E6770C">
            <w:pPr>
              <w:spacing w:after="0" w:line="259" w:lineRule="auto"/>
              <w:ind w:left="55" w:firstLine="0"/>
              <w:rPr>
                <w:rFonts w:asciiTheme="minorHAnsi" w:hAnsiTheme="minorHAnsi" w:cstheme="minorHAnsi"/>
                <w:sz w:val="22"/>
              </w:rPr>
            </w:pPr>
            <w:r w:rsidRPr="00683575">
              <w:rPr>
                <w:rFonts w:asciiTheme="minorHAnsi" w:hAnsiTheme="minorHAnsi" w:cstheme="minorHAnsi"/>
                <w:sz w:val="22"/>
              </w:rPr>
              <w:t>Kobylnica</w:t>
            </w:r>
          </w:p>
        </w:tc>
        <w:tc>
          <w:tcPr>
            <w:tcW w:w="3485" w:type="dxa"/>
            <w:tcBorders>
              <w:top w:val="single" w:sz="2" w:space="0" w:color="000000"/>
              <w:left w:val="single" w:sz="2" w:space="0" w:color="000000"/>
              <w:bottom w:val="single" w:sz="2" w:space="0" w:color="000000"/>
              <w:right w:val="single" w:sz="2" w:space="0" w:color="000000"/>
            </w:tcBorders>
          </w:tcPr>
          <w:p w14:paraId="0721E6F0" w14:textId="613C4B04" w:rsidR="00683575" w:rsidRPr="00683575" w:rsidRDefault="00683575" w:rsidP="00E6770C">
            <w:pPr>
              <w:spacing w:after="0" w:line="259" w:lineRule="auto"/>
              <w:ind w:left="54" w:firstLine="0"/>
              <w:rPr>
                <w:rFonts w:asciiTheme="minorHAnsi" w:hAnsiTheme="minorHAnsi" w:cstheme="minorHAnsi"/>
                <w:sz w:val="22"/>
              </w:rPr>
            </w:pPr>
            <w:r w:rsidRPr="00683575">
              <w:rPr>
                <w:rFonts w:asciiTheme="minorHAnsi" w:hAnsiTheme="minorHAnsi" w:cstheme="minorHAnsi"/>
                <w:sz w:val="22"/>
              </w:rPr>
              <w:t>Skarb Państwa/GDDKiA</w:t>
            </w:r>
          </w:p>
        </w:tc>
      </w:tr>
      <w:tr w:rsidR="00683575" w:rsidRPr="004E18A9" w14:paraId="11302227" w14:textId="77777777" w:rsidTr="00683575">
        <w:trPr>
          <w:trHeight w:val="745"/>
        </w:trPr>
        <w:tc>
          <w:tcPr>
            <w:tcW w:w="456" w:type="dxa"/>
            <w:tcBorders>
              <w:top w:val="single" w:sz="2" w:space="0" w:color="000000"/>
              <w:left w:val="single" w:sz="2" w:space="0" w:color="000000"/>
              <w:bottom w:val="single" w:sz="2" w:space="0" w:color="000000"/>
              <w:right w:val="single" w:sz="2" w:space="0" w:color="000000"/>
            </w:tcBorders>
          </w:tcPr>
          <w:p w14:paraId="6CF7C065" w14:textId="77777777" w:rsidR="00683575" w:rsidRPr="00683575" w:rsidRDefault="00683575" w:rsidP="00683575">
            <w:pPr>
              <w:spacing w:after="160" w:line="259" w:lineRule="auto"/>
              <w:ind w:left="0" w:firstLine="0"/>
              <w:rPr>
                <w:rFonts w:asciiTheme="minorHAnsi" w:hAnsiTheme="minorHAnsi" w:cstheme="minorHAnsi"/>
                <w:sz w:val="22"/>
              </w:rPr>
            </w:pPr>
            <w:r w:rsidRPr="00683575">
              <w:rPr>
                <w:rFonts w:asciiTheme="minorHAnsi" w:hAnsiTheme="minorHAnsi" w:cstheme="minorHAnsi"/>
                <w:sz w:val="22"/>
              </w:rPr>
              <w:t>2</w:t>
            </w:r>
          </w:p>
        </w:tc>
        <w:tc>
          <w:tcPr>
            <w:tcW w:w="591" w:type="dxa"/>
            <w:tcBorders>
              <w:top w:val="single" w:sz="2" w:space="0" w:color="000000"/>
              <w:left w:val="single" w:sz="2" w:space="0" w:color="000000"/>
              <w:bottom w:val="single" w:sz="2" w:space="0" w:color="000000"/>
              <w:right w:val="nil"/>
            </w:tcBorders>
          </w:tcPr>
          <w:p w14:paraId="779CE4D7" w14:textId="3F51BF79" w:rsidR="00683575" w:rsidRPr="00683575" w:rsidRDefault="00683575" w:rsidP="00683575">
            <w:pPr>
              <w:spacing w:after="0" w:line="259" w:lineRule="auto"/>
              <w:ind w:left="56" w:firstLine="0"/>
              <w:rPr>
                <w:rFonts w:asciiTheme="minorHAnsi" w:hAnsiTheme="minorHAnsi" w:cstheme="minorHAnsi"/>
                <w:sz w:val="22"/>
              </w:rPr>
            </w:pPr>
            <w:r w:rsidRPr="00D62799">
              <w:rPr>
                <w:rFonts w:asciiTheme="minorHAnsi" w:hAnsiTheme="minorHAnsi" w:cstheme="minorHAnsi"/>
                <w:sz w:val="22"/>
              </w:rPr>
              <w:t>47/</w:t>
            </w:r>
            <w:r>
              <w:rPr>
                <w:rFonts w:asciiTheme="minorHAnsi" w:hAnsiTheme="minorHAnsi" w:cstheme="minorHAnsi"/>
                <w:sz w:val="22"/>
              </w:rPr>
              <w:t>5</w:t>
            </w:r>
          </w:p>
        </w:tc>
        <w:tc>
          <w:tcPr>
            <w:tcW w:w="2046" w:type="dxa"/>
            <w:tcBorders>
              <w:top w:val="single" w:sz="2" w:space="0" w:color="000000"/>
              <w:left w:val="nil"/>
              <w:bottom w:val="single" w:sz="2" w:space="0" w:color="000000"/>
              <w:right w:val="single" w:sz="2" w:space="0" w:color="000000"/>
            </w:tcBorders>
          </w:tcPr>
          <w:p w14:paraId="5903F993" w14:textId="24DB147D" w:rsidR="00683575" w:rsidRPr="00683575" w:rsidRDefault="00683575" w:rsidP="00683575">
            <w:pPr>
              <w:spacing w:after="160" w:line="259" w:lineRule="auto"/>
              <w:ind w:left="0" w:firstLine="0"/>
              <w:rPr>
                <w:rFonts w:asciiTheme="minorHAnsi" w:hAnsiTheme="minorHAnsi" w:cstheme="minorHAnsi"/>
                <w:sz w:val="22"/>
              </w:rPr>
            </w:pPr>
          </w:p>
        </w:tc>
        <w:tc>
          <w:tcPr>
            <w:tcW w:w="1916" w:type="dxa"/>
            <w:tcBorders>
              <w:top w:val="single" w:sz="2" w:space="0" w:color="000000"/>
              <w:left w:val="single" w:sz="2" w:space="0" w:color="000000"/>
              <w:bottom w:val="single" w:sz="2" w:space="0" w:color="000000"/>
              <w:right w:val="single" w:sz="2" w:space="0" w:color="000000"/>
            </w:tcBorders>
          </w:tcPr>
          <w:p w14:paraId="088A64C8" w14:textId="77777777" w:rsidR="00683575" w:rsidRPr="00683575" w:rsidRDefault="00683575" w:rsidP="00683575">
            <w:pPr>
              <w:spacing w:after="0" w:line="259" w:lineRule="auto"/>
              <w:ind w:left="56" w:firstLine="0"/>
              <w:rPr>
                <w:rFonts w:asciiTheme="minorHAnsi" w:hAnsiTheme="minorHAnsi" w:cstheme="minorHAnsi"/>
                <w:sz w:val="22"/>
              </w:rPr>
            </w:pPr>
            <w:r w:rsidRPr="00683575">
              <w:rPr>
                <w:rFonts w:asciiTheme="minorHAnsi" w:hAnsiTheme="minorHAnsi" w:cstheme="minorHAnsi"/>
                <w:sz w:val="22"/>
              </w:rPr>
              <w:t xml:space="preserve">Sycewice </w:t>
            </w:r>
          </w:p>
        </w:tc>
        <w:tc>
          <w:tcPr>
            <w:tcW w:w="1196" w:type="dxa"/>
            <w:tcBorders>
              <w:top w:val="single" w:sz="2" w:space="0" w:color="000000"/>
              <w:left w:val="single" w:sz="2" w:space="0" w:color="000000"/>
              <w:bottom w:val="single" w:sz="2" w:space="0" w:color="000000"/>
              <w:right w:val="single" w:sz="2" w:space="0" w:color="000000"/>
            </w:tcBorders>
          </w:tcPr>
          <w:p w14:paraId="4049011B" w14:textId="77777777" w:rsidR="00683575" w:rsidRPr="00683575" w:rsidRDefault="00683575" w:rsidP="00683575">
            <w:pPr>
              <w:spacing w:after="0" w:line="259" w:lineRule="auto"/>
              <w:ind w:left="55" w:firstLine="0"/>
              <w:rPr>
                <w:rFonts w:asciiTheme="minorHAnsi" w:hAnsiTheme="minorHAnsi" w:cstheme="minorHAnsi"/>
                <w:sz w:val="22"/>
              </w:rPr>
            </w:pPr>
            <w:r w:rsidRPr="00683575">
              <w:rPr>
                <w:rFonts w:asciiTheme="minorHAnsi" w:hAnsiTheme="minorHAnsi" w:cstheme="minorHAnsi"/>
                <w:sz w:val="22"/>
              </w:rPr>
              <w:t>Kobylnica</w:t>
            </w:r>
          </w:p>
        </w:tc>
        <w:tc>
          <w:tcPr>
            <w:tcW w:w="3485" w:type="dxa"/>
            <w:tcBorders>
              <w:top w:val="single" w:sz="2" w:space="0" w:color="000000"/>
              <w:left w:val="single" w:sz="2" w:space="0" w:color="000000"/>
              <w:bottom w:val="single" w:sz="2" w:space="0" w:color="000000"/>
              <w:right w:val="single" w:sz="2" w:space="0" w:color="000000"/>
            </w:tcBorders>
          </w:tcPr>
          <w:p w14:paraId="4BBC4857" w14:textId="3EF0B6D9" w:rsidR="00683575" w:rsidRPr="00683575" w:rsidRDefault="00683575" w:rsidP="00683575">
            <w:pPr>
              <w:spacing w:after="0" w:line="259" w:lineRule="auto"/>
              <w:ind w:left="55" w:firstLine="0"/>
              <w:rPr>
                <w:rFonts w:asciiTheme="minorHAnsi" w:hAnsiTheme="minorHAnsi" w:cstheme="minorHAnsi"/>
                <w:sz w:val="22"/>
              </w:rPr>
            </w:pPr>
            <w:r w:rsidRPr="00683575">
              <w:rPr>
                <w:rFonts w:asciiTheme="minorHAnsi" w:hAnsiTheme="minorHAnsi" w:cstheme="minorHAnsi"/>
                <w:sz w:val="22"/>
              </w:rPr>
              <w:t>Skarb Państwa/GDDKiA</w:t>
            </w:r>
          </w:p>
        </w:tc>
      </w:tr>
      <w:tr w:rsidR="00683575" w:rsidRPr="004E18A9" w14:paraId="68F6F775" w14:textId="77777777" w:rsidTr="00683575">
        <w:trPr>
          <w:trHeight w:val="745"/>
        </w:trPr>
        <w:tc>
          <w:tcPr>
            <w:tcW w:w="456" w:type="dxa"/>
            <w:tcBorders>
              <w:top w:val="single" w:sz="2" w:space="0" w:color="000000"/>
              <w:left w:val="single" w:sz="2" w:space="0" w:color="000000"/>
              <w:bottom w:val="single" w:sz="2" w:space="0" w:color="000000"/>
              <w:right w:val="single" w:sz="2" w:space="0" w:color="000000"/>
            </w:tcBorders>
          </w:tcPr>
          <w:p w14:paraId="7E9ADEE6" w14:textId="77777777" w:rsidR="00683575" w:rsidRPr="00683575" w:rsidRDefault="00683575" w:rsidP="00E6770C">
            <w:pPr>
              <w:spacing w:after="160" w:line="259" w:lineRule="auto"/>
              <w:ind w:left="0" w:firstLine="0"/>
              <w:rPr>
                <w:rFonts w:asciiTheme="minorHAnsi" w:hAnsiTheme="minorHAnsi" w:cstheme="minorHAnsi"/>
                <w:sz w:val="22"/>
              </w:rPr>
            </w:pPr>
            <w:r w:rsidRPr="00683575">
              <w:rPr>
                <w:rFonts w:asciiTheme="minorHAnsi" w:hAnsiTheme="minorHAnsi" w:cstheme="minorHAnsi"/>
                <w:sz w:val="22"/>
              </w:rPr>
              <w:t>3</w:t>
            </w:r>
          </w:p>
        </w:tc>
        <w:tc>
          <w:tcPr>
            <w:tcW w:w="591" w:type="dxa"/>
            <w:tcBorders>
              <w:top w:val="single" w:sz="2" w:space="0" w:color="000000"/>
              <w:left w:val="single" w:sz="2" w:space="0" w:color="000000"/>
              <w:bottom w:val="single" w:sz="2" w:space="0" w:color="000000"/>
              <w:right w:val="nil"/>
            </w:tcBorders>
          </w:tcPr>
          <w:p w14:paraId="16660841" w14:textId="10967FF9" w:rsidR="00683575" w:rsidRPr="00683575" w:rsidRDefault="00683575" w:rsidP="00E6770C">
            <w:pPr>
              <w:spacing w:after="0" w:line="259" w:lineRule="auto"/>
              <w:ind w:left="56" w:firstLine="0"/>
              <w:rPr>
                <w:rFonts w:asciiTheme="minorHAnsi" w:hAnsiTheme="minorHAnsi" w:cstheme="minorHAnsi"/>
                <w:sz w:val="22"/>
              </w:rPr>
            </w:pPr>
            <w:r>
              <w:rPr>
                <w:rFonts w:asciiTheme="minorHAnsi" w:hAnsiTheme="minorHAnsi" w:cstheme="minorHAnsi"/>
                <w:sz w:val="22"/>
              </w:rPr>
              <w:t>47/6</w:t>
            </w:r>
          </w:p>
        </w:tc>
        <w:tc>
          <w:tcPr>
            <w:tcW w:w="2046" w:type="dxa"/>
            <w:tcBorders>
              <w:top w:val="single" w:sz="2" w:space="0" w:color="000000"/>
              <w:left w:val="nil"/>
              <w:bottom w:val="single" w:sz="2" w:space="0" w:color="000000"/>
              <w:right w:val="single" w:sz="2" w:space="0" w:color="000000"/>
            </w:tcBorders>
          </w:tcPr>
          <w:p w14:paraId="63577243" w14:textId="0C215386" w:rsidR="00683575" w:rsidRPr="00683575" w:rsidRDefault="00683575" w:rsidP="00E6770C">
            <w:pPr>
              <w:spacing w:after="160" w:line="259" w:lineRule="auto"/>
              <w:ind w:left="0" w:firstLine="0"/>
              <w:rPr>
                <w:rFonts w:asciiTheme="minorHAnsi" w:hAnsiTheme="minorHAnsi" w:cstheme="minorHAnsi"/>
                <w:sz w:val="22"/>
              </w:rPr>
            </w:pPr>
          </w:p>
        </w:tc>
        <w:tc>
          <w:tcPr>
            <w:tcW w:w="1916" w:type="dxa"/>
            <w:tcBorders>
              <w:top w:val="single" w:sz="2" w:space="0" w:color="000000"/>
              <w:left w:val="single" w:sz="2" w:space="0" w:color="000000"/>
              <w:bottom w:val="single" w:sz="2" w:space="0" w:color="000000"/>
              <w:right w:val="single" w:sz="2" w:space="0" w:color="000000"/>
            </w:tcBorders>
          </w:tcPr>
          <w:p w14:paraId="2CC76D93" w14:textId="77777777" w:rsidR="00683575" w:rsidRPr="00683575" w:rsidRDefault="00683575" w:rsidP="00E6770C">
            <w:pPr>
              <w:spacing w:after="0" w:line="259" w:lineRule="auto"/>
              <w:ind w:left="56" w:firstLine="0"/>
              <w:rPr>
                <w:rFonts w:asciiTheme="minorHAnsi" w:hAnsiTheme="minorHAnsi" w:cstheme="minorHAnsi"/>
                <w:sz w:val="22"/>
              </w:rPr>
            </w:pPr>
            <w:r w:rsidRPr="00683575">
              <w:rPr>
                <w:rFonts w:asciiTheme="minorHAnsi" w:hAnsiTheme="minorHAnsi" w:cstheme="minorHAnsi"/>
                <w:sz w:val="22"/>
              </w:rPr>
              <w:t>Sycewice</w:t>
            </w:r>
          </w:p>
        </w:tc>
        <w:tc>
          <w:tcPr>
            <w:tcW w:w="1196" w:type="dxa"/>
            <w:tcBorders>
              <w:top w:val="single" w:sz="2" w:space="0" w:color="000000"/>
              <w:left w:val="single" w:sz="2" w:space="0" w:color="000000"/>
              <w:bottom w:val="single" w:sz="2" w:space="0" w:color="000000"/>
              <w:right w:val="single" w:sz="2" w:space="0" w:color="000000"/>
            </w:tcBorders>
          </w:tcPr>
          <w:p w14:paraId="79C37631" w14:textId="77777777" w:rsidR="00683575" w:rsidRPr="00683575" w:rsidRDefault="00683575" w:rsidP="00E6770C">
            <w:pPr>
              <w:spacing w:after="0" w:line="259" w:lineRule="auto"/>
              <w:ind w:left="55" w:firstLine="0"/>
              <w:rPr>
                <w:rFonts w:asciiTheme="minorHAnsi" w:hAnsiTheme="minorHAnsi" w:cstheme="minorHAnsi"/>
                <w:sz w:val="22"/>
              </w:rPr>
            </w:pPr>
            <w:r w:rsidRPr="00683575">
              <w:rPr>
                <w:rFonts w:asciiTheme="minorHAnsi" w:hAnsiTheme="minorHAnsi" w:cstheme="minorHAnsi"/>
                <w:sz w:val="22"/>
              </w:rPr>
              <w:t>Kobylnica</w:t>
            </w:r>
          </w:p>
        </w:tc>
        <w:tc>
          <w:tcPr>
            <w:tcW w:w="3485" w:type="dxa"/>
            <w:tcBorders>
              <w:top w:val="single" w:sz="2" w:space="0" w:color="000000"/>
              <w:left w:val="single" w:sz="2" w:space="0" w:color="000000"/>
              <w:bottom w:val="single" w:sz="2" w:space="0" w:color="000000"/>
              <w:right w:val="single" w:sz="2" w:space="0" w:color="000000"/>
            </w:tcBorders>
          </w:tcPr>
          <w:p w14:paraId="5A9A352D" w14:textId="237F5250" w:rsidR="00683575" w:rsidRPr="00683575" w:rsidRDefault="00683575" w:rsidP="00E6770C">
            <w:pPr>
              <w:spacing w:after="0" w:line="259" w:lineRule="auto"/>
              <w:ind w:left="55" w:firstLine="0"/>
              <w:rPr>
                <w:rFonts w:asciiTheme="minorHAnsi" w:hAnsiTheme="minorHAnsi" w:cstheme="minorHAnsi"/>
                <w:sz w:val="22"/>
              </w:rPr>
            </w:pPr>
            <w:r w:rsidRPr="00683575">
              <w:rPr>
                <w:rFonts w:asciiTheme="minorHAnsi" w:hAnsiTheme="minorHAnsi" w:cstheme="minorHAnsi"/>
                <w:sz w:val="22"/>
              </w:rPr>
              <w:t>Skarb Państwa/GDDKiA</w:t>
            </w:r>
          </w:p>
        </w:tc>
      </w:tr>
    </w:tbl>
    <w:p w14:paraId="7CD481EE" w14:textId="40EE3BE3" w:rsidR="00683575" w:rsidRPr="00D656D4" w:rsidRDefault="00683575" w:rsidP="00683575">
      <w:pPr>
        <w:ind w:left="-5"/>
        <w:rPr>
          <w:rFonts w:asciiTheme="minorHAnsi" w:hAnsiTheme="minorHAnsi" w:cstheme="minorHAnsi"/>
          <w:sz w:val="22"/>
        </w:rPr>
      </w:pPr>
      <w:r w:rsidRPr="00683575">
        <w:rPr>
          <w:rFonts w:asciiTheme="minorHAnsi" w:hAnsiTheme="minorHAnsi" w:cstheme="minorHAnsi"/>
          <w:sz w:val="22"/>
        </w:rPr>
        <w:t xml:space="preserve">przeznaczone pod realizację inwestycji, stanowią :własność  własność </w:t>
      </w:r>
      <w:r>
        <w:rPr>
          <w:rFonts w:asciiTheme="minorHAnsi" w:hAnsiTheme="minorHAnsi" w:cstheme="minorHAnsi"/>
          <w:sz w:val="22"/>
        </w:rPr>
        <w:t>Skarbu Państwa</w:t>
      </w:r>
      <w:r w:rsidRPr="00683575">
        <w:rPr>
          <w:rFonts w:asciiTheme="minorHAnsi" w:hAnsiTheme="minorHAnsi" w:cstheme="minorHAnsi"/>
          <w:sz w:val="22"/>
        </w:rPr>
        <w:t xml:space="preserve"> (dz. nr </w:t>
      </w:r>
      <w:r>
        <w:rPr>
          <w:rFonts w:asciiTheme="minorHAnsi" w:hAnsiTheme="minorHAnsi" w:cstheme="minorHAnsi"/>
          <w:sz w:val="22"/>
        </w:rPr>
        <w:t>47/4, 47/</w:t>
      </w:r>
      <w:r w:rsidR="00F6045C">
        <w:rPr>
          <w:rFonts w:asciiTheme="minorHAnsi" w:hAnsiTheme="minorHAnsi" w:cstheme="minorHAnsi"/>
          <w:sz w:val="22"/>
        </w:rPr>
        <w:t>5</w:t>
      </w:r>
      <w:r>
        <w:rPr>
          <w:rFonts w:asciiTheme="minorHAnsi" w:hAnsiTheme="minorHAnsi" w:cstheme="minorHAnsi"/>
          <w:sz w:val="22"/>
        </w:rPr>
        <w:t xml:space="preserve">, </w:t>
      </w:r>
      <w:r w:rsidR="00F6045C">
        <w:rPr>
          <w:rFonts w:asciiTheme="minorHAnsi" w:hAnsiTheme="minorHAnsi" w:cstheme="minorHAnsi"/>
          <w:sz w:val="22"/>
        </w:rPr>
        <w:t>47/6</w:t>
      </w:r>
      <w:r w:rsidRPr="00683575">
        <w:rPr>
          <w:rFonts w:asciiTheme="minorHAnsi" w:hAnsiTheme="minorHAnsi" w:cstheme="minorHAnsi"/>
          <w:sz w:val="22"/>
        </w:rPr>
        <w:t>). W związku z tym projektant wystąpi do właściciela/gospodarującego nieruchomością/administratora o uzgodnienia i prawo do dysponowania gruntem .</w:t>
      </w:r>
    </w:p>
    <w:p w14:paraId="7F89912D" w14:textId="77777777" w:rsidR="00683575" w:rsidRPr="00D656D4" w:rsidRDefault="00683575" w:rsidP="00683575">
      <w:pPr>
        <w:spacing w:after="159" w:line="259" w:lineRule="auto"/>
        <w:ind w:left="-5"/>
        <w:rPr>
          <w:rFonts w:asciiTheme="minorHAnsi" w:hAnsiTheme="minorHAnsi" w:cstheme="minorHAnsi"/>
          <w:sz w:val="22"/>
        </w:rPr>
      </w:pPr>
      <w:r w:rsidRPr="00D656D4">
        <w:rPr>
          <w:rFonts w:asciiTheme="minorHAnsi" w:hAnsiTheme="minorHAnsi" w:cstheme="minorHAnsi"/>
          <w:b/>
          <w:sz w:val="22"/>
        </w:rPr>
        <w:t>Warunki wykonania dokumentacji projektowej – zawartość dokumentacji projektowej:</w:t>
      </w:r>
    </w:p>
    <w:p w14:paraId="5B936627" w14:textId="77777777" w:rsidR="00683575" w:rsidRPr="00D656D4" w:rsidRDefault="00683575" w:rsidP="00F6045C">
      <w:pPr>
        <w:numPr>
          <w:ilvl w:val="0"/>
          <w:numId w:val="6"/>
        </w:numPr>
        <w:spacing w:after="150"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Projekt koncepcyjny zawierający plan zagospodarowania terenu wraz z opisem     </w:t>
      </w:r>
    </w:p>
    <w:p w14:paraId="40C2DB48" w14:textId="77777777" w:rsidR="00683575" w:rsidRPr="00D656D4" w:rsidRDefault="00683575" w:rsidP="00683575">
      <w:pPr>
        <w:spacing w:after="325" w:line="267" w:lineRule="auto"/>
        <w:ind w:left="619"/>
        <w:rPr>
          <w:rFonts w:asciiTheme="minorHAnsi" w:hAnsiTheme="minorHAnsi" w:cstheme="minorHAnsi"/>
          <w:sz w:val="22"/>
        </w:rPr>
      </w:pPr>
      <w:r w:rsidRPr="00D656D4">
        <w:rPr>
          <w:rFonts w:asciiTheme="minorHAnsi" w:eastAsia="Times New Roman" w:hAnsiTheme="minorHAnsi" w:cstheme="minorHAnsi"/>
          <w:sz w:val="22"/>
        </w:rPr>
        <w:t xml:space="preserve">technicznym proponowanych rozwiązań i kosztorysy wstępne w 2 egz </w:t>
      </w:r>
      <w:r w:rsidRPr="00D656D4">
        <w:rPr>
          <w:rFonts w:asciiTheme="minorHAnsi" w:eastAsia="Times New Roman" w:hAnsiTheme="minorHAnsi" w:cstheme="minorHAnsi"/>
          <w:b/>
          <w:sz w:val="22"/>
        </w:rPr>
        <w:t>w terminie  do   2 miesięcy od daty podpisania umowy,</w:t>
      </w:r>
    </w:p>
    <w:p w14:paraId="0E632F54" w14:textId="4730D692" w:rsidR="00683575" w:rsidRPr="00D656D4" w:rsidRDefault="00683575" w:rsidP="00F6045C">
      <w:pPr>
        <w:numPr>
          <w:ilvl w:val="0"/>
          <w:numId w:val="6"/>
        </w:numPr>
        <w:spacing w:after="325"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Projekt budowlano – wykonawczy  należy wykonać w 6 egz. na mapie do celów projektowych w skali 1:500 lub 1:1000 z naniesieniem granic pasa drogowego i projektowanymi liniami rozgraniczającymi umożliwiający uzyskanie pozwolenia na budowę, zgłoszenie robót lub decyzji ZRID </w:t>
      </w:r>
      <w:r w:rsidRPr="00D656D4">
        <w:rPr>
          <w:rFonts w:asciiTheme="minorHAnsi" w:eastAsia="Times New Roman" w:hAnsiTheme="minorHAnsi" w:cstheme="minorHAnsi"/>
          <w:b/>
          <w:sz w:val="22"/>
        </w:rPr>
        <w:t xml:space="preserve">w terminie  do   </w:t>
      </w:r>
      <w:r w:rsidR="008048C1">
        <w:rPr>
          <w:rFonts w:asciiTheme="minorHAnsi" w:eastAsia="Times New Roman" w:hAnsiTheme="minorHAnsi" w:cstheme="minorHAnsi"/>
          <w:b/>
          <w:sz w:val="22"/>
        </w:rPr>
        <w:t>5</w:t>
      </w:r>
      <w:r w:rsidRPr="00D656D4">
        <w:rPr>
          <w:rFonts w:asciiTheme="minorHAnsi" w:eastAsia="Times New Roman" w:hAnsiTheme="minorHAnsi" w:cstheme="minorHAnsi"/>
          <w:b/>
          <w:sz w:val="22"/>
        </w:rPr>
        <w:t xml:space="preserve"> miesięcy od daty podpisania umowy,</w:t>
      </w:r>
    </w:p>
    <w:p w14:paraId="0E1B58A6" w14:textId="3B5F5124" w:rsidR="00683575" w:rsidRPr="00D656D4" w:rsidRDefault="00683575" w:rsidP="00F6045C">
      <w:pPr>
        <w:numPr>
          <w:ilvl w:val="0"/>
          <w:numId w:val="6"/>
        </w:numPr>
        <w:spacing w:after="323"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Projekt docelowej organizacji ruchu w 4 egz. </w:t>
      </w:r>
      <w:r w:rsidRPr="00D656D4">
        <w:rPr>
          <w:rFonts w:asciiTheme="minorHAnsi" w:eastAsia="Times New Roman" w:hAnsiTheme="minorHAnsi" w:cstheme="minorHAnsi"/>
          <w:b/>
          <w:sz w:val="22"/>
        </w:rPr>
        <w:t xml:space="preserve">w terminie  do   </w:t>
      </w:r>
      <w:r w:rsidR="008048C1">
        <w:rPr>
          <w:rFonts w:asciiTheme="minorHAnsi" w:eastAsia="Times New Roman" w:hAnsiTheme="minorHAnsi" w:cstheme="minorHAnsi"/>
          <w:b/>
          <w:sz w:val="22"/>
        </w:rPr>
        <w:t>5</w:t>
      </w:r>
      <w:r w:rsidRPr="00D656D4">
        <w:rPr>
          <w:rFonts w:asciiTheme="minorHAnsi" w:eastAsia="Times New Roman" w:hAnsiTheme="minorHAnsi" w:cstheme="minorHAnsi"/>
          <w:b/>
          <w:sz w:val="22"/>
        </w:rPr>
        <w:t xml:space="preserve"> miesięcy od daty podpisania umowy,</w:t>
      </w:r>
    </w:p>
    <w:p w14:paraId="4A249572" w14:textId="4647E8AF" w:rsidR="00683575" w:rsidRPr="00D656D4" w:rsidRDefault="00683575" w:rsidP="00F6045C">
      <w:pPr>
        <w:numPr>
          <w:ilvl w:val="0"/>
          <w:numId w:val="6"/>
        </w:numPr>
        <w:spacing w:after="325"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Kosztorys inwestorski w 2 egz. sporządzony w oparciu o Rozporządzenie Ministra Infrastruktury z dnia 18 maja 2004 r. w sprawie metod i podstaw sporządzenia kosztorysów </w:t>
      </w:r>
      <w:r w:rsidRPr="00D656D4">
        <w:rPr>
          <w:rFonts w:asciiTheme="minorHAnsi" w:eastAsia="Times New Roman" w:hAnsiTheme="minorHAnsi" w:cstheme="minorHAnsi"/>
          <w:sz w:val="22"/>
        </w:rPr>
        <w:lastRenderedPageBreak/>
        <w:t xml:space="preserve">inwestorskich ( Dz. U. Nr 130 poz. 1389 z późn. zm.) </w:t>
      </w:r>
      <w:r w:rsidRPr="00D656D4">
        <w:rPr>
          <w:rFonts w:asciiTheme="minorHAnsi" w:eastAsia="Times New Roman" w:hAnsiTheme="minorHAnsi" w:cstheme="minorHAnsi"/>
          <w:b/>
          <w:sz w:val="22"/>
        </w:rPr>
        <w:t xml:space="preserve">w terminie  do   </w:t>
      </w:r>
      <w:r w:rsidR="00B50714">
        <w:rPr>
          <w:rFonts w:asciiTheme="minorHAnsi" w:eastAsia="Times New Roman" w:hAnsiTheme="minorHAnsi" w:cstheme="minorHAnsi"/>
          <w:b/>
          <w:sz w:val="22"/>
        </w:rPr>
        <w:t>5</w:t>
      </w:r>
      <w:r w:rsidRPr="00D656D4">
        <w:rPr>
          <w:rFonts w:asciiTheme="minorHAnsi" w:eastAsia="Times New Roman" w:hAnsiTheme="minorHAnsi" w:cstheme="minorHAnsi"/>
          <w:b/>
          <w:sz w:val="22"/>
        </w:rPr>
        <w:t xml:space="preserve"> miesięcy od daty podpisania umowy,</w:t>
      </w:r>
    </w:p>
    <w:p w14:paraId="788618A4" w14:textId="6CA0BE8E" w:rsidR="00683575" w:rsidRPr="00D656D4" w:rsidRDefault="00683575" w:rsidP="00F6045C">
      <w:pPr>
        <w:numPr>
          <w:ilvl w:val="0"/>
          <w:numId w:val="6"/>
        </w:numPr>
        <w:spacing w:after="325"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Przedmiar robót – szczegółowy, z określeniem sposobu wyliczeń ilości poszczególnych pozycji np. pokazanych na mapie zasadniczej lub w sposób opisowy </w:t>
      </w:r>
      <w:r w:rsidRPr="00D656D4">
        <w:rPr>
          <w:rFonts w:asciiTheme="minorHAnsi" w:eastAsia="Times New Roman" w:hAnsiTheme="minorHAnsi" w:cstheme="minorHAnsi"/>
          <w:b/>
          <w:sz w:val="22"/>
        </w:rPr>
        <w:t xml:space="preserve">w terminie  do   </w:t>
      </w:r>
      <w:r w:rsidR="00B50714">
        <w:rPr>
          <w:rFonts w:asciiTheme="minorHAnsi" w:eastAsia="Times New Roman" w:hAnsiTheme="minorHAnsi" w:cstheme="minorHAnsi"/>
          <w:b/>
          <w:sz w:val="22"/>
        </w:rPr>
        <w:t>5</w:t>
      </w:r>
      <w:r w:rsidRPr="00D656D4">
        <w:rPr>
          <w:rFonts w:asciiTheme="minorHAnsi" w:eastAsia="Times New Roman" w:hAnsiTheme="minorHAnsi" w:cstheme="minorHAnsi"/>
          <w:b/>
          <w:sz w:val="22"/>
        </w:rPr>
        <w:t xml:space="preserve"> miesięcy od daty podpisania umowy,</w:t>
      </w:r>
    </w:p>
    <w:p w14:paraId="4B6C50CD" w14:textId="77777777" w:rsidR="00683575" w:rsidRPr="00D656D4" w:rsidRDefault="00683575" w:rsidP="00F6045C">
      <w:pPr>
        <w:numPr>
          <w:ilvl w:val="0"/>
          <w:numId w:val="6"/>
        </w:numPr>
        <w:spacing w:after="326"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Nadzór autorski </w:t>
      </w:r>
      <w:r w:rsidRPr="00D656D4">
        <w:rPr>
          <w:rFonts w:asciiTheme="minorHAnsi" w:eastAsia="Times New Roman" w:hAnsiTheme="minorHAnsi" w:cstheme="minorHAnsi"/>
          <w:b/>
          <w:sz w:val="22"/>
        </w:rPr>
        <w:t>w terminie  do  8 miesięcy od daty podpisania umowy,</w:t>
      </w:r>
    </w:p>
    <w:p w14:paraId="1564A0D1" w14:textId="4161A6EE" w:rsidR="00683575" w:rsidRPr="00D656D4" w:rsidRDefault="00683575" w:rsidP="00F6045C">
      <w:pPr>
        <w:numPr>
          <w:ilvl w:val="0"/>
          <w:numId w:val="6"/>
        </w:numPr>
        <w:spacing w:after="325"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Szczegółowe Specyfikacje techniczne wykonania i odbioru robót w oparciu o ogólne specyfikacje wydane przez GDDKiA </w:t>
      </w:r>
      <w:r w:rsidRPr="00D656D4">
        <w:rPr>
          <w:rFonts w:asciiTheme="minorHAnsi" w:eastAsia="Times New Roman" w:hAnsiTheme="minorHAnsi" w:cstheme="minorHAnsi"/>
          <w:b/>
          <w:sz w:val="22"/>
        </w:rPr>
        <w:t xml:space="preserve">w terminie  do   </w:t>
      </w:r>
      <w:r w:rsidR="00306294">
        <w:rPr>
          <w:rFonts w:asciiTheme="minorHAnsi" w:eastAsia="Times New Roman" w:hAnsiTheme="minorHAnsi" w:cstheme="minorHAnsi"/>
          <w:b/>
          <w:sz w:val="22"/>
        </w:rPr>
        <w:t>5</w:t>
      </w:r>
      <w:r w:rsidRPr="00D656D4">
        <w:rPr>
          <w:rFonts w:asciiTheme="minorHAnsi" w:eastAsia="Times New Roman" w:hAnsiTheme="minorHAnsi" w:cstheme="minorHAnsi"/>
          <w:b/>
          <w:sz w:val="22"/>
        </w:rPr>
        <w:t xml:space="preserve"> miesięcy od daty podpisania umowy,</w:t>
      </w:r>
    </w:p>
    <w:p w14:paraId="507A2B52" w14:textId="4B87F5A1" w:rsidR="00683575" w:rsidRPr="00D656D4" w:rsidRDefault="00683575" w:rsidP="00F6045C">
      <w:pPr>
        <w:numPr>
          <w:ilvl w:val="0"/>
          <w:numId w:val="6"/>
        </w:numPr>
        <w:spacing w:after="147"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Uzgodnienia i zatwierdzenia wymagane przepisami, </w:t>
      </w:r>
      <w:r w:rsidRPr="00D656D4">
        <w:rPr>
          <w:rFonts w:asciiTheme="minorHAnsi" w:eastAsia="Times New Roman" w:hAnsiTheme="minorHAnsi" w:cstheme="minorHAnsi"/>
          <w:b/>
          <w:sz w:val="22"/>
        </w:rPr>
        <w:t xml:space="preserve">w terminie  do   </w:t>
      </w:r>
      <w:r w:rsidR="00B50714">
        <w:rPr>
          <w:rFonts w:asciiTheme="minorHAnsi" w:eastAsia="Times New Roman" w:hAnsiTheme="minorHAnsi" w:cstheme="minorHAnsi"/>
          <w:b/>
          <w:sz w:val="22"/>
        </w:rPr>
        <w:t>5</w:t>
      </w:r>
      <w:r w:rsidRPr="00D656D4">
        <w:rPr>
          <w:rFonts w:asciiTheme="minorHAnsi" w:eastAsia="Times New Roman" w:hAnsiTheme="minorHAnsi" w:cstheme="minorHAnsi"/>
          <w:b/>
          <w:sz w:val="22"/>
        </w:rPr>
        <w:t xml:space="preserve"> miesięcy od daty podpisania umowy.</w:t>
      </w:r>
    </w:p>
    <w:p w14:paraId="79DCC7DF" w14:textId="77777777" w:rsidR="00683575" w:rsidRPr="00D656D4" w:rsidRDefault="00683575" w:rsidP="00683575">
      <w:pPr>
        <w:ind w:left="-5"/>
        <w:rPr>
          <w:rFonts w:asciiTheme="minorHAnsi" w:hAnsiTheme="minorHAnsi" w:cstheme="minorHAnsi"/>
          <w:sz w:val="22"/>
        </w:rPr>
      </w:pPr>
      <w:r w:rsidRPr="00D656D4">
        <w:rPr>
          <w:rFonts w:asciiTheme="minorHAnsi" w:hAnsiTheme="minorHAnsi" w:cstheme="minorHAnsi"/>
          <w:sz w:val="22"/>
        </w:rPr>
        <w:t>Projekt należy dostarczyć również w wersji elektronicznej w formatach pdf, dwg, doc.</w:t>
      </w:r>
    </w:p>
    <w:p w14:paraId="25ECA31C" w14:textId="77777777" w:rsidR="00683575" w:rsidRPr="00D656D4" w:rsidRDefault="00683575" w:rsidP="00683575">
      <w:pPr>
        <w:ind w:left="-5"/>
        <w:rPr>
          <w:rFonts w:asciiTheme="minorHAnsi" w:hAnsiTheme="minorHAnsi" w:cstheme="minorHAnsi"/>
          <w:sz w:val="22"/>
        </w:rPr>
      </w:pPr>
      <w:r w:rsidRPr="00D656D4">
        <w:rPr>
          <w:rFonts w:asciiTheme="minorHAnsi" w:hAnsiTheme="minorHAnsi" w:cstheme="minorHAnsi"/>
          <w:sz w:val="22"/>
        </w:rPr>
        <w:t xml:space="preserve">Projekt przebudowy przejścia dla pieszych  ma spełniać wymagania określone w: </w:t>
      </w:r>
    </w:p>
    <w:p w14:paraId="023A2EA2" w14:textId="77777777" w:rsidR="00683575" w:rsidRPr="00D656D4" w:rsidRDefault="00683575" w:rsidP="00F6045C">
      <w:pPr>
        <w:numPr>
          <w:ilvl w:val="0"/>
          <w:numId w:val="7"/>
        </w:numPr>
        <w:ind w:left="773" w:hanging="420"/>
        <w:rPr>
          <w:rFonts w:asciiTheme="minorHAnsi" w:hAnsiTheme="minorHAnsi" w:cstheme="minorHAnsi"/>
          <w:sz w:val="22"/>
        </w:rPr>
      </w:pPr>
      <w:r w:rsidRPr="00D656D4">
        <w:rPr>
          <w:rFonts w:asciiTheme="minorHAnsi" w:hAnsiTheme="minorHAnsi" w:cstheme="minorHAnsi"/>
          <w:sz w:val="22"/>
        </w:rPr>
        <w:t>Ustawa z dnia 7 lipca 1994 r. Prawo budowlane (Dz. U.z2003 Nr207, poz. 2016 z późń.zm.).</w:t>
      </w:r>
    </w:p>
    <w:p w14:paraId="0D1BBEF1" w14:textId="77777777" w:rsidR="00683575" w:rsidRPr="00D656D4" w:rsidRDefault="00683575" w:rsidP="00F6045C">
      <w:pPr>
        <w:numPr>
          <w:ilvl w:val="0"/>
          <w:numId w:val="7"/>
        </w:numPr>
        <w:spacing w:after="140" w:line="276" w:lineRule="auto"/>
        <w:ind w:left="773" w:hanging="420"/>
        <w:rPr>
          <w:rFonts w:asciiTheme="minorHAnsi" w:hAnsiTheme="minorHAnsi" w:cstheme="minorHAnsi"/>
          <w:sz w:val="22"/>
        </w:rPr>
      </w:pPr>
      <w:r w:rsidRPr="00D656D4">
        <w:rPr>
          <w:rFonts w:asciiTheme="minorHAnsi" w:hAnsiTheme="minorHAnsi" w:cstheme="minorHAnsi"/>
          <w:sz w:val="22"/>
        </w:rPr>
        <w:t>Rozporządzenie Ministra Infrastruktury z dnia 2 września 2004 r. w sprawie szczegółowego zakresu i formy dokumentacji projektowej, oraz programu funkcjonalno-użytkowego (Dz.U. z 2004r, Nr 202 poz. 2072 z późn. zm.).</w:t>
      </w:r>
    </w:p>
    <w:p w14:paraId="7C78DEF8" w14:textId="77777777" w:rsidR="00683575" w:rsidRPr="00D656D4" w:rsidRDefault="00683575" w:rsidP="00F6045C">
      <w:pPr>
        <w:numPr>
          <w:ilvl w:val="0"/>
          <w:numId w:val="7"/>
        </w:numPr>
        <w:spacing w:after="140" w:line="276" w:lineRule="auto"/>
        <w:ind w:left="773" w:hanging="420"/>
        <w:rPr>
          <w:rFonts w:asciiTheme="minorHAnsi" w:hAnsiTheme="minorHAnsi" w:cstheme="minorHAnsi"/>
          <w:sz w:val="22"/>
        </w:rPr>
      </w:pPr>
      <w:r w:rsidRPr="00D656D4">
        <w:rPr>
          <w:rFonts w:asciiTheme="minorHAnsi" w:hAnsiTheme="minorHAnsi" w:cstheme="minorHAnsi"/>
          <w:sz w:val="22"/>
        </w:rPr>
        <w:t>Rozporządzenie Ministra Transportu i Gospodarki Morskiej z dnia 2 marca 1999 r. w sprawie warunków technicznych, jakim powinny odpowiadać drogi publiczne i ich usytuowanie (Dz. U. Nr 43, poz. 430 z późń. zm.).</w:t>
      </w:r>
    </w:p>
    <w:p w14:paraId="440EC280" w14:textId="77777777" w:rsidR="00683575" w:rsidRPr="00D656D4" w:rsidRDefault="00683575" w:rsidP="00F6045C">
      <w:pPr>
        <w:numPr>
          <w:ilvl w:val="0"/>
          <w:numId w:val="7"/>
        </w:numPr>
        <w:spacing w:after="140" w:line="276" w:lineRule="auto"/>
        <w:ind w:left="773" w:hanging="420"/>
        <w:rPr>
          <w:rFonts w:asciiTheme="minorHAnsi" w:hAnsiTheme="minorHAnsi" w:cstheme="minorHAnsi"/>
          <w:sz w:val="22"/>
        </w:rPr>
      </w:pPr>
      <w:r w:rsidRPr="00D656D4">
        <w:rPr>
          <w:rFonts w:asciiTheme="minorHAnsi" w:hAnsiTheme="minorHAnsi" w:cstheme="minorHAnsi"/>
          <w:sz w:val="22"/>
        </w:rPr>
        <w:t>Rozporządzenie Ministra Infrastruktury z dnia 3 lipca 2003 r. w sprawie szczegółowych warunków technicznych dla znaków i sygnałów drogowych oraz urządzeń bezpieczeństwa ruchu drogowego i warunków ich umieszczania na drogach (Dz. U. nr 220 z 2003 roku, poz. 2181 z późń. zm)</w:t>
      </w:r>
    </w:p>
    <w:p w14:paraId="05488125" w14:textId="77777777" w:rsidR="00683575" w:rsidRPr="00D656D4" w:rsidRDefault="00683575" w:rsidP="00F6045C">
      <w:pPr>
        <w:numPr>
          <w:ilvl w:val="0"/>
          <w:numId w:val="7"/>
        </w:numPr>
        <w:spacing w:after="170" w:line="276" w:lineRule="auto"/>
        <w:ind w:left="773" w:hanging="420"/>
        <w:rPr>
          <w:rFonts w:asciiTheme="minorHAnsi" w:hAnsiTheme="minorHAnsi" w:cstheme="minorHAnsi"/>
          <w:sz w:val="22"/>
        </w:rPr>
      </w:pPr>
      <w:r w:rsidRPr="00D656D4">
        <w:rPr>
          <w:rFonts w:asciiTheme="minorHAnsi" w:hAnsiTheme="minorHAnsi" w:cstheme="minorHAnsi"/>
          <w:sz w:val="22"/>
        </w:rPr>
        <w:t>Rozporządzenie Ministra Infrastruktury z dnia 23 września 2003 r. w sprawie szczegółowych warunków zarządzania ruchem na drogach oraz wykonywania nadzoru nad tym zarządzaniem (Dz. U. z 2003 r. Nr 177 poz. 1729 z późń. zm.).</w:t>
      </w:r>
    </w:p>
    <w:p w14:paraId="498F1759" w14:textId="77777777" w:rsidR="00683575" w:rsidRPr="00D656D4" w:rsidRDefault="00683575" w:rsidP="00F6045C">
      <w:pPr>
        <w:numPr>
          <w:ilvl w:val="0"/>
          <w:numId w:val="7"/>
        </w:numPr>
        <w:spacing w:after="174"/>
        <w:ind w:left="773" w:hanging="420"/>
        <w:rPr>
          <w:rFonts w:asciiTheme="minorHAnsi" w:hAnsiTheme="minorHAnsi" w:cstheme="minorHAnsi"/>
          <w:sz w:val="22"/>
        </w:rPr>
      </w:pPr>
      <w:r w:rsidRPr="00D656D4">
        <w:rPr>
          <w:rFonts w:asciiTheme="minorHAnsi" w:hAnsiTheme="minorHAnsi" w:cstheme="minorHAnsi"/>
          <w:sz w:val="22"/>
        </w:rPr>
        <w:t>Ustawa z dnia 27 kwietnia 2001 r. Prawo ochrony środowiska (Dz. U. z 2001 Nr 62 poz. 627 z późń. zm.).</w:t>
      </w:r>
    </w:p>
    <w:p w14:paraId="117F7FEF" w14:textId="77777777" w:rsidR="00683575" w:rsidRPr="00D656D4" w:rsidRDefault="00683575" w:rsidP="00F6045C">
      <w:pPr>
        <w:numPr>
          <w:ilvl w:val="0"/>
          <w:numId w:val="7"/>
        </w:numPr>
        <w:spacing w:after="361"/>
        <w:ind w:left="773" w:hanging="420"/>
        <w:rPr>
          <w:rFonts w:asciiTheme="minorHAnsi" w:hAnsiTheme="minorHAnsi" w:cstheme="minorHAnsi"/>
          <w:sz w:val="22"/>
        </w:rPr>
      </w:pPr>
      <w:r w:rsidRPr="00D656D4">
        <w:rPr>
          <w:rFonts w:asciiTheme="minorHAnsi" w:hAnsiTheme="minorHAnsi" w:cstheme="minorHAnsi"/>
          <w:sz w:val="22"/>
        </w:rPr>
        <w:t>wzorce i standardy rekomendowane przez Ministra właściwego ds. Transportu:</w:t>
      </w:r>
    </w:p>
    <w:p w14:paraId="635BBC0E" w14:textId="77777777" w:rsidR="00683575" w:rsidRPr="00D656D4" w:rsidRDefault="00683575" w:rsidP="00F6045C">
      <w:pPr>
        <w:numPr>
          <w:ilvl w:val="1"/>
          <w:numId w:val="7"/>
        </w:numPr>
        <w:spacing w:after="11"/>
        <w:ind w:left="1227" w:hanging="154"/>
        <w:rPr>
          <w:rFonts w:asciiTheme="minorHAnsi" w:hAnsiTheme="minorHAnsi" w:cstheme="minorHAnsi"/>
          <w:sz w:val="22"/>
        </w:rPr>
      </w:pPr>
      <w:r w:rsidRPr="00D656D4">
        <w:rPr>
          <w:rFonts w:asciiTheme="minorHAnsi" w:hAnsiTheme="minorHAnsi" w:cstheme="minorHAnsi"/>
          <w:sz w:val="22"/>
        </w:rPr>
        <w:t xml:space="preserve">Wytyczne projektowania infrastruktury dla pieszych. Część 3:  </w:t>
      </w:r>
      <w:r w:rsidRPr="00D656D4">
        <w:rPr>
          <w:rFonts w:asciiTheme="minorHAnsi" w:hAnsiTheme="minorHAnsi" w:cstheme="minorHAnsi"/>
          <w:b/>
          <w:sz w:val="22"/>
        </w:rPr>
        <w:t>Projektowanie przejść dla    pieszych (WR-D-41-3);</w:t>
      </w:r>
    </w:p>
    <w:p w14:paraId="514A42D2" w14:textId="77777777" w:rsidR="00683575" w:rsidRPr="00D656D4" w:rsidRDefault="00683575" w:rsidP="00F6045C">
      <w:pPr>
        <w:numPr>
          <w:ilvl w:val="1"/>
          <w:numId w:val="7"/>
        </w:numPr>
        <w:ind w:left="1227" w:hanging="154"/>
        <w:rPr>
          <w:rFonts w:asciiTheme="minorHAnsi" w:hAnsiTheme="minorHAnsi" w:cstheme="minorHAnsi"/>
          <w:sz w:val="22"/>
        </w:rPr>
      </w:pPr>
      <w:r w:rsidRPr="00D656D4">
        <w:rPr>
          <w:rFonts w:asciiTheme="minorHAnsi" w:hAnsiTheme="minorHAnsi" w:cstheme="minorHAnsi"/>
          <w:sz w:val="22"/>
        </w:rPr>
        <w:t xml:space="preserve">Wytyczne projektowania infrastruktury dla pieszych. Część 4: </w:t>
      </w:r>
      <w:r w:rsidRPr="00D656D4">
        <w:rPr>
          <w:rFonts w:asciiTheme="minorHAnsi" w:hAnsiTheme="minorHAnsi" w:cstheme="minorHAnsi"/>
          <w:b/>
          <w:sz w:val="22"/>
        </w:rPr>
        <w:t>Projektowanie oświetlenia przejść dla pieszych (WR-D-41-4);</w:t>
      </w:r>
    </w:p>
    <w:p w14:paraId="28F2550C" w14:textId="77777777" w:rsidR="00683575" w:rsidRPr="00D656D4" w:rsidRDefault="00683575" w:rsidP="00F6045C">
      <w:pPr>
        <w:numPr>
          <w:ilvl w:val="1"/>
          <w:numId w:val="7"/>
        </w:numPr>
        <w:spacing w:after="351"/>
        <w:ind w:left="1227" w:hanging="154"/>
        <w:rPr>
          <w:rFonts w:asciiTheme="minorHAnsi" w:hAnsiTheme="minorHAnsi" w:cstheme="minorHAnsi"/>
          <w:sz w:val="22"/>
        </w:rPr>
      </w:pPr>
      <w:r w:rsidRPr="00D656D4">
        <w:rPr>
          <w:rFonts w:asciiTheme="minorHAnsi" w:hAnsiTheme="minorHAnsi" w:cstheme="minorHAnsi"/>
          <w:sz w:val="22"/>
        </w:rPr>
        <w:lastRenderedPageBreak/>
        <w:t xml:space="preserve">WR-D-41-2 Wytyczne projektowania infrastruktury dla pieszych. Część 2: Projektowanie dróg dla pieszych </w:t>
      </w:r>
      <w:r w:rsidRPr="00D656D4">
        <w:rPr>
          <w:rFonts w:asciiTheme="minorHAnsi" w:hAnsiTheme="minorHAnsi" w:cstheme="minorHAnsi"/>
          <w:b/>
          <w:sz w:val="22"/>
        </w:rPr>
        <w:t>(rozdz. 14 systemy prowadzenia pieszych ze szczególnymi  potrzebami ).</w:t>
      </w:r>
    </w:p>
    <w:p w14:paraId="73B57044" w14:textId="77777777" w:rsidR="00683575" w:rsidRPr="00D656D4" w:rsidRDefault="00683575" w:rsidP="00F6045C">
      <w:pPr>
        <w:numPr>
          <w:ilvl w:val="0"/>
          <w:numId w:val="7"/>
        </w:numPr>
        <w:ind w:left="773" w:hanging="420"/>
        <w:rPr>
          <w:rFonts w:asciiTheme="minorHAnsi" w:hAnsiTheme="minorHAnsi" w:cstheme="minorHAnsi"/>
          <w:sz w:val="22"/>
        </w:rPr>
      </w:pPr>
      <w:r w:rsidRPr="00D656D4">
        <w:rPr>
          <w:rFonts w:asciiTheme="minorHAnsi" w:hAnsiTheme="minorHAnsi" w:cstheme="minorHAnsi"/>
          <w:sz w:val="22"/>
        </w:rPr>
        <w:t>Inne przepisy mające zastosowanie w danym przedmiocie zamówienia.</w:t>
      </w:r>
    </w:p>
    <w:p w14:paraId="12A0E8C7" w14:textId="77777777" w:rsidR="00683575" w:rsidRPr="00D656D4" w:rsidRDefault="00683575" w:rsidP="00683575">
      <w:pPr>
        <w:spacing w:after="602"/>
        <w:ind w:left="-5"/>
        <w:rPr>
          <w:rFonts w:asciiTheme="minorHAnsi" w:hAnsiTheme="minorHAnsi" w:cstheme="minorHAnsi"/>
          <w:sz w:val="22"/>
        </w:rPr>
      </w:pPr>
      <w:r w:rsidRPr="00D656D4">
        <w:rPr>
          <w:rFonts w:asciiTheme="minorHAnsi" w:hAnsiTheme="minorHAnsi" w:cstheme="minorHAnsi"/>
          <w:sz w:val="22"/>
        </w:rPr>
        <w:t>Projektant ma obowiązek konsultować z Zamawiającym stosowane w projekcie rozwiązania celem ich akceptacji bądź wniesienia ewentualnych uwag.</w:t>
      </w:r>
    </w:p>
    <w:p w14:paraId="420EC860" w14:textId="77777777" w:rsidR="00683575" w:rsidRPr="00D656D4" w:rsidRDefault="00683575" w:rsidP="00683575">
      <w:pPr>
        <w:spacing w:after="70" w:line="276" w:lineRule="auto"/>
        <w:ind w:left="-5" w:right="-11"/>
        <w:rPr>
          <w:rFonts w:asciiTheme="minorHAnsi" w:hAnsiTheme="minorHAnsi" w:cstheme="minorHAnsi"/>
          <w:sz w:val="22"/>
        </w:rPr>
      </w:pPr>
      <w:r w:rsidRPr="00D656D4">
        <w:rPr>
          <w:rFonts w:asciiTheme="minorHAnsi" w:hAnsiTheme="minorHAnsi" w:cstheme="minorHAnsi"/>
          <w:sz w:val="22"/>
          <w:u w:val="single" w:color="000000"/>
        </w:rPr>
        <w:t>Wykonawca dołączy do projektu oświadczenie osoby posiadającej odpowiednie uprawnienia budowlane, stwierdzające że projekt został opracowany zgodnie z umową, obowiązującymi przepisami techniczno-budowlanymi, normami i wytycznymi i jest kompletny z punktu widzenia celu, któremu ma służyć.</w:t>
      </w:r>
    </w:p>
    <w:p w14:paraId="00A49486" w14:textId="5CADD3CB" w:rsidR="004E18A9" w:rsidRDefault="004E18A9" w:rsidP="00D656D4">
      <w:pPr>
        <w:spacing w:after="485" w:line="276" w:lineRule="auto"/>
        <w:ind w:left="-5"/>
        <w:rPr>
          <w:rFonts w:asciiTheme="minorHAnsi" w:hAnsiTheme="minorHAnsi" w:cstheme="minorHAnsi"/>
          <w:sz w:val="22"/>
          <w:u w:val="single" w:color="000000"/>
        </w:rPr>
      </w:pPr>
    </w:p>
    <w:p w14:paraId="13A2FCB3" w14:textId="6EC50C5B" w:rsidR="00F6045C" w:rsidRDefault="00F6045C" w:rsidP="00D656D4">
      <w:pPr>
        <w:spacing w:after="485" w:line="276" w:lineRule="auto"/>
        <w:ind w:left="-5"/>
        <w:rPr>
          <w:rFonts w:asciiTheme="minorHAnsi" w:hAnsiTheme="minorHAnsi" w:cstheme="minorHAnsi"/>
          <w:sz w:val="22"/>
          <w:u w:val="single" w:color="000000"/>
        </w:rPr>
      </w:pPr>
    </w:p>
    <w:p w14:paraId="1877FB25" w14:textId="4DEA6620" w:rsidR="00F6045C" w:rsidRDefault="00F6045C" w:rsidP="00D656D4">
      <w:pPr>
        <w:spacing w:after="485" w:line="276" w:lineRule="auto"/>
        <w:ind w:left="-5"/>
        <w:rPr>
          <w:rFonts w:asciiTheme="minorHAnsi" w:hAnsiTheme="minorHAnsi" w:cstheme="minorHAnsi"/>
          <w:sz w:val="22"/>
          <w:u w:val="single" w:color="000000"/>
        </w:rPr>
      </w:pPr>
    </w:p>
    <w:p w14:paraId="345CAF7E" w14:textId="62C554C1" w:rsidR="00F6045C" w:rsidRDefault="00F6045C" w:rsidP="00D656D4">
      <w:pPr>
        <w:spacing w:after="485" w:line="276" w:lineRule="auto"/>
        <w:ind w:left="-5"/>
        <w:rPr>
          <w:rFonts w:asciiTheme="minorHAnsi" w:hAnsiTheme="minorHAnsi" w:cstheme="minorHAnsi"/>
          <w:sz w:val="22"/>
          <w:u w:val="single" w:color="000000"/>
        </w:rPr>
      </w:pPr>
    </w:p>
    <w:p w14:paraId="4751641A" w14:textId="187A1A2E" w:rsidR="00F6045C" w:rsidRDefault="00F6045C" w:rsidP="00D656D4">
      <w:pPr>
        <w:spacing w:after="485" w:line="276" w:lineRule="auto"/>
        <w:ind w:left="-5"/>
        <w:rPr>
          <w:rFonts w:asciiTheme="minorHAnsi" w:hAnsiTheme="minorHAnsi" w:cstheme="minorHAnsi"/>
          <w:sz w:val="22"/>
          <w:u w:val="single" w:color="000000"/>
        </w:rPr>
      </w:pPr>
    </w:p>
    <w:p w14:paraId="1F4B1D4C" w14:textId="1FAFA422" w:rsidR="00F6045C" w:rsidRDefault="00F6045C" w:rsidP="00D656D4">
      <w:pPr>
        <w:spacing w:after="485" w:line="276" w:lineRule="auto"/>
        <w:ind w:left="-5"/>
        <w:rPr>
          <w:rFonts w:asciiTheme="minorHAnsi" w:hAnsiTheme="minorHAnsi" w:cstheme="minorHAnsi"/>
          <w:sz w:val="22"/>
          <w:u w:val="single" w:color="000000"/>
        </w:rPr>
      </w:pPr>
    </w:p>
    <w:p w14:paraId="303876AF" w14:textId="012DD23F" w:rsidR="00F6045C" w:rsidRDefault="00F6045C" w:rsidP="00D656D4">
      <w:pPr>
        <w:spacing w:after="485" w:line="276" w:lineRule="auto"/>
        <w:ind w:left="-5"/>
        <w:rPr>
          <w:rFonts w:asciiTheme="minorHAnsi" w:hAnsiTheme="minorHAnsi" w:cstheme="minorHAnsi"/>
          <w:sz w:val="22"/>
          <w:u w:val="single" w:color="000000"/>
        </w:rPr>
      </w:pPr>
    </w:p>
    <w:p w14:paraId="55E776FA" w14:textId="2BCC4896" w:rsidR="00F6045C" w:rsidRDefault="00F6045C" w:rsidP="00D656D4">
      <w:pPr>
        <w:spacing w:after="485" w:line="276" w:lineRule="auto"/>
        <w:ind w:left="-5"/>
        <w:rPr>
          <w:rFonts w:asciiTheme="minorHAnsi" w:hAnsiTheme="minorHAnsi" w:cstheme="minorHAnsi"/>
          <w:sz w:val="22"/>
          <w:u w:val="single" w:color="000000"/>
        </w:rPr>
      </w:pPr>
    </w:p>
    <w:p w14:paraId="570979C8" w14:textId="2191DEF3" w:rsidR="00F6045C" w:rsidRDefault="00F6045C" w:rsidP="00D656D4">
      <w:pPr>
        <w:spacing w:after="485" w:line="276" w:lineRule="auto"/>
        <w:ind w:left="-5"/>
        <w:rPr>
          <w:rFonts w:asciiTheme="minorHAnsi" w:hAnsiTheme="minorHAnsi" w:cstheme="minorHAnsi"/>
          <w:sz w:val="22"/>
          <w:u w:val="single" w:color="000000"/>
        </w:rPr>
      </w:pPr>
    </w:p>
    <w:p w14:paraId="7422DC54" w14:textId="50077BF6" w:rsidR="00F6045C" w:rsidRDefault="00F6045C" w:rsidP="00D656D4">
      <w:pPr>
        <w:spacing w:after="485" w:line="276" w:lineRule="auto"/>
        <w:ind w:left="-5"/>
        <w:rPr>
          <w:rFonts w:asciiTheme="minorHAnsi" w:hAnsiTheme="minorHAnsi" w:cstheme="minorHAnsi"/>
          <w:sz w:val="22"/>
          <w:u w:val="single" w:color="000000"/>
        </w:rPr>
      </w:pPr>
    </w:p>
    <w:p w14:paraId="4A2B6E73" w14:textId="7F3902B2" w:rsidR="00DA3139" w:rsidRDefault="00DA3139" w:rsidP="00D656D4">
      <w:pPr>
        <w:spacing w:after="485" w:line="276" w:lineRule="auto"/>
        <w:ind w:left="-5"/>
        <w:rPr>
          <w:rFonts w:asciiTheme="minorHAnsi" w:hAnsiTheme="minorHAnsi" w:cstheme="minorHAnsi"/>
          <w:sz w:val="22"/>
          <w:u w:val="single" w:color="000000"/>
        </w:rPr>
      </w:pPr>
    </w:p>
    <w:p w14:paraId="49296D76" w14:textId="77777777" w:rsidR="00DA3139" w:rsidRDefault="00DA3139" w:rsidP="00D656D4">
      <w:pPr>
        <w:spacing w:after="485" w:line="276" w:lineRule="auto"/>
        <w:ind w:left="-5"/>
        <w:rPr>
          <w:rFonts w:asciiTheme="minorHAnsi" w:hAnsiTheme="minorHAnsi" w:cstheme="minorHAnsi"/>
          <w:sz w:val="22"/>
          <w:u w:val="single" w:color="000000"/>
        </w:rPr>
      </w:pPr>
    </w:p>
    <w:p w14:paraId="36395CD9" w14:textId="77777777" w:rsidR="00D76450" w:rsidRPr="006F5962" w:rsidRDefault="00D76450" w:rsidP="00D76450">
      <w:pPr>
        <w:spacing w:after="170" w:line="259" w:lineRule="auto"/>
        <w:ind w:right="1"/>
        <w:jc w:val="center"/>
        <w:rPr>
          <w:rFonts w:asciiTheme="minorHAnsi" w:hAnsiTheme="minorHAnsi" w:cstheme="minorHAnsi"/>
          <w:b/>
          <w:bCs/>
          <w:sz w:val="28"/>
          <w:szCs w:val="28"/>
        </w:rPr>
      </w:pPr>
      <w:r w:rsidRPr="006F5962">
        <w:rPr>
          <w:rFonts w:asciiTheme="minorHAnsi" w:hAnsiTheme="minorHAnsi" w:cstheme="minorHAnsi"/>
          <w:b/>
          <w:bCs/>
          <w:sz w:val="28"/>
          <w:szCs w:val="28"/>
        </w:rPr>
        <w:lastRenderedPageBreak/>
        <w:t>PROGRAM FUNKCJONALNO – UŻYTKOWY</w:t>
      </w:r>
    </w:p>
    <w:p w14:paraId="03D8FB9D" w14:textId="77777777" w:rsidR="00D76450" w:rsidRDefault="00D76450" w:rsidP="00DA3139">
      <w:pPr>
        <w:pStyle w:val="Akapitzlist"/>
        <w:spacing w:after="485"/>
        <w:ind w:left="0" w:right="70" w:firstLine="0"/>
        <w:rPr>
          <w:rFonts w:asciiTheme="minorHAnsi" w:hAnsiTheme="minorHAnsi" w:cstheme="minorHAnsi"/>
          <w:b/>
          <w:u w:val="single" w:color="000000"/>
        </w:rPr>
      </w:pPr>
    </w:p>
    <w:p w14:paraId="55591903" w14:textId="53D3EA86" w:rsidR="00DA3139" w:rsidRPr="00DA3139" w:rsidRDefault="00DA3139" w:rsidP="00DA3139">
      <w:pPr>
        <w:pStyle w:val="Akapitzlist"/>
        <w:spacing w:after="485"/>
        <w:ind w:left="0" w:right="70" w:firstLine="0"/>
        <w:rPr>
          <w:rFonts w:asciiTheme="minorHAnsi" w:eastAsia="Times New Roman" w:hAnsiTheme="minorHAnsi" w:cstheme="minorHAnsi"/>
          <w:b/>
          <w:szCs w:val="24"/>
          <w:u w:val="single" w:color="000000"/>
        </w:rPr>
      </w:pPr>
      <w:r w:rsidRPr="00DA3139">
        <w:rPr>
          <w:rFonts w:asciiTheme="minorHAnsi" w:hAnsiTheme="minorHAnsi" w:cstheme="minorHAnsi"/>
          <w:b/>
          <w:u w:val="single" w:color="000000"/>
        </w:rPr>
        <w:t xml:space="preserve">Zaprojektowanie </w:t>
      </w:r>
      <w:r w:rsidRPr="00DA3139">
        <w:rPr>
          <w:rFonts w:asciiTheme="minorHAnsi" w:eastAsia="Times New Roman" w:hAnsiTheme="minorHAnsi" w:cstheme="minorHAnsi"/>
          <w:b/>
          <w:szCs w:val="24"/>
          <w:u w:val="single" w:color="000000"/>
        </w:rPr>
        <w:t xml:space="preserve"> </w:t>
      </w:r>
      <w:r w:rsidRPr="00DA3139">
        <w:rPr>
          <w:rFonts w:asciiTheme="minorHAnsi" w:hAnsiTheme="minorHAnsi" w:cstheme="minorHAnsi"/>
          <w:b/>
          <w:u w:val="single" w:color="000000"/>
        </w:rPr>
        <w:t>i przebudowę przejść dla pieszych</w:t>
      </w:r>
      <w:r w:rsidRPr="00DA3139">
        <w:rPr>
          <w:rFonts w:asciiTheme="minorHAnsi" w:eastAsia="Times New Roman" w:hAnsiTheme="minorHAnsi" w:cstheme="minorHAnsi"/>
          <w:b/>
          <w:szCs w:val="24"/>
          <w:u w:val="single" w:color="000000"/>
        </w:rPr>
        <w:t xml:space="preserve">  w ciągu dróg</w:t>
      </w:r>
      <w:r w:rsidRPr="00DA3139">
        <w:rPr>
          <w:rFonts w:asciiTheme="minorHAnsi" w:hAnsiTheme="minorHAnsi" w:cstheme="minorHAnsi"/>
          <w:b/>
          <w:u w:val="single" w:color="000000"/>
        </w:rPr>
        <w:t xml:space="preserve"> </w:t>
      </w:r>
      <w:r w:rsidRPr="00DA3139">
        <w:rPr>
          <w:rFonts w:asciiTheme="minorHAnsi" w:eastAsia="Times New Roman" w:hAnsiTheme="minorHAnsi" w:cstheme="minorHAnsi"/>
          <w:b/>
          <w:szCs w:val="24"/>
          <w:u w:val="single" w:color="000000"/>
        </w:rPr>
        <w:t>– w formule „zaprojektuj i wybuduj” w podanych lokalizacjach:</w:t>
      </w:r>
    </w:p>
    <w:p w14:paraId="56217D6D" w14:textId="77777777" w:rsidR="00DA3139" w:rsidRPr="00DA3139" w:rsidRDefault="00DA3139" w:rsidP="00DA3139">
      <w:pPr>
        <w:pStyle w:val="Akapitzlist"/>
        <w:numPr>
          <w:ilvl w:val="0"/>
          <w:numId w:val="17"/>
        </w:numPr>
        <w:spacing w:after="485" w:line="276" w:lineRule="auto"/>
        <w:ind w:right="70"/>
        <w:rPr>
          <w:rFonts w:asciiTheme="minorHAnsi" w:hAnsiTheme="minorHAnsi" w:cstheme="minorHAnsi"/>
          <w:b/>
          <w:bCs/>
          <w:szCs w:val="24"/>
        </w:rPr>
      </w:pPr>
      <w:r w:rsidRPr="00DA3139">
        <w:rPr>
          <w:rFonts w:asciiTheme="minorHAnsi" w:hAnsiTheme="minorHAnsi" w:cstheme="minorHAnsi"/>
          <w:b/>
          <w:bCs/>
          <w:szCs w:val="24"/>
        </w:rPr>
        <w:t>Przebudowa przejścia dla pieszych w ciągu drogi powiatowej nr 1153 G zlokalizowanego przy Szkole Podstawowej  na działce nr 32 w miejscowości Słonowice ;</w:t>
      </w:r>
    </w:p>
    <w:p w14:paraId="5DD5A9AB" w14:textId="77777777" w:rsidR="00DA3139" w:rsidRPr="00DA3139" w:rsidRDefault="00DA3139" w:rsidP="00DA3139">
      <w:pPr>
        <w:pStyle w:val="Akapitzlist"/>
        <w:numPr>
          <w:ilvl w:val="0"/>
          <w:numId w:val="17"/>
        </w:numPr>
        <w:spacing w:after="485" w:line="276" w:lineRule="auto"/>
        <w:ind w:right="70"/>
        <w:rPr>
          <w:rFonts w:asciiTheme="minorHAnsi" w:hAnsiTheme="minorHAnsi" w:cstheme="minorHAnsi"/>
          <w:b/>
          <w:bCs/>
          <w:szCs w:val="24"/>
        </w:rPr>
      </w:pPr>
      <w:r w:rsidRPr="00DA3139">
        <w:rPr>
          <w:rFonts w:asciiTheme="minorHAnsi" w:hAnsiTheme="minorHAnsi" w:cstheme="minorHAnsi"/>
          <w:b/>
          <w:bCs/>
          <w:szCs w:val="24"/>
        </w:rPr>
        <w:t>W ciągu drogi krajowej nr DK6 zlokalizowanego u zbiegu ulic Polnej i Pocztowej na działkach nr 3/5 i 136/2 w miejscowości ;</w:t>
      </w:r>
    </w:p>
    <w:p w14:paraId="68DAF49D" w14:textId="77777777" w:rsidR="00DA3139" w:rsidRPr="00DA3139" w:rsidRDefault="00DA3139" w:rsidP="00DA3139">
      <w:pPr>
        <w:pStyle w:val="Akapitzlist"/>
        <w:numPr>
          <w:ilvl w:val="0"/>
          <w:numId w:val="17"/>
        </w:numPr>
        <w:spacing w:after="485" w:line="276" w:lineRule="auto"/>
        <w:ind w:right="70"/>
        <w:rPr>
          <w:rFonts w:asciiTheme="minorHAnsi" w:hAnsiTheme="minorHAnsi" w:cstheme="minorHAnsi"/>
          <w:b/>
          <w:bCs/>
          <w:szCs w:val="24"/>
        </w:rPr>
      </w:pPr>
      <w:r w:rsidRPr="00DA3139">
        <w:rPr>
          <w:rFonts w:asciiTheme="minorHAnsi" w:hAnsiTheme="minorHAnsi" w:cstheme="minorHAnsi"/>
          <w:b/>
          <w:bCs/>
          <w:szCs w:val="24"/>
        </w:rPr>
        <w:t>W ciągu drogi krajowej nr DK6 zlokalizowanego koło przystanku autobusowego na działce nr 47/4 w miejscowości Sycewice ;</w:t>
      </w:r>
    </w:p>
    <w:p w14:paraId="32E70FAA" w14:textId="77777777" w:rsidR="00DA3139" w:rsidRPr="00DA3139" w:rsidRDefault="00DA3139" w:rsidP="00DA3139">
      <w:pPr>
        <w:pStyle w:val="Akapitzlist"/>
        <w:numPr>
          <w:ilvl w:val="0"/>
          <w:numId w:val="17"/>
        </w:numPr>
        <w:spacing w:after="485" w:line="276" w:lineRule="auto"/>
        <w:ind w:right="70"/>
        <w:rPr>
          <w:rFonts w:asciiTheme="minorHAnsi" w:hAnsiTheme="minorHAnsi" w:cstheme="minorHAnsi"/>
          <w:b/>
          <w:bCs/>
          <w:szCs w:val="24"/>
        </w:rPr>
      </w:pPr>
      <w:r w:rsidRPr="00DA3139">
        <w:rPr>
          <w:rFonts w:asciiTheme="minorHAnsi" w:hAnsiTheme="minorHAnsi" w:cstheme="minorHAnsi"/>
          <w:b/>
          <w:bCs/>
          <w:szCs w:val="24"/>
        </w:rPr>
        <w:t>W obrębie skrzyżowania ulic Szczecińskiej (droga gminna nr 114209G, działka nr 633) i Transportowej (droga gminna Nr 114082G, działka Nr 634/1) w miejscowości Kobylnica;</w:t>
      </w:r>
    </w:p>
    <w:p w14:paraId="34F56E21" w14:textId="77777777" w:rsidR="00F6045C" w:rsidRPr="00D656D4" w:rsidRDefault="00F6045C" w:rsidP="00F6045C">
      <w:pPr>
        <w:pStyle w:val="Akapitzlist"/>
        <w:spacing w:after="485" w:line="276" w:lineRule="auto"/>
        <w:ind w:left="705" w:right="70" w:firstLine="0"/>
        <w:rPr>
          <w:rFonts w:asciiTheme="minorHAnsi" w:hAnsiTheme="minorHAnsi" w:cstheme="minorHAnsi"/>
          <w:sz w:val="22"/>
        </w:rPr>
      </w:pPr>
    </w:p>
    <w:p w14:paraId="6DC91C6A" w14:textId="43C01C3B" w:rsidR="00352FC1" w:rsidRPr="00352FC1" w:rsidRDefault="00F6045C" w:rsidP="00352FC1">
      <w:pPr>
        <w:spacing w:after="0" w:line="276" w:lineRule="auto"/>
        <w:ind w:right="70"/>
        <w:rPr>
          <w:rFonts w:asciiTheme="minorHAnsi" w:hAnsiTheme="minorHAnsi" w:cstheme="minorHAnsi"/>
          <w:b/>
          <w:bCs/>
          <w:szCs w:val="24"/>
        </w:rPr>
      </w:pPr>
      <w:r w:rsidRPr="00352FC1">
        <w:rPr>
          <w:rFonts w:asciiTheme="minorHAnsi" w:hAnsiTheme="minorHAnsi" w:cstheme="minorHAnsi"/>
          <w:b/>
          <w:bCs/>
          <w:szCs w:val="24"/>
          <w:u w:val="single" w:color="000000"/>
        </w:rPr>
        <w:t xml:space="preserve">Zadanie nr 4: </w:t>
      </w:r>
      <w:r w:rsidR="00F14041" w:rsidRPr="00352FC1">
        <w:rPr>
          <w:rFonts w:asciiTheme="minorHAnsi" w:hAnsiTheme="minorHAnsi" w:cstheme="minorHAnsi"/>
          <w:b/>
          <w:bCs/>
          <w:szCs w:val="24"/>
        </w:rPr>
        <w:t>Przejścia</w:t>
      </w:r>
      <w:r w:rsidR="00352FC1" w:rsidRPr="00352FC1">
        <w:rPr>
          <w:rFonts w:asciiTheme="minorHAnsi" w:hAnsiTheme="minorHAnsi" w:cstheme="minorHAnsi"/>
          <w:b/>
          <w:bCs/>
          <w:szCs w:val="24"/>
        </w:rPr>
        <w:t xml:space="preserve"> dla pieszych w </w:t>
      </w:r>
      <w:r w:rsidR="00352FC1" w:rsidRPr="006F5962">
        <w:rPr>
          <w:rFonts w:asciiTheme="minorHAnsi" w:hAnsiTheme="minorHAnsi" w:cstheme="minorHAnsi"/>
          <w:b/>
          <w:bCs/>
          <w:szCs w:val="24"/>
        </w:rPr>
        <w:t>obrębie skrzyżowania ulic Szczecińskiej (droga gminna nr 114209G, działka nr 633) i Transportowej (droga gminna Nr 114082G, działka Nr 634/1) w miejscowości</w:t>
      </w:r>
      <w:r w:rsidR="00352FC1">
        <w:rPr>
          <w:rFonts w:asciiTheme="minorHAnsi" w:hAnsiTheme="minorHAnsi" w:cstheme="minorHAnsi"/>
          <w:b/>
          <w:bCs/>
          <w:szCs w:val="24"/>
        </w:rPr>
        <w:t xml:space="preserve"> Kobylnica</w:t>
      </w:r>
      <w:r w:rsidR="00352FC1" w:rsidRPr="00352FC1">
        <w:rPr>
          <w:rFonts w:asciiTheme="minorHAnsi" w:hAnsiTheme="minorHAnsi" w:cstheme="minorHAnsi"/>
          <w:b/>
          <w:bCs/>
          <w:szCs w:val="24"/>
        </w:rPr>
        <w:t>.</w:t>
      </w:r>
    </w:p>
    <w:p w14:paraId="468EB7DD" w14:textId="57E4F99C" w:rsidR="00F6045C" w:rsidRPr="00352FC1" w:rsidRDefault="00352FC1" w:rsidP="00352FC1">
      <w:pPr>
        <w:pStyle w:val="Akapitzlist"/>
        <w:numPr>
          <w:ilvl w:val="0"/>
          <w:numId w:val="18"/>
        </w:numPr>
        <w:spacing w:after="0" w:line="276" w:lineRule="auto"/>
        <w:ind w:right="70"/>
        <w:rPr>
          <w:rFonts w:asciiTheme="minorHAnsi" w:hAnsiTheme="minorHAnsi" w:cstheme="minorHAnsi"/>
          <w:b/>
          <w:bCs/>
          <w:szCs w:val="24"/>
        </w:rPr>
      </w:pPr>
      <w:r w:rsidRPr="00352FC1">
        <w:rPr>
          <w:rFonts w:asciiTheme="minorHAnsi" w:hAnsiTheme="minorHAnsi" w:cstheme="minorHAnsi"/>
          <w:b/>
          <w:bCs/>
          <w:szCs w:val="24"/>
        </w:rPr>
        <w:t>Budowa przejścia dla pieszych z sygnalizacją świetlną i doświetleniem drogi gminnej Nr 114082G  (ulicy Transportowej)</w:t>
      </w:r>
      <w:r w:rsidR="00986F7A">
        <w:rPr>
          <w:rFonts w:asciiTheme="minorHAnsi" w:hAnsiTheme="minorHAnsi" w:cstheme="minorHAnsi"/>
          <w:b/>
          <w:bCs/>
          <w:szCs w:val="24"/>
        </w:rPr>
        <w:t xml:space="preserve"> w miejscowości </w:t>
      </w:r>
      <w:r w:rsidR="00D76450">
        <w:rPr>
          <w:rFonts w:asciiTheme="minorHAnsi" w:hAnsiTheme="minorHAnsi" w:cstheme="minorHAnsi"/>
          <w:b/>
          <w:bCs/>
          <w:szCs w:val="24"/>
        </w:rPr>
        <w:t>Kobylnica</w:t>
      </w:r>
      <w:r w:rsidR="00986F7A">
        <w:rPr>
          <w:rFonts w:asciiTheme="minorHAnsi" w:hAnsiTheme="minorHAnsi" w:cstheme="minorHAnsi"/>
          <w:b/>
          <w:bCs/>
          <w:szCs w:val="24"/>
        </w:rPr>
        <w:t xml:space="preserve"> na działce nr 634/1</w:t>
      </w:r>
      <w:r w:rsidR="00F6045C" w:rsidRPr="00352FC1">
        <w:rPr>
          <w:rFonts w:asciiTheme="minorHAnsi" w:hAnsiTheme="minorHAnsi" w:cstheme="minorHAnsi"/>
          <w:b/>
          <w:bCs/>
          <w:szCs w:val="24"/>
        </w:rPr>
        <w:t>;</w:t>
      </w:r>
    </w:p>
    <w:p w14:paraId="23B2D034" w14:textId="57E4CEF7" w:rsidR="00352FC1" w:rsidRPr="00352FC1" w:rsidRDefault="00352FC1" w:rsidP="00352FC1">
      <w:pPr>
        <w:pStyle w:val="Akapitzlist"/>
        <w:numPr>
          <w:ilvl w:val="0"/>
          <w:numId w:val="18"/>
        </w:numPr>
        <w:spacing w:after="0" w:line="276" w:lineRule="auto"/>
        <w:ind w:right="70"/>
        <w:rPr>
          <w:rFonts w:asciiTheme="minorHAnsi" w:hAnsiTheme="minorHAnsi" w:cstheme="minorHAnsi"/>
          <w:b/>
          <w:bCs/>
          <w:szCs w:val="24"/>
        </w:rPr>
      </w:pPr>
      <w:r w:rsidRPr="00352FC1">
        <w:rPr>
          <w:rFonts w:asciiTheme="minorHAnsi" w:hAnsiTheme="minorHAnsi" w:cstheme="minorHAnsi"/>
          <w:b/>
          <w:bCs/>
        </w:rPr>
        <w:t>Przebudowa przejścia dla pieszych na drodze gminnej nr Nr 114209G  (ulica Szczecińska) w miejscowości Kobylnica, na działce nr 633</w:t>
      </w:r>
    </w:p>
    <w:p w14:paraId="7FE4C9E5" w14:textId="77777777" w:rsidR="00352FC1" w:rsidRPr="00352FC1" w:rsidRDefault="00352FC1" w:rsidP="00352FC1">
      <w:pPr>
        <w:pStyle w:val="Akapitzlist"/>
        <w:spacing w:after="485" w:line="276" w:lineRule="auto"/>
        <w:ind w:left="1068" w:right="70" w:firstLine="0"/>
        <w:rPr>
          <w:rFonts w:asciiTheme="minorHAnsi" w:hAnsiTheme="minorHAnsi" w:cstheme="minorHAnsi"/>
          <w:b/>
          <w:bCs/>
          <w:szCs w:val="24"/>
        </w:rPr>
      </w:pPr>
    </w:p>
    <w:p w14:paraId="6C3064E3" w14:textId="77777777" w:rsidR="00F6045C" w:rsidRPr="00D656D4" w:rsidRDefault="00F6045C" w:rsidP="00F6045C">
      <w:pPr>
        <w:pStyle w:val="Akapitzlist"/>
        <w:spacing w:after="0" w:line="240" w:lineRule="auto"/>
        <w:ind w:left="-5" w:right="70" w:firstLine="0"/>
        <w:rPr>
          <w:rFonts w:asciiTheme="minorHAnsi" w:hAnsiTheme="minorHAnsi" w:cstheme="minorHAnsi"/>
          <w:sz w:val="22"/>
        </w:rPr>
      </w:pPr>
      <w:bookmarkStart w:id="1" w:name="_Hlk87391861"/>
      <w:r w:rsidRPr="00D656D4">
        <w:rPr>
          <w:rFonts w:asciiTheme="minorHAnsi" w:eastAsia="Times New Roman" w:hAnsiTheme="minorHAnsi" w:cstheme="minorHAnsi"/>
          <w:b/>
          <w:sz w:val="22"/>
        </w:rPr>
        <w:t xml:space="preserve"> CPV: 45233220-7   Roboty w zakresie nawierzchni dróg </w:t>
      </w:r>
    </w:p>
    <w:p w14:paraId="179B3CDF" w14:textId="77777777" w:rsidR="00F6045C" w:rsidRPr="00D656D4" w:rsidRDefault="00F6045C" w:rsidP="00F6045C">
      <w:pPr>
        <w:spacing w:after="0" w:line="240" w:lineRule="auto"/>
        <w:ind w:left="0" w:firstLine="0"/>
        <w:rPr>
          <w:rFonts w:asciiTheme="minorHAnsi" w:hAnsiTheme="minorHAnsi" w:cstheme="minorHAnsi"/>
          <w:sz w:val="22"/>
        </w:rPr>
      </w:pPr>
      <w:r w:rsidRPr="00D656D4">
        <w:rPr>
          <w:rFonts w:asciiTheme="minorHAnsi" w:eastAsia="Times New Roman" w:hAnsiTheme="minorHAnsi" w:cstheme="minorHAnsi"/>
          <w:b/>
          <w:sz w:val="22"/>
        </w:rPr>
        <w:t>CPV: 71322000-1   Usługi inżynierii projektowej w zakresie inżynierii lądowej i wodnej</w:t>
      </w:r>
    </w:p>
    <w:p w14:paraId="397AF9C6" w14:textId="77777777" w:rsidR="00F6045C" w:rsidRPr="00D656D4" w:rsidRDefault="00F6045C" w:rsidP="00F6045C">
      <w:pPr>
        <w:spacing w:after="0" w:line="240" w:lineRule="auto"/>
        <w:ind w:left="-5"/>
        <w:rPr>
          <w:rFonts w:asciiTheme="minorHAnsi" w:hAnsiTheme="minorHAnsi" w:cstheme="minorHAnsi"/>
          <w:sz w:val="22"/>
        </w:rPr>
      </w:pPr>
      <w:r w:rsidRPr="00D656D4">
        <w:rPr>
          <w:rFonts w:asciiTheme="minorHAnsi" w:eastAsia="Times New Roman" w:hAnsiTheme="minorHAnsi" w:cstheme="minorHAnsi"/>
          <w:b/>
          <w:sz w:val="22"/>
        </w:rPr>
        <w:t xml:space="preserve"> CPV: 45233222-1   Roboty w zakresie układania chodników i asfaltowania</w:t>
      </w:r>
    </w:p>
    <w:p w14:paraId="3DCCF4B3" w14:textId="77777777" w:rsidR="00F6045C" w:rsidRDefault="00F6045C" w:rsidP="00F6045C">
      <w:pPr>
        <w:spacing w:after="0" w:line="240" w:lineRule="auto"/>
        <w:ind w:left="-5"/>
        <w:rPr>
          <w:rFonts w:asciiTheme="minorHAnsi" w:eastAsia="Times New Roman" w:hAnsiTheme="minorHAnsi" w:cstheme="minorHAnsi"/>
          <w:b/>
          <w:sz w:val="22"/>
        </w:rPr>
      </w:pPr>
      <w:r w:rsidRPr="00D656D4">
        <w:rPr>
          <w:rFonts w:asciiTheme="minorHAnsi" w:eastAsia="Times New Roman" w:hAnsiTheme="minorHAnsi" w:cstheme="minorHAnsi"/>
          <w:b/>
          <w:sz w:val="22"/>
        </w:rPr>
        <w:t xml:space="preserve">CPV: </w:t>
      </w:r>
      <w:r w:rsidRPr="00D656D4">
        <w:rPr>
          <w:rFonts w:asciiTheme="minorHAnsi" w:hAnsiTheme="minorHAnsi" w:cstheme="minorHAnsi"/>
          <w:b/>
          <w:sz w:val="22"/>
        </w:rPr>
        <w:t xml:space="preserve">45316110-9  </w:t>
      </w:r>
      <w:r w:rsidRPr="00D656D4">
        <w:rPr>
          <w:rFonts w:asciiTheme="minorHAnsi" w:eastAsia="Times New Roman" w:hAnsiTheme="minorHAnsi" w:cstheme="minorHAnsi"/>
          <w:b/>
          <w:sz w:val="22"/>
        </w:rPr>
        <w:t xml:space="preserve">  Instalowanie urządzeń oświetlenia drogowego </w:t>
      </w:r>
    </w:p>
    <w:bookmarkEnd w:id="1"/>
    <w:p w14:paraId="7AD453B6" w14:textId="77777777" w:rsidR="00F6045C" w:rsidRPr="00D656D4" w:rsidRDefault="00F6045C" w:rsidP="00F6045C">
      <w:pPr>
        <w:spacing w:after="0" w:line="240" w:lineRule="auto"/>
        <w:ind w:left="-5"/>
        <w:rPr>
          <w:rFonts w:asciiTheme="minorHAnsi" w:hAnsiTheme="minorHAnsi" w:cstheme="minorHAnsi"/>
          <w:sz w:val="22"/>
        </w:rPr>
      </w:pPr>
    </w:p>
    <w:p w14:paraId="3E9C6168" w14:textId="77777777" w:rsidR="00F6045C" w:rsidRPr="00D656D4" w:rsidRDefault="00F6045C" w:rsidP="00F6045C">
      <w:pPr>
        <w:spacing w:after="156" w:line="265" w:lineRule="auto"/>
        <w:ind w:left="-5"/>
        <w:rPr>
          <w:rFonts w:asciiTheme="minorHAnsi" w:hAnsiTheme="minorHAnsi" w:cstheme="minorHAnsi"/>
          <w:sz w:val="22"/>
          <w:u w:val="single"/>
        </w:rPr>
      </w:pPr>
      <w:r w:rsidRPr="00D656D4">
        <w:rPr>
          <w:rFonts w:asciiTheme="minorHAnsi" w:hAnsiTheme="minorHAnsi" w:cstheme="minorHAnsi"/>
          <w:sz w:val="22"/>
          <w:u w:val="single"/>
        </w:rPr>
        <w:t>Zawartość programu:</w:t>
      </w:r>
    </w:p>
    <w:p w14:paraId="1051A907" w14:textId="77777777" w:rsidR="00F6045C" w:rsidRPr="00D656D4" w:rsidRDefault="00F6045C" w:rsidP="00F6045C">
      <w:pPr>
        <w:pStyle w:val="Akapitzlist"/>
        <w:numPr>
          <w:ilvl w:val="0"/>
          <w:numId w:val="16"/>
        </w:numPr>
        <w:spacing w:after="458" w:line="381" w:lineRule="auto"/>
        <w:ind w:right="4819"/>
        <w:rPr>
          <w:rFonts w:asciiTheme="minorHAnsi" w:hAnsiTheme="minorHAnsi" w:cstheme="minorHAnsi"/>
          <w:sz w:val="22"/>
        </w:rPr>
      </w:pPr>
      <w:r w:rsidRPr="00D656D4">
        <w:rPr>
          <w:rFonts w:asciiTheme="minorHAnsi" w:hAnsiTheme="minorHAnsi" w:cstheme="minorHAnsi"/>
          <w:sz w:val="22"/>
        </w:rPr>
        <w:t>część opisowa,</w:t>
      </w:r>
    </w:p>
    <w:p w14:paraId="27CE27A5" w14:textId="77777777" w:rsidR="00F6045C" w:rsidRPr="00D656D4" w:rsidRDefault="00F6045C" w:rsidP="00F6045C">
      <w:pPr>
        <w:pStyle w:val="Akapitzlist"/>
        <w:numPr>
          <w:ilvl w:val="0"/>
          <w:numId w:val="16"/>
        </w:numPr>
        <w:spacing w:after="458" w:line="381" w:lineRule="auto"/>
        <w:ind w:right="6095"/>
        <w:rPr>
          <w:rFonts w:asciiTheme="minorHAnsi" w:hAnsiTheme="minorHAnsi" w:cstheme="minorHAnsi"/>
          <w:sz w:val="22"/>
        </w:rPr>
      </w:pPr>
      <w:r w:rsidRPr="00D656D4">
        <w:rPr>
          <w:rFonts w:asciiTheme="minorHAnsi" w:hAnsiTheme="minorHAnsi" w:cstheme="minorHAnsi"/>
          <w:sz w:val="22"/>
        </w:rPr>
        <w:t>część informacyjna.</w:t>
      </w:r>
    </w:p>
    <w:p w14:paraId="2AD39DF7" w14:textId="77777777" w:rsidR="00F6045C" w:rsidRPr="00D656D4" w:rsidRDefault="00F6045C" w:rsidP="00F6045C">
      <w:pPr>
        <w:spacing w:after="666" w:line="265" w:lineRule="auto"/>
        <w:ind w:left="-5"/>
        <w:rPr>
          <w:rFonts w:asciiTheme="minorHAnsi" w:hAnsiTheme="minorHAnsi" w:cstheme="minorHAnsi"/>
          <w:sz w:val="22"/>
        </w:rPr>
      </w:pPr>
      <w:r w:rsidRPr="00D656D4">
        <w:rPr>
          <w:rFonts w:asciiTheme="minorHAnsi" w:hAnsiTheme="minorHAnsi" w:cstheme="minorHAnsi"/>
          <w:sz w:val="22"/>
        </w:rPr>
        <w:t xml:space="preserve"> Opracował :  Tomasz Kontowicz </w:t>
      </w:r>
    </w:p>
    <w:p w14:paraId="135FC8FA" w14:textId="77777777" w:rsidR="00F6045C" w:rsidRPr="00D656D4" w:rsidRDefault="00F6045C" w:rsidP="00F6045C">
      <w:pPr>
        <w:spacing w:after="404" w:line="259" w:lineRule="auto"/>
        <w:ind w:right="1"/>
        <w:rPr>
          <w:rFonts w:asciiTheme="minorHAnsi" w:hAnsiTheme="minorHAnsi" w:cstheme="minorHAnsi"/>
          <w:sz w:val="22"/>
        </w:rPr>
      </w:pPr>
      <w:r>
        <w:rPr>
          <w:rFonts w:asciiTheme="minorHAnsi" w:hAnsiTheme="minorHAnsi" w:cstheme="minorHAnsi"/>
          <w:sz w:val="22"/>
        </w:rPr>
        <w:t>Kobylnica</w:t>
      </w:r>
      <w:r w:rsidRPr="00D656D4">
        <w:rPr>
          <w:rFonts w:asciiTheme="minorHAnsi" w:hAnsiTheme="minorHAnsi" w:cstheme="minorHAnsi"/>
          <w:sz w:val="22"/>
        </w:rPr>
        <w:t>, listopad 2021 r.</w:t>
      </w:r>
    </w:p>
    <w:p w14:paraId="23E6CD85" w14:textId="77777777" w:rsidR="004E18A9" w:rsidRDefault="004E18A9" w:rsidP="00D656D4">
      <w:pPr>
        <w:spacing w:after="485" w:line="276" w:lineRule="auto"/>
        <w:ind w:left="-5"/>
        <w:rPr>
          <w:rFonts w:asciiTheme="minorHAnsi" w:hAnsiTheme="minorHAnsi" w:cstheme="minorHAnsi"/>
          <w:sz w:val="22"/>
          <w:u w:val="single" w:color="000000"/>
        </w:rPr>
      </w:pPr>
    </w:p>
    <w:p w14:paraId="0D293CCC" w14:textId="77777777" w:rsidR="00D961E2" w:rsidRPr="00D656D4" w:rsidRDefault="00FB4C09" w:rsidP="00D656D4">
      <w:pPr>
        <w:pStyle w:val="Nagwek1"/>
        <w:jc w:val="both"/>
        <w:rPr>
          <w:rFonts w:asciiTheme="minorHAnsi" w:hAnsiTheme="minorHAnsi" w:cstheme="minorHAnsi"/>
          <w:sz w:val="22"/>
        </w:rPr>
      </w:pPr>
      <w:r w:rsidRPr="00D656D4">
        <w:rPr>
          <w:rFonts w:asciiTheme="minorHAnsi" w:hAnsiTheme="minorHAnsi" w:cstheme="minorHAnsi"/>
          <w:sz w:val="22"/>
        </w:rPr>
        <w:lastRenderedPageBreak/>
        <w:t>CZĘŚĆ OPISOWA</w:t>
      </w:r>
    </w:p>
    <w:p w14:paraId="020E0B12" w14:textId="77777777" w:rsidR="00D961E2" w:rsidRPr="00D656D4" w:rsidRDefault="00FB4C09" w:rsidP="00F6045C">
      <w:pPr>
        <w:numPr>
          <w:ilvl w:val="0"/>
          <w:numId w:val="8"/>
        </w:numPr>
        <w:spacing w:after="159" w:line="259" w:lineRule="auto"/>
        <w:ind w:hanging="240"/>
        <w:rPr>
          <w:rFonts w:asciiTheme="minorHAnsi" w:hAnsiTheme="minorHAnsi" w:cstheme="minorHAnsi"/>
          <w:sz w:val="22"/>
        </w:rPr>
      </w:pPr>
      <w:r w:rsidRPr="00D656D4">
        <w:rPr>
          <w:rFonts w:asciiTheme="minorHAnsi" w:hAnsiTheme="minorHAnsi" w:cstheme="minorHAnsi"/>
          <w:b/>
          <w:sz w:val="22"/>
        </w:rPr>
        <w:t>Opis ogólny przedmiotu zamówienia.</w:t>
      </w:r>
    </w:p>
    <w:p w14:paraId="6FCB646A" w14:textId="18A75E7B" w:rsidR="00D961E2" w:rsidRPr="00352FC1" w:rsidRDefault="00FB4C09" w:rsidP="00352FC1">
      <w:pPr>
        <w:spacing w:after="316" w:line="274" w:lineRule="auto"/>
        <w:ind w:left="-5" w:right="-12"/>
        <w:rPr>
          <w:rFonts w:asciiTheme="minorHAnsi" w:eastAsia="Times New Roman" w:hAnsiTheme="minorHAnsi" w:cstheme="minorHAnsi"/>
          <w:sz w:val="22"/>
        </w:rPr>
      </w:pPr>
      <w:r w:rsidRPr="00D656D4">
        <w:rPr>
          <w:rFonts w:asciiTheme="minorHAnsi" w:eastAsia="Times New Roman" w:hAnsiTheme="minorHAnsi" w:cstheme="minorHAnsi"/>
          <w:sz w:val="22"/>
        </w:rPr>
        <w:t>Przedmiotem zamówienia jest zaprojektowanie i wykonanie robót budowlanych polegających na przebudowie</w:t>
      </w:r>
      <w:r w:rsidR="00352FC1" w:rsidRPr="00352FC1">
        <w:rPr>
          <w:rFonts w:asciiTheme="minorHAnsi" w:eastAsia="Times New Roman" w:hAnsiTheme="minorHAnsi" w:cstheme="minorHAnsi"/>
          <w:sz w:val="22"/>
        </w:rPr>
        <w:t xml:space="preserve"> przejścia dla pieszych na drodze gminnej nr Nr 114209G  (ulica Szczecińska) w miejscowości Kobylnica, na działce nr 633</w:t>
      </w:r>
      <w:r w:rsidR="00352FC1">
        <w:rPr>
          <w:rFonts w:asciiTheme="minorHAnsi" w:eastAsia="Times New Roman" w:hAnsiTheme="minorHAnsi" w:cstheme="minorHAnsi"/>
          <w:sz w:val="22"/>
        </w:rPr>
        <w:t xml:space="preserve"> oraz b</w:t>
      </w:r>
      <w:r w:rsidR="00352FC1" w:rsidRPr="00352FC1">
        <w:rPr>
          <w:rFonts w:asciiTheme="minorHAnsi" w:eastAsia="Times New Roman" w:hAnsiTheme="minorHAnsi" w:cstheme="minorHAnsi"/>
          <w:sz w:val="22"/>
        </w:rPr>
        <w:t>udowa przejścia dla pieszych z sygnalizacją świetlną i doświetleniem drogi gminnej Nr 114082G  (ulicy Transportowej)</w:t>
      </w:r>
      <w:r w:rsidR="00352FC1">
        <w:rPr>
          <w:rFonts w:asciiTheme="minorHAnsi" w:eastAsia="Times New Roman" w:hAnsiTheme="minorHAnsi" w:cstheme="minorHAnsi"/>
          <w:sz w:val="22"/>
        </w:rPr>
        <w:t>.</w:t>
      </w:r>
      <w:r w:rsidRPr="00D656D4">
        <w:rPr>
          <w:rFonts w:asciiTheme="minorHAnsi" w:eastAsia="Times New Roman" w:hAnsiTheme="minorHAnsi" w:cstheme="minorHAnsi"/>
          <w:sz w:val="22"/>
        </w:rPr>
        <w:t xml:space="preserve">Zadanie jest dofinansowane </w:t>
      </w:r>
      <w:r w:rsidRPr="00D656D4">
        <w:rPr>
          <w:rFonts w:asciiTheme="minorHAnsi" w:eastAsia="Times New Roman" w:hAnsiTheme="minorHAnsi" w:cstheme="minorHAnsi"/>
          <w:i/>
          <w:sz w:val="22"/>
        </w:rPr>
        <w:t xml:space="preserve">w </w:t>
      </w:r>
      <w:bookmarkStart w:id="2" w:name="_Hlk87392524"/>
      <w:r w:rsidRPr="00D656D4">
        <w:rPr>
          <w:rFonts w:asciiTheme="minorHAnsi" w:eastAsia="Times New Roman" w:hAnsiTheme="minorHAnsi" w:cstheme="minorHAnsi"/>
          <w:i/>
          <w:sz w:val="22"/>
        </w:rPr>
        <w:t>ramach Rządowego Funduszu Rozwoju Dróg w zakresie poprawy bezpieczeństwa ruchu drogowego na przejściach dla pieszych (2021).</w:t>
      </w:r>
    </w:p>
    <w:bookmarkEnd w:id="2"/>
    <w:p w14:paraId="68D81D29" w14:textId="77777777" w:rsidR="00D961E2" w:rsidRPr="00D656D4" w:rsidRDefault="00FB4C09" w:rsidP="00F6045C">
      <w:pPr>
        <w:numPr>
          <w:ilvl w:val="0"/>
          <w:numId w:val="8"/>
        </w:numPr>
        <w:spacing w:after="159" w:line="259" w:lineRule="auto"/>
        <w:ind w:hanging="240"/>
        <w:rPr>
          <w:rFonts w:asciiTheme="minorHAnsi" w:hAnsiTheme="minorHAnsi" w:cstheme="minorHAnsi"/>
          <w:sz w:val="22"/>
        </w:rPr>
      </w:pPr>
      <w:r w:rsidRPr="00D656D4">
        <w:rPr>
          <w:rFonts w:asciiTheme="minorHAnsi" w:hAnsiTheme="minorHAnsi" w:cstheme="minorHAnsi"/>
          <w:b/>
          <w:sz w:val="22"/>
        </w:rPr>
        <w:t>Charakterystyczne parametry określające zakres robót budowlanych.</w:t>
      </w:r>
    </w:p>
    <w:p w14:paraId="45E398F8"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Stan istniejący.</w:t>
      </w:r>
    </w:p>
    <w:p w14:paraId="47702B39" w14:textId="51DA93CE" w:rsidR="00D961E2" w:rsidRPr="00D656D4" w:rsidRDefault="00986F7A" w:rsidP="00D656D4">
      <w:pPr>
        <w:ind w:left="-5"/>
        <w:rPr>
          <w:rFonts w:asciiTheme="minorHAnsi" w:hAnsiTheme="minorHAnsi" w:cstheme="minorHAnsi"/>
          <w:sz w:val="22"/>
        </w:rPr>
      </w:pPr>
      <w:r>
        <w:rPr>
          <w:rFonts w:asciiTheme="minorHAnsi" w:hAnsiTheme="minorHAnsi" w:cstheme="minorHAnsi"/>
          <w:sz w:val="22"/>
        </w:rPr>
        <w:t xml:space="preserve">Istniejące </w:t>
      </w:r>
      <w:r w:rsidRPr="00986F7A">
        <w:rPr>
          <w:rFonts w:asciiTheme="minorHAnsi" w:eastAsia="Times New Roman" w:hAnsiTheme="minorHAnsi" w:cstheme="minorHAnsi"/>
          <w:sz w:val="22"/>
        </w:rPr>
        <w:t xml:space="preserve"> </w:t>
      </w:r>
      <w:r w:rsidRPr="00352FC1">
        <w:rPr>
          <w:rFonts w:asciiTheme="minorHAnsi" w:eastAsia="Times New Roman" w:hAnsiTheme="minorHAnsi" w:cstheme="minorHAnsi"/>
          <w:sz w:val="22"/>
        </w:rPr>
        <w:t>przejścia dla pieszych</w:t>
      </w:r>
      <w:r w:rsidR="00D44804">
        <w:rPr>
          <w:rFonts w:asciiTheme="minorHAnsi" w:eastAsia="Times New Roman" w:hAnsiTheme="minorHAnsi" w:cstheme="minorHAnsi"/>
          <w:sz w:val="22"/>
        </w:rPr>
        <w:t xml:space="preserve"> zlokalizowane jest</w:t>
      </w:r>
      <w:r w:rsidRPr="00352FC1">
        <w:rPr>
          <w:rFonts w:asciiTheme="minorHAnsi" w:eastAsia="Times New Roman" w:hAnsiTheme="minorHAnsi" w:cstheme="minorHAnsi"/>
          <w:sz w:val="22"/>
        </w:rPr>
        <w:t xml:space="preserve"> na drodze gminnej nr Nr 114209G  (ulica Szczecińska)</w:t>
      </w:r>
      <w:r w:rsidR="00D44804">
        <w:rPr>
          <w:rFonts w:asciiTheme="minorHAnsi" w:eastAsia="Times New Roman" w:hAnsiTheme="minorHAnsi" w:cstheme="minorHAnsi"/>
          <w:sz w:val="22"/>
        </w:rPr>
        <w:t>, klasy G</w:t>
      </w:r>
      <w:r w:rsidRPr="00352FC1">
        <w:rPr>
          <w:rFonts w:asciiTheme="minorHAnsi" w:eastAsia="Times New Roman" w:hAnsiTheme="minorHAnsi" w:cstheme="minorHAnsi"/>
          <w:sz w:val="22"/>
        </w:rPr>
        <w:t>,</w:t>
      </w:r>
      <w:r w:rsidR="00D44804">
        <w:rPr>
          <w:rFonts w:asciiTheme="minorHAnsi" w:eastAsia="Times New Roman" w:hAnsiTheme="minorHAnsi" w:cstheme="minorHAnsi"/>
          <w:sz w:val="22"/>
        </w:rPr>
        <w:t xml:space="preserve"> dwujezdniowa oraz dwupasmowa.</w:t>
      </w:r>
      <w:r>
        <w:rPr>
          <w:rFonts w:asciiTheme="minorHAnsi" w:eastAsia="Times New Roman" w:hAnsiTheme="minorHAnsi" w:cstheme="minorHAnsi"/>
          <w:sz w:val="22"/>
        </w:rPr>
        <w:t xml:space="preserve"> </w:t>
      </w:r>
      <w:r w:rsidR="00FB4C09" w:rsidRPr="00986F7A">
        <w:rPr>
          <w:rFonts w:asciiTheme="minorHAnsi" w:hAnsiTheme="minorHAnsi" w:cstheme="minorHAnsi"/>
          <w:sz w:val="22"/>
        </w:rPr>
        <w:t>Przejście zlokalizowane jest na terenie zabudowanym.  Przejście jest oznakowanie oznakowaniem poziomym i pionowym</w:t>
      </w:r>
      <w:r w:rsidR="00D44804">
        <w:rPr>
          <w:rFonts w:asciiTheme="minorHAnsi" w:hAnsiTheme="minorHAnsi" w:cstheme="minorHAnsi"/>
          <w:sz w:val="22"/>
        </w:rPr>
        <w:t xml:space="preserve"> oraz doświetlone.</w:t>
      </w:r>
      <w:r w:rsidR="00D44804" w:rsidRPr="00D44804">
        <w:rPr>
          <w:rFonts w:asciiTheme="minorHAnsi" w:eastAsia="Times New Roman" w:hAnsiTheme="minorHAnsi" w:cstheme="minorHAnsi"/>
          <w:sz w:val="22"/>
        </w:rPr>
        <w:t xml:space="preserve"> </w:t>
      </w:r>
      <w:r w:rsidR="00D44804">
        <w:rPr>
          <w:rFonts w:asciiTheme="minorHAnsi" w:eastAsia="Times New Roman" w:hAnsiTheme="minorHAnsi" w:cstheme="minorHAnsi"/>
          <w:sz w:val="22"/>
        </w:rPr>
        <w:t>D</w:t>
      </w:r>
      <w:r w:rsidR="00D44804" w:rsidRPr="00352FC1">
        <w:rPr>
          <w:rFonts w:asciiTheme="minorHAnsi" w:eastAsia="Times New Roman" w:hAnsiTheme="minorHAnsi" w:cstheme="minorHAnsi"/>
          <w:sz w:val="22"/>
        </w:rPr>
        <w:t>rogi gminn</w:t>
      </w:r>
      <w:r w:rsidR="00D44804">
        <w:rPr>
          <w:rFonts w:asciiTheme="minorHAnsi" w:eastAsia="Times New Roman" w:hAnsiTheme="minorHAnsi" w:cstheme="minorHAnsi"/>
          <w:sz w:val="22"/>
        </w:rPr>
        <w:t>a</w:t>
      </w:r>
      <w:r w:rsidR="00D44804" w:rsidRPr="00352FC1">
        <w:rPr>
          <w:rFonts w:asciiTheme="minorHAnsi" w:eastAsia="Times New Roman" w:hAnsiTheme="minorHAnsi" w:cstheme="minorHAnsi"/>
          <w:sz w:val="22"/>
        </w:rPr>
        <w:t xml:space="preserve"> Nr 114082G  (ulicy Transportowej)</w:t>
      </w:r>
      <w:r w:rsidR="00D44804">
        <w:rPr>
          <w:rFonts w:asciiTheme="minorHAnsi" w:eastAsia="Times New Roman" w:hAnsiTheme="minorHAnsi" w:cstheme="minorHAnsi"/>
          <w:sz w:val="22"/>
        </w:rPr>
        <w:t xml:space="preserve"> jest drogą jednojezdniową dwupasmową</w:t>
      </w:r>
      <w:r w:rsidR="00925D23">
        <w:rPr>
          <w:rFonts w:asciiTheme="minorHAnsi" w:eastAsia="Times New Roman" w:hAnsiTheme="minorHAnsi" w:cstheme="minorHAnsi"/>
          <w:sz w:val="22"/>
        </w:rPr>
        <w:t xml:space="preserve"> klasy Z</w:t>
      </w:r>
      <w:r w:rsidR="00D44804">
        <w:rPr>
          <w:rFonts w:asciiTheme="minorHAnsi" w:eastAsia="Times New Roman" w:hAnsiTheme="minorHAnsi" w:cstheme="minorHAnsi"/>
          <w:sz w:val="22"/>
        </w:rPr>
        <w:t>.</w:t>
      </w:r>
    </w:p>
    <w:p w14:paraId="35370E56" w14:textId="24B5C4ED"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 xml:space="preserve">Przebudowę </w:t>
      </w:r>
      <w:r w:rsidR="00352FC1">
        <w:rPr>
          <w:rFonts w:asciiTheme="minorHAnsi" w:hAnsiTheme="minorHAnsi" w:cstheme="minorHAnsi"/>
          <w:sz w:val="22"/>
        </w:rPr>
        <w:t xml:space="preserve">oraz budowę </w:t>
      </w:r>
      <w:r w:rsidRPr="00D656D4">
        <w:rPr>
          <w:rFonts w:asciiTheme="minorHAnsi" w:hAnsiTheme="minorHAnsi" w:cstheme="minorHAnsi"/>
          <w:sz w:val="22"/>
        </w:rPr>
        <w:t>przejścia dla pieszych należy zaprojektować zgodnie z przepisami zawartymi w Rozporządzeniu Ministra Transportu i Gospodarki Morskiej z dnia 2 marca 1999 r w sprawie warunków technicznych, jakim powinny odpowiadać drogi publiczne i ich usytuowanie (Dz.U. Nr 43, poz.430),  oraz w oparciu o wzorce i standardy rekomendowane przez Ministra właściwego ds. Transportu dostępne do ściągnięcia ze strony internetowej:</w:t>
      </w:r>
    </w:p>
    <w:p w14:paraId="1C2DD0E9" w14:textId="77777777" w:rsidR="00D961E2" w:rsidRPr="00D656D4" w:rsidRDefault="00FB4C09" w:rsidP="00D656D4">
      <w:pPr>
        <w:spacing w:after="159" w:line="259" w:lineRule="auto"/>
        <w:ind w:left="-5"/>
        <w:rPr>
          <w:rFonts w:asciiTheme="minorHAnsi" w:hAnsiTheme="minorHAnsi" w:cstheme="minorHAnsi"/>
          <w:sz w:val="22"/>
        </w:rPr>
      </w:pPr>
      <w:r w:rsidRPr="00D656D4">
        <w:rPr>
          <w:rFonts w:asciiTheme="minorHAnsi" w:hAnsiTheme="minorHAnsi" w:cstheme="minorHAnsi"/>
          <w:color w:val="00007F"/>
          <w:sz w:val="22"/>
          <w:u w:val="single" w:color="00007F"/>
        </w:rPr>
        <w:t>Rządowy Funduszu Rozwoju Dróg - (przejścia dla pieszych) (bip.gov.pl)</w:t>
      </w:r>
      <w:r w:rsidRPr="00D656D4">
        <w:rPr>
          <w:rFonts w:asciiTheme="minorHAnsi" w:hAnsiTheme="minorHAnsi" w:cstheme="minorHAnsi"/>
          <w:sz w:val="22"/>
        </w:rPr>
        <w:t xml:space="preserve"> :</w:t>
      </w:r>
    </w:p>
    <w:p w14:paraId="24B4420E" w14:textId="77777777" w:rsidR="00D961E2" w:rsidRPr="00D656D4" w:rsidRDefault="00FB4C09" w:rsidP="00F6045C">
      <w:pPr>
        <w:numPr>
          <w:ilvl w:val="0"/>
          <w:numId w:val="9"/>
        </w:numPr>
        <w:rPr>
          <w:rFonts w:asciiTheme="minorHAnsi" w:hAnsiTheme="minorHAnsi" w:cstheme="minorHAnsi"/>
          <w:sz w:val="22"/>
        </w:rPr>
      </w:pPr>
      <w:r w:rsidRPr="00D656D4">
        <w:rPr>
          <w:rFonts w:asciiTheme="minorHAnsi" w:hAnsiTheme="minorHAnsi" w:cstheme="minorHAnsi"/>
          <w:sz w:val="22"/>
        </w:rPr>
        <w:t xml:space="preserve">Załącznik nr 2 - Wytyczne projektowania infrastruktury dla pieszych. Część 3: </w:t>
      </w:r>
      <w:r w:rsidRPr="00D656D4">
        <w:rPr>
          <w:rFonts w:asciiTheme="minorHAnsi" w:hAnsiTheme="minorHAnsi" w:cstheme="minorHAnsi"/>
          <w:b/>
          <w:sz w:val="22"/>
        </w:rPr>
        <w:t>Projektowanie przejść dla pieszych (WR-D-41-3)</w:t>
      </w:r>
    </w:p>
    <w:p w14:paraId="3256CA89" w14:textId="77777777" w:rsidR="00D961E2" w:rsidRPr="00D656D4" w:rsidRDefault="00FB4C09" w:rsidP="00F6045C">
      <w:pPr>
        <w:numPr>
          <w:ilvl w:val="0"/>
          <w:numId w:val="9"/>
        </w:numPr>
        <w:rPr>
          <w:rFonts w:asciiTheme="minorHAnsi" w:hAnsiTheme="minorHAnsi" w:cstheme="minorHAnsi"/>
          <w:sz w:val="22"/>
        </w:rPr>
      </w:pPr>
      <w:r w:rsidRPr="00D656D4">
        <w:rPr>
          <w:rFonts w:asciiTheme="minorHAnsi" w:hAnsiTheme="minorHAnsi" w:cstheme="minorHAnsi"/>
          <w:sz w:val="22"/>
        </w:rPr>
        <w:t xml:space="preserve">Załącznik nr 3 - Wytyczne projektowania infrastruktury dla pieszych. Część 4: </w:t>
      </w:r>
      <w:r w:rsidRPr="00D656D4">
        <w:rPr>
          <w:rFonts w:asciiTheme="minorHAnsi" w:hAnsiTheme="minorHAnsi" w:cstheme="minorHAnsi"/>
          <w:b/>
          <w:sz w:val="22"/>
        </w:rPr>
        <w:t>Projektowanie oświetlenia przejść dla pieszych (WR-D-41-4)</w:t>
      </w:r>
    </w:p>
    <w:p w14:paraId="46A4AD21" w14:textId="77777777" w:rsidR="00D961E2" w:rsidRPr="00D656D4" w:rsidRDefault="00FB4C09" w:rsidP="00F6045C">
      <w:pPr>
        <w:numPr>
          <w:ilvl w:val="0"/>
          <w:numId w:val="9"/>
        </w:numPr>
        <w:spacing w:after="601"/>
        <w:rPr>
          <w:rFonts w:asciiTheme="minorHAnsi" w:hAnsiTheme="minorHAnsi" w:cstheme="minorHAnsi"/>
          <w:sz w:val="22"/>
        </w:rPr>
      </w:pPr>
      <w:r w:rsidRPr="00D656D4">
        <w:rPr>
          <w:rFonts w:asciiTheme="minorHAnsi" w:hAnsiTheme="minorHAnsi" w:cstheme="minorHAnsi"/>
          <w:sz w:val="22"/>
        </w:rPr>
        <w:t xml:space="preserve">WR-D-41-2 Wytyczne projektowania infrastruktury dla pieszych. Część 2: Projektowanie dróg dla pieszych  </w:t>
      </w:r>
      <w:r w:rsidRPr="00D656D4">
        <w:rPr>
          <w:rFonts w:asciiTheme="minorHAnsi" w:hAnsiTheme="minorHAnsi" w:cstheme="minorHAnsi"/>
          <w:b/>
          <w:sz w:val="22"/>
        </w:rPr>
        <w:t>( Systemy prowadzenia pieszych ze szczególnymi potrzebami )</w:t>
      </w:r>
      <w:r w:rsidRPr="00D656D4">
        <w:rPr>
          <w:rFonts w:asciiTheme="minorHAnsi" w:hAnsiTheme="minorHAnsi" w:cstheme="minorHAnsi"/>
          <w:sz w:val="22"/>
        </w:rPr>
        <w:t>.</w:t>
      </w:r>
    </w:p>
    <w:p w14:paraId="3692B024" w14:textId="77777777" w:rsidR="00D961E2" w:rsidRPr="00D656D4" w:rsidRDefault="00FB4C09" w:rsidP="00F6045C">
      <w:pPr>
        <w:numPr>
          <w:ilvl w:val="0"/>
          <w:numId w:val="10"/>
        </w:numPr>
        <w:spacing w:after="159" w:line="259" w:lineRule="auto"/>
        <w:ind w:hanging="240"/>
        <w:rPr>
          <w:rFonts w:asciiTheme="minorHAnsi" w:hAnsiTheme="minorHAnsi" w:cstheme="minorHAnsi"/>
          <w:sz w:val="22"/>
        </w:rPr>
      </w:pPr>
      <w:r w:rsidRPr="00D656D4">
        <w:rPr>
          <w:rFonts w:asciiTheme="minorHAnsi" w:hAnsiTheme="minorHAnsi" w:cstheme="minorHAnsi"/>
          <w:b/>
          <w:sz w:val="22"/>
        </w:rPr>
        <w:t>Ogólne właściwości funkcjonalno – użytkowe.</w:t>
      </w:r>
    </w:p>
    <w:p w14:paraId="347C3729"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 xml:space="preserve">Podstawową funkcją projektowanego przejścia dla pieszych jest obsługa ruchu  pieszego. </w:t>
      </w:r>
    </w:p>
    <w:p w14:paraId="1C5CF0D2" w14:textId="77777777" w:rsidR="00D961E2" w:rsidRPr="00D656D4" w:rsidRDefault="00FB4C09" w:rsidP="00F6045C">
      <w:pPr>
        <w:numPr>
          <w:ilvl w:val="0"/>
          <w:numId w:val="10"/>
        </w:numPr>
        <w:spacing w:after="159" w:line="259" w:lineRule="auto"/>
        <w:ind w:hanging="240"/>
        <w:rPr>
          <w:rFonts w:asciiTheme="minorHAnsi" w:hAnsiTheme="minorHAnsi" w:cstheme="minorHAnsi"/>
          <w:sz w:val="22"/>
        </w:rPr>
      </w:pPr>
      <w:r w:rsidRPr="00D656D4">
        <w:rPr>
          <w:rFonts w:asciiTheme="minorHAnsi" w:hAnsiTheme="minorHAnsi" w:cstheme="minorHAnsi"/>
          <w:b/>
          <w:sz w:val="22"/>
        </w:rPr>
        <w:t>Cechy obiektu dotyczące rozwiązań.</w:t>
      </w:r>
    </w:p>
    <w:p w14:paraId="348F625C" w14:textId="77777777" w:rsidR="00D961E2" w:rsidRPr="00D656D4" w:rsidRDefault="00FB4C09" w:rsidP="00D656D4">
      <w:pPr>
        <w:spacing w:after="159" w:line="259" w:lineRule="auto"/>
        <w:ind w:left="-5"/>
        <w:rPr>
          <w:rFonts w:asciiTheme="minorHAnsi" w:hAnsiTheme="minorHAnsi" w:cstheme="minorHAnsi"/>
          <w:sz w:val="22"/>
        </w:rPr>
      </w:pPr>
      <w:r w:rsidRPr="00D656D4">
        <w:rPr>
          <w:rFonts w:asciiTheme="minorHAnsi" w:hAnsiTheme="minorHAnsi" w:cstheme="minorHAnsi"/>
          <w:b/>
          <w:sz w:val="22"/>
        </w:rPr>
        <w:t>4.1 Należy zaprojektować i wykonać:</w:t>
      </w:r>
    </w:p>
    <w:p w14:paraId="6BD892B1" w14:textId="77777777" w:rsidR="00352FC1" w:rsidRPr="00352FC1" w:rsidRDefault="00352FC1" w:rsidP="00352FC1">
      <w:pPr>
        <w:pStyle w:val="Akapitzlist"/>
        <w:numPr>
          <w:ilvl w:val="0"/>
          <w:numId w:val="20"/>
        </w:numPr>
        <w:spacing w:after="160" w:line="259" w:lineRule="auto"/>
        <w:jc w:val="left"/>
        <w:rPr>
          <w:rFonts w:asciiTheme="minorHAnsi" w:hAnsiTheme="minorHAnsi" w:cstheme="minorHAnsi"/>
          <w:b/>
          <w:bCs/>
          <w:sz w:val="22"/>
        </w:rPr>
      </w:pPr>
      <w:bookmarkStart w:id="3" w:name="_Hlk72177298"/>
      <w:r w:rsidRPr="00352FC1">
        <w:rPr>
          <w:rFonts w:asciiTheme="minorHAnsi" w:hAnsiTheme="minorHAnsi" w:cstheme="minorHAnsi"/>
          <w:b/>
          <w:bCs/>
          <w:sz w:val="22"/>
        </w:rPr>
        <w:t xml:space="preserve">Budowa przejścia dla pieszych z sygnalizacją świetlną i doświetleniem drogi gminnej Nr 114082G  (ulicy Transportowej) w miejscowości Kobylnica, na działce nr 634/1 wraz z częściowym remontem nawierzchni. </w:t>
      </w:r>
      <w:bookmarkEnd w:id="3"/>
      <w:r w:rsidRPr="00352FC1">
        <w:rPr>
          <w:rFonts w:asciiTheme="minorHAnsi" w:hAnsiTheme="minorHAnsi" w:cstheme="minorHAnsi"/>
          <w:b/>
          <w:bCs/>
          <w:sz w:val="22"/>
        </w:rPr>
        <w:t xml:space="preserve">W ramach zadania inwestycyjnego zaplanowano: </w:t>
      </w:r>
    </w:p>
    <w:p w14:paraId="6E808603" w14:textId="77777777" w:rsidR="00352FC1" w:rsidRPr="00352FC1" w:rsidRDefault="00352FC1" w:rsidP="00352FC1">
      <w:pPr>
        <w:pStyle w:val="Akapitzlist"/>
        <w:numPr>
          <w:ilvl w:val="0"/>
          <w:numId w:val="21"/>
        </w:numPr>
        <w:spacing w:after="160" w:line="259" w:lineRule="auto"/>
        <w:jc w:val="left"/>
        <w:rPr>
          <w:rFonts w:asciiTheme="minorHAnsi" w:hAnsiTheme="minorHAnsi" w:cstheme="minorHAnsi"/>
          <w:sz w:val="22"/>
        </w:rPr>
      </w:pPr>
      <w:r w:rsidRPr="00352FC1">
        <w:rPr>
          <w:rFonts w:asciiTheme="minorHAnsi" w:hAnsiTheme="minorHAnsi" w:cstheme="minorHAnsi"/>
          <w:sz w:val="22"/>
        </w:rPr>
        <w:lastRenderedPageBreak/>
        <w:t>wykonanie pełnej sygnalizacji z tzw. akomodacją, tj. sterowanie wideodetekcją i pętlami indukcyjnymi (dla ruchu pieszego uruchamianie  sygnalizacji przejścia poprzez przycisk lub kamerę termo; sygnalizacja wyposażona w sygnalizator akustyczny),</w:t>
      </w:r>
    </w:p>
    <w:p w14:paraId="53A208B7" w14:textId="77777777" w:rsidR="00352FC1" w:rsidRPr="00352FC1" w:rsidRDefault="00352FC1" w:rsidP="00352FC1">
      <w:pPr>
        <w:pStyle w:val="Akapitzlist"/>
        <w:numPr>
          <w:ilvl w:val="0"/>
          <w:numId w:val="21"/>
        </w:numPr>
        <w:spacing w:after="160" w:line="259" w:lineRule="auto"/>
        <w:jc w:val="left"/>
        <w:rPr>
          <w:rFonts w:asciiTheme="minorHAnsi" w:hAnsiTheme="minorHAnsi" w:cstheme="minorHAnsi"/>
          <w:sz w:val="22"/>
        </w:rPr>
      </w:pPr>
      <w:r w:rsidRPr="00352FC1">
        <w:rPr>
          <w:rFonts w:asciiTheme="minorHAnsi" w:hAnsiTheme="minorHAnsi" w:cstheme="minorHAnsi"/>
          <w:sz w:val="22"/>
        </w:rPr>
        <w:t>doświetlenie przejścia dla pieszych poprzez montaż dedykowanych lamp doświetlających przejście światłem białym,</w:t>
      </w:r>
    </w:p>
    <w:p w14:paraId="0A35366A" w14:textId="77777777" w:rsidR="00352FC1" w:rsidRPr="00352FC1" w:rsidRDefault="00352FC1" w:rsidP="00352FC1">
      <w:pPr>
        <w:pStyle w:val="Akapitzlist"/>
        <w:numPr>
          <w:ilvl w:val="0"/>
          <w:numId w:val="21"/>
        </w:numPr>
        <w:spacing w:after="160" w:line="259" w:lineRule="auto"/>
        <w:jc w:val="left"/>
        <w:rPr>
          <w:rFonts w:asciiTheme="minorHAnsi" w:hAnsiTheme="minorHAnsi" w:cstheme="minorHAnsi"/>
          <w:sz w:val="22"/>
        </w:rPr>
      </w:pPr>
      <w:r w:rsidRPr="00352FC1">
        <w:rPr>
          <w:rFonts w:asciiTheme="minorHAnsi" w:hAnsiTheme="minorHAnsi" w:cstheme="minorHAnsi"/>
          <w:sz w:val="22"/>
        </w:rPr>
        <w:t>wykonanie oznakowania pionowego i poziomego na skrzyżowaniu,</w:t>
      </w:r>
    </w:p>
    <w:p w14:paraId="3675437F" w14:textId="77777777" w:rsidR="00352FC1" w:rsidRPr="00352FC1" w:rsidRDefault="00352FC1" w:rsidP="00352FC1">
      <w:pPr>
        <w:pStyle w:val="Akapitzlist"/>
        <w:numPr>
          <w:ilvl w:val="0"/>
          <w:numId w:val="21"/>
        </w:numPr>
        <w:spacing w:after="160" w:line="259" w:lineRule="auto"/>
        <w:jc w:val="left"/>
        <w:rPr>
          <w:rFonts w:asciiTheme="minorHAnsi" w:hAnsiTheme="minorHAnsi" w:cstheme="minorHAnsi"/>
          <w:sz w:val="22"/>
        </w:rPr>
      </w:pPr>
      <w:r w:rsidRPr="00352FC1">
        <w:rPr>
          <w:rFonts w:asciiTheme="minorHAnsi" w:hAnsiTheme="minorHAnsi" w:cstheme="minorHAnsi"/>
          <w:sz w:val="22"/>
        </w:rPr>
        <w:t>wykonanie ramp krawężnikowych wraz z pasami ostrzegawczymi dla osób o szczególnych potrzebach,</w:t>
      </w:r>
    </w:p>
    <w:p w14:paraId="4BAB2173" w14:textId="77777777" w:rsidR="00352FC1" w:rsidRPr="00352FC1" w:rsidRDefault="00352FC1" w:rsidP="00352FC1">
      <w:pPr>
        <w:pStyle w:val="Akapitzlist"/>
        <w:numPr>
          <w:ilvl w:val="0"/>
          <w:numId w:val="21"/>
        </w:numPr>
        <w:spacing w:after="160" w:line="259" w:lineRule="auto"/>
        <w:jc w:val="left"/>
        <w:rPr>
          <w:rFonts w:asciiTheme="minorHAnsi" w:hAnsiTheme="minorHAnsi" w:cstheme="minorHAnsi"/>
          <w:sz w:val="22"/>
        </w:rPr>
      </w:pPr>
      <w:r w:rsidRPr="00352FC1">
        <w:rPr>
          <w:rFonts w:asciiTheme="minorHAnsi" w:hAnsiTheme="minorHAnsi" w:cstheme="minorHAnsi"/>
          <w:sz w:val="22"/>
        </w:rPr>
        <w:t>Remont nawierzchni wg. Załącznika graficznego,</w:t>
      </w:r>
    </w:p>
    <w:p w14:paraId="7F2F0919" w14:textId="77777777" w:rsidR="00352FC1" w:rsidRPr="00352FC1" w:rsidRDefault="00352FC1" w:rsidP="00352FC1">
      <w:pPr>
        <w:pStyle w:val="Akapitzlist"/>
        <w:numPr>
          <w:ilvl w:val="0"/>
          <w:numId w:val="21"/>
        </w:numPr>
        <w:spacing w:after="160" w:line="259" w:lineRule="auto"/>
        <w:jc w:val="left"/>
        <w:rPr>
          <w:rFonts w:asciiTheme="minorHAnsi" w:hAnsiTheme="minorHAnsi" w:cstheme="minorHAnsi"/>
          <w:sz w:val="22"/>
        </w:rPr>
      </w:pPr>
      <w:r w:rsidRPr="00352FC1">
        <w:rPr>
          <w:rFonts w:asciiTheme="minorHAnsi" w:hAnsiTheme="minorHAnsi" w:cstheme="minorHAnsi"/>
          <w:sz w:val="22"/>
        </w:rPr>
        <w:t>Szczegółowy zakres obejmuje:</w:t>
      </w:r>
    </w:p>
    <w:p w14:paraId="4A7CF97F" w14:textId="77777777" w:rsidR="00352FC1" w:rsidRPr="00352FC1" w:rsidRDefault="00352FC1" w:rsidP="00352FC1">
      <w:pPr>
        <w:pStyle w:val="Akapitzlist"/>
        <w:numPr>
          <w:ilvl w:val="0"/>
          <w:numId w:val="19"/>
        </w:numPr>
        <w:spacing w:after="160" w:line="259" w:lineRule="auto"/>
        <w:ind w:left="2410"/>
        <w:jc w:val="left"/>
        <w:rPr>
          <w:rFonts w:asciiTheme="minorHAnsi" w:hAnsiTheme="minorHAnsi" w:cstheme="minorHAnsi"/>
          <w:sz w:val="22"/>
        </w:rPr>
      </w:pPr>
      <w:bookmarkStart w:id="4" w:name="_Hlk66212821"/>
      <w:r w:rsidRPr="00352FC1">
        <w:rPr>
          <w:rFonts w:asciiTheme="minorHAnsi" w:hAnsiTheme="minorHAnsi" w:cstheme="minorHAnsi"/>
          <w:sz w:val="22"/>
        </w:rPr>
        <w:t>Malowanie pasów farbą grubowarstwową – 2 sztuki,</w:t>
      </w:r>
    </w:p>
    <w:p w14:paraId="377C48E4" w14:textId="77777777" w:rsidR="00352FC1" w:rsidRPr="00352FC1" w:rsidRDefault="00352FC1" w:rsidP="00352FC1">
      <w:pPr>
        <w:pStyle w:val="Akapitzlist"/>
        <w:numPr>
          <w:ilvl w:val="0"/>
          <w:numId w:val="19"/>
        </w:numPr>
        <w:spacing w:after="160" w:line="259" w:lineRule="auto"/>
        <w:ind w:left="2410"/>
        <w:jc w:val="left"/>
        <w:rPr>
          <w:rFonts w:asciiTheme="minorHAnsi" w:hAnsiTheme="minorHAnsi" w:cstheme="minorHAnsi"/>
          <w:sz w:val="22"/>
        </w:rPr>
      </w:pPr>
      <w:r w:rsidRPr="00352FC1">
        <w:rPr>
          <w:rFonts w:asciiTheme="minorHAnsi" w:hAnsiTheme="minorHAnsi" w:cstheme="minorHAnsi"/>
          <w:sz w:val="22"/>
        </w:rPr>
        <w:t>Sygnalizacja dla pieszych – 2 sztuki,</w:t>
      </w:r>
    </w:p>
    <w:p w14:paraId="36051ECE" w14:textId="77777777" w:rsidR="00352FC1" w:rsidRPr="00352FC1" w:rsidRDefault="00352FC1" w:rsidP="00352FC1">
      <w:pPr>
        <w:pStyle w:val="Akapitzlist"/>
        <w:numPr>
          <w:ilvl w:val="0"/>
          <w:numId w:val="19"/>
        </w:numPr>
        <w:spacing w:after="160" w:line="259" w:lineRule="auto"/>
        <w:ind w:left="2410"/>
        <w:jc w:val="left"/>
        <w:rPr>
          <w:rFonts w:asciiTheme="minorHAnsi" w:hAnsiTheme="minorHAnsi" w:cstheme="minorHAnsi"/>
          <w:sz w:val="22"/>
        </w:rPr>
      </w:pPr>
      <w:r w:rsidRPr="00352FC1">
        <w:rPr>
          <w:rFonts w:asciiTheme="minorHAnsi" w:hAnsiTheme="minorHAnsi" w:cstheme="minorHAnsi"/>
          <w:sz w:val="22"/>
        </w:rPr>
        <w:t>Sygnalizacja dla pojazdów – 2 sztuki,</w:t>
      </w:r>
    </w:p>
    <w:p w14:paraId="7D7BA5B7" w14:textId="77777777" w:rsidR="00352FC1" w:rsidRPr="00352FC1" w:rsidRDefault="00352FC1" w:rsidP="00352FC1">
      <w:pPr>
        <w:pStyle w:val="Akapitzlist"/>
        <w:numPr>
          <w:ilvl w:val="0"/>
          <w:numId w:val="19"/>
        </w:numPr>
        <w:spacing w:after="160" w:line="259" w:lineRule="auto"/>
        <w:ind w:left="2410"/>
        <w:jc w:val="left"/>
        <w:rPr>
          <w:rFonts w:asciiTheme="minorHAnsi" w:hAnsiTheme="minorHAnsi" w:cstheme="minorHAnsi"/>
          <w:sz w:val="22"/>
        </w:rPr>
      </w:pPr>
      <w:r w:rsidRPr="00352FC1">
        <w:rPr>
          <w:rFonts w:asciiTheme="minorHAnsi" w:hAnsiTheme="minorHAnsi" w:cstheme="minorHAnsi"/>
          <w:sz w:val="22"/>
        </w:rPr>
        <w:t>Maszt niski – 2 sztuki,</w:t>
      </w:r>
    </w:p>
    <w:p w14:paraId="0B91585E" w14:textId="77777777" w:rsidR="00352FC1" w:rsidRPr="00352FC1" w:rsidRDefault="00352FC1" w:rsidP="00352FC1">
      <w:pPr>
        <w:pStyle w:val="Akapitzlist"/>
        <w:numPr>
          <w:ilvl w:val="0"/>
          <w:numId w:val="19"/>
        </w:numPr>
        <w:spacing w:after="160" w:line="259" w:lineRule="auto"/>
        <w:ind w:left="2410"/>
        <w:jc w:val="left"/>
        <w:rPr>
          <w:rFonts w:asciiTheme="minorHAnsi" w:hAnsiTheme="minorHAnsi" w:cstheme="minorHAnsi"/>
          <w:sz w:val="22"/>
        </w:rPr>
      </w:pPr>
      <w:r w:rsidRPr="00352FC1">
        <w:rPr>
          <w:rFonts w:asciiTheme="minorHAnsi" w:hAnsiTheme="minorHAnsi" w:cstheme="minorHAnsi"/>
          <w:sz w:val="22"/>
        </w:rPr>
        <w:t>Sygnalizator akustyczny – 2 sztuki,</w:t>
      </w:r>
    </w:p>
    <w:p w14:paraId="61F7BD6D" w14:textId="77777777" w:rsidR="00352FC1" w:rsidRPr="00352FC1" w:rsidRDefault="00352FC1" w:rsidP="00352FC1">
      <w:pPr>
        <w:pStyle w:val="Akapitzlist"/>
        <w:numPr>
          <w:ilvl w:val="0"/>
          <w:numId w:val="19"/>
        </w:numPr>
        <w:spacing w:after="160" w:line="259" w:lineRule="auto"/>
        <w:ind w:left="2410"/>
        <w:jc w:val="left"/>
        <w:rPr>
          <w:rFonts w:asciiTheme="minorHAnsi" w:hAnsiTheme="minorHAnsi" w:cstheme="minorHAnsi"/>
          <w:sz w:val="22"/>
        </w:rPr>
      </w:pPr>
      <w:r w:rsidRPr="00352FC1">
        <w:rPr>
          <w:rFonts w:asciiTheme="minorHAnsi" w:hAnsiTheme="minorHAnsi" w:cstheme="minorHAnsi"/>
          <w:sz w:val="22"/>
        </w:rPr>
        <w:t>Detektor dla pieszych – 2 sztuki (termo lub przycisk),</w:t>
      </w:r>
    </w:p>
    <w:p w14:paraId="782AF009" w14:textId="77777777" w:rsidR="00352FC1" w:rsidRPr="00352FC1" w:rsidRDefault="00352FC1" w:rsidP="00352FC1">
      <w:pPr>
        <w:pStyle w:val="Akapitzlist"/>
        <w:numPr>
          <w:ilvl w:val="0"/>
          <w:numId w:val="19"/>
        </w:numPr>
        <w:spacing w:after="160" w:line="259" w:lineRule="auto"/>
        <w:ind w:left="2410"/>
        <w:jc w:val="left"/>
        <w:rPr>
          <w:rFonts w:asciiTheme="minorHAnsi" w:hAnsiTheme="minorHAnsi" w:cstheme="minorHAnsi"/>
          <w:sz w:val="22"/>
        </w:rPr>
      </w:pPr>
      <w:r w:rsidRPr="00352FC1">
        <w:rPr>
          <w:rFonts w:asciiTheme="minorHAnsi" w:hAnsiTheme="minorHAnsi" w:cstheme="minorHAnsi"/>
          <w:sz w:val="22"/>
        </w:rPr>
        <w:t>Oznakowanie poziome P – 14 -  2 komplety,</w:t>
      </w:r>
    </w:p>
    <w:p w14:paraId="224789A0" w14:textId="77777777" w:rsidR="00352FC1" w:rsidRPr="00352FC1" w:rsidRDefault="00352FC1" w:rsidP="00352FC1">
      <w:pPr>
        <w:pStyle w:val="Akapitzlist"/>
        <w:numPr>
          <w:ilvl w:val="0"/>
          <w:numId w:val="19"/>
        </w:numPr>
        <w:spacing w:after="160" w:line="259" w:lineRule="auto"/>
        <w:ind w:left="2410"/>
        <w:jc w:val="left"/>
        <w:rPr>
          <w:rFonts w:asciiTheme="minorHAnsi" w:hAnsiTheme="minorHAnsi" w:cstheme="minorHAnsi"/>
          <w:sz w:val="22"/>
        </w:rPr>
      </w:pPr>
      <w:r w:rsidRPr="00352FC1">
        <w:rPr>
          <w:rFonts w:asciiTheme="minorHAnsi" w:hAnsiTheme="minorHAnsi" w:cstheme="minorHAnsi"/>
          <w:sz w:val="22"/>
        </w:rPr>
        <w:t>Oświetlenie przejścia dla pieszych (lampy) – 2 sztuki</w:t>
      </w:r>
    </w:p>
    <w:bookmarkEnd w:id="4"/>
    <w:p w14:paraId="2D777872" w14:textId="77777777" w:rsidR="00352FC1" w:rsidRPr="00352FC1" w:rsidRDefault="00352FC1" w:rsidP="00352FC1">
      <w:pPr>
        <w:pStyle w:val="Akapitzlist"/>
        <w:numPr>
          <w:ilvl w:val="0"/>
          <w:numId w:val="19"/>
        </w:numPr>
        <w:spacing w:after="160" w:line="259" w:lineRule="auto"/>
        <w:ind w:left="2410"/>
        <w:jc w:val="left"/>
        <w:rPr>
          <w:rFonts w:asciiTheme="minorHAnsi" w:hAnsiTheme="minorHAnsi" w:cstheme="minorHAnsi"/>
          <w:sz w:val="22"/>
        </w:rPr>
      </w:pPr>
      <w:r w:rsidRPr="00352FC1">
        <w:rPr>
          <w:rFonts w:asciiTheme="minorHAnsi" w:hAnsiTheme="minorHAnsi" w:cstheme="minorHAnsi"/>
          <w:sz w:val="22"/>
        </w:rPr>
        <w:t>Kamery wideodetekcji na maszcie wysokim – 2 sztuki</w:t>
      </w:r>
    </w:p>
    <w:p w14:paraId="5B548587" w14:textId="77777777" w:rsidR="00352FC1" w:rsidRPr="00352FC1" w:rsidRDefault="00352FC1" w:rsidP="00352FC1">
      <w:pPr>
        <w:pStyle w:val="Akapitzlist"/>
        <w:numPr>
          <w:ilvl w:val="0"/>
          <w:numId w:val="19"/>
        </w:numPr>
        <w:spacing w:after="160" w:line="259" w:lineRule="auto"/>
        <w:ind w:left="2410"/>
        <w:jc w:val="left"/>
        <w:rPr>
          <w:rFonts w:asciiTheme="minorHAnsi" w:hAnsiTheme="minorHAnsi" w:cstheme="minorHAnsi"/>
          <w:sz w:val="22"/>
        </w:rPr>
      </w:pPr>
      <w:r w:rsidRPr="00352FC1">
        <w:rPr>
          <w:rFonts w:asciiTheme="minorHAnsi" w:hAnsiTheme="minorHAnsi" w:cstheme="minorHAnsi"/>
          <w:sz w:val="22"/>
        </w:rPr>
        <w:t>Maszt wysoki – 2 sztuki,</w:t>
      </w:r>
    </w:p>
    <w:p w14:paraId="54937D42" w14:textId="77777777" w:rsidR="00352FC1" w:rsidRPr="00352FC1" w:rsidRDefault="00352FC1" w:rsidP="00352FC1">
      <w:pPr>
        <w:pStyle w:val="Akapitzlist"/>
        <w:numPr>
          <w:ilvl w:val="0"/>
          <w:numId w:val="19"/>
        </w:numPr>
        <w:spacing w:after="160" w:line="259" w:lineRule="auto"/>
        <w:ind w:left="2410"/>
        <w:jc w:val="left"/>
        <w:rPr>
          <w:rFonts w:asciiTheme="minorHAnsi" w:hAnsiTheme="minorHAnsi" w:cstheme="minorHAnsi"/>
          <w:sz w:val="22"/>
        </w:rPr>
      </w:pPr>
      <w:r w:rsidRPr="00352FC1">
        <w:rPr>
          <w:rFonts w:asciiTheme="minorHAnsi" w:hAnsiTheme="minorHAnsi" w:cstheme="minorHAnsi"/>
          <w:sz w:val="22"/>
        </w:rPr>
        <w:t>Sygnalizator skrętu dopuszczającego – 1 sztuka,</w:t>
      </w:r>
    </w:p>
    <w:p w14:paraId="3939386D" w14:textId="77777777" w:rsidR="00352FC1" w:rsidRPr="00352FC1" w:rsidRDefault="00352FC1" w:rsidP="00352FC1">
      <w:pPr>
        <w:pStyle w:val="Akapitzlist"/>
        <w:numPr>
          <w:ilvl w:val="0"/>
          <w:numId w:val="19"/>
        </w:numPr>
        <w:spacing w:after="160" w:line="259" w:lineRule="auto"/>
        <w:ind w:left="2410"/>
        <w:jc w:val="left"/>
        <w:rPr>
          <w:rFonts w:asciiTheme="minorHAnsi" w:hAnsiTheme="minorHAnsi" w:cstheme="minorHAnsi"/>
          <w:sz w:val="22"/>
        </w:rPr>
      </w:pPr>
      <w:r w:rsidRPr="00352FC1">
        <w:rPr>
          <w:rFonts w:asciiTheme="minorHAnsi" w:hAnsiTheme="minorHAnsi" w:cstheme="minorHAnsi"/>
          <w:sz w:val="22"/>
        </w:rPr>
        <w:t>Sygnalizator migający (żółty) – 1 sztuka,</w:t>
      </w:r>
    </w:p>
    <w:p w14:paraId="63367334" w14:textId="77777777" w:rsidR="00352FC1" w:rsidRPr="00352FC1" w:rsidRDefault="00352FC1" w:rsidP="00352FC1">
      <w:pPr>
        <w:pStyle w:val="Akapitzlist"/>
        <w:ind w:left="2160"/>
        <w:rPr>
          <w:rFonts w:asciiTheme="minorHAnsi" w:hAnsiTheme="minorHAnsi" w:cstheme="minorHAnsi"/>
          <w:b/>
          <w:bCs/>
          <w:sz w:val="22"/>
        </w:rPr>
      </w:pPr>
    </w:p>
    <w:p w14:paraId="3AEE8847" w14:textId="77777777" w:rsidR="00352FC1" w:rsidRPr="00352FC1" w:rsidRDefault="00352FC1" w:rsidP="00352FC1">
      <w:pPr>
        <w:pStyle w:val="Akapitzlist"/>
        <w:numPr>
          <w:ilvl w:val="0"/>
          <w:numId w:val="20"/>
        </w:numPr>
        <w:spacing w:after="160" w:line="259" w:lineRule="auto"/>
        <w:jc w:val="left"/>
        <w:rPr>
          <w:rFonts w:asciiTheme="minorHAnsi" w:hAnsiTheme="minorHAnsi" w:cstheme="minorHAnsi"/>
          <w:b/>
          <w:bCs/>
          <w:sz w:val="22"/>
        </w:rPr>
      </w:pPr>
      <w:r w:rsidRPr="00352FC1">
        <w:rPr>
          <w:rFonts w:asciiTheme="minorHAnsi" w:hAnsiTheme="minorHAnsi" w:cstheme="minorHAnsi"/>
          <w:b/>
          <w:bCs/>
          <w:sz w:val="22"/>
        </w:rPr>
        <w:t>Przebudowa przejścia dla pieszych na drodze gminnej nr Nr 114209G  (ulica Szczecińska) w miejscowości Kobylnica, na działce nr 633.</w:t>
      </w:r>
      <w:r w:rsidRPr="00352FC1">
        <w:rPr>
          <w:rFonts w:asciiTheme="minorHAnsi" w:hAnsiTheme="minorHAnsi" w:cstheme="minorHAnsi"/>
          <w:sz w:val="22"/>
        </w:rPr>
        <w:t xml:space="preserve"> </w:t>
      </w:r>
      <w:r w:rsidRPr="00352FC1">
        <w:rPr>
          <w:rFonts w:asciiTheme="minorHAnsi" w:hAnsiTheme="minorHAnsi" w:cstheme="minorHAnsi"/>
          <w:b/>
          <w:bCs/>
          <w:sz w:val="22"/>
        </w:rPr>
        <w:t>W ramach zadania inwestycyjnego zaplanowano:</w:t>
      </w:r>
    </w:p>
    <w:p w14:paraId="6BEEE554" w14:textId="77777777" w:rsidR="00352FC1" w:rsidRPr="00352FC1" w:rsidRDefault="00352FC1" w:rsidP="00352FC1">
      <w:pPr>
        <w:pStyle w:val="Akapitzlist"/>
        <w:numPr>
          <w:ilvl w:val="0"/>
          <w:numId w:val="23"/>
        </w:numPr>
        <w:spacing w:after="160" w:line="259" w:lineRule="auto"/>
        <w:jc w:val="left"/>
        <w:rPr>
          <w:rFonts w:asciiTheme="minorHAnsi" w:hAnsiTheme="minorHAnsi" w:cstheme="minorHAnsi"/>
          <w:sz w:val="22"/>
        </w:rPr>
      </w:pPr>
      <w:bookmarkStart w:id="5" w:name="_Hlk72177783"/>
      <w:r w:rsidRPr="00352FC1">
        <w:rPr>
          <w:rFonts w:asciiTheme="minorHAnsi" w:hAnsiTheme="minorHAnsi" w:cstheme="minorHAnsi"/>
          <w:sz w:val="22"/>
        </w:rPr>
        <w:t>wykonanie pełnej sygnalizacji z tzw. akomodacją, tj. sterowanie wideodetekcją i pętlami indukcyjnymi (dla ruchu pieszego uruchamianie  sygnalizacji przejścia poprzez przycisk lub kamerę termo; sygnalizacja wyposażona w sygnalizator akustyczny),</w:t>
      </w:r>
    </w:p>
    <w:p w14:paraId="46E0CA0A" w14:textId="77777777" w:rsidR="00352FC1" w:rsidRPr="00352FC1" w:rsidRDefault="00352FC1" w:rsidP="00352FC1">
      <w:pPr>
        <w:pStyle w:val="Akapitzlist"/>
        <w:numPr>
          <w:ilvl w:val="0"/>
          <w:numId w:val="23"/>
        </w:numPr>
        <w:spacing w:after="160" w:line="259" w:lineRule="auto"/>
        <w:jc w:val="left"/>
        <w:rPr>
          <w:rFonts w:asciiTheme="minorHAnsi" w:hAnsiTheme="minorHAnsi" w:cstheme="minorHAnsi"/>
          <w:sz w:val="22"/>
        </w:rPr>
      </w:pPr>
      <w:r w:rsidRPr="00352FC1">
        <w:rPr>
          <w:rFonts w:asciiTheme="minorHAnsi" w:hAnsiTheme="minorHAnsi" w:cstheme="minorHAnsi"/>
          <w:sz w:val="22"/>
        </w:rPr>
        <w:t>doświetlenie przejścia dla pieszych poprzez montaż dedykowanych lamp doświetlających przejście światłem białym,</w:t>
      </w:r>
    </w:p>
    <w:p w14:paraId="38B3CBA8" w14:textId="77777777" w:rsidR="00352FC1" w:rsidRPr="00352FC1" w:rsidRDefault="00352FC1" w:rsidP="00352FC1">
      <w:pPr>
        <w:pStyle w:val="Akapitzlist"/>
        <w:numPr>
          <w:ilvl w:val="0"/>
          <w:numId w:val="23"/>
        </w:numPr>
        <w:spacing w:after="160" w:line="259" w:lineRule="auto"/>
        <w:jc w:val="left"/>
        <w:rPr>
          <w:rFonts w:asciiTheme="minorHAnsi" w:hAnsiTheme="minorHAnsi" w:cstheme="minorHAnsi"/>
          <w:sz w:val="22"/>
        </w:rPr>
      </w:pPr>
      <w:r w:rsidRPr="00352FC1">
        <w:rPr>
          <w:rFonts w:asciiTheme="minorHAnsi" w:hAnsiTheme="minorHAnsi" w:cstheme="minorHAnsi"/>
          <w:sz w:val="22"/>
        </w:rPr>
        <w:t>wykonanie oznakowania pionowego i poziomego na skrzyżowaniu,</w:t>
      </w:r>
    </w:p>
    <w:p w14:paraId="6498C6B1" w14:textId="77777777" w:rsidR="00352FC1" w:rsidRPr="00352FC1" w:rsidRDefault="00352FC1" w:rsidP="00352FC1">
      <w:pPr>
        <w:pStyle w:val="Akapitzlist"/>
        <w:numPr>
          <w:ilvl w:val="0"/>
          <w:numId w:val="23"/>
        </w:numPr>
        <w:spacing w:after="160" w:line="259" w:lineRule="auto"/>
        <w:jc w:val="left"/>
        <w:rPr>
          <w:rFonts w:asciiTheme="minorHAnsi" w:hAnsiTheme="minorHAnsi" w:cstheme="minorHAnsi"/>
          <w:sz w:val="22"/>
        </w:rPr>
      </w:pPr>
      <w:r w:rsidRPr="00352FC1">
        <w:rPr>
          <w:rFonts w:asciiTheme="minorHAnsi" w:hAnsiTheme="minorHAnsi" w:cstheme="minorHAnsi"/>
          <w:sz w:val="22"/>
        </w:rPr>
        <w:t>wykonanie ramp krawężnikowych wraz z pasami ostrzegawczymi dla osób o szczególnych potrzebach</w:t>
      </w:r>
      <w:bookmarkEnd w:id="5"/>
      <w:r w:rsidRPr="00352FC1">
        <w:rPr>
          <w:rFonts w:asciiTheme="minorHAnsi" w:hAnsiTheme="minorHAnsi" w:cstheme="minorHAnsi"/>
          <w:sz w:val="22"/>
        </w:rPr>
        <w:t>.</w:t>
      </w:r>
    </w:p>
    <w:p w14:paraId="540B6C43" w14:textId="77777777" w:rsidR="00352FC1" w:rsidRPr="00352FC1" w:rsidRDefault="00352FC1" w:rsidP="00352FC1">
      <w:pPr>
        <w:pStyle w:val="Akapitzlist"/>
        <w:numPr>
          <w:ilvl w:val="0"/>
          <w:numId w:val="23"/>
        </w:numPr>
        <w:spacing w:after="160" w:line="259" w:lineRule="auto"/>
        <w:jc w:val="left"/>
        <w:rPr>
          <w:rFonts w:asciiTheme="minorHAnsi" w:hAnsiTheme="minorHAnsi" w:cstheme="minorHAnsi"/>
          <w:sz w:val="22"/>
        </w:rPr>
      </w:pPr>
      <w:r w:rsidRPr="00352FC1">
        <w:rPr>
          <w:rFonts w:asciiTheme="minorHAnsi" w:hAnsiTheme="minorHAnsi" w:cstheme="minorHAnsi"/>
          <w:sz w:val="22"/>
        </w:rPr>
        <w:t>Szczegółowy zakres obejmuje:</w:t>
      </w:r>
    </w:p>
    <w:p w14:paraId="554518C3" w14:textId="77777777" w:rsidR="00352FC1" w:rsidRPr="00352FC1" w:rsidRDefault="00352FC1" w:rsidP="00352FC1">
      <w:pPr>
        <w:pStyle w:val="Akapitzlist"/>
        <w:numPr>
          <w:ilvl w:val="0"/>
          <w:numId w:val="22"/>
        </w:numPr>
        <w:spacing w:after="160" w:line="259" w:lineRule="auto"/>
        <w:jc w:val="left"/>
        <w:rPr>
          <w:rFonts w:asciiTheme="minorHAnsi" w:hAnsiTheme="minorHAnsi" w:cstheme="minorHAnsi"/>
          <w:sz w:val="22"/>
        </w:rPr>
      </w:pPr>
      <w:r w:rsidRPr="00352FC1">
        <w:rPr>
          <w:rFonts w:asciiTheme="minorHAnsi" w:hAnsiTheme="minorHAnsi" w:cstheme="minorHAnsi"/>
          <w:sz w:val="22"/>
        </w:rPr>
        <w:t>Malowanie pasów farbą grubowarstwową – 2 sztuki,</w:t>
      </w:r>
    </w:p>
    <w:p w14:paraId="56D3C32F" w14:textId="77777777" w:rsidR="00352FC1" w:rsidRPr="00352FC1" w:rsidRDefault="00352FC1" w:rsidP="00352FC1">
      <w:pPr>
        <w:pStyle w:val="Akapitzlist"/>
        <w:numPr>
          <w:ilvl w:val="0"/>
          <w:numId w:val="22"/>
        </w:numPr>
        <w:spacing w:after="160" w:line="259" w:lineRule="auto"/>
        <w:jc w:val="left"/>
        <w:rPr>
          <w:rFonts w:asciiTheme="minorHAnsi" w:hAnsiTheme="minorHAnsi" w:cstheme="minorHAnsi"/>
          <w:sz w:val="22"/>
        </w:rPr>
      </w:pPr>
      <w:r w:rsidRPr="00352FC1">
        <w:rPr>
          <w:rFonts w:asciiTheme="minorHAnsi" w:hAnsiTheme="minorHAnsi" w:cstheme="minorHAnsi"/>
          <w:sz w:val="22"/>
        </w:rPr>
        <w:t>Sygnalizacja dla pieszych – 2 sztuki,</w:t>
      </w:r>
    </w:p>
    <w:p w14:paraId="14F3D3D1" w14:textId="77777777" w:rsidR="00352FC1" w:rsidRPr="00352FC1" w:rsidRDefault="00352FC1" w:rsidP="00352FC1">
      <w:pPr>
        <w:pStyle w:val="Akapitzlist"/>
        <w:numPr>
          <w:ilvl w:val="0"/>
          <w:numId w:val="22"/>
        </w:numPr>
        <w:spacing w:after="160" w:line="259" w:lineRule="auto"/>
        <w:jc w:val="left"/>
        <w:rPr>
          <w:rFonts w:asciiTheme="minorHAnsi" w:hAnsiTheme="minorHAnsi" w:cstheme="minorHAnsi"/>
          <w:sz w:val="22"/>
        </w:rPr>
      </w:pPr>
      <w:r w:rsidRPr="00352FC1">
        <w:rPr>
          <w:rFonts w:asciiTheme="minorHAnsi" w:hAnsiTheme="minorHAnsi" w:cstheme="minorHAnsi"/>
          <w:sz w:val="22"/>
        </w:rPr>
        <w:t>Sygnalizacja dla pojazdów – 2 sztuki,</w:t>
      </w:r>
    </w:p>
    <w:p w14:paraId="6911C86C" w14:textId="77777777" w:rsidR="00352FC1" w:rsidRPr="00352FC1" w:rsidRDefault="00352FC1" w:rsidP="00352FC1">
      <w:pPr>
        <w:pStyle w:val="Akapitzlist"/>
        <w:numPr>
          <w:ilvl w:val="0"/>
          <w:numId w:val="22"/>
        </w:numPr>
        <w:spacing w:after="160" w:line="259" w:lineRule="auto"/>
        <w:jc w:val="left"/>
        <w:rPr>
          <w:rFonts w:asciiTheme="minorHAnsi" w:hAnsiTheme="minorHAnsi" w:cstheme="minorHAnsi"/>
          <w:sz w:val="22"/>
        </w:rPr>
      </w:pPr>
      <w:r w:rsidRPr="00352FC1">
        <w:rPr>
          <w:rFonts w:asciiTheme="minorHAnsi" w:hAnsiTheme="minorHAnsi" w:cstheme="minorHAnsi"/>
          <w:sz w:val="22"/>
        </w:rPr>
        <w:t>Sygnalizator akustyczny – 2 sztuki,</w:t>
      </w:r>
    </w:p>
    <w:p w14:paraId="6A42CCB8" w14:textId="77777777" w:rsidR="00352FC1" w:rsidRPr="00352FC1" w:rsidRDefault="00352FC1" w:rsidP="00352FC1">
      <w:pPr>
        <w:pStyle w:val="Akapitzlist"/>
        <w:numPr>
          <w:ilvl w:val="0"/>
          <w:numId w:val="22"/>
        </w:numPr>
        <w:spacing w:after="160" w:line="259" w:lineRule="auto"/>
        <w:jc w:val="left"/>
        <w:rPr>
          <w:rFonts w:asciiTheme="minorHAnsi" w:hAnsiTheme="minorHAnsi" w:cstheme="minorHAnsi"/>
          <w:sz w:val="22"/>
        </w:rPr>
      </w:pPr>
      <w:r w:rsidRPr="00352FC1">
        <w:rPr>
          <w:rFonts w:asciiTheme="minorHAnsi" w:hAnsiTheme="minorHAnsi" w:cstheme="minorHAnsi"/>
          <w:sz w:val="22"/>
        </w:rPr>
        <w:t>Maszt niski - 2 sztuki</w:t>
      </w:r>
    </w:p>
    <w:p w14:paraId="1FB4A7DB" w14:textId="77777777" w:rsidR="00352FC1" w:rsidRPr="00352FC1" w:rsidRDefault="00352FC1" w:rsidP="00352FC1">
      <w:pPr>
        <w:pStyle w:val="Akapitzlist"/>
        <w:numPr>
          <w:ilvl w:val="0"/>
          <w:numId w:val="22"/>
        </w:numPr>
        <w:spacing w:after="160" w:line="259" w:lineRule="auto"/>
        <w:jc w:val="left"/>
        <w:rPr>
          <w:rFonts w:asciiTheme="minorHAnsi" w:hAnsiTheme="minorHAnsi" w:cstheme="minorHAnsi"/>
          <w:sz w:val="22"/>
        </w:rPr>
      </w:pPr>
      <w:r w:rsidRPr="00352FC1">
        <w:rPr>
          <w:rFonts w:asciiTheme="minorHAnsi" w:hAnsiTheme="minorHAnsi" w:cstheme="minorHAnsi"/>
          <w:sz w:val="22"/>
        </w:rPr>
        <w:t>Detektor dla pieszych – 2 sztuki (termo lub przycisk),</w:t>
      </w:r>
    </w:p>
    <w:p w14:paraId="70983D72" w14:textId="77777777" w:rsidR="00352FC1" w:rsidRPr="00352FC1" w:rsidRDefault="00352FC1" w:rsidP="00352FC1">
      <w:pPr>
        <w:pStyle w:val="Akapitzlist"/>
        <w:numPr>
          <w:ilvl w:val="0"/>
          <w:numId w:val="22"/>
        </w:numPr>
        <w:spacing w:after="160" w:line="259" w:lineRule="auto"/>
        <w:jc w:val="left"/>
        <w:rPr>
          <w:rFonts w:asciiTheme="minorHAnsi" w:hAnsiTheme="minorHAnsi" w:cstheme="minorHAnsi"/>
          <w:sz w:val="22"/>
        </w:rPr>
      </w:pPr>
      <w:r w:rsidRPr="00352FC1">
        <w:rPr>
          <w:rFonts w:asciiTheme="minorHAnsi" w:hAnsiTheme="minorHAnsi" w:cstheme="minorHAnsi"/>
          <w:sz w:val="22"/>
        </w:rPr>
        <w:t>Oznakowanie poziome P – 14 -  2 komplety,</w:t>
      </w:r>
    </w:p>
    <w:p w14:paraId="1B7A23CB" w14:textId="77777777" w:rsidR="00352FC1" w:rsidRPr="00352FC1" w:rsidRDefault="00352FC1" w:rsidP="00352FC1">
      <w:pPr>
        <w:pStyle w:val="Akapitzlist"/>
        <w:numPr>
          <w:ilvl w:val="0"/>
          <w:numId w:val="22"/>
        </w:numPr>
        <w:spacing w:after="160" w:line="259" w:lineRule="auto"/>
        <w:jc w:val="left"/>
        <w:rPr>
          <w:rFonts w:asciiTheme="minorHAnsi" w:hAnsiTheme="minorHAnsi" w:cstheme="minorHAnsi"/>
          <w:sz w:val="22"/>
        </w:rPr>
      </w:pPr>
      <w:r w:rsidRPr="00352FC1">
        <w:rPr>
          <w:rFonts w:asciiTheme="minorHAnsi" w:hAnsiTheme="minorHAnsi" w:cstheme="minorHAnsi"/>
          <w:sz w:val="22"/>
        </w:rPr>
        <w:lastRenderedPageBreak/>
        <w:t>Oświetlenie przejścia dla pieszych (lampy) – 2 sztuki,</w:t>
      </w:r>
    </w:p>
    <w:p w14:paraId="37BBF372" w14:textId="77777777" w:rsidR="00352FC1" w:rsidRPr="00352FC1" w:rsidRDefault="00352FC1" w:rsidP="00352FC1">
      <w:pPr>
        <w:pStyle w:val="Akapitzlist"/>
        <w:numPr>
          <w:ilvl w:val="0"/>
          <w:numId w:val="22"/>
        </w:numPr>
        <w:spacing w:after="160" w:line="259" w:lineRule="auto"/>
        <w:jc w:val="left"/>
        <w:rPr>
          <w:rFonts w:asciiTheme="minorHAnsi" w:hAnsiTheme="minorHAnsi" w:cstheme="minorHAnsi"/>
          <w:sz w:val="22"/>
        </w:rPr>
      </w:pPr>
      <w:r w:rsidRPr="00352FC1">
        <w:rPr>
          <w:rFonts w:asciiTheme="minorHAnsi" w:hAnsiTheme="minorHAnsi" w:cstheme="minorHAnsi"/>
          <w:sz w:val="22"/>
        </w:rPr>
        <w:t>Kamery wideodetekcji – 1 sztuka,</w:t>
      </w:r>
    </w:p>
    <w:p w14:paraId="407727F1" w14:textId="77777777" w:rsidR="00352FC1" w:rsidRPr="00352FC1" w:rsidRDefault="00352FC1" w:rsidP="00352FC1">
      <w:pPr>
        <w:pStyle w:val="Akapitzlist"/>
        <w:numPr>
          <w:ilvl w:val="0"/>
          <w:numId w:val="22"/>
        </w:numPr>
        <w:spacing w:after="160" w:line="259" w:lineRule="auto"/>
        <w:jc w:val="left"/>
        <w:rPr>
          <w:rFonts w:asciiTheme="minorHAnsi" w:hAnsiTheme="minorHAnsi" w:cstheme="minorHAnsi"/>
          <w:sz w:val="22"/>
        </w:rPr>
      </w:pPr>
      <w:r w:rsidRPr="00352FC1">
        <w:rPr>
          <w:rFonts w:asciiTheme="minorHAnsi" w:hAnsiTheme="minorHAnsi" w:cstheme="minorHAnsi"/>
          <w:sz w:val="22"/>
        </w:rPr>
        <w:t>Maszt wysoki – 1 sztuka</w:t>
      </w:r>
    </w:p>
    <w:p w14:paraId="7F58286F" w14:textId="2DD77A55" w:rsidR="00352FC1" w:rsidRPr="00352FC1" w:rsidRDefault="00352FC1" w:rsidP="00352FC1">
      <w:pPr>
        <w:spacing w:after="0" w:line="276" w:lineRule="auto"/>
        <w:ind w:right="88"/>
        <w:rPr>
          <w:rFonts w:asciiTheme="minorHAnsi" w:hAnsiTheme="minorHAnsi" w:cstheme="minorHAnsi"/>
          <w:sz w:val="22"/>
        </w:rPr>
      </w:pPr>
      <w:r w:rsidRPr="00352FC1">
        <w:rPr>
          <w:rFonts w:asciiTheme="minorHAnsi" w:hAnsiTheme="minorHAnsi" w:cstheme="minorHAnsi"/>
          <w:sz w:val="22"/>
        </w:rPr>
        <w:t xml:space="preserve">Sygnalizacja świetlna przejść dla pieszych zlokalizowanych u zbiegu ulic Transportowej i Szczecińskiej powinna ze sobą ściśle współpracować </w:t>
      </w:r>
    </w:p>
    <w:p w14:paraId="3718F0AA" w14:textId="34ECA901" w:rsidR="00D961E2" w:rsidRPr="00D656D4" w:rsidRDefault="00FB4C09" w:rsidP="00D656D4">
      <w:pPr>
        <w:spacing w:after="146" w:line="267" w:lineRule="auto"/>
        <w:ind w:left="-5"/>
        <w:rPr>
          <w:rFonts w:asciiTheme="minorHAnsi" w:hAnsiTheme="minorHAnsi" w:cstheme="minorHAnsi"/>
          <w:sz w:val="22"/>
        </w:rPr>
      </w:pPr>
      <w:r w:rsidRPr="00352FC1">
        <w:rPr>
          <w:rFonts w:asciiTheme="minorHAnsi" w:eastAsia="Times New Roman" w:hAnsiTheme="minorHAnsi" w:cstheme="minorHAnsi"/>
          <w:b/>
          <w:sz w:val="22"/>
        </w:rPr>
        <w:t xml:space="preserve">Termin wykonania robót budowlanych: w terminie  do  </w:t>
      </w:r>
      <w:r w:rsidRPr="00ED3615">
        <w:rPr>
          <w:rFonts w:asciiTheme="minorHAnsi" w:eastAsia="Times New Roman" w:hAnsiTheme="minorHAnsi" w:cstheme="minorHAnsi"/>
          <w:b/>
          <w:color w:val="auto"/>
          <w:sz w:val="22"/>
        </w:rPr>
        <w:t xml:space="preserve"> </w:t>
      </w:r>
      <w:r w:rsidR="00440EA4" w:rsidRPr="00ED3615">
        <w:rPr>
          <w:rFonts w:asciiTheme="minorHAnsi" w:eastAsia="Times New Roman" w:hAnsiTheme="minorHAnsi" w:cstheme="minorHAnsi"/>
          <w:b/>
          <w:color w:val="auto"/>
          <w:sz w:val="22"/>
        </w:rPr>
        <w:t>10</w:t>
      </w:r>
      <w:r w:rsidRPr="00ED3615">
        <w:rPr>
          <w:rFonts w:asciiTheme="minorHAnsi" w:eastAsia="Times New Roman" w:hAnsiTheme="minorHAnsi" w:cstheme="minorHAnsi"/>
          <w:b/>
          <w:color w:val="auto"/>
          <w:sz w:val="22"/>
        </w:rPr>
        <w:t xml:space="preserve"> </w:t>
      </w:r>
      <w:r w:rsidRPr="00352FC1">
        <w:rPr>
          <w:rFonts w:asciiTheme="minorHAnsi" w:eastAsia="Times New Roman" w:hAnsiTheme="minorHAnsi" w:cstheme="minorHAnsi"/>
          <w:b/>
          <w:sz w:val="22"/>
        </w:rPr>
        <w:t>miesięcy od daty podpisania umowy</w:t>
      </w:r>
      <w:r w:rsidRPr="00D656D4">
        <w:rPr>
          <w:rFonts w:asciiTheme="minorHAnsi" w:eastAsia="Times New Roman" w:hAnsiTheme="minorHAnsi" w:cstheme="minorHAnsi"/>
          <w:b/>
          <w:sz w:val="22"/>
        </w:rPr>
        <w:t>.</w:t>
      </w:r>
    </w:p>
    <w:p w14:paraId="52D58D7D" w14:textId="77777777" w:rsidR="00D961E2" w:rsidRPr="00D656D4" w:rsidRDefault="00FB4C09" w:rsidP="00D656D4">
      <w:pPr>
        <w:spacing w:after="325" w:line="267" w:lineRule="auto"/>
        <w:rPr>
          <w:rFonts w:asciiTheme="minorHAnsi" w:hAnsiTheme="minorHAnsi" w:cstheme="minorHAnsi"/>
          <w:sz w:val="22"/>
        </w:rPr>
      </w:pPr>
      <w:r w:rsidRPr="00D656D4">
        <w:rPr>
          <w:rFonts w:asciiTheme="minorHAnsi" w:eastAsia="Times New Roman" w:hAnsiTheme="minorHAnsi" w:cstheme="minorHAnsi"/>
          <w:sz w:val="22"/>
        </w:rPr>
        <w:t>Zamawiający dysponuje mapą do celów projektowych i koncepcją rozmieszczenia sygnalizacji.</w:t>
      </w:r>
    </w:p>
    <w:p w14:paraId="65A1C52E" w14:textId="77777777" w:rsidR="00D961E2" w:rsidRPr="00D656D4" w:rsidRDefault="00FB4C09" w:rsidP="00D656D4">
      <w:pPr>
        <w:spacing w:after="6" w:line="267" w:lineRule="auto"/>
        <w:rPr>
          <w:rFonts w:asciiTheme="minorHAnsi" w:hAnsiTheme="minorHAnsi" w:cstheme="minorHAnsi"/>
          <w:sz w:val="22"/>
        </w:rPr>
      </w:pPr>
      <w:r w:rsidRPr="00D656D4">
        <w:rPr>
          <w:rFonts w:asciiTheme="minorHAnsi" w:eastAsia="Times New Roman" w:hAnsiTheme="minorHAnsi" w:cstheme="minorHAnsi"/>
          <w:sz w:val="22"/>
        </w:rPr>
        <w:t>Po stronie Wykonawcy leżeć będzie uzyskanie wszelkich decyzji, uzgodnień, opinii niezbędnych do uzyskania kompletnej dokumentacji projektowej umożliwiającej uzyskanie zgłoszenia robót budowlanych lub decyzji pozwolenia na budowę.</w:t>
      </w:r>
    </w:p>
    <w:p w14:paraId="0A166E93" w14:textId="77777777" w:rsidR="00D961E2" w:rsidRPr="00D656D4" w:rsidRDefault="00FB4C09" w:rsidP="00D656D4">
      <w:pPr>
        <w:spacing w:after="159" w:line="259" w:lineRule="auto"/>
        <w:ind w:left="720" w:firstLine="0"/>
        <w:rPr>
          <w:rFonts w:asciiTheme="minorHAnsi" w:hAnsiTheme="minorHAnsi" w:cstheme="minorHAnsi"/>
          <w:sz w:val="22"/>
        </w:rPr>
      </w:pPr>
      <w:r w:rsidRPr="00D656D4">
        <w:rPr>
          <w:rFonts w:asciiTheme="minorHAnsi" w:hAnsiTheme="minorHAnsi" w:cstheme="minorHAnsi"/>
          <w:sz w:val="22"/>
        </w:rPr>
        <w:t xml:space="preserve"> </w:t>
      </w:r>
    </w:p>
    <w:p w14:paraId="199CB05B" w14:textId="77777777" w:rsidR="00D961E2" w:rsidRPr="00D656D4" w:rsidRDefault="00FB4C09" w:rsidP="00D656D4">
      <w:pPr>
        <w:spacing w:after="159" w:line="259" w:lineRule="auto"/>
        <w:ind w:left="-5"/>
        <w:rPr>
          <w:rFonts w:asciiTheme="minorHAnsi" w:hAnsiTheme="minorHAnsi" w:cstheme="minorHAnsi"/>
          <w:sz w:val="22"/>
        </w:rPr>
      </w:pPr>
      <w:r w:rsidRPr="00D656D4">
        <w:rPr>
          <w:rFonts w:asciiTheme="minorHAnsi" w:hAnsiTheme="minorHAnsi" w:cstheme="minorHAnsi"/>
          <w:b/>
          <w:sz w:val="22"/>
        </w:rPr>
        <w:t>5. Ogólne warunki wykonania i odbioru robót.</w:t>
      </w:r>
    </w:p>
    <w:p w14:paraId="2B265A51"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 xml:space="preserve">W ramach przekazania placu budowy Zamawiający przekaże wykonawcy odcinki dróg, na których będą prowadzone roboty. </w:t>
      </w:r>
    </w:p>
    <w:p w14:paraId="7963A54C" w14:textId="77777777" w:rsidR="00D961E2" w:rsidRPr="00D656D4" w:rsidRDefault="00FB4C09" w:rsidP="00D656D4">
      <w:pPr>
        <w:spacing w:after="175"/>
        <w:ind w:left="-5"/>
        <w:rPr>
          <w:rFonts w:asciiTheme="minorHAnsi" w:hAnsiTheme="minorHAnsi" w:cstheme="minorHAnsi"/>
          <w:sz w:val="22"/>
        </w:rPr>
      </w:pPr>
      <w:r w:rsidRPr="00D656D4">
        <w:rPr>
          <w:rFonts w:asciiTheme="minorHAnsi" w:hAnsiTheme="minorHAnsi" w:cstheme="minorHAnsi"/>
          <w:sz w:val="22"/>
        </w:rPr>
        <w:t>Wykonawca będzie zobowiązany umową do przyjęcia odpowiedzialności od następstw i za wyniki działalności w zakresie:</w:t>
      </w:r>
    </w:p>
    <w:p w14:paraId="7EC94692" w14:textId="77777777" w:rsidR="00D961E2" w:rsidRPr="00D656D4" w:rsidRDefault="00FB4C09" w:rsidP="00F6045C">
      <w:pPr>
        <w:numPr>
          <w:ilvl w:val="0"/>
          <w:numId w:val="12"/>
        </w:numPr>
        <w:ind w:hanging="420"/>
        <w:rPr>
          <w:rFonts w:asciiTheme="minorHAnsi" w:hAnsiTheme="minorHAnsi" w:cstheme="minorHAnsi"/>
          <w:sz w:val="22"/>
        </w:rPr>
      </w:pPr>
      <w:r w:rsidRPr="00D656D4">
        <w:rPr>
          <w:rFonts w:asciiTheme="minorHAnsi" w:hAnsiTheme="minorHAnsi" w:cstheme="minorHAnsi"/>
          <w:sz w:val="22"/>
        </w:rPr>
        <w:t>organizacji robót budowlanych,</w:t>
      </w:r>
    </w:p>
    <w:p w14:paraId="0AA559E3" w14:textId="77777777" w:rsidR="00D961E2" w:rsidRPr="00D656D4" w:rsidRDefault="00FB4C09" w:rsidP="00F6045C">
      <w:pPr>
        <w:numPr>
          <w:ilvl w:val="0"/>
          <w:numId w:val="12"/>
        </w:numPr>
        <w:ind w:hanging="420"/>
        <w:rPr>
          <w:rFonts w:asciiTheme="minorHAnsi" w:hAnsiTheme="minorHAnsi" w:cstheme="minorHAnsi"/>
          <w:sz w:val="22"/>
        </w:rPr>
      </w:pPr>
      <w:r w:rsidRPr="00D656D4">
        <w:rPr>
          <w:rFonts w:asciiTheme="minorHAnsi" w:hAnsiTheme="minorHAnsi" w:cstheme="minorHAnsi"/>
          <w:sz w:val="22"/>
        </w:rPr>
        <w:t>zabezpieczenia interesów osób trzecich,</w:t>
      </w:r>
    </w:p>
    <w:p w14:paraId="0475FCE9" w14:textId="77777777" w:rsidR="00D961E2" w:rsidRPr="00D656D4" w:rsidRDefault="00FB4C09" w:rsidP="00F6045C">
      <w:pPr>
        <w:numPr>
          <w:ilvl w:val="0"/>
          <w:numId w:val="12"/>
        </w:numPr>
        <w:ind w:hanging="420"/>
        <w:rPr>
          <w:rFonts w:asciiTheme="minorHAnsi" w:hAnsiTheme="minorHAnsi" w:cstheme="minorHAnsi"/>
          <w:sz w:val="22"/>
        </w:rPr>
      </w:pPr>
      <w:r w:rsidRPr="00D656D4">
        <w:rPr>
          <w:rFonts w:asciiTheme="minorHAnsi" w:hAnsiTheme="minorHAnsi" w:cstheme="minorHAnsi"/>
          <w:sz w:val="22"/>
        </w:rPr>
        <w:t>ochrony środowiska,</w:t>
      </w:r>
    </w:p>
    <w:p w14:paraId="3D7426E6" w14:textId="77777777" w:rsidR="00D961E2" w:rsidRPr="00D656D4" w:rsidRDefault="00FB4C09" w:rsidP="00F6045C">
      <w:pPr>
        <w:numPr>
          <w:ilvl w:val="0"/>
          <w:numId w:val="12"/>
        </w:numPr>
        <w:ind w:hanging="420"/>
        <w:rPr>
          <w:rFonts w:asciiTheme="minorHAnsi" w:hAnsiTheme="minorHAnsi" w:cstheme="minorHAnsi"/>
          <w:sz w:val="22"/>
        </w:rPr>
      </w:pPr>
      <w:r w:rsidRPr="00D656D4">
        <w:rPr>
          <w:rFonts w:asciiTheme="minorHAnsi" w:hAnsiTheme="minorHAnsi" w:cstheme="minorHAnsi"/>
          <w:sz w:val="22"/>
        </w:rPr>
        <w:t>warunków bezpieczeństwa pracy,</w:t>
      </w:r>
    </w:p>
    <w:p w14:paraId="2C051E7F" w14:textId="77777777" w:rsidR="00D961E2" w:rsidRPr="00D656D4" w:rsidRDefault="00FB4C09" w:rsidP="00F6045C">
      <w:pPr>
        <w:numPr>
          <w:ilvl w:val="0"/>
          <w:numId w:val="12"/>
        </w:numPr>
        <w:ind w:hanging="420"/>
        <w:rPr>
          <w:rFonts w:asciiTheme="minorHAnsi" w:hAnsiTheme="minorHAnsi" w:cstheme="minorHAnsi"/>
          <w:sz w:val="22"/>
        </w:rPr>
      </w:pPr>
      <w:r w:rsidRPr="00D656D4">
        <w:rPr>
          <w:rFonts w:asciiTheme="minorHAnsi" w:hAnsiTheme="minorHAnsi" w:cstheme="minorHAnsi"/>
          <w:sz w:val="22"/>
        </w:rPr>
        <w:t>warunków bezpieczeństwa ruchu drogowego związanego z budową,</w:t>
      </w:r>
    </w:p>
    <w:p w14:paraId="5B6FB8EA" w14:textId="77777777" w:rsidR="00D961E2" w:rsidRPr="00D656D4" w:rsidRDefault="00FB4C09" w:rsidP="00F6045C">
      <w:pPr>
        <w:numPr>
          <w:ilvl w:val="0"/>
          <w:numId w:val="12"/>
        </w:numPr>
        <w:ind w:hanging="420"/>
        <w:rPr>
          <w:rFonts w:asciiTheme="minorHAnsi" w:hAnsiTheme="minorHAnsi" w:cstheme="minorHAnsi"/>
          <w:sz w:val="22"/>
        </w:rPr>
      </w:pPr>
      <w:r w:rsidRPr="00D656D4">
        <w:rPr>
          <w:rFonts w:asciiTheme="minorHAnsi" w:hAnsiTheme="minorHAnsi" w:cstheme="minorHAnsi"/>
          <w:sz w:val="22"/>
        </w:rPr>
        <w:t>zabezpieczenia placu budowy przed dostępem osób trzecich,</w:t>
      </w:r>
    </w:p>
    <w:p w14:paraId="6815CD7C" w14:textId="77777777" w:rsidR="00D961E2" w:rsidRPr="00D656D4" w:rsidRDefault="00FB4C09" w:rsidP="00F6045C">
      <w:pPr>
        <w:numPr>
          <w:ilvl w:val="0"/>
          <w:numId w:val="12"/>
        </w:numPr>
        <w:ind w:hanging="420"/>
        <w:rPr>
          <w:rFonts w:asciiTheme="minorHAnsi" w:hAnsiTheme="minorHAnsi" w:cstheme="minorHAnsi"/>
          <w:sz w:val="22"/>
        </w:rPr>
      </w:pPr>
      <w:r w:rsidRPr="00D656D4">
        <w:rPr>
          <w:rFonts w:asciiTheme="minorHAnsi" w:hAnsiTheme="minorHAnsi" w:cstheme="minorHAnsi"/>
          <w:sz w:val="22"/>
        </w:rPr>
        <w:t>zabezpieczenia chodników i jezdni ulic sąsiednich od następstw związanych z budową.</w:t>
      </w:r>
    </w:p>
    <w:p w14:paraId="2778FE24"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Wywóz gruzu i ewentualnych odpadów budowlanych wykonawca może dokonywać na wysypisko komunalne w miejsce wskazane przez Inwestora, przyjąć odległość wywozu do 5km.</w:t>
      </w:r>
    </w:p>
    <w:p w14:paraId="67BA7ABA"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Wyroby budowlane, stosowane w trakcie wykonywania robót budowlanych, mają spełniać wymagania polskich przepisów, a wykonawca będzie posiadał dokumenty potwierdzające, że zostały one wprowadzone do obrotu, zgodnie z regulacjami ustawy o wyrobach budowlanych i posiadają wymagane parametry.</w:t>
      </w:r>
    </w:p>
    <w:p w14:paraId="78030EA1"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Wyroby budowlane wytwarzane według zasad określonych w dokumentacji projektowej lub specyfikacji technicznych (np. beton, kruszywo łamane) będą wymagały przeprowadzenia badań potwierdzających, że spełniają one oczekiwane parametry. Koszty przeprowadzenia tych badań obciążają wykonawcę, a potrzeba tych badań i ich częstotliwość określą specyfikacje techniczne.</w:t>
      </w:r>
    </w:p>
    <w:p w14:paraId="28552742"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Ze względu na stan dróg publicznych transport budowlany nie może przekraczać obciążenia 8t/oś. Wymagane jest również usuwanie z jezdni zanieczyszczeń ziemnych powodowanych ruchem samochodów z budowy.</w:t>
      </w:r>
    </w:p>
    <w:p w14:paraId="65CFD0B0"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lastRenderedPageBreak/>
        <w:t>Zamawiający przewiduje bieżącą kontrolę wykonywanych robót budowlanych i projektowych.</w:t>
      </w:r>
    </w:p>
    <w:p w14:paraId="7085D53D"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Kontroli i zatwierdzeniu przez zamawiającego będą w szczególności poddane:</w:t>
      </w:r>
    </w:p>
    <w:p w14:paraId="5952752D" w14:textId="77777777" w:rsidR="00D961E2" w:rsidRPr="00D656D4" w:rsidRDefault="00FB4C09" w:rsidP="00F6045C">
      <w:pPr>
        <w:numPr>
          <w:ilvl w:val="0"/>
          <w:numId w:val="13"/>
        </w:numPr>
        <w:ind w:hanging="360"/>
        <w:rPr>
          <w:rFonts w:asciiTheme="minorHAnsi" w:hAnsiTheme="minorHAnsi" w:cstheme="minorHAnsi"/>
          <w:sz w:val="22"/>
        </w:rPr>
      </w:pPr>
      <w:r w:rsidRPr="00D656D4">
        <w:rPr>
          <w:rFonts w:asciiTheme="minorHAnsi" w:hAnsiTheme="minorHAnsi" w:cstheme="minorHAnsi"/>
          <w:sz w:val="22"/>
        </w:rPr>
        <w:t>rozwiązania projektowe zawarte w projekcie budowlano-wykonawczym - przed złożeniem wniosku wykonawcy o wydanie pozwolenia na budowę lub zgłoszenia robót oraz projekty wykonawcze i specyfikacje techniczne wykonania i odbioru robót budowlanych - przed ich skierowaniem do wykonawców robót budowlanych - w aspekcie ich zgodności z programem funkcjonalno - użytkowym oraz warunkami umowy;</w:t>
      </w:r>
    </w:p>
    <w:p w14:paraId="4B662E77" w14:textId="77777777" w:rsidR="00D961E2" w:rsidRPr="00D656D4" w:rsidRDefault="00FB4C09" w:rsidP="00F6045C">
      <w:pPr>
        <w:numPr>
          <w:ilvl w:val="0"/>
          <w:numId w:val="13"/>
        </w:numPr>
        <w:ind w:hanging="360"/>
        <w:rPr>
          <w:rFonts w:asciiTheme="minorHAnsi" w:hAnsiTheme="minorHAnsi" w:cstheme="minorHAnsi"/>
          <w:sz w:val="22"/>
        </w:rPr>
      </w:pPr>
      <w:r w:rsidRPr="00D656D4">
        <w:rPr>
          <w:rFonts w:asciiTheme="minorHAnsi" w:hAnsiTheme="minorHAnsi" w:cstheme="minorHAnsi"/>
          <w:sz w:val="22"/>
        </w:rPr>
        <w:t>stosowane gotowe wyroby budowlane w odniesieniu do dokumentów potwierdzających ich dopuszczenie do obrotu oraz zgodności parametrów z danymi zawartymi w</w:t>
      </w:r>
    </w:p>
    <w:p w14:paraId="2A117362" w14:textId="77777777" w:rsidR="00D961E2" w:rsidRPr="00D656D4" w:rsidRDefault="00FB4C09" w:rsidP="00D656D4">
      <w:pPr>
        <w:ind w:left="1080" w:hanging="360"/>
        <w:rPr>
          <w:rFonts w:asciiTheme="minorHAnsi" w:hAnsiTheme="minorHAnsi" w:cstheme="minorHAnsi"/>
          <w:sz w:val="22"/>
        </w:rPr>
      </w:pPr>
      <w:r w:rsidRPr="00D656D4">
        <w:rPr>
          <w:rFonts w:asciiTheme="minorHAnsi" w:hAnsiTheme="minorHAnsi" w:cstheme="minorHAnsi"/>
          <w:sz w:val="22"/>
        </w:rPr>
        <w:t>projektach wykonawczych i w specyfikacjach technicznych;</w:t>
      </w:r>
    </w:p>
    <w:p w14:paraId="7A843C82" w14:textId="77777777" w:rsidR="00D961E2" w:rsidRPr="00D656D4" w:rsidRDefault="00FB4C09" w:rsidP="00F6045C">
      <w:pPr>
        <w:numPr>
          <w:ilvl w:val="0"/>
          <w:numId w:val="13"/>
        </w:numPr>
        <w:ind w:hanging="360"/>
        <w:rPr>
          <w:rFonts w:asciiTheme="minorHAnsi" w:hAnsiTheme="minorHAnsi" w:cstheme="minorHAnsi"/>
          <w:sz w:val="22"/>
        </w:rPr>
      </w:pPr>
      <w:r w:rsidRPr="00D656D4">
        <w:rPr>
          <w:rFonts w:asciiTheme="minorHAnsi" w:hAnsiTheme="minorHAnsi" w:cstheme="minorHAnsi"/>
          <w:sz w:val="22"/>
        </w:rPr>
        <w:t>wyroby budowlane lub elementy wytworzone do budowy np. beton lub mieszankamineralno - asfaltowa na okoliczność zgodności ich parametrów z dokumentacją projektową i specyfikacjami technicznymi;</w:t>
      </w:r>
    </w:p>
    <w:p w14:paraId="3E123320" w14:textId="77777777" w:rsidR="00D961E2" w:rsidRPr="00D656D4" w:rsidRDefault="00FB4C09" w:rsidP="00F6045C">
      <w:pPr>
        <w:numPr>
          <w:ilvl w:val="0"/>
          <w:numId w:val="13"/>
        </w:numPr>
        <w:ind w:hanging="360"/>
        <w:rPr>
          <w:rFonts w:asciiTheme="minorHAnsi" w:hAnsiTheme="minorHAnsi" w:cstheme="minorHAnsi"/>
          <w:sz w:val="22"/>
        </w:rPr>
      </w:pPr>
      <w:r w:rsidRPr="00D656D4">
        <w:rPr>
          <w:rFonts w:asciiTheme="minorHAnsi" w:hAnsiTheme="minorHAnsi" w:cstheme="minorHAnsi"/>
          <w:sz w:val="22"/>
        </w:rPr>
        <w:t>sposób wykonania robót budowlanych w aspekcie zgodności ich wykonania z          projektem, programem funkcjonalno - użytkowym i umową.</w:t>
      </w:r>
    </w:p>
    <w:p w14:paraId="5B401BAE"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Dla potrzeb zapewnienia współpracy z wykonawcą i prowadzenia kontroli wykonywanych robót budowlanych oraz dokonywania odbiorów zamawiający przewiduje ustanowienie osoby upoważnionej do zarządzania realizacją umowy oraz zespołu specjalistów pełniących funkcje inspektorów nadzoru w zakresie wynikającym z ustawy Prawo budowlane i postanowień umowy.</w:t>
      </w:r>
    </w:p>
    <w:p w14:paraId="4572BFDF"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Sprawdzeniu i kontroli będą podlegały:</w:t>
      </w:r>
    </w:p>
    <w:p w14:paraId="5E37A9CC" w14:textId="77777777" w:rsidR="00D961E2" w:rsidRPr="00D656D4" w:rsidRDefault="00FB4C09" w:rsidP="00F6045C">
      <w:pPr>
        <w:numPr>
          <w:ilvl w:val="1"/>
          <w:numId w:val="13"/>
        </w:numPr>
        <w:ind w:hanging="321"/>
        <w:rPr>
          <w:rFonts w:asciiTheme="minorHAnsi" w:hAnsiTheme="minorHAnsi" w:cstheme="minorHAnsi"/>
          <w:sz w:val="22"/>
        </w:rPr>
      </w:pPr>
      <w:r w:rsidRPr="00D656D4">
        <w:rPr>
          <w:rFonts w:asciiTheme="minorHAnsi" w:hAnsiTheme="minorHAnsi" w:cstheme="minorHAnsi"/>
          <w:sz w:val="22"/>
        </w:rPr>
        <w:t>użyte wyroby budowlane,</w:t>
      </w:r>
    </w:p>
    <w:p w14:paraId="1879E482" w14:textId="77777777" w:rsidR="00D961E2" w:rsidRPr="00D656D4" w:rsidRDefault="00FB4C09" w:rsidP="00F6045C">
      <w:pPr>
        <w:numPr>
          <w:ilvl w:val="1"/>
          <w:numId w:val="13"/>
        </w:numPr>
        <w:ind w:hanging="321"/>
        <w:rPr>
          <w:rFonts w:asciiTheme="minorHAnsi" w:hAnsiTheme="minorHAnsi" w:cstheme="minorHAnsi"/>
          <w:sz w:val="22"/>
        </w:rPr>
      </w:pPr>
      <w:r w:rsidRPr="00D656D4">
        <w:rPr>
          <w:rFonts w:asciiTheme="minorHAnsi" w:hAnsiTheme="minorHAnsi" w:cstheme="minorHAnsi"/>
          <w:sz w:val="22"/>
        </w:rPr>
        <w:t>jakość wbudowanych mas bitumicznych,</w:t>
      </w:r>
    </w:p>
    <w:p w14:paraId="17400A33" w14:textId="77777777" w:rsidR="00D961E2" w:rsidRPr="00D656D4" w:rsidRDefault="00FB4C09" w:rsidP="00F6045C">
      <w:pPr>
        <w:numPr>
          <w:ilvl w:val="1"/>
          <w:numId w:val="13"/>
        </w:numPr>
        <w:ind w:hanging="321"/>
        <w:rPr>
          <w:rFonts w:asciiTheme="minorHAnsi" w:hAnsiTheme="minorHAnsi" w:cstheme="minorHAnsi"/>
          <w:sz w:val="22"/>
        </w:rPr>
      </w:pPr>
      <w:r w:rsidRPr="00D656D4">
        <w:rPr>
          <w:rFonts w:asciiTheme="minorHAnsi" w:hAnsiTheme="minorHAnsi" w:cstheme="minorHAnsi"/>
          <w:sz w:val="22"/>
        </w:rPr>
        <w:t>odchyłki dotyczące cech fizycznych i geometrycznych wykonanej nawierzchni, takich jak: (równość podłużna mierzona łatą, spadki poprzeczne, grubość warstwy, stopień zagęszczenia, nasiąkliwość),</w:t>
      </w:r>
    </w:p>
    <w:p w14:paraId="0ED3F822" w14:textId="77777777" w:rsidR="00D961E2" w:rsidRPr="00D656D4" w:rsidRDefault="00FB4C09" w:rsidP="00F6045C">
      <w:pPr>
        <w:numPr>
          <w:ilvl w:val="1"/>
          <w:numId w:val="13"/>
        </w:numPr>
        <w:ind w:hanging="321"/>
        <w:rPr>
          <w:rFonts w:asciiTheme="minorHAnsi" w:hAnsiTheme="minorHAnsi" w:cstheme="minorHAnsi"/>
          <w:sz w:val="22"/>
        </w:rPr>
      </w:pPr>
      <w:r w:rsidRPr="00D656D4">
        <w:rPr>
          <w:rFonts w:asciiTheme="minorHAnsi" w:hAnsiTheme="minorHAnsi" w:cstheme="minorHAnsi"/>
          <w:sz w:val="22"/>
        </w:rPr>
        <w:t>jakość wykonania i dokładność prac wykończeniowych.</w:t>
      </w:r>
    </w:p>
    <w:p w14:paraId="74E2ED44"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Zamawiający ustanawia ryczałtowe wynagrodzenie dla wykonawcy.</w:t>
      </w:r>
    </w:p>
    <w:p w14:paraId="40B53D65"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Wykonawca będzie zobowiązany do wykonania i utrzymywania w stanie nadającym się do użytku oraz likwidacji wszystkich robót tymczasowych, niezbędnych do realizacji przedmiotu zamówienia.</w:t>
      </w:r>
    </w:p>
    <w:p w14:paraId="0401108E"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Robót tymczasowych zamawiający nie będzie opłacał odrębnie. Jako roboty tymczasowe zamawiający traktuje, drogi tymczasowe, szalunki, odwodnienie robocze itp. Również koszty związane z placem budowy należą w całości do wykonawcy.</w:t>
      </w:r>
    </w:p>
    <w:p w14:paraId="37E4C84A" w14:textId="77777777" w:rsidR="00D961E2" w:rsidRPr="00D656D4" w:rsidRDefault="00FB4C09" w:rsidP="00D656D4">
      <w:pPr>
        <w:spacing w:after="602"/>
        <w:ind w:left="-5"/>
        <w:rPr>
          <w:rFonts w:asciiTheme="minorHAnsi" w:hAnsiTheme="minorHAnsi" w:cstheme="minorHAnsi"/>
          <w:sz w:val="22"/>
        </w:rPr>
      </w:pPr>
      <w:r w:rsidRPr="00D656D4">
        <w:rPr>
          <w:rFonts w:asciiTheme="minorHAnsi" w:hAnsiTheme="minorHAnsi" w:cstheme="minorHAnsi"/>
          <w:sz w:val="22"/>
        </w:rPr>
        <w:t>Wykonawca zabezpieczy na własny koszt obsługę geodezyjną oraz sporządzi inwentaryzację geodezyjną powykonawczą na mapie w skali 1:500.</w:t>
      </w:r>
    </w:p>
    <w:p w14:paraId="5EE49B45" w14:textId="77777777" w:rsidR="00D961E2" w:rsidRPr="00D656D4" w:rsidRDefault="00FB4C09" w:rsidP="00D656D4">
      <w:pPr>
        <w:pStyle w:val="Nagwek1"/>
        <w:ind w:right="1"/>
        <w:jc w:val="both"/>
        <w:rPr>
          <w:rFonts w:asciiTheme="minorHAnsi" w:hAnsiTheme="minorHAnsi" w:cstheme="minorHAnsi"/>
          <w:sz w:val="22"/>
        </w:rPr>
      </w:pPr>
      <w:r w:rsidRPr="00D656D4">
        <w:rPr>
          <w:rFonts w:asciiTheme="minorHAnsi" w:hAnsiTheme="minorHAnsi" w:cstheme="minorHAnsi"/>
          <w:sz w:val="22"/>
        </w:rPr>
        <w:lastRenderedPageBreak/>
        <w:t xml:space="preserve"> CZĘŚĆ INFORMACYJNA</w:t>
      </w:r>
    </w:p>
    <w:p w14:paraId="03257E7C" w14:textId="77777777" w:rsidR="00D961E2" w:rsidRPr="00D656D4" w:rsidRDefault="00FB4C09" w:rsidP="00D656D4">
      <w:pPr>
        <w:spacing w:after="0"/>
        <w:ind w:left="-5"/>
        <w:rPr>
          <w:rFonts w:asciiTheme="minorHAnsi" w:hAnsiTheme="minorHAnsi" w:cstheme="minorHAnsi"/>
          <w:sz w:val="22"/>
        </w:rPr>
      </w:pPr>
      <w:r w:rsidRPr="00D656D4">
        <w:rPr>
          <w:rFonts w:asciiTheme="minorHAnsi" w:hAnsiTheme="minorHAnsi" w:cstheme="minorHAnsi"/>
          <w:sz w:val="22"/>
        </w:rPr>
        <w:t>Zamawiający oświadcza, że działki drogowe:</w:t>
      </w:r>
    </w:p>
    <w:tbl>
      <w:tblPr>
        <w:tblStyle w:val="TableGrid"/>
        <w:tblW w:w="9690" w:type="dxa"/>
        <w:tblInd w:w="52" w:type="dxa"/>
        <w:tblCellMar>
          <w:top w:w="112" w:type="dxa"/>
          <w:left w:w="54" w:type="dxa"/>
          <w:right w:w="55" w:type="dxa"/>
        </w:tblCellMar>
        <w:tblLook w:val="04A0" w:firstRow="1" w:lastRow="0" w:firstColumn="1" w:lastColumn="0" w:noHBand="0" w:noVBand="1"/>
      </w:tblPr>
      <w:tblGrid>
        <w:gridCol w:w="470"/>
        <w:gridCol w:w="2243"/>
        <w:gridCol w:w="2040"/>
        <w:gridCol w:w="1229"/>
        <w:gridCol w:w="3708"/>
      </w:tblGrid>
      <w:tr w:rsidR="00D961E2" w:rsidRPr="00D656D4" w14:paraId="17EAF15E" w14:textId="77777777">
        <w:trPr>
          <w:trHeight w:val="428"/>
        </w:trPr>
        <w:tc>
          <w:tcPr>
            <w:tcW w:w="470" w:type="dxa"/>
            <w:tcBorders>
              <w:top w:val="single" w:sz="2" w:space="0" w:color="000000"/>
              <w:left w:val="single" w:sz="2" w:space="0" w:color="000000"/>
              <w:bottom w:val="single" w:sz="2" w:space="0" w:color="000000"/>
              <w:right w:val="single" w:sz="2" w:space="0" w:color="000000"/>
            </w:tcBorders>
          </w:tcPr>
          <w:p w14:paraId="50721B69" w14:textId="77777777" w:rsidR="00D961E2" w:rsidRPr="00D656D4" w:rsidRDefault="00FB4C09" w:rsidP="00D656D4">
            <w:pPr>
              <w:spacing w:after="0" w:line="259" w:lineRule="auto"/>
              <w:ind w:left="5" w:firstLine="0"/>
              <w:rPr>
                <w:rFonts w:asciiTheme="minorHAnsi" w:hAnsiTheme="minorHAnsi" w:cstheme="minorHAnsi"/>
                <w:sz w:val="22"/>
              </w:rPr>
            </w:pPr>
            <w:r w:rsidRPr="00D656D4">
              <w:rPr>
                <w:rFonts w:asciiTheme="minorHAnsi" w:hAnsiTheme="minorHAnsi" w:cstheme="minorHAnsi"/>
                <w:b/>
                <w:sz w:val="22"/>
              </w:rPr>
              <w:t>Lp.</w:t>
            </w:r>
          </w:p>
        </w:tc>
        <w:tc>
          <w:tcPr>
            <w:tcW w:w="2243" w:type="dxa"/>
            <w:tcBorders>
              <w:top w:val="single" w:sz="2" w:space="0" w:color="000000"/>
              <w:left w:val="single" w:sz="2" w:space="0" w:color="000000"/>
              <w:bottom w:val="single" w:sz="2" w:space="0" w:color="000000"/>
              <w:right w:val="single" w:sz="2" w:space="0" w:color="000000"/>
            </w:tcBorders>
          </w:tcPr>
          <w:p w14:paraId="4492661C" w14:textId="77777777" w:rsidR="00D961E2" w:rsidRPr="00D656D4" w:rsidRDefault="00FB4C09" w:rsidP="00D656D4">
            <w:pPr>
              <w:spacing w:after="0" w:line="259" w:lineRule="auto"/>
              <w:ind w:left="3" w:firstLine="0"/>
              <w:rPr>
                <w:rFonts w:asciiTheme="minorHAnsi" w:hAnsiTheme="minorHAnsi" w:cstheme="minorHAnsi"/>
                <w:sz w:val="22"/>
              </w:rPr>
            </w:pPr>
            <w:r w:rsidRPr="00D656D4">
              <w:rPr>
                <w:rFonts w:asciiTheme="minorHAnsi" w:hAnsiTheme="minorHAnsi" w:cstheme="minorHAnsi"/>
                <w:b/>
                <w:sz w:val="22"/>
              </w:rPr>
              <w:t>Nr działki</w:t>
            </w:r>
          </w:p>
        </w:tc>
        <w:tc>
          <w:tcPr>
            <w:tcW w:w="2040" w:type="dxa"/>
            <w:tcBorders>
              <w:top w:val="single" w:sz="2" w:space="0" w:color="000000"/>
              <w:left w:val="single" w:sz="2" w:space="0" w:color="000000"/>
              <w:bottom w:val="single" w:sz="2" w:space="0" w:color="000000"/>
              <w:right w:val="single" w:sz="2" w:space="0" w:color="000000"/>
            </w:tcBorders>
          </w:tcPr>
          <w:p w14:paraId="3F641E48" w14:textId="77777777" w:rsidR="00D961E2" w:rsidRPr="00D656D4" w:rsidRDefault="00FB4C09" w:rsidP="00D656D4">
            <w:pPr>
              <w:spacing w:after="0" w:line="259" w:lineRule="auto"/>
              <w:ind w:left="3" w:firstLine="0"/>
              <w:rPr>
                <w:rFonts w:asciiTheme="minorHAnsi" w:hAnsiTheme="minorHAnsi" w:cstheme="minorHAnsi"/>
                <w:sz w:val="22"/>
              </w:rPr>
            </w:pPr>
            <w:r w:rsidRPr="00D656D4">
              <w:rPr>
                <w:rFonts w:asciiTheme="minorHAnsi" w:hAnsiTheme="minorHAnsi" w:cstheme="minorHAnsi"/>
                <w:b/>
                <w:sz w:val="22"/>
              </w:rPr>
              <w:t>Obręb</w:t>
            </w:r>
          </w:p>
        </w:tc>
        <w:tc>
          <w:tcPr>
            <w:tcW w:w="1229" w:type="dxa"/>
            <w:tcBorders>
              <w:top w:val="single" w:sz="2" w:space="0" w:color="000000"/>
              <w:left w:val="single" w:sz="2" w:space="0" w:color="000000"/>
              <w:bottom w:val="single" w:sz="2" w:space="0" w:color="000000"/>
              <w:right w:val="single" w:sz="2" w:space="0" w:color="000000"/>
            </w:tcBorders>
          </w:tcPr>
          <w:p w14:paraId="7EEA8F63" w14:textId="77777777" w:rsidR="00D961E2" w:rsidRPr="00D656D4" w:rsidRDefault="00FB4C09" w:rsidP="00D656D4">
            <w:pPr>
              <w:spacing w:after="0" w:line="259" w:lineRule="auto"/>
              <w:ind w:left="208" w:firstLine="0"/>
              <w:rPr>
                <w:rFonts w:asciiTheme="minorHAnsi" w:hAnsiTheme="minorHAnsi" w:cstheme="minorHAnsi"/>
                <w:sz w:val="22"/>
              </w:rPr>
            </w:pPr>
            <w:r w:rsidRPr="00D656D4">
              <w:rPr>
                <w:rFonts w:asciiTheme="minorHAnsi" w:hAnsiTheme="minorHAnsi" w:cstheme="minorHAnsi"/>
                <w:b/>
                <w:sz w:val="22"/>
              </w:rPr>
              <w:t>Gmina</w:t>
            </w:r>
          </w:p>
        </w:tc>
        <w:tc>
          <w:tcPr>
            <w:tcW w:w="3708" w:type="dxa"/>
            <w:tcBorders>
              <w:top w:val="single" w:sz="2" w:space="0" w:color="000000"/>
              <w:left w:val="single" w:sz="2" w:space="0" w:color="000000"/>
              <w:bottom w:val="single" w:sz="2" w:space="0" w:color="000000"/>
              <w:right w:val="single" w:sz="2" w:space="0" w:color="000000"/>
            </w:tcBorders>
          </w:tcPr>
          <w:p w14:paraId="078BC400" w14:textId="77777777" w:rsidR="00D961E2" w:rsidRPr="00D656D4" w:rsidRDefault="00FB4C09" w:rsidP="00D656D4">
            <w:pPr>
              <w:spacing w:after="0" w:line="259" w:lineRule="auto"/>
              <w:ind w:left="1" w:firstLine="0"/>
              <w:rPr>
                <w:rFonts w:asciiTheme="minorHAnsi" w:hAnsiTheme="minorHAnsi" w:cstheme="minorHAnsi"/>
                <w:sz w:val="22"/>
              </w:rPr>
            </w:pPr>
            <w:r w:rsidRPr="00D656D4">
              <w:rPr>
                <w:rFonts w:asciiTheme="minorHAnsi" w:hAnsiTheme="minorHAnsi" w:cstheme="minorHAnsi"/>
                <w:b/>
                <w:sz w:val="22"/>
              </w:rPr>
              <w:t>Własność</w:t>
            </w:r>
          </w:p>
        </w:tc>
      </w:tr>
      <w:tr w:rsidR="00D961E2" w:rsidRPr="00D656D4" w14:paraId="4EEBD78C" w14:textId="77777777">
        <w:trPr>
          <w:trHeight w:val="568"/>
        </w:trPr>
        <w:tc>
          <w:tcPr>
            <w:tcW w:w="470" w:type="dxa"/>
            <w:tcBorders>
              <w:top w:val="single" w:sz="2" w:space="0" w:color="000000"/>
              <w:left w:val="single" w:sz="2" w:space="0" w:color="000000"/>
              <w:bottom w:val="single" w:sz="2" w:space="0" w:color="000000"/>
              <w:right w:val="single" w:sz="2" w:space="0" w:color="000000"/>
            </w:tcBorders>
          </w:tcPr>
          <w:p w14:paraId="2B3A73EC" w14:textId="249BDD4A" w:rsidR="00D961E2" w:rsidRPr="00D656D4" w:rsidRDefault="00986F7A" w:rsidP="00D656D4">
            <w:pPr>
              <w:spacing w:after="160" w:line="259" w:lineRule="auto"/>
              <w:ind w:left="0" w:firstLine="0"/>
              <w:rPr>
                <w:rFonts w:asciiTheme="minorHAnsi" w:hAnsiTheme="minorHAnsi" w:cstheme="minorHAnsi"/>
                <w:sz w:val="22"/>
              </w:rPr>
            </w:pPr>
            <w:r>
              <w:rPr>
                <w:rFonts w:asciiTheme="minorHAnsi" w:hAnsiTheme="minorHAnsi" w:cstheme="minorHAnsi"/>
                <w:sz w:val="22"/>
              </w:rPr>
              <w:t>1</w:t>
            </w:r>
          </w:p>
        </w:tc>
        <w:tc>
          <w:tcPr>
            <w:tcW w:w="2243" w:type="dxa"/>
            <w:tcBorders>
              <w:top w:val="single" w:sz="2" w:space="0" w:color="000000"/>
              <w:left w:val="single" w:sz="2" w:space="0" w:color="000000"/>
              <w:bottom w:val="single" w:sz="2" w:space="0" w:color="000000"/>
              <w:right w:val="single" w:sz="2" w:space="0" w:color="000000"/>
            </w:tcBorders>
          </w:tcPr>
          <w:p w14:paraId="7C7DF73A" w14:textId="367C98C1" w:rsidR="00D961E2" w:rsidRPr="00D656D4" w:rsidRDefault="00986F7A" w:rsidP="00D656D4">
            <w:pPr>
              <w:spacing w:after="0" w:line="259" w:lineRule="auto"/>
              <w:ind w:left="2" w:firstLine="0"/>
              <w:rPr>
                <w:rFonts w:asciiTheme="minorHAnsi" w:hAnsiTheme="minorHAnsi" w:cstheme="minorHAnsi"/>
                <w:sz w:val="22"/>
              </w:rPr>
            </w:pPr>
            <w:r>
              <w:rPr>
                <w:rFonts w:asciiTheme="minorHAnsi" w:hAnsiTheme="minorHAnsi" w:cstheme="minorHAnsi"/>
                <w:sz w:val="22"/>
              </w:rPr>
              <w:t>633</w:t>
            </w:r>
          </w:p>
        </w:tc>
        <w:tc>
          <w:tcPr>
            <w:tcW w:w="2040" w:type="dxa"/>
            <w:tcBorders>
              <w:top w:val="single" w:sz="2" w:space="0" w:color="000000"/>
              <w:left w:val="single" w:sz="2" w:space="0" w:color="000000"/>
              <w:bottom w:val="single" w:sz="2" w:space="0" w:color="000000"/>
              <w:right w:val="single" w:sz="2" w:space="0" w:color="000000"/>
            </w:tcBorders>
          </w:tcPr>
          <w:p w14:paraId="07826BC0" w14:textId="403C9FD6" w:rsidR="00D961E2" w:rsidRPr="00D656D4" w:rsidRDefault="00616D5A" w:rsidP="00D656D4">
            <w:pPr>
              <w:spacing w:after="0" w:line="259" w:lineRule="auto"/>
              <w:ind w:left="2" w:firstLine="0"/>
              <w:rPr>
                <w:rFonts w:asciiTheme="minorHAnsi" w:hAnsiTheme="minorHAnsi" w:cstheme="minorHAnsi"/>
                <w:sz w:val="22"/>
              </w:rPr>
            </w:pPr>
            <w:r>
              <w:rPr>
                <w:rFonts w:asciiTheme="minorHAnsi" w:hAnsiTheme="minorHAnsi" w:cstheme="minorHAnsi"/>
                <w:sz w:val="22"/>
              </w:rPr>
              <w:t>Kobylnica</w:t>
            </w:r>
          </w:p>
        </w:tc>
        <w:tc>
          <w:tcPr>
            <w:tcW w:w="1229" w:type="dxa"/>
            <w:tcBorders>
              <w:top w:val="single" w:sz="2" w:space="0" w:color="000000"/>
              <w:left w:val="single" w:sz="2" w:space="0" w:color="000000"/>
              <w:bottom w:val="single" w:sz="2" w:space="0" w:color="000000"/>
              <w:right w:val="single" w:sz="2" w:space="0" w:color="000000"/>
            </w:tcBorders>
          </w:tcPr>
          <w:p w14:paraId="316C6C02" w14:textId="77777777" w:rsidR="00D961E2" w:rsidRPr="00D656D4" w:rsidRDefault="00FB4C09" w:rsidP="00D656D4">
            <w:pPr>
              <w:spacing w:after="0" w:line="259" w:lineRule="auto"/>
              <w:ind w:left="1" w:firstLine="0"/>
              <w:rPr>
                <w:rFonts w:asciiTheme="minorHAnsi" w:hAnsiTheme="minorHAnsi" w:cstheme="minorHAnsi"/>
                <w:sz w:val="22"/>
              </w:rPr>
            </w:pPr>
            <w:r w:rsidRPr="00D656D4">
              <w:rPr>
                <w:rFonts w:asciiTheme="minorHAnsi" w:hAnsiTheme="minorHAnsi" w:cstheme="minorHAnsi"/>
                <w:sz w:val="22"/>
              </w:rPr>
              <w:t>Słupsk</w:t>
            </w:r>
          </w:p>
        </w:tc>
        <w:tc>
          <w:tcPr>
            <w:tcW w:w="3708" w:type="dxa"/>
            <w:tcBorders>
              <w:top w:val="single" w:sz="2" w:space="0" w:color="000000"/>
              <w:left w:val="single" w:sz="2" w:space="0" w:color="000000"/>
              <w:bottom w:val="single" w:sz="2" w:space="0" w:color="000000"/>
              <w:right w:val="single" w:sz="2" w:space="0" w:color="000000"/>
            </w:tcBorders>
          </w:tcPr>
          <w:p w14:paraId="2778589A" w14:textId="26E54706" w:rsidR="00D961E2" w:rsidRPr="00D656D4" w:rsidRDefault="00FB4C09" w:rsidP="00D656D4">
            <w:pPr>
              <w:spacing w:after="0" w:line="259" w:lineRule="auto"/>
              <w:ind w:left="0" w:firstLine="0"/>
              <w:rPr>
                <w:rFonts w:asciiTheme="minorHAnsi" w:hAnsiTheme="minorHAnsi" w:cstheme="minorHAnsi"/>
                <w:sz w:val="22"/>
              </w:rPr>
            </w:pPr>
            <w:r w:rsidRPr="00D656D4">
              <w:rPr>
                <w:rFonts w:asciiTheme="minorHAnsi" w:hAnsiTheme="minorHAnsi" w:cstheme="minorHAnsi"/>
                <w:sz w:val="22"/>
              </w:rPr>
              <w:t xml:space="preserve">Gmina </w:t>
            </w:r>
            <w:r w:rsidR="00986F7A">
              <w:rPr>
                <w:rFonts w:asciiTheme="minorHAnsi" w:hAnsiTheme="minorHAnsi" w:cstheme="minorHAnsi"/>
                <w:sz w:val="22"/>
              </w:rPr>
              <w:t>Kobylnica</w:t>
            </w:r>
          </w:p>
        </w:tc>
      </w:tr>
      <w:tr w:rsidR="00D961E2" w:rsidRPr="00D656D4" w14:paraId="1C22FF50" w14:textId="77777777">
        <w:trPr>
          <w:trHeight w:val="568"/>
        </w:trPr>
        <w:tc>
          <w:tcPr>
            <w:tcW w:w="470" w:type="dxa"/>
            <w:tcBorders>
              <w:top w:val="single" w:sz="2" w:space="0" w:color="000000"/>
              <w:left w:val="single" w:sz="2" w:space="0" w:color="000000"/>
              <w:bottom w:val="single" w:sz="2" w:space="0" w:color="000000"/>
              <w:right w:val="single" w:sz="2" w:space="0" w:color="000000"/>
            </w:tcBorders>
          </w:tcPr>
          <w:p w14:paraId="48B8FA43" w14:textId="0A8516A9" w:rsidR="00D961E2" w:rsidRPr="00D656D4" w:rsidRDefault="00986F7A" w:rsidP="00D656D4">
            <w:pPr>
              <w:spacing w:after="160" w:line="259" w:lineRule="auto"/>
              <w:ind w:left="0" w:firstLine="0"/>
              <w:rPr>
                <w:rFonts w:asciiTheme="minorHAnsi" w:hAnsiTheme="minorHAnsi" w:cstheme="minorHAnsi"/>
                <w:sz w:val="22"/>
              </w:rPr>
            </w:pPr>
            <w:r>
              <w:rPr>
                <w:rFonts w:asciiTheme="minorHAnsi" w:hAnsiTheme="minorHAnsi" w:cstheme="minorHAnsi"/>
                <w:sz w:val="22"/>
              </w:rPr>
              <w:t>2</w:t>
            </w:r>
          </w:p>
        </w:tc>
        <w:tc>
          <w:tcPr>
            <w:tcW w:w="2243" w:type="dxa"/>
            <w:tcBorders>
              <w:top w:val="single" w:sz="2" w:space="0" w:color="000000"/>
              <w:left w:val="single" w:sz="2" w:space="0" w:color="000000"/>
              <w:bottom w:val="single" w:sz="2" w:space="0" w:color="000000"/>
              <w:right w:val="single" w:sz="2" w:space="0" w:color="000000"/>
            </w:tcBorders>
          </w:tcPr>
          <w:p w14:paraId="7B65C576" w14:textId="43F05E65" w:rsidR="00D961E2" w:rsidRPr="00D656D4" w:rsidRDefault="00986F7A" w:rsidP="00D656D4">
            <w:pPr>
              <w:spacing w:after="0" w:line="259" w:lineRule="auto"/>
              <w:ind w:left="2" w:firstLine="0"/>
              <w:rPr>
                <w:rFonts w:asciiTheme="minorHAnsi" w:hAnsiTheme="minorHAnsi" w:cstheme="minorHAnsi"/>
                <w:sz w:val="22"/>
              </w:rPr>
            </w:pPr>
            <w:r>
              <w:rPr>
                <w:rFonts w:asciiTheme="minorHAnsi" w:hAnsiTheme="minorHAnsi" w:cstheme="minorHAnsi"/>
                <w:sz w:val="22"/>
              </w:rPr>
              <w:t>634/1</w:t>
            </w:r>
          </w:p>
        </w:tc>
        <w:tc>
          <w:tcPr>
            <w:tcW w:w="2040" w:type="dxa"/>
            <w:tcBorders>
              <w:top w:val="single" w:sz="2" w:space="0" w:color="000000"/>
              <w:left w:val="single" w:sz="2" w:space="0" w:color="000000"/>
              <w:bottom w:val="single" w:sz="2" w:space="0" w:color="000000"/>
              <w:right w:val="single" w:sz="2" w:space="0" w:color="000000"/>
            </w:tcBorders>
          </w:tcPr>
          <w:p w14:paraId="0A553A01" w14:textId="1D6BF6FD" w:rsidR="00D961E2" w:rsidRPr="00D656D4" w:rsidRDefault="00616D5A" w:rsidP="00D656D4">
            <w:pPr>
              <w:spacing w:after="0" w:line="259" w:lineRule="auto"/>
              <w:ind w:left="2" w:firstLine="0"/>
              <w:rPr>
                <w:rFonts w:asciiTheme="minorHAnsi" w:hAnsiTheme="minorHAnsi" w:cstheme="minorHAnsi"/>
                <w:sz w:val="22"/>
              </w:rPr>
            </w:pPr>
            <w:r>
              <w:rPr>
                <w:rFonts w:asciiTheme="minorHAnsi" w:hAnsiTheme="minorHAnsi" w:cstheme="minorHAnsi"/>
                <w:sz w:val="22"/>
              </w:rPr>
              <w:t>Kobylnica</w:t>
            </w:r>
          </w:p>
        </w:tc>
        <w:tc>
          <w:tcPr>
            <w:tcW w:w="1229" w:type="dxa"/>
            <w:tcBorders>
              <w:top w:val="single" w:sz="2" w:space="0" w:color="000000"/>
              <w:left w:val="single" w:sz="2" w:space="0" w:color="000000"/>
              <w:bottom w:val="single" w:sz="2" w:space="0" w:color="000000"/>
              <w:right w:val="single" w:sz="2" w:space="0" w:color="000000"/>
            </w:tcBorders>
          </w:tcPr>
          <w:p w14:paraId="029EEED7" w14:textId="77777777" w:rsidR="00D961E2" w:rsidRPr="00D656D4" w:rsidRDefault="00FB4C09" w:rsidP="00D656D4">
            <w:pPr>
              <w:spacing w:after="0" w:line="259" w:lineRule="auto"/>
              <w:ind w:left="1" w:firstLine="0"/>
              <w:rPr>
                <w:rFonts w:asciiTheme="minorHAnsi" w:hAnsiTheme="minorHAnsi" w:cstheme="minorHAnsi"/>
                <w:sz w:val="22"/>
              </w:rPr>
            </w:pPr>
            <w:r w:rsidRPr="00D656D4">
              <w:rPr>
                <w:rFonts w:asciiTheme="minorHAnsi" w:hAnsiTheme="minorHAnsi" w:cstheme="minorHAnsi"/>
                <w:sz w:val="22"/>
              </w:rPr>
              <w:t>Słupsk</w:t>
            </w:r>
          </w:p>
        </w:tc>
        <w:tc>
          <w:tcPr>
            <w:tcW w:w="3708" w:type="dxa"/>
            <w:tcBorders>
              <w:top w:val="single" w:sz="2" w:space="0" w:color="000000"/>
              <w:left w:val="single" w:sz="2" w:space="0" w:color="000000"/>
              <w:bottom w:val="single" w:sz="2" w:space="0" w:color="000000"/>
              <w:right w:val="single" w:sz="2" w:space="0" w:color="000000"/>
            </w:tcBorders>
          </w:tcPr>
          <w:p w14:paraId="263D639B" w14:textId="139E4250" w:rsidR="00D961E2" w:rsidRPr="00D656D4" w:rsidRDefault="00FB4C09" w:rsidP="00D656D4">
            <w:pPr>
              <w:spacing w:after="0" w:line="259" w:lineRule="auto"/>
              <w:ind w:left="0" w:firstLine="0"/>
              <w:rPr>
                <w:rFonts w:asciiTheme="minorHAnsi" w:hAnsiTheme="minorHAnsi" w:cstheme="minorHAnsi"/>
                <w:sz w:val="22"/>
              </w:rPr>
            </w:pPr>
            <w:r w:rsidRPr="00D656D4">
              <w:rPr>
                <w:rFonts w:asciiTheme="minorHAnsi" w:hAnsiTheme="minorHAnsi" w:cstheme="minorHAnsi"/>
                <w:sz w:val="22"/>
              </w:rPr>
              <w:t xml:space="preserve">Gmina </w:t>
            </w:r>
            <w:r w:rsidR="00986F7A">
              <w:rPr>
                <w:rFonts w:asciiTheme="minorHAnsi" w:hAnsiTheme="minorHAnsi" w:cstheme="minorHAnsi"/>
                <w:sz w:val="22"/>
              </w:rPr>
              <w:t>Kobylnica</w:t>
            </w:r>
          </w:p>
        </w:tc>
      </w:tr>
      <w:tr w:rsidR="00616D5A" w:rsidRPr="00D656D4" w14:paraId="3DBAE424" w14:textId="77777777">
        <w:trPr>
          <w:trHeight w:val="568"/>
        </w:trPr>
        <w:tc>
          <w:tcPr>
            <w:tcW w:w="470" w:type="dxa"/>
            <w:tcBorders>
              <w:top w:val="single" w:sz="2" w:space="0" w:color="000000"/>
              <w:left w:val="single" w:sz="2" w:space="0" w:color="000000"/>
              <w:bottom w:val="single" w:sz="2" w:space="0" w:color="000000"/>
              <w:right w:val="single" w:sz="2" w:space="0" w:color="000000"/>
            </w:tcBorders>
          </w:tcPr>
          <w:p w14:paraId="47A367D5" w14:textId="45CF1B16" w:rsidR="00616D5A" w:rsidRPr="00ED3615" w:rsidRDefault="00616D5A" w:rsidP="00D656D4">
            <w:pPr>
              <w:spacing w:after="160" w:line="259" w:lineRule="auto"/>
              <w:ind w:left="0" w:firstLine="0"/>
              <w:rPr>
                <w:rFonts w:asciiTheme="minorHAnsi" w:hAnsiTheme="minorHAnsi" w:cstheme="minorHAnsi"/>
                <w:color w:val="FF0000"/>
                <w:sz w:val="22"/>
              </w:rPr>
            </w:pPr>
            <w:r w:rsidRPr="00ED3615">
              <w:rPr>
                <w:rFonts w:asciiTheme="minorHAnsi" w:hAnsiTheme="minorHAnsi" w:cstheme="minorHAnsi"/>
                <w:color w:val="FF0000"/>
                <w:sz w:val="22"/>
              </w:rPr>
              <w:t>3</w:t>
            </w:r>
          </w:p>
        </w:tc>
        <w:tc>
          <w:tcPr>
            <w:tcW w:w="2243" w:type="dxa"/>
            <w:tcBorders>
              <w:top w:val="single" w:sz="2" w:space="0" w:color="000000"/>
              <w:left w:val="single" w:sz="2" w:space="0" w:color="000000"/>
              <w:bottom w:val="single" w:sz="2" w:space="0" w:color="000000"/>
              <w:right w:val="single" w:sz="2" w:space="0" w:color="000000"/>
            </w:tcBorders>
          </w:tcPr>
          <w:p w14:paraId="62D3433F" w14:textId="1C5B00C7" w:rsidR="00616D5A" w:rsidRPr="00ED3615" w:rsidRDefault="00616D5A" w:rsidP="00D656D4">
            <w:pPr>
              <w:spacing w:after="0" w:line="259" w:lineRule="auto"/>
              <w:ind w:left="2" w:firstLine="0"/>
              <w:rPr>
                <w:rFonts w:asciiTheme="minorHAnsi" w:hAnsiTheme="minorHAnsi" w:cstheme="minorHAnsi"/>
                <w:color w:val="FF0000"/>
                <w:sz w:val="22"/>
              </w:rPr>
            </w:pPr>
            <w:r w:rsidRPr="00ED3615">
              <w:rPr>
                <w:rFonts w:asciiTheme="minorHAnsi" w:hAnsiTheme="minorHAnsi" w:cstheme="minorHAnsi"/>
                <w:color w:val="FF0000"/>
                <w:sz w:val="22"/>
              </w:rPr>
              <w:t>53/3</w:t>
            </w:r>
          </w:p>
        </w:tc>
        <w:tc>
          <w:tcPr>
            <w:tcW w:w="2040" w:type="dxa"/>
            <w:tcBorders>
              <w:top w:val="single" w:sz="2" w:space="0" w:color="000000"/>
              <w:left w:val="single" w:sz="2" w:space="0" w:color="000000"/>
              <w:bottom w:val="single" w:sz="2" w:space="0" w:color="000000"/>
              <w:right w:val="single" w:sz="2" w:space="0" w:color="000000"/>
            </w:tcBorders>
          </w:tcPr>
          <w:p w14:paraId="5DC7C52A" w14:textId="68F1F9D4" w:rsidR="00616D5A" w:rsidRPr="00ED3615" w:rsidRDefault="009D3AC2" w:rsidP="00D656D4">
            <w:pPr>
              <w:spacing w:after="0" w:line="259" w:lineRule="auto"/>
              <w:ind w:left="2" w:firstLine="0"/>
              <w:rPr>
                <w:rFonts w:asciiTheme="minorHAnsi" w:hAnsiTheme="minorHAnsi" w:cstheme="minorHAnsi"/>
                <w:color w:val="FF0000"/>
                <w:sz w:val="22"/>
              </w:rPr>
            </w:pPr>
            <w:r w:rsidRPr="00ED3615">
              <w:rPr>
                <w:rFonts w:asciiTheme="minorHAnsi" w:hAnsiTheme="minorHAnsi" w:cstheme="minorHAnsi"/>
                <w:color w:val="FF0000"/>
                <w:sz w:val="22"/>
              </w:rPr>
              <w:t>Słupsk</w:t>
            </w:r>
          </w:p>
        </w:tc>
        <w:tc>
          <w:tcPr>
            <w:tcW w:w="1229" w:type="dxa"/>
            <w:tcBorders>
              <w:top w:val="single" w:sz="2" w:space="0" w:color="000000"/>
              <w:left w:val="single" w:sz="2" w:space="0" w:color="000000"/>
              <w:bottom w:val="single" w:sz="2" w:space="0" w:color="000000"/>
              <w:right w:val="single" w:sz="2" w:space="0" w:color="000000"/>
            </w:tcBorders>
          </w:tcPr>
          <w:p w14:paraId="53E3D112" w14:textId="27EE2A9D" w:rsidR="00616D5A" w:rsidRPr="00ED3615" w:rsidRDefault="009D3AC2" w:rsidP="00D656D4">
            <w:pPr>
              <w:spacing w:after="0" w:line="259" w:lineRule="auto"/>
              <w:ind w:left="1" w:firstLine="0"/>
              <w:rPr>
                <w:rFonts w:asciiTheme="minorHAnsi" w:hAnsiTheme="minorHAnsi" w:cstheme="minorHAnsi"/>
                <w:color w:val="FF0000"/>
                <w:sz w:val="22"/>
              </w:rPr>
            </w:pPr>
            <w:r w:rsidRPr="00ED3615">
              <w:rPr>
                <w:rFonts w:asciiTheme="minorHAnsi" w:hAnsiTheme="minorHAnsi" w:cstheme="minorHAnsi"/>
                <w:color w:val="FF0000"/>
                <w:sz w:val="22"/>
              </w:rPr>
              <w:t>Słupsk</w:t>
            </w:r>
          </w:p>
        </w:tc>
        <w:tc>
          <w:tcPr>
            <w:tcW w:w="3708" w:type="dxa"/>
            <w:tcBorders>
              <w:top w:val="single" w:sz="2" w:space="0" w:color="000000"/>
              <w:left w:val="single" w:sz="2" w:space="0" w:color="000000"/>
              <w:bottom w:val="single" w:sz="2" w:space="0" w:color="000000"/>
              <w:right w:val="single" w:sz="2" w:space="0" w:color="000000"/>
            </w:tcBorders>
          </w:tcPr>
          <w:p w14:paraId="65D88032" w14:textId="1625E6AF" w:rsidR="00616D5A" w:rsidRPr="00ED3615" w:rsidRDefault="00ED3615" w:rsidP="00D656D4">
            <w:pPr>
              <w:spacing w:after="0" w:line="259" w:lineRule="auto"/>
              <w:ind w:left="0" w:firstLine="0"/>
              <w:rPr>
                <w:rFonts w:asciiTheme="minorHAnsi" w:hAnsiTheme="minorHAnsi" w:cstheme="minorHAnsi"/>
                <w:color w:val="FF0000"/>
                <w:sz w:val="22"/>
              </w:rPr>
            </w:pPr>
            <w:r w:rsidRPr="00ED3615">
              <w:rPr>
                <w:rFonts w:asciiTheme="minorHAnsi" w:hAnsiTheme="minorHAnsi" w:cstheme="minorHAnsi"/>
                <w:color w:val="FF0000"/>
                <w:sz w:val="22"/>
              </w:rPr>
              <w:t>Miasto Słupsk</w:t>
            </w:r>
          </w:p>
        </w:tc>
      </w:tr>
    </w:tbl>
    <w:p w14:paraId="5B69C3BD"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przeznaczone pod realizację inwestycji, stanowią własność Gminy Słupsk, Krajowego Ośrodka Wsparcia Rolnictwa, Powiatu Słupskiego. W związku z tym projektant wystąpi do właściciela/gospodarującego nieruchomością/administratora o uzgodnienia i prawo do dysponowania gruntem .</w:t>
      </w:r>
    </w:p>
    <w:p w14:paraId="03872213" w14:textId="77777777" w:rsidR="00D961E2" w:rsidRPr="00D656D4" w:rsidRDefault="00FB4C09" w:rsidP="00D656D4">
      <w:pPr>
        <w:spacing w:after="159" w:line="259" w:lineRule="auto"/>
        <w:ind w:left="-5"/>
        <w:rPr>
          <w:rFonts w:asciiTheme="minorHAnsi" w:hAnsiTheme="minorHAnsi" w:cstheme="minorHAnsi"/>
          <w:sz w:val="22"/>
        </w:rPr>
      </w:pPr>
      <w:r w:rsidRPr="00D656D4">
        <w:rPr>
          <w:rFonts w:asciiTheme="minorHAnsi" w:hAnsiTheme="minorHAnsi" w:cstheme="minorHAnsi"/>
          <w:b/>
          <w:sz w:val="22"/>
        </w:rPr>
        <w:t>Warunki wykonania dokumentacji projektowej – zawartość dokumentacji projektowej:</w:t>
      </w:r>
    </w:p>
    <w:p w14:paraId="7232E267" w14:textId="77777777" w:rsidR="00D961E2" w:rsidRPr="00D656D4" w:rsidRDefault="00FB4C09" w:rsidP="00F6045C">
      <w:pPr>
        <w:numPr>
          <w:ilvl w:val="0"/>
          <w:numId w:val="14"/>
        </w:numPr>
        <w:spacing w:after="149"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Projekt koncepcyjny zawierający plan zagospodarowania terenu wraz z opisem     </w:t>
      </w:r>
    </w:p>
    <w:p w14:paraId="25248FC4" w14:textId="77777777" w:rsidR="00D961E2" w:rsidRPr="00D656D4" w:rsidRDefault="00FB4C09" w:rsidP="00D656D4">
      <w:pPr>
        <w:spacing w:after="325" w:line="267" w:lineRule="auto"/>
        <w:ind w:left="619"/>
        <w:rPr>
          <w:rFonts w:asciiTheme="minorHAnsi" w:hAnsiTheme="minorHAnsi" w:cstheme="minorHAnsi"/>
          <w:sz w:val="22"/>
        </w:rPr>
      </w:pPr>
      <w:r w:rsidRPr="00D656D4">
        <w:rPr>
          <w:rFonts w:asciiTheme="minorHAnsi" w:eastAsia="Times New Roman" w:hAnsiTheme="minorHAnsi" w:cstheme="minorHAnsi"/>
          <w:sz w:val="22"/>
        </w:rPr>
        <w:t xml:space="preserve">technicznym proponowanych rozwiązań i kosztorysy wstępne w 2 egz </w:t>
      </w:r>
      <w:r w:rsidRPr="00D656D4">
        <w:rPr>
          <w:rFonts w:asciiTheme="minorHAnsi" w:eastAsia="Times New Roman" w:hAnsiTheme="minorHAnsi" w:cstheme="minorHAnsi"/>
          <w:b/>
          <w:sz w:val="22"/>
        </w:rPr>
        <w:t>w terminie  do   2 miesięcy od daty podpisania umowy,</w:t>
      </w:r>
    </w:p>
    <w:p w14:paraId="06AC1FE8" w14:textId="77777777" w:rsidR="00D961E2" w:rsidRPr="00D656D4" w:rsidRDefault="00FB4C09" w:rsidP="00F6045C">
      <w:pPr>
        <w:numPr>
          <w:ilvl w:val="0"/>
          <w:numId w:val="14"/>
        </w:numPr>
        <w:spacing w:after="325"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Projekt budowlano – wykonawczy  należy wykonać w 6 egz. na mapie do celów projektowych w skali 1:500 lub 1:1000 z naniesieniem granic pasa drogowego i projektowanymi liniami rozgraniczającymi umożliwiający uzyskanie pozwolenia na budowę, zgłoszenie robót lub decyzji ZRID </w:t>
      </w:r>
      <w:r w:rsidRPr="00D656D4">
        <w:rPr>
          <w:rFonts w:asciiTheme="minorHAnsi" w:eastAsia="Times New Roman" w:hAnsiTheme="minorHAnsi" w:cstheme="minorHAnsi"/>
          <w:b/>
          <w:sz w:val="22"/>
        </w:rPr>
        <w:t>w terminie  do   5 miesięcy od daty podpisania umowy,</w:t>
      </w:r>
    </w:p>
    <w:p w14:paraId="1450C89F" w14:textId="77777777" w:rsidR="00D961E2" w:rsidRPr="00D656D4" w:rsidRDefault="00FB4C09" w:rsidP="00F6045C">
      <w:pPr>
        <w:numPr>
          <w:ilvl w:val="0"/>
          <w:numId w:val="14"/>
        </w:numPr>
        <w:spacing w:after="325"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Projekt docelowej organizacji ruchu wraz z programem sygnalizacji świetlnej w 4 egz. </w:t>
      </w:r>
      <w:r w:rsidRPr="00D656D4">
        <w:rPr>
          <w:rFonts w:asciiTheme="minorHAnsi" w:eastAsia="Times New Roman" w:hAnsiTheme="minorHAnsi" w:cstheme="minorHAnsi"/>
          <w:b/>
          <w:sz w:val="22"/>
        </w:rPr>
        <w:t>w terminie  do   5 miesięcy od daty podpisania umowy,</w:t>
      </w:r>
    </w:p>
    <w:p w14:paraId="7A2D3E38" w14:textId="77777777" w:rsidR="00D961E2" w:rsidRPr="00D656D4" w:rsidRDefault="00FB4C09" w:rsidP="00F6045C">
      <w:pPr>
        <w:numPr>
          <w:ilvl w:val="0"/>
          <w:numId w:val="14"/>
        </w:numPr>
        <w:spacing w:after="325"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Kosztorys inwestorski w 2 egz. sporządzony w oparciu o Rozporządzenie Ministra Infrastruktury z dnia 18 maja 2004 r. w sprawie metod i podstaw sporządzenia kosztorysów inwestorskich ( Dz. U. Nr 130 poz. 1389 z późn. zm.) </w:t>
      </w:r>
      <w:r w:rsidRPr="00D656D4">
        <w:rPr>
          <w:rFonts w:asciiTheme="minorHAnsi" w:eastAsia="Times New Roman" w:hAnsiTheme="minorHAnsi" w:cstheme="minorHAnsi"/>
          <w:b/>
          <w:sz w:val="22"/>
        </w:rPr>
        <w:t>w terminie  do   5 miesięcy od daty podpisania umowy,</w:t>
      </w:r>
    </w:p>
    <w:p w14:paraId="34B8EEF8" w14:textId="77777777" w:rsidR="00D961E2" w:rsidRPr="00D656D4" w:rsidRDefault="00FB4C09" w:rsidP="00F6045C">
      <w:pPr>
        <w:numPr>
          <w:ilvl w:val="0"/>
          <w:numId w:val="14"/>
        </w:numPr>
        <w:spacing w:after="325"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Przedmiar robót – szczegółowy, z określeniem sposobu wyliczeń ilości poszczególnych pozycji np. pokazanych na mapie zasadniczej lub w sposób opisowy </w:t>
      </w:r>
      <w:r w:rsidRPr="00D656D4">
        <w:rPr>
          <w:rFonts w:asciiTheme="minorHAnsi" w:eastAsia="Times New Roman" w:hAnsiTheme="minorHAnsi" w:cstheme="minorHAnsi"/>
          <w:b/>
          <w:sz w:val="22"/>
        </w:rPr>
        <w:t>w terminie  do   5 miesięcy od daty podpisania umowy,</w:t>
      </w:r>
    </w:p>
    <w:p w14:paraId="35B4670D" w14:textId="0B5D09F6" w:rsidR="00D961E2" w:rsidRPr="00D656D4" w:rsidRDefault="00FB4C09" w:rsidP="00F6045C">
      <w:pPr>
        <w:numPr>
          <w:ilvl w:val="0"/>
          <w:numId w:val="14"/>
        </w:numPr>
        <w:spacing w:after="326"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Nadzór autorski </w:t>
      </w:r>
      <w:r w:rsidRPr="00D656D4">
        <w:rPr>
          <w:rFonts w:asciiTheme="minorHAnsi" w:eastAsia="Times New Roman" w:hAnsiTheme="minorHAnsi" w:cstheme="minorHAnsi"/>
          <w:b/>
          <w:sz w:val="22"/>
        </w:rPr>
        <w:t xml:space="preserve">w terminie  do   </w:t>
      </w:r>
      <w:r w:rsidR="003525E0" w:rsidRPr="009D3AC2">
        <w:rPr>
          <w:rFonts w:asciiTheme="minorHAnsi" w:eastAsia="Times New Roman" w:hAnsiTheme="minorHAnsi" w:cstheme="minorHAnsi"/>
          <w:b/>
          <w:color w:val="auto"/>
          <w:sz w:val="22"/>
        </w:rPr>
        <w:t>10</w:t>
      </w:r>
      <w:r w:rsidRPr="00D656D4">
        <w:rPr>
          <w:rFonts w:asciiTheme="minorHAnsi" w:eastAsia="Times New Roman" w:hAnsiTheme="minorHAnsi" w:cstheme="minorHAnsi"/>
          <w:b/>
          <w:sz w:val="22"/>
        </w:rPr>
        <w:t xml:space="preserve"> miesięcy od daty podpisania umowy,</w:t>
      </w:r>
    </w:p>
    <w:p w14:paraId="64E23816" w14:textId="77777777" w:rsidR="00D961E2" w:rsidRPr="00D656D4" w:rsidRDefault="00FB4C09" w:rsidP="00F6045C">
      <w:pPr>
        <w:numPr>
          <w:ilvl w:val="0"/>
          <w:numId w:val="14"/>
        </w:numPr>
        <w:spacing w:after="325" w:line="267" w:lineRule="auto"/>
        <w:ind w:hanging="260"/>
        <w:rPr>
          <w:rFonts w:asciiTheme="minorHAnsi" w:hAnsiTheme="minorHAnsi" w:cstheme="minorHAnsi"/>
          <w:sz w:val="22"/>
        </w:rPr>
      </w:pPr>
      <w:r w:rsidRPr="00D656D4">
        <w:rPr>
          <w:rFonts w:asciiTheme="minorHAnsi" w:eastAsia="Times New Roman" w:hAnsiTheme="minorHAnsi" w:cstheme="minorHAnsi"/>
          <w:sz w:val="22"/>
        </w:rPr>
        <w:t xml:space="preserve">Szczegółowe Specyfikacje techniczne wykonania i odbioru robót w oparciu o ogólne specyfikacje wydane przez GDDKiA </w:t>
      </w:r>
      <w:r w:rsidRPr="00D656D4">
        <w:rPr>
          <w:rFonts w:asciiTheme="minorHAnsi" w:eastAsia="Times New Roman" w:hAnsiTheme="minorHAnsi" w:cstheme="minorHAnsi"/>
          <w:b/>
          <w:sz w:val="22"/>
        </w:rPr>
        <w:t>w terminie  do   5 miesięcy od daty podpisania umowy,</w:t>
      </w:r>
    </w:p>
    <w:p w14:paraId="558E8014" w14:textId="77777777" w:rsidR="00D961E2" w:rsidRPr="00D656D4" w:rsidRDefault="00FB4C09" w:rsidP="00F6045C">
      <w:pPr>
        <w:numPr>
          <w:ilvl w:val="0"/>
          <w:numId w:val="14"/>
        </w:numPr>
        <w:spacing w:after="147" w:line="267" w:lineRule="auto"/>
        <w:ind w:hanging="260"/>
        <w:rPr>
          <w:rFonts w:asciiTheme="minorHAnsi" w:hAnsiTheme="minorHAnsi" w:cstheme="minorHAnsi"/>
          <w:sz w:val="22"/>
        </w:rPr>
      </w:pPr>
      <w:r w:rsidRPr="00D656D4">
        <w:rPr>
          <w:rFonts w:asciiTheme="minorHAnsi" w:eastAsia="Times New Roman" w:hAnsiTheme="minorHAnsi" w:cstheme="minorHAnsi"/>
          <w:sz w:val="22"/>
        </w:rPr>
        <w:lastRenderedPageBreak/>
        <w:t xml:space="preserve">Uzgodnienia i zatwierdzenia wymagane przepisami, </w:t>
      </w:r>
      <w:r w:rsidRPr="00D656D4">
        <w:rPr>
          <w:rFonts w:asciiTheme="minorHAnsi" w:eastAsia="Times New Roman" w:hAnsiTheme="minorHAnsi" w:cstheme="minorHAnsi"/>
          <w:b/>
          <w:sz w:val="22"/>
        </w:rPr>
        <w:t>w terminie  do   5 miesięcy od daty podpisania umowy.</w:t>
      </w:r>
    </w:p>
    <w:p w14:paraId="56D4622B"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Projekt należy dostarczyć również w wersji elektronicznej w formatach pdf, dwg, doc.</w:t>
      </w:r>
    </w:p>
    <w:p w14:paraId="2CC702D5" w14:textId="77777777" w:rsidR="00D961E2" w:rsidRPr="00D656D4" w:rsidRDefault="00FB4C09" w:rsidP="00D656D4">
      <w:pPr>
        <w:ind w:left="-5"/>
        <w:rPr>
          <w:rFonts w:asciiTheme="minorHAnsi" w:hAnsiTheme="minorHAnsi" w:cstheme="minorHAnsi"/>
          <w:sz w:val="22"/>
        </w:rPr>
      </w:pPr>
      <w:r w:rsidRPr="00D656D4">
        <w:rPr>
          <w:rFonts w:asciiTheme="minorHAnsi" w:hAnsiTheme="minorHAnsi" w:cstheme="minorHAnsi"/>
          <w:sz w:val="22"/>
        </w:rPr>
        <w:t xml:space="preserve">Projekt przebudowy przejścia dla pieszych  ma spełniać wymagania określone w: </w:t>
      </w:r>
    </w:p>
    <w:p w14:paraId="69C47ED7" w14:textId="77777777" w:rsidR="00D961E2" w:rsidRPr="00D656D4" w:rsidRDefault="00FB4C09" w:rsidP="00F6045C">
      <w:pPr>
        <w:numPr>
          <w:ilvl w:val="0"/>
          <w:numId w:val="15"/>
        </w:numPr>
        <w:spacing w:after="159" w:line="259" w:lineRule="auto"/>
        <w:ind w:hanging="420"/>
        <w:rPr>
          <w:rFonts w:asciiTheme="minorHAnsi" w:hAnsiTheme="minorHAnsi" w:cstheme="minorHAnsi"/>
          <w:sz w:val="22"/>
        </w:rPr>
      </w:pPr>
      <w:r w:rsidRPr="00D656D4">
        <w:rPr>
          <w:rFonts w:asciiTheme="minorHAnsi" w:hAnsiTheme="minorHAnsi" w:cstheme="minorHAnsi"/>
          <w:sz w:val="22"/>
        </w:rPr>
        <w:t>Ustawa z dnia 7 lipca 1994 r. Prawo budowlane (Dz. U.z2003 Nr207, poz. 2016 z późń.zm.).</w:t>
      </w:r>
    </w:p>
    <w:p w14:paraId="3242F9AA" w14:textId="77777777" w:rsidR="00D961E2" w:rsidRPr="00D656D4" w:rsidRDefault="00FB4C09" w:rsidP="00F6045C">
      <w:pPr>
        <w:numPr>
          <w:ilvl w:val="0"/>
          <w:numId w:val="15"/>
        </w:numPr>
        <w:spacing w:after="140" w:line="276" w:lineRule="auto"/>
        <w:ind w:hanging="420"/>
        <w:rPr>
          <w:rFonts w:asciiTheme="minorHAnsi" w:hAnsiTheme="minorHAnsi" w:cstheme="minorHAnsi"/>
          <w:sz w:val="22"/>
        </w:rPr>
      </w:pPr>
      <w:r w:rsidRPr="00D656D4">
        <w:rPr>
          <w:rFonts w:asciiTheme="minorHAnsi" w:hAnsiTheme="minorHAnsi" w:cstheme="minorHAnsi"/>
          <w:sz w:val="22"/>
        </w:rPr>
        <w:t>Rozporządzenie Ministra Infrastruktury z dnia 2 września 2004 r. w sprawie szczegółowego zakresu i formy dokumentacji projektowej, oraz programu funkcjonalno-użytkowego (Dz.U. z 2004r, Nr 202 poz. 2072 z późn. zm.).</w:t>
      </w:r>
    </w:p>
    <w:p w14:paraId="4E70B664" w14:textId="77777777" w:rsidR="00D961E2" w:rsidRPr="00D656D4" w:rsidRDefault="00FB4C09" w:rsidP="00F6045C">
      <w:pPr>
        <w:numPr>
          <w:ilvl w:val="0"/>
          <w:numId w:val="15"/>
        </w:numPr>
        <w:spacing w:after="140" w:line="276" w:lineRule="auto"/>
        <w:ind w:hanging="420"/>
        <w:rPr>
          <w:rFonts w:asciiTheme="minorHAnsi" w:hAnsiTheme="minorHAnsi" w:cstheme="minorHAnsi"/>
          <w:sz w:val="22"/>
        </w:rPr>
      </w:pPr>
      <w:r w:rsidRPr="00D656D4">
        <w:rPr>
          <w:rFonts w:asciiTheme="minorHAnsi" w:hAnsiTheme="minorHAnsi" w:cstheme="minorHAnsi"/>
          <w:sz w:val="22"/>
        </w:rPr>
        <w:t>Rozporządzenie Ministra Transportu i Gospodarki Morskiej z dnia 2 marca 1999 r. w sprawie warunków technicznych, jakim powinny odpowiadać drogi publiczne i ich usytuowanie (Dz. U. Nr 43, poz. 430 z późń. zm.).</w:t>
      </w:r>
    </w:p>
    <w:p w14:paraId="5511E6AE" w14:textId="77777777" w:rsidR="00D961E2" w:rsidRPr="00D656D4" w:rsidRDefault="00FB4C09" w:rsidP="00F6045C">
      <w:pPr>
        <w:numPr>
          <w:ilvl w:val="0"/>
          <w:numId w:val="15"/>
        </w:numPr>
        <w:spacing w:after="140" w:line="276" w:lineRule="auto"/>
        <w:ind w:hanging="420"/>
        <w:rPr>
          <w:rFonts w:asciiTheme="minorHAnsi" w:hAnsiTheme="minorHAnsi" w:cstheme="minorHAnsi"/>
          <w:sz w:val="22"/>
        </w:rPr>
      </w:pPr>
      <w:r w:rsidRPr="00D656D4">
        <w:rPr>
          <w:rFonts w:asciiTheme="minorHAnsi" w:hAnsiTheme="minorHAnsi" w:cstheme="minorHAnsi"/>
          <w:sz w:val="22"/>
        </w:rPr>
        <w:t>Rozporządzenie Ministra Infrastruktury z dnia 3 lipca 2003 r. w sprawie szczegółowych warunków technicznych dla znaków i sygnałów drogowych oraz urządzeń bezpieczeństwa ruchu drogowego i warunków ich umieszczania na drogach (Dz. U. nr 220 z 2003 roku, poz. 2181 z późń. zm)</w:t>
      </w:r>
    </w:p>
    <w:p w14:paraId="2ACB7E93" w14:textId="77777777" w:rsidR="00D961E2" w:rsidRPr="00D656D4" w:rsidRDefault="00FB4C09" w:rsidP="00F6045C">
      <w:pPr>
        <w:numPr>
          <w:ilvl w:val="0"/>
          <w:numId w:val="15"/>
        </w:numPr>
        <w:spacing w:after="170" w:line="276" w:lineRule="auto"/>
        <w:ind w:hanging="420"/>
        <w:rPr>
          <w:rFonts w:asciiTheme="minorHAnsi" w:hAnsiTheme="minorHAnsi" w:cstheme="minorHAnsi"/>
          <w:sz w:val="22"/>
        </w:rPr>
      </w:pPr>
      <w:r w:rsidRPr="00D656D4">
        <w:rPr>
          <w:rFonts w:asciiTheme="minorHAnsi" w:hAnsiTheme="minorHAnsi" w:cstheme="minorHAnsi"/>
          <w:sz w:val="22"/>
        </w:rPr>
        <w:t>Rozporządzenie Ministra Infrastruktury z dnia 23 września 2003 r. w sprawie szczegółowych warunków zarządzania ruchem na drogach oraz wykonywania nadzoru nad tym zarządzaniem (Dz. U. z 2003 r. Nr 177 poz. 1729 z późń. zm.).</w:t>
      </w:r>
    </w:p>
    <w:p w14:paraId="5BC38D51" w14:textId="77777777" w:rsidR="00D961E2" w:rsidRPr="00D656D4" w:rsidRDefault="00FB4C09" w:rsidP="00F6045C">
      <w:pPr>
        <w:numPr>
          <w:ilvl w:val="0"/>
          <w:numId w:val="15"/>
        </w:numPr>
        <w:spacing w:after="174"/>
        <w:ind w:hanging="420"/>
        <w:rPr>
          <w:rFonts w:asciiTheme="minorHAnsi" w:hAnsiTheme="minorHAnsi" w:cstheme="minorHAnsi"/>
          <w:sz w:val="22"/>
        </w:rPr>
      </w:pPr>
      <w:r w:rsidRPr="00D656D4">
        <w:rPr>
          <w:rFonts w:asciiTheme="minorHAnsi" w:hAnsiTheme="minorHAnsi" w:cstheme="minorHAnsi"/>
          <w:sz w:val="22"/>
        </w:rPr>
        <w:t>Ustawa z dnia 27 kwietnia 2001 r. Prawo ochrony środowiska (Dz. U. z 2001 Nr 62 poz. 627 z późń. zm.).</w:t>
      </w:r>
    </w:p>
    <w:p w14:paraId="781133F0" w14:textId="77777777" w:rsidR="00D961E2" w:rsidRPr="00D656D4" w:rsidRDefault="00FB4C09" w:rsidP="00F6045C">
      <w:pPr>
        <w:numPr>
          <w:ilvl w:val="0"/>
          <w:numId w:val="15"/>
        </w:numPr>
        <w:spacing w:after="361"/>
        <w:ind w:hanging="420"/>
        <w:rPr>
          <w:rFonts w:asciiTheme="minorHAnsi" w:hAnsiTheme="minorHAnsi" w:cstheme="minorHAnsi"/>
          <w:sz w:val="22"/>
        </w:rPr>
      </w:pPr>
      <w:r w:rsidRPr="00D656D4">
        <w:rPr>
          <w:rFonts w:asciiTheme="minorHAnsi" w:hAnsiTheme="minorHAnsi" w:cstheme="minorHAnsi"/>
          <w:sz w:val="22"/>
        </w:rPr>
        <w:t>wzorce i standardy rekomendowane przez Ministra właściwego ds. Transportu:</w:t>
      </w:r>
    </w:p>
    <w:p w14:paraId="47028462" w14:textId="77777777" w:rsidR="00D961E2" w:rsidRPr="00D656D4" w:rsidRDefault="00FB4C09" w:rsidP="00F6045C">
      <w:pPr>
        <w:numPr>
          <w:ilvl w:val="1"/>
          <w:numId w:val="15"/>
        </w:numPr>
        <w:spacing w:after="10"/>
        <w:ind w:hanging="154"/>
        <w:rPr>
          <w:rFonts w:asciiTheme="minorHAnsi" w:hAnsiTheme="minorHAnsi" w:cstheme="minorHAnsi"/>
          <w:sz w:val="22"/>
        </w:rPr>
      </w:pPr>
      <w:r w:rsidRPr="00D656D4">
        <w:rPr>
          <w:rFonts w:asciiTheme="minorHAnsi" w:hAnsiTheme="minorHAnsi" w:cstheme="minorHAnsi"/>
          <w:sz w:val="22"/>
        </w:rPr>
        <w:t xml:space="preserve">Wytyczne projektowania infrastruktury dla pieszych. Część 3:  </w:t>
      </w:r>
      <w:r w:rsidRPr="00D656D4">
        <w:rPr>
          <w:rFonts w:asciiTheme="minorHAnsi" w:hAnsiTheme="minorHAnsi" w:cstheme="minorHAnsi"/>
          <w:b/>
          <w:sz w:val="22"/>
        </w:rPr>
        <w:t>Projektowanie przejść dla    pieszych (WR-D-41-3);</w:t>
      </w:r>
    </w:p>
    <w:p w14:paraId="469D89BB" w14:textId="77777777" w:rsidR="00D961E2" w:rsidRPr="00D656D4" w:rsidRDefault="00FB4C09" w:rsidP="00F6045C">
      <w:pPr>
        <w:numPr>
          <w:ilvl w:val="1"/>
          <w:numId w:val="15"/>
        </w:numPr>
        <w:ind w:hanging="154"/>
        <w:rPr>
          <w:rFonts w:asciiTheme="minorHAnsi" w:hAnsiTheme="minorHAnsi" w:cstheme="minorHAnsi"/>
          <w:sz w:val="22"/>
        </w:rPr>
      </w:pPr>
      <w:r w:rsidRPr="00D656D4">
        <w:rPr>
          <w:rFonts w:asciiTheme="minorHAnsi" w:hAnsiTheme="minorHAnsi" w:cstheme="minorHAnsi"/>
          <w:sz w:val="22"/>
        </w:rPr>
        <w:t xml:space="preserve">Wytyczne projektowania infrastruktury dla pieszych. Część 4: </w:t>
      </w:r>
      <w:r w:rsidRPr="00D656D4">
        <w:rPr>
          <w:rFonts w:asciiTheme="minorHAnsi" w:hAnsiTheme="minorHAnsi" w:cstheme="minorHAnsi"/>
          <w:b/>
          <w:sz w:val="22"/>
        </w:rPr>
        <w:t>Projektowanie oświetlenia przejść dla pieszych (WR-D-41-4);</w:t>
      </w:r>
    </w:p>
    <w:p w14:paraId="24B99484" w14:textId="77777777" w:rsidR="00D961E2" w:rsidRPr="00D656D4" w:rsidRDefault="00FB4C09" w:rsidP="00F6045C">
      <w:pPr>
        <w:numPr>
          <w:ilvl w:val="1"/>
          <w:numId w:val="15"/>
        </w:numPr>
        <w:spacing w:after="351"/>
        <w:ind w:hanging="154"/>
        <w:rPr>
          <w:rFonts w:asciiTheme="minorHAnsi" w:hAnsiTheme="minorHAnsi" w:cstheme="minorHAnsi"/>
          <w:sz w:val="22"/>
        </w:rPr>
      </w:pPr>
      <w:r w:rsidRPr="00D656D4">
        <w:rPr>
          <w:rFonts w:asciiTheme="minorHAnsi" w:hAnsiTheme="minorHAnsi" w:cstheme="minorHAnsi"/>
          <w:sz w:val="22"/>
        </w:rPr>
        <w:t xml:space="preserve">WR-D-41-2 Wytyczne projektowania infrastruktury dla pieszych. Część 2: Projektowanie dróg dla pieszych </w:t>
      </w:r>
      <w:r w:rsidRPr="00D656D4">
        <w:rPr>
          <w:rFonts w:asciiTheme="minorHAnsi" w:hAnsiTheme="minorHAnsi" w:cstheme="minorHAnsi"/>
          <w:b/>
          <w:sz w:val="22"/>
        </w:rPr>
        <w:t>(rozdz. 14 systemy prowadzenia pieszych ze szczególnymi  potrzebami ).</w:t>
      </w:r>
    </w:p>
    <w:p w14:paraId="7E834DA9" w14:textId="77777777" w:rsidR="00D961E2" w:rsidRPr="00D656D4" w:rsidRDefault="00FB4C09" w:rsidP="00F6045C">
      <w:pPr>
        <w:numPr>
          <w:ilvl w:val="0"/>
          <w:numId w:val="15"/>
        </w:numPr>
        <w:ind w:hanging="420"/>
        <w:rPr>
          <w:rFonts w:asciiTheme="minorHAnsi" w:hAnsiTheme="minorHAnsi" w:cstheme="minorHAnsi"/>
          <w:sz w:val="22"/>
        </w:rPr>
      </w:pPr>
      <w:r w:rsidRPr="00D656D4">
        <w:rPr>
          <w:rFonts w:asciiTheme="minorHAnsi" w:hAnsiTheme="minorHAnsi" w:cstheme="minorHAnsi"/>
          <w:sz w:val="22"/>
        </w:rPr>
        <w:t>Inne przepisy mające zastosowanie w danym przedmiocie zamówienia.</w:t>
      </w:r>
    </w:p>
    <w:p w14:paraId="0E475810" w14:textId="77777777" w:rsidR="00D961E2" w:rsidRPr="00D656D4" w:rsidRDefault="00FB4C09" w:rsidP="00D656D4">
      <w:pPr>
        <w:spacing w:after="602"/>
        <w:ind w:left="-5"/>
        <w:rPr>
          <w:rFonts w:asciiTheme="minorHAnsi" w:hAnsiTheme="minorHAnsi" w:cstheme="minorHAnsi"/>
          <w:sz w:val="22"/>
        </w:rPr>
      </w:pPr>
      <w:r w:rsidRPr="00D656D4">
        <w:rPr>
          <w:rFonts w:asciiTheme="minorHAnsi" w:hAnsiTheme="minorHAnsi" w:cstheme="minorHAnsi"/>
          <w:sz w:val="22"/>
        </w:rPr>
        <w:t>Projektant ma obowiązek konsultować z Zamawiającym stosowane w projekcie rozwiązania celem ich akceptacji bądź wniesienia ewentualnych uwag.</w:t>
      </w:r>
    </w:p>
    <w:p w14:paraId="620A2777" w14:textId="77777777" w:rsidR="00D961E2" w:rsidRPr="00D656D4" w:rsidRDefault="00FB4C09" w:rsidP="00D656D4">
      <w:pPr>
        <w:spacing w:after="70" w:line="276" w:lineRule="auto"/>
        <w:ind w:left="-5" w:right="-11"/>
        <w:rPr>
          <w:rFonts w:asciiTheme="minorHAnsi" w:hAnsiTheme="minorHAnsi" w:cstheme="minorHAnsi"/>
          <w:sz w:val="22"/>
        </w:rPr>
      </w:pPr>
      <w:r w:rsidRPr="00D656D4">
        <w:rPr>
          <w:rFonts w:asciiTheme="minorHAnsi" w:hAnsiTheme="minorHAnsi" w:cstheme="minorHAnsi"/>
          <w:sz w:val="22"/>
          <w:u w:val="single" w:color="000000"/>
        </w:rPr>
        <w:t>Wykonawca dołączy do projektu oświadczenie osoby posiadającej odpowiednie uprawnienia budowlane, stwierdzające że projekt został opracowany zgodnie z umową, obowiązującymi przepisami techniczno-budowlanymi, normami i wytycznymi i jest kompletny z punktu widzenia celu, któremu ma służyć.</w:t>
      </w:r>
    </w:p>
    <w:sectPr w:rsidR="00D961E2" w:rsidRPr="00D656D4" w:rsidSect="004E18A9">
      <w:headerReference w:type="default" r:id="rId8"/>
      <w:footerReference w:type="default" r:id="rId9"/>
      <w:pgSz w:w="11904" w:h="16840"/>
      <w:pgMar w:top="401" w:right="1130" w:bottom="1144" w:left="113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CC82A" w14:textId="77777777" w:rsidR="00FB4C09" w:rsidRDefault="00FB4C09" w:rsidP="00FB4C09">
      <w:pPr>
        <w:spacing w:after="0" w:line="240" w:lineRule="auto"/>
      </w:pPr>
      <w:r>
        <w:separator/>
      </w:r>
    </w:p>
  </w:endnote>
  <w:endnote w:type="continuationSeparator" w:id="0">
    <w:p w14:paraId="3AB41FEE" w14:textId="77777777" w:rsidR="00FB4C09" w:rsidRDefault="00FB4C09" w:rsidP="00FB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184871"/>
      <w:docPartObj>
        <w:docPartGallery w:val="Page Numbers (Bottom of Page)"/>
        <w:docPartUnique/>
      </w:docPartObj>
    </w:sdtPr>
    <w:sdtEndPr>
      <w:rPr>
        <w:noProof/>
      </w:rPr>
    </w:sdtEndPr>
    <w:sdtContent>
      <w:p w14:paraId="0FFC52D4" w14:textId="199DB7DA" w:rsidR="00986F7A" w:rsidRDefault="00986F7A">
        <w:pPr>
          <w:pStyle w:val="Stopka"/>
          <w:jc w:val="right"/>
        </w:pPr>
        <w:r>
          <w:fldChar w:fldCharType="begin"/>
        </w:r>
        <w:r>
          <w:instrText xml:space="preserve"> PAGE   \* MERGEFORMAT </w:instrText>
        </w:r>
        <w:r>
          <w:fldChar w:fldCharType="separate"/>
        </w:r>
        <w:r>
          <w:rPr>
            <w:noProof/>
          </w:rPr>
          <w:t>1</w:t>
        </w:r>
        <w:r>
          <w:rPr>
            <w:noProof/>
          </w:rPr>
          <w:fldChar w:fldCharType="end"/>
        </w:r>
      </w:p>
    </w:sdtContent>
  </w:sdt>
  <w:p w14:paraId="57940B7A" w14:textId="77777777" w:rsidR="00986F7A" w:rsidRDefault="00986F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5BEC" w14:textId="77777777" w:rsidR="00FB4C09" w:rsidRDefault="00FB4C09" w:rsidP="00FB4C09">
      <w:pPr>
        <w:spacing w:after="0" w:line="240" w:lineRule="auto"/>
      </w:pPr>
      <w:r>
        <w:separator/>
      </w:r>
    </w:p>
  </w:footnote>
  <w:footnote w:type="continuationSeparator" w:id="0">
    <w:p w14:paraId="0393748D" w14:textId="77777777" w:rsidR="00FB4C09" w:rsidRDefault="00FB4C09" w:rsidP="00FB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0A76" w14:textId="77777777" w:rsidR="00D656D4" w:rsidRPr="00D656D4" w:rsidRDefault="00D656D4" w:rsidP="004E18A9">
    <w:pPr>
      <w:spacing w:after="0" w:line="240" w:lineRule="auto"/>
      <w:ind w:right="2566"/>
      <w:jc w:val="left"/>
      <w:rPr>
        <w:rFonts w:asciiTheme="minorHAnsi" w:hAnsiTheme="minorHAnsi" w:cstheme="minorHAnsi"/>
        <w:b/>
        <w:szCs w:val="24"/>
      </w:rPr>
    </w:pPr>
    <w:r w:rsidRPr="00D656D4">
      <w:rPr>
        <w:rFonts w:asciiTheme="minorHAnsi" w:hAnsiTheme="minorHAnsi" w:cstheme="minorHAnsi"/>
        <w:b/>
        <w:szCs w:val="24"/>
      </w:rPr>
      <w:t>Gmina Kobylnica</w:t>
    </w:r>
  </w:p>
  <w:p w14:paraId="76AD283B" w14:textId="77777777" w:rsidR="00D656D4" w:rsidRPr="00D656D4" w:rsidRDefault="00D656D4" w:rsidP="004E18A9">
    <w:pPr>
      <w:spacing w:after="0" w:line="240" w:lineRule="auto"/>
      <w:ind w:right="2566"/>
      <w:jc w:val="left"/>
      <w:rPr>
        <w:rFonts w:asciiTheme="minorHAnsi" w:hAnsiTheme="minorHAnsi" w:cstheme="minorHAnsi"/>
        <w:szCs w:val="24"/>
      </w:rPr>
    </w:pPr>
    <w:r w:rsidRPr="00D656D4">
      <w:rPr>
        <w:rFonts w:asciiTheme="minorHAnsi" w:hAnsiTheme="minorHAnsi" w:cstheme="minorHAnsi"/>
        <w:b/>
        <w:szCs w:val="24"/>
      </w:rPr>
      <w:t>ul. Główna 20</w:t>
    </w:r>
  </w:p>
  <w:p w14:paraId="6BED57B1" w14:textId="77777777" w:rsidR="00D656D4" w:rsidRPr="00D656D4" w:rsidRDefault="00D656D4" w:rsidP="004E18A9">
    <w:pPr>
      <w:spacing w:after="619" w:line="240" w:lineRule="auto"/>
      <w:ind w:right="2565"/>
      <w:jc w:val="left"/>
      <w:rPr>
        <w:rFonts w:asciiTheme="minorHAnsi" w:hAnsiTheme="minorHAnsi" w:cstheme="minorHAnsi"/>
        <w:szCs w:val="24"/>
      </w:rPr>
    </w:pPr>
    <w:r w:rsidRPr="00D656D4">
      <w:rPr>
        <w:rFonts w:asciiTheme="minorHAnsi" w:hAnsiTheme="minorHAnsi" w:cstheme="minorHAnsi"/>
        <w:b/>
        <w:szCs w:val="24"/>
      </w:rPr>
      <w:t>76 – 251 Kobylnica</w:t>
    </w:r>
  </w:p>
  <w:p w14:paraId="1BEFE72F" w14:textId="77777777" w:rsidR="00D656D4" w:rsidRDefault="00D656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1B6"/>
    <w:multiLevelType w:val="hybridMultilevel"/>
    <w:tmpl w:val="9208C264"/>
    <w:lvl w:ilvl="0" w:tplc="313C4212">
      <w:start w:val="1"/>
      <w:numFmt w:val="decimal"/>
      <w:lvlText w:val="%1."/>
      <w:lvlJc w:val="left"/>
      <w:pPr>
        <w:ind w:left="772"/>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221C09C8">
      <w:start w:val="1"/>
      <w:numFmt w:val="bullet"/>
      <w:lvlText w:val="-"/>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1A69F6">
      <w:start w:val="1"/>
      <w:numFmt w:val="bullet"/>
      <w:lvlText w:val="▪"/>
      <w:lvlJc w:val="left"/>
      <w:pPr>
        <w:ind w:left="1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D4494E">
      <w:start w:val="1"/>
      <w:numFmt w:val="bullet"/>
      <w:lvlText w:val="•"/>
      <w:lvlJc w:val="left"/>
      <w:pPr>
        <w:ind w:left="2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3E2DA4">
      <w:start w:val="1"/>
      <w:numFmt w:val="bullet"/>
      <w:lvlText w:val="o"/>
      <w:lvlJc w:val="left"/>
      <w:pPr>
        <w:ind w:left="3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A5002">
      <w:start w:val="1"/>
      <w:numFmt w:val="bullet"/>
      <w:lvlText w:val="▪"/>
      <w:lvlJc w:val="left"/>
      <w:pPr>
        <w:ind w:left="3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C6624">
      <w:start w:val="1"/>
      <w:numFmt w:val="bullet"/>
      <w:lvlText w:val="•"/>
      <w:lvlJc w:val="left"/>
      <w:pPr>
        <w:ind w:left="4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DEBE9A">
      <w:start w:val="1"/>
      <w:numFmt w:val="bullet"/>
      <w:lvlText w:val="o"/>
      <w:lvlJc w:val="left"/>
      <w:pPr>
        <w:ind w:left="5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763BD4">
      <w:start w:val="1"/>
      <w:numFmt w:val="bullet"/>
      <w:lvlText w:val="▪"/>
      <w:lvlJc w:val="left"/>
      <w:pPr>
        <w:ind w:left="6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D50059"/>
    <w:multiLevelType w:val="hybridMultilevel"/>
    <w:tmpl w:val="180E539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067C7767"/>
    <w:multiLevelType w:val="hybridMultilevel"/>
    <w:tmpl w:val="0C242D8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0DD85391"/>
    <w:multiLevelType w:val="hybridMultilevel"/>
    <w:tmpl w:val="64069A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E6158ED"/>
    <w:multiLevelType w:val="hybridMultilevel"/>
    <w:tmpl w:val="ABA09720"/>
    <w:lvl w:ilvl="0" w:tplc="1C4AB072">
      <w:start w:val="1"/>
      <w:numFmt w:val="decimal"/>
      <w:lvlText w:val="%1."/>
      <w:lvlJc w:val="left"/>
      <w:pPr>
        <w:ind w:left="24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1" w:tplc="BB6A7C34">
      <w:start w:val="1"/>
      <w:numFmt w:val="lowerLetter"/>
      <w:lvlText w:val="%2"/>
      <w:lvlJc w:val="left"/>
      <w:pPr>
        <w:ind w:left="108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2" w:tplc="7DD0000A">
      <w:start w:val="1"/>
      <w:numFmt w:val="lowerRoman"/>
      <w:lvlText w:val="%3"/>
      <w:lvlJc w:val="left"/>
      <w:pPr>
        <w:ind w:left="180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3" w:tplc="F4283EF0">
      <w:start w:val="1"/>
      <w:numFmt w:val="decimal"/>
      <w:lvlText w:val="%4"/>
      <w:lvlJc w:val="left"/>
      <w:pPr>
        <w:ind w:left="252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4" w:tplc="F52C276C">
      <w:start w:val="1"/>
      <w:numFmt w:val="lowerLetter"/>
      <w:lvlText w:val="%5"/>
      <w:lvlJc w:val="left"/>
      <w:pPr>
        <w:ind w:left="324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5" w:tplc="E16ED570">
      <w:start w:val="1"/>
      <w:numFmt w:val="lowerRoman"/>
      <w:lvlText w:val="%6"/>
      <w:lvlJc w:val="left"/>
      <w:pPr>
        <w:ind w:left="396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6" w:tplc="AAD8D1E0">
      <w:start w:val="1"/>
      <w:numFmt w:val="decimal"/>
      <w:lvlText w:val="%7"/>
      <w:lvlJc w:val="left"/>
      <w:pPr>
        <w:ind w:left="468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7" w:tplc="10B0A1D4">
      <w:start w:val="1"/>
      <w:numFmt w:val="lowerLetter"/>
      <w:lvlText w:val="%8"/>
      <w:lvlJc w:val="left"/>
      <w:pPr>
        <w:ind w:left="540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8" w:tplc="CC206EBA">
      <w:start w:val="1"/>
      <w:numFmt w:val="lowerRoman"/>
      <w:lvlText w:val="%9"/>
      <w:lvlJc w:val="left"/>
      <w:pPr>
        <w:ind w:left="612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605E43"/>
    <w:multiLevelType w:val="hybridMultilevel"/>
    <w:tmpl w:val="78EA17C2"/>
    <w:lvl w:ilvl="0" w:tplc="04150011">
      <w:start w:val="1"/>
      <w:numFmt w:val="decimal"/>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1F45474D"/>
    <w:multiLevelType w:val="hybridMultilevel"/>
    <w:tmpl w:val="339A2570"/>
    <w:lvl w:ilvl="0" w:tplc="7EB677FA">
      <w:start w:val="1"/>
      <w:numFmt w:val="bullet"/>
      <w:lvlText w:val="-"/>
      <w:lvlJc w:val="left"/>
      <w:pPr>
        <w:ind w:left="1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0E7871A6">
      <w:start w:val="1"/>
      <w:numFmt w:val="bullet"/>
      <w:lvlText w:val="o"/>
      <w:lvlJc w:val="left"/>
      <w:pPr>
        <w:ind w:left="10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786A0F06">
      <w:start w:val="1"/>
      <w:numFmt w:val="bullet"/>
      <w:lvlText w:val="▪"/>
      <w:lvlJc w:val="left"/>
      <w:pPr>
        <w:ind w:left="18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9D626318">
      <w:start w:val="1"/>
      <w:numFmt w:val="bullet"/>
      <w:lvlText w:val="•"/>
      <w:lvlJc w:val="left"/>
      <w:pPr>
        <w:ind w:left="25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F1C6D830">
      <w:start w:val="1"/>
      <w:numFmt w:val="bullet"/>
      <w:lvlText w:val="o"/>
      <w:lvlJc w:val="left"/>
      <w:pPr>
        <w:ind w:left="32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5644C506">
      <w:start w:val="1"/>
      <w:numFmt w:val="bullet"/>
      <w:lvlText w:val="▪"/>
      <w:lvlJc w:val="left"/>
      <w:pPr>
        <w:ind w:left="39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1B90A32E">
      <w:start w:val="1"/>
      <w:numFmt w:val="bullet"/>
      <w:lvlText w:val="•"/>
      <w:lvlJc w:val="left"/>
      <w:pPr>
        <w:ind w:left="46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946A45BE">
      <w:start w:val="1"/>
      <w:numFmt w:val="bullet"/>
      <w:lvlText w:val="o"/>
      <w:lvlJc w:val="left"/>
      <w:pPr>
        <w:ind w:left="54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E774F702">
      <w:start w:val="1"/>
      <w:numFmt w:val="bullet"/>
      <w:lvlText w:val="▪"/>
      <w:lvlJc w:val="left"/>
      <w:pPr>
        <w:ind w:left="61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8B342C"/>
    <w:multiLevelType w:val="hybridMultilevel"/>
    <w:tmpl w:val="50124AA0"/>
    <w:lvl w:ilvl="0" w:tplc="412C8E84">
      <w:start w:val="1"/>
      <w:numFmt w:val="bullet"/>
      <w:lvlText w:val="-"/>
      <w:lvlJc w:val="left"/>
      <w:pPr>
        <w:ind w:left="7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02225500">
      <w:start w:val="1"/>
      <w:numFmt w:val="bullet"/>
      <w:lvlText w:val="o"/>
      <w:lvlJc w:val="left"/>
      <w:pPr>
        <w:ind w:left="18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3CD63746">
      <w:start w:val="1"/>
      <w:numFmt w:val="bullet"/>
      <w:lvlText w:val="▪"/>
      <w:lvlJc w:val="left"/>
      <w:pPr>
        <w:ind w:left="25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F5BE315C">
      <w:start w:val="1"/>
      <w:numFmt w:val="bullet"/>
      <w:lvlText w:val="•"/>
      <w:lvlJc w:val="left"/>
      <w:pPr>
        <w:ind w:left="32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01E86F30">
      <w:start w:val="1"/>
      <w:numFmt w:val="bullet"/>
      <w:lvlText w:val="o"/>
      <w:lvlJc w:val="left"/>
      <w:pPr>
        <w:ind w:left="39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22349838">
      <w:start w:val="1"/>
      <w:numFmt w:val="bullet"/>
      <w:lvlText w:val="▪"/>
      <w:lvlJc w:val="left"/>
      <w:pPr>
        <w:ind w:left="46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0FB297B6">
      <w:start w:val="1"/>
      <w:numFmt w:val="bullet"/>
      <w:lvlText w:val="•"/>
      <w:lvlJc w:val="left"/>
      <w:pPr>
        <w:ind w:left="54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B35A2640">
      <w:start w:val="1"/>
      <w:numFmt w:val="bullet"/>
      <w:lvlText w:val="o"/>
      <w:lvlJc w:val="left"/>
      <w:pPr>
        <w:ind w:left="61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F2728CB6">
      <w:start w:val="1"/>
      <w:numFmt w:val="bullet"/>
      <w:lvlText w:val="▪"/>
      <w:lvlJc w:val="left"/>
      <w:pPr>
        <w:ind w:left="68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6342937"/>
    <w:multiLevelType w:val="hybridMultilevel"/>
    <w:tmpl w:val="951E3DB6"/>
    <w:lvl w:ilvl="0" w:tplc="04150001">
      <w:start w:val="1"/>
      <w:numFmt w:val="bullet"/>
      <w:lvlText w:val=""/>
      <w:lvlJc w:val="left"/>
      <w:pPr>
        <w:ind w:left="1064" w:hanging="360"/>
      </w:pPr>
      <w:rPr>
        <w:rFonts w:ascii="Symbol" w:hAnsi="Symbol" w:hint="default"/>
      </w:rPr>
    </w:lvl>
    <w:lvl w:ilvl="1" w:tplc="04150003" w:tentative="1">
      <w:start w:val="1"/>
      <w:numFmt w:val="bullet"/>
      <w:lvlText w:val="o"/>
      <w:lvlJc w:val="left"/>
      <w:pPr>
        <w:ind w:left="1784" w:hanging="360"/>
      </w:pPr>
      <w:rPr>
        <w:rFonts w:ascii="Courier New" w:hAnsi="Courier New" w:cs="Courier New" w:hint="default"/>
      </w:rPr>
    </w:lvl>
    <w:lvl w:ilvl="2" w:tplc="04150005" w:tentative="1">
      <w:start w:val="1"/>
      <w:numFmt w:val="bullet"/>
      <w:lvlText w:val=""/>
      <w:lvlJc w:val="left"/>
      <w:pPr>
        <w:ind w:left="2504" w:hanging="360"/>
      </w:pPr>
      <w:rPr>
        <w:rFonts w:ascii="Wingdings" w:hAnsi="Wingdings" w:hint="default"/>
      </w:rPr>
    </w:lvl>
    <w:lvl w:ilvl="3" w:tplc="04150001" w:tentative="1">
      <w:start w:val="1"/>
      <w:numFmt w:val="bullet"/>
      <w:lvlText w:val=""/>
      <w:lvlJc w:val="left"/>
      <w:pPr>
        <w:ind w:left="3224" w:hanging="360"/>
      </w:pPr>
      <w:rPr>
        <w:rFonts w:ascii="Symbol" w:hAnsi="Symbol" w:hint="default"/>
      </w:rPr>
    </w:lvl>
    <w:lvl w:ilvl="4" w:tplc="04150003" w:tentative="1">
      <w:start w:val="1"/>
      <w:numFmt w:val="bullet"/>
      <w:lvlText w:val="o"/>
      <w:lvlJc w:val="left"/>
      <w:pPr>
        <w:ind w:left="3944" w:hanging="360"/>
      </w:pPr>
      <w:rPr>
        <w:rFonts w:ascii="Courier New" w:hAnsi="Courier New" w:cs="Courier New" w:hint="default"/>
      </w:rPr>
    </w:lvl>
    <w:lvl w:ilvl="5" w:tplc="04150005" w:tentative="1">
      <w:start w:val="1"/>
      <w:numFmt w:val="bullet"/>
      <w:lvlText w:val=""/>
      <w:lvlJc w:val="left"/>
      <w:pPr>
        <w:ind w:left="4664" w:hanging="360"/>
      </w:pPr>
      <w:rPr>
        <w:rFonts w:ascii="Wingdings" w:hAnsi="Wingdings" w:hint="default"/>
      </w:rPr>
    </w:lvl>
    <w:lvl w:ilvl="6" w:tplc="04150001" w:tentative="1">
      <w:start w:val="1"/>
      <w:numFmt w:val="bullet"/>
      <w:lvlText w:val=""/>
      <w:lvlJc w:val="left"/>
      <w:pPr>
        <w:ind w:left="5384" w:hanging="360"/>
      </w:pPr>
      <w:rPr>
        <w:rFonts w:ascii="Symbol" w:hAnsi="Symbol" w:hint="default"/>
      </w:rPr>
    </w:lvl>
    <w:lvl w:ilvl="7" w:tplc="04150003" w:tentative="1">
      <w:start w:val="1"/>
      <w:numFmt w:val="bullet"/>
      <w:lvlText w:val="o"/>
      <w:lvlJc w:val="left"/>
      <w:pPr>
        <w:ind w:left="6104" w:hanging="360"/>
      </w:pPr>
      <w:rPr>
        <w:rFonts w:ascii="Courier New" w:hAnsi="Courier New" w:cs="Courier New" w:hint="default"/>
      </w:rPr>
    </w:lvl>
    <w:lvl w:ilvl="8" w:tplc="04150005" w:tentative="1">
      <w:start w:val="1"/>
      <w:numFmt w:val="bullet"/>
      <w:lvlText w:val=""/>
      <w:lvlJc w:val="left"/>
      <w:pPr>
        <w:ind w:left="6824" w:hanging="360"/>
      </w:pPr>
      <w:rPr>
        <w:rFonts w:ascii="Wingdings" w:hAnsi="Wingdings" w:hint="default"/>
      </w:rPr>
    </w:lvl>
  </w:abstractNum>
  <w:abstractNum w:abstractNumId="9" w15:restartNumberingAfterBreak="0">
    <w:nsid w:val="39A061C1"/>
    <w:multiLevelType w:val="hybridMultilevel"/>
    <w:tmpl w:val="FEA489EE"/>
    <w:lvl w:ilvl="0" w:tplc="E038674A">
      <w:start w:val="1"/>
      <w:numFmt w:val="decimal"/>
      <w:lvlText w:val="%1)"/>
      <w:lvlJc w:val="left"/>
      <w:pPr>
        <w:ind w:left="10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22BCD120">
      <w:start w:val="1"/>
      <w:numFmt w:val="decimal"/>
      <w:lvlText w:val="%2)"/>
      <w:lvlJc w:val="left"/>
      <w:pPr>
        <w:ind w:left="1737"/>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6D0A8E76">
      <w:start w:val="1"/>
      <w:numFmt w:val="lowerRoman"/>
      <w:lvlText w:val="%3"/>
      <w:lvlJc w:val="left"/>
      <w:pPr>
        <w:ind w:left="249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F0DE3BE2">
      <w:start w:val="1"/>
      <w:numFmt w:val="decimal"/>
      <w:lvlText w:val="%4"/>
      <w:lvlJc w:val="left"/>
      <w:pPr>
        <w:ind w:left="321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9E42BE94">
      <w:start w:val="1"/>
      <w:numFmt w:val="lowerLetter"/>
      <w:lvlText w:val="%5"/>
      <w:lvlJc w:val="left"/>
      <w:pPr>
        <w:ind w:left="393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E376ABC0">
      <w:start w:val="1"/>
      <w:numFmt w:val="lowerRoman"/>
      <w:lvlText w:val="%6"/>
      <w:lvlJc w:val="left"/>
      <w:pPr>
        <w:ind w:left="465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4ECAF468">
      <w:start w:val="1"/>
      <w:numFmt w:val="decimal"/>
      <w:lvlText w:val="%7"/>
      <w:lvlJc w:val="left"/>
      <w:pPr>
        <w:ind w:left="537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DC124FC4">
      <w:start w:val="1"/>
      <w:numFmt w:val="lowerLetter"/>
      <w:lvlText w:val="%8"/>
      <w:lvlJc w:val="left"/>
      <w:pPr>
        <w:ind w:left="609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95CC5732">
      <w:start w:val="1"/>
      <w:numFmt w:val="lowerRoman"/>
      <w:lvlText w:val="%9"/>
      <w:lvlJc w:val="left"/>
      <w:pPr>
        <w:ind w:left="681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AA5A0D"/>
    <w:multiLevelType w:val="hybridMultilevel"/>
    <w:tmpl w:val="056EB8C2"/>
    <w:lvl w:ilvl="0" w:tplc="5D086E5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F72F34"/>
    <w:multiLevelType w:val="hybridMultilevel"/>
    <w:tmpl w:val="35B6E9C6"/>
    <w:lvl w:ilvl="0" w:tplc="E864E962">
      <w:start w:val="1"/>
      <w:numFmt w:val="bullet"/>
      <w:lvlText w:val="-"/>
      <w:lvlJc w:val="left"/>
      <w:pPr>
        <w:ind w:left="1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EBA01CF2">
      <w:start w:val="1"/>
      <w:numFmt w:val="bullet"/>
      <w:lvlText w:val="o"/>
      <w:lvlJc w:val="left"/>
      <w:pPr>
        <w:ind w:left="10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B770F99A">
      <w:start w:val="1"/>
      <w:numFmt w:val="bullet"/>
      <w:lvlText w:val="▪"/>
      <w:lvlJc w:val="left"/>
      <w:pPr>
        <w:ind w:left="18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20548106">
      <w:start w:val="1"/>
      <w:numFmt w:val="bullet"/>
      <w:lvlText w:val="•"/>
      <w:lvlJc w:val="left"/>
      <w:pPr>
        <w:ind w:left="25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5DCE1B72">
      <w:start w:val="1"/>
      <w:numFmt w:val="bullet"/>
      <w:lvlText w:val="o"/>
      <w:lvlJc w:val="left"/>
      <w:pPr>
        <w:ind w:left="32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2B944D1E">
      <w:start w:val="1"/>
      <w:numFmt w:val="bullet"/>
      <w:lvlText w:val="▪"/>
      <w:lvlJc w:val="left"/>
      <w:pPr>
        <w:ind w:left="39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D3E0C6CC">
      <w:start w:val="1"/>
      <w:numFmt w:val="bullet"/>
      <w:lvlText w:val="•"/>
      <w:lvlJc w:val="left"/>
      <w:pPr>
        <w:ind w:left="46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F962DF02">
      <w:start w:val="1"/>
      <w:numFmt w:val="bullet"/>
      <w:lvlText w:val="o"/>
      <w:lvlJc w:val="left"/>
      <w:pPr>
        <w:ind w:left="54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DE563D42">
      <w:start w:val="1"/>
      <w:numFmt w:val="bullet"/>
      <w:lvlText w:val="▪"/>
      <w:lvlJc w:val="left"/>
      <w:pPr>
        <w:ind w:left="61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0F3A7D"/>
    <w:multiLevelType w:val="hybridMultilevel"/>
    <w:tmpl w:val="22B013BA"/>
    <w:lvl w:ilvl="0" w:tplc="3982A19A">
      <w:start w:val="1"/>
      <w:numFmt w:val="decimal"/>
      <w:lvlText w:val="%1)"/>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3ADADA">
      <w:start w:val="1"/>
      <w:numFmt w:val="lowerLetter"/>
      <w:lvlText w:val="%2"/>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70A344">
      <w:start w:val="1"/>
      <w:numFmt w:val="lowerRoman"/>
      <w:lvlText w:val="%3"/>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052FE">
      <w:start w:val="1"/>
      <w:numFmt w:val="decimal"/>
      <w:lvlText w:val="%4"/>
      <w:lvlJc w:val="left"/>
      <w:pPr>
        <w:ind w:left="3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C9D58">
      <w:start w:val="1"/>
      <w:numFmt w:val="lowerLetter"/>
      <w:lvlText w:val="%5"/>
      <w:lvlJc w:val="left"/>
      <w:pPr>
        <w:ind w:left="3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9602D8">
      <w:start w:val="1"/>
      <w:numFmt w:val="lowerRoman"/>
      <w:lvlText w:val="%6"/>
      <w:lvlJc w:val="left"/>
      <w:pPr>
        <w:ind w:left="4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4FBB2">
      <w:start w:val="1"/>
      <w:numFmt w:val="decimal"/>
      <w:lvlText w:val="%7"/>
      <w:lvlJc w:val="left"/>
      <w:pPr>
        <w:ind w:left="5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1A5A52">
      <w:start w:val="1"/>
      <w:numFmt w:val="lowerLetter"/>
      <w:lvlText w:val="%8"/>
      <w:lvlJc w:val="left"/>
      <w:pPr>
        <w:ind w:left="6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CD3CC">
      <w:start w:val="1"/>
      <w:numFmt w:val="lowerRoman"/>
      <w:lvlText w:val="%9"/>
      <w:lvlJc w:val="left"/>
      <w:pPr>
        <w:ind w:left="6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44B39FE"/>
    <w:multiLevelType w:val="hybridMultilevel"/>
    <w:tmpl w:val="07386EDE"/>
    <w:lvl w:ilvl="0" w:tplc="ADC6F194">
      <w:start w:val="1"/>
      <w:numFmt w:val="decimal"/>
      <w:lvlText w:val="%1)"/>
      <w:lvlJc w:val="left"/>
      <w:pPr>
        <w:ind w:left="7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480A210E">
      <w:start w:val="1"/>
      <w:numFmt w:val="lowerLetter"/>
      <w:lvlText w:val="%2"/>
      <w:lvlJc w:val="left"/>
      <w:pPr>
        <w:ind w:left="14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8158A424">
      <w:start w:val="1"/>
      <w:numFmt w:val="lowerRoman"/>
      <w:lvlText w:val="%3"/>
      <w:lvlJc w:val="left"/>
      <w:pPr>
        <w:ind w:left="21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8606FD7A">
      <w:start w:val="1"/>
      <w:numFmt w:val="decimal"/>
      <w:lvlText w:val="%4"/>
      <w:lvlJc w:val="left"/>
      <w:pPr>
        <w:ind w:left="28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D4869884">
      <w:start w:val="1"/>
      <w:numFmt w:val="lowerLetter"/>
      <w:lvlText w:val="%5"/>
      <w:lvlJc w:val="left"/>
      <w:pPr>
        <w:ind w:left="36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9A206080">
      <w:start w:val="1"/>
      <w:numFmt w:val="lowerRoman"/>
      <w:lvlText w:val="%6"/>
      <w:lvlJc w:val="left"/>
      <w:pPr>
        <w:ind w:left="43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6C4277AC">
      <w:start w:val="1"/>
      <w:numFmt w:val="decimal"/>
      <w:lvlText w:val="%7"/>
      <w:lvlJc w:val="left"/>
      <w:pPr>
        <w:ind w:left="50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8A6CF810">
      <w:start w:val="1"/>
      <w:numFmt w:val="lowerLetter"/>
      <w:lvlText w:val="%8"/>
      <w:lvlJc w:val="left"/>
      <w:pPr>
        <w:ind w:left="57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24F66F12">
      <w:start w:val="1"/>
      <w:numFmt w:val="lowerRoman"/>
      <w:lvlText w:val="%9"/>
      <w:lvlJc w:val="left"/>
      <w:pPr>
        <w:ind w:left="64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0A1843"/>
    <w:multiLevelType w:val="hybridMultilevel"/>
    <w:tmpl w:val="0B90F812"/>
    <w:lvl w:ilvl="0" w:tplc="6BC87224">
      <w:start w:val="1"/>
      <w:numFmt w:val="decimal"/>
      <w:lvlText w:val="%1."/>
      <w:lvlJc w:val="left"/>
      <w:pPr>
        <w:ind w:left="24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1" w:tplc="72DE4AE6">
      <w:start w:val="1"/>
      <w:numFmt w:val="lowerLetter"/>
      <w:lvlText w:val="%2"/>
      <w:lvlJc w:val="left"/>
      <w:pPr>
        <w:ind w:left="108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2" w:tplc="B3602022">
      <w:start w:val="1"/>
      <w:numFmt w:val="lowerRoman"/>
      <w:lvlText w:val="%3"/>
      <w:lvlJc w:val="left"/>
      <w:pPr>
        <w:ind w:left="180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3" w:tplc="09A2FD58">
      <w:start w:val="1"/>
      <w:numFmt w:val="decimal"/>
      <w:lvlText w:val="%4"/>
      <w:lvlJc w:val="left"/>
      <w:pPr>
        <w:ind w:left="252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4" w:tplc="A85EBADC">
      <w:start w:val="1"/>
      <w:numFmt w:val="lowerLetter"/>
      <w:lvlText w:val="%5"/>
      <w:lvlJc w:val="left"/>
      <w:pPr>
        <w:ind w:left="324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5" w:tplc="372AD932">
      <w:start w:val="1"/>
      <w:numFmt w:val="lowerRoman"/>
      <w:lvlText w:val="%6"/>
      <w:lvlJc w:val="left"/>
      <w:pPr>
        <w:ind w:left="396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6" w:tplc="E6EA5BA6">
      <w:start w:val="1"/>
      <w:numFmt w:val="decimal"/>
      <w:lvlText w:val="%7"/>
      <w:lvlJc w:val="left"/>
      <w:pPr>
        <w:ind w:left="468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7" w:tplc="6EB45370">
      <w:start w:val="1"/>
      <w:numFmt w:val="lowerLetter"/>
      <w:lvlText w:val="%8"/>
      <w:lvlJc w:val="left"/>
      <w:pPr>
        <w:ind w:left="540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8" w:tplc="627CA20E">
      <w:start w:val="1"/>
      <w:numFmt w:val="lowerRoman"/>
      <w:lvlText w:val="%9"/>
      <w:lvlJc w:val="left"/>
      <w:pPr>
        <w:ind w:left="612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4F7702"/>
    <w:multiLevelType w:val="hybridMultilevel"/>
    <w:tmpl w:val="B18E31A2"/>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6" w15:restartNumberingAfterBreak="0">
    <w:nsid w:val="50B4592B"/>
    <w:multiLevelType w:val="hybridMultilevel"/>
    <w:tmpl w:val="027EFE8E"/>
    <w:lvl w:ilvl="0" w:tplc="2E2247A8">
      <w:start w:val="3"/>
      <w:numFmt w:val="decimal"/>
      <w:lvlText w:val="%1."/>
      <w:lvlJc w:val="left"/>
      <w:pPr>
        <w:ind w:left="24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1" w:tplc="8AF8F63C">
      <w:start w:val="1"/>
      <w:numFmt w:val="lowerLetter"/>
      <w:lvlText w:val="%2"/>
      <w:lvlJc w:val="left"/>
      <w:pPr>
        <w:ind w:left="108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2" w:tplc="0E9247FA">
      <w:start w:val="1"/>
      <w:numFmt w:val="lowerRoman"/>
      <w:lvlText w:val="%3"/>
      <w:lvlJc w:val="left"/>
      <w:pPr>
        <w:ind w:left="180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3" w:tplc="C0DC6EC2">
      <w:start w:val="1"/>
      <w:numFmt w:val="decimal"/>
      <w:lvlText w:val="%4"/>
      <w:lvlJc w:val="left"/>
      <w:pPr>
        <w:ind w:left="252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4" w:tplc="876CD204">
      <w:start w:val="1"/>
      <w:numFmt w:val="lowerLetter"/>
      <w:lvlText w:val="%5"/>
      <w:lvlJc w:val="left"/>
      <w:pPr>
        <w:ind w:left="324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5" w:tplc="6EB8EB40">
      <w:start w:val="1"/>
      <w:numFmt w:val="lowerRoman"/>
      <w:lvlText w:val="%6"/>
      <w:lvlJc w:val="left"/>
      <w:pPr>
        <w:ind w:left="396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6" w:tplc="85D01118">
      <w:start w:val="1"/>
      <w:numFmt w:val="decimal"/>
      <w:lvlText w:val="%7"/>
      <w:lvlJc w:val="left"/>
      <w:pPr>
        <w:ind w:left="468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7" w:tplc="2182BA92">
      <w:start w:val="1"/>
      <w:numFmt w:val="lowerLetter"/>
      <w:lvlText w:val="%8"/>
      <w:lvlJc w:val="left"/>
      <w:pPr>
        <w:ind w:left="540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8" w:tplc="09E25D30">
      <w:start w:val="1"/>
      <w:numFmt w:val="lowerRoman"/>
      <w:lvlText w:val="%9"/>
      <w:lvlJc w:val="left"/>
      <w:pPr>
        <w:ind w:left="612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76B7950"/>
    <w:multiLevelType w:val="hybridMultilevel"/>
    <w:tmpl w:val="7758CE56"/>
    <w:lvl w:ilvl="0" w:tplc="557AA458">
      <w:start w:val="3"/>
      <w:numFmt w:val="decimal"/>
      <w:lvlText w:val="%1."/>
      <w:lvlJc w:val="left"/>
      <w:pPr>
        <w:ind w:left="24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1" w:tplc="33A803F8">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7E30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98C2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80E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9446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BEAF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E13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A420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954DCB"/>
    <w:multiLevelType w:val="hybridMultilevel"/>
    <w:tmpl w:val="32925DCC"/>
    <w:lvl w:ilvl="0" w:tplc="DBE8E7DE">
      <w:start w:val="1"/>
      <w:numFmt w:val="decimal"/>
      <w:lvlText w:val="%1)"/>
      <w:lvlJc w:val="left"/>
      <w:pPr>
        <w:ind w:left="10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BBC05D3E">
      <w:start w:val="1"/>
      <w:numFmt w:val="decimal"/>
      <w:lvlText w:val="%2)"/>
      <w:lvlJc w:val="left"/>
      <w:pPr>
        <w:ind w:left="1737"/>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85B878E2">
      <w:start w:val="1"/>
      <w:numFmt w:val="lowerRoman"/>
      <w:lvlText w:val="%3"/>
      <w:lvlJc w:val="left"/>
      <w:pPr>
        <w:ind w:left="249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E570B85A">
      <w:start w:val="1"/>
      <w:numFmt w:val="decimal"/>
      <w:lvlText w:val="%4"/>
      <w:lvlJc w:val="left"/>
      <w:pPr>
        <w:ind w:left="321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EC88C7D6">
      <w:start w:val="1"/>
      <w:numFmt w:val="lowerLetter"/>
      <w:lvlText w:val="%5"/>
      <w:lvlJc w:val="left"/>
      <w:pPr>
        <w:ind w:left="393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CFCA385A">
      <w:start w:val="1"/>
      <w:numFmt w:val="lowerRoman"/>
      <w:lvlText w:val="%6"/>
      <w:lvlJc w:val="left"/>
      <w:pPr>
        <w:ind w:left="465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32D6CDBA">
      <w:start w:val="1"/>
      <w:numFmt w:val="decimal"/>
      <w:lvlText w:val="%7"/>
      <w:lvlJc w:val="left"/>
      <w:pPr>
        <w:ind w:left="537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E0BE6C00">
      <w:start w:val="1"/>
      <w:numFmt w:val="lowerLetter"/>
      <w:lvlText w:val="%8"/>
      <w:lvlJc w:val="left"/>
      <w:pPr>
        <w:ind w:left="609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BA6C4274">
      <w:start w:val="1"/>
      <w:numFmt w:val="lowerRoman"/>
      <w:lvlText w:val="%9"/>
      <w:lvlJc w:val="left"/>
      <w:pPr>
        <w:ind w:left="681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C3663A"/>
    <w:multiLevelType w:val="hybridMultilevel"/>
    <w:tmpl w:val="33047948"/>
    <w:lvl w:ilvl="0" w:tplc="5D40EAAE">
      <w:start w:val="1"/>
      <w:numFmt w:val="decimal"/>
      <w:lvlText w:val="%1)"/>
      <w:lvlJc w:val="left"/>
      <w:pPr>
        <w:ind w:left="7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976C9732">
      <w:start w:val="1"/>
      <w:numFmt w:val="lowerLetter"/>
      <w:lvlText w:val="%2"/>
      <w:lvlJc w:val="left"/>
      <w:pPr>
        <w:ind w:left="14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C9C87B24">
      <w:start w:val="1"/>
      <w:numFmt w:val="lowerRoman"/>
      <w:lvlText w:val="%3"/>
      <w:lvlJc w:val="left"/>
      <w:pPr>
        <w:ind w:left="21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A47A6B96">
      <w:start w:val="1"/>
      <w:numFmt w:val="decimal"/>
      <w:lvlText w:val="%4"/>
      <w:lvlJc w:val="left"/>
      <w:pPr>
        <w:ind w:left="28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E9F87BBC">
      <w:start w:val="1"/>
      <w:numFmt w:val="lowerLetter"/>
      <w:lvlText w:val="%5"/>
      <w:lvlJc w:val="left"/>
      <w:pPr>
        <w:ind w:left="36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5EAEB056">
      <w:start w:val="1"/>
      <w:numFmt w:val="lowerRoman"/>
      <w:lvlText w:val="%6"/>
      <w:lvlJc w:val="left"/>
      <w:pPr>
        <w:ind w:left="43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846CA6D2">
      <w:start w:val="1"/>
      <w:numFmt w:val="decimal"/>
      <w:lvlText w:val="%7"/>
      <w:lvlJc w:val="left"/>
      <w:pPr>
        <w:ind w:left="50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5F501D0A">
      <w:start w:val="1"/>
      <w:numFmt w:val="lowerLetter"/>
      <w:lvlText w:val="%8"/>
      <w:lvlJc w:val="left"/>
      <w:pPr>
        <w:ind w:left="57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519AD646">
      <w:start w:val="1"/>
      <w:numFmt w:val="lowerRoman"/>
      <w:lvlText w:val="%9"/>
      <w:lvlJc w:val="left"/>
      <w:pPr>
        <w:ind w:left="64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B0A3D74"/>
    <w:multiLevelType w:val="hybridMultilevel"/>
    <w:tmpl w:val="98D25796"/>
    <w:lvl w:ilvl="0" w:tplc="92CE53DA">
      <w:start w:val="1"/>
      <w:numFmt w:val="decimal"/>
      <w:lvlText w:val="%1)"/>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EEEF4A">
      <w:start w:val="1"/>
      <w:numFmt w:val="lowerLetter"/>
      <w:lvlText w:val="%2"/>
      <w:lvlJc w:val="left"/>
      <w:pPr>
        <w:ind w:left="1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AF304">
      <w:start w:val="1"/>
      <w:numFmt w:val="lowerRoman"/>
      <w:lvlText w:val="%3"/>
      <w:lvlJc w:val="left"/>
      <w:pPr>
        <w:ind w:left="2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42E04">
      <w:start w:val="1"/>
      <w:numFmt w:val="decimal"/>
      <w:lvlText w:val="%4"/>
      <w:lvlJc w:val="left"/>
      <w:pPr>
        <w:ind w:left="3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0C840E">
      <w:start w:val="1"/>
      <w:numFmt w:val="lowerLetter"/>
      <w:lvlText w:val="%5"/>
      <w:lvlJc w:val="left"/>
      <w:pPr>
        <w:ind w:left="3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2A3502">
      <w:start w:val="1"/>
      <w:numFmt w:val="lowerRoman"/>
      <w:lvlText w:val="%6"/>
      <w:lvlJc w:val="left"/>
      <w:pPr>
        <w:ind w:left="4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AEBF0A">
      <w:start w:val="1"/>
      <w:numFmt w:val="decimal"/>
      <w:lvlText w:val="%7"/>
      <w:lvlJc w:val="left"/>
      <w:pPr>
        <w:ind w:left="5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281C6C">
      <w:start w:val="1"/>
      <w:numFmt w:val="lowerLetter"/>
      <w:lvlText w:val="%8"/>
      <w:lvlJc w:val="left"/>
      <w:pPr>
        <w:ind w:left="6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A6B1FE">
      <w:start w:val="1"/>
      <w:numFmt w:val="lowerRoman"/>
      <w:lvlText w:val="%9"/>
      <w:lvlJc w:val="left"/>
      <w:pPr>
        <w:ind w:left="6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C45579"/>
    <w:multiLevelType w:val="hybridMultilevel"/>
    <w:tmpl w:val="A250590E"/>
    <w:lvl w:ilvl="0" w:tplc="EED296BA">
      <w:start w:val="1"/>
      <w:numFmt w:val="decimal"/>
      <w:lvlText w:val="%1."/>
      <w:lvlJc w:val="left"/>
      <w:pPr>
        <w:ind w:left="765"/>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C2468D50">
      <w:start w:val="1"/>
      <w:numFmt w:val="bullet"/>
      <w:lvlText w:val="-"/>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42B1D2">
      <w:start w:val="1"/>
      <w:numFmt w:val="bullet"/>
      <w:lvlText w:val="▪"/>
      <w:lvlJc w:val="left"/>
      <w:pPr>
        <w:ind w:left="1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C4D356">
      <w:start w:val="1"/>
      <w:numFmt w:val="bullet"/>
      <w:lvlText w:val="•"/>
      <w:lvlJc w:val="left"/>
      <w:pPr>
        <w:ind w:left="2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E8C36">
      <w:start w:val="1"/>
      <w:numFmt w:val="bullet"/>
      <w:lvlText w:val="o"/>
      <w:lvlJc w:val="left"/>
      <w:pPr>
        <w:ind w:left="3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6E5AE">
      <w:start w:val="1"/>
      <w:numFmt w:val="bullet"/>
      <w:lvlText w:val="▪"/>
      <w:lvlJc w:val="left"/>
      <w:pPr>
        <w:ind w:left="3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DA432C">
      <w:start w:val="1"/>
      <w:numFmt w:val="bullet"/>
      <w:lvlText w:val="•"/>
      <w:lvlJc w:val="left"/>
      <w:pPr>
        <w:ind w:left="4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C20C06">
      <w:start w:val="1"/>
      <w:numFmt w:val="bullet"/>
      <w:lvlText w:val="o"/>
      <w:lvlJc w:val="left"/>
      <w:pPr>
        <w:ind w:left="5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86FF84">
      <w:start w:val="1"/>
      <w:numFmt w:val="bullet"/>
      <w:lvlText w:val="▪"/>
      <w:lvlJc w:val="left"/>
      <w:pPr>
        <w:ind w:left="6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4437656"/>
    <w:multiLevelType w:val="hybridMultilevel"/>
    <w:tmpl w:val="10C8429C"/>
    <w:lvl w:ilvl="0" w:tplc="E0FE1C6E">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6"/>
  </w:num>
  <w:num w:numId="3">
    <w:abstractNumId w:val="17"/>
  </w:num>
  <w:num w:numId="4">
    <w:abstractNumId w:val="19"/>
  </w:num>
  <w:num w:numId="5">
    <w:abstractNumId w:val="18"/>
  </w:num>
  <w:num w:numId="6">
    <w:abstractNumId w:val="20"/>
  </w:num>
  <w:num w:numId="7">
    <w:abstractNumId w:val="0"/>
  </w:num>
  <w:num w:numId="8">
    <w:abstractNumId w:val="14"/>
  </w:num>
  <w:num w:numId="9">
    <w:abstractNumId w:val="11"/>
  </w:num>
  <w:num w:numId="10">
    <w:abstractNumId w:val="16"/>
  </w:num>
  <w:num w:numId="11">
    <w:abstractNumId w:val="7"/>
  </w:num>
  <w:num w:numId="12">
    <w:abstractNumId w:val="13"/>
  </w:num>
  <w:num w:numId="13">
    <w:abstractNumId w:val="9"/>
  </w:num>
  <w:num w:numId="14">
    <w:abstractNumId w:val="12"/>
  </w:num>
  <w:num w:numId="15">
    <w:abstractNumId w:val="21"/>
  </w:num>
  <w:num w:numId="16">
    <w:abstractNumId w:val="8"/>
  </w:num>
  <w:num w:numId="17">
    <w:abstractNumId w:val="15"/>
  </w:num>
  <w:num w:numId="18">
    <w:abstractNumId w:val="10"/>
  </w:num>
  <w:num w:numId="19">
    <w:abstractNumId w:val="3"/>
  </w:num>
  <w:num w:numId="20">
    <w:abstractNumId w:val="22"/>
  </w:num>
  <w:num w:numId="21">
    <w:abstractNumId w:val="1"/>
  </w:num>
  <w:num w:numId="22">
    <w:abstractNumId w:val="5"/>
  </w:num>
  <w:num w:numId="2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1E2"/>
    <w:rsid w:val="0004077A"/>
    <w:rsid w:val="00306294"/>
    <w:rsid w:val="003525E0"/>
    <w:rsid w:val="00352FC1"/>
    <w:rsid w:val="003F74F2"/>
    <w:rsid w:val="00440EA4"/>
    <w:rsid w:val="004E18A9"/>
    <w:rsid w:val="0059276E"/>
    <w:rsid w:val="005F292A"/>
    <w:rsid w:val="00616D5A"/>
    <w:rsid w:val="0062411A"/>
    <w:rsid w:val="00683575"/>
    <w:rsid w:val="006F5962"/>
    <w:rsid w:val="00734573"/>
    <w:rsid w:val="008048C1"/>
    <w:rsid w:val="00894461"/>
    <w:rsid w:val="00925D23"/>
    <w:rsid w:val="00986F7A"/>
    <w:rsid w:val="009B4565"/>
    <w:rsid w:val="009D3AC2"/>
    <w:rsid w:val="00AA6B87"/>
    <w:rsid w:val="00AE3A55"/>
    <w:rsid w:val="00B50714"/>
    <w:rsid w:val="00D44804"/>
    <w:rsid w:val="00D656D4"/>
    <w:rsid w:val="00D76450"/>
    <w:rsid w:val="00D961E2"/>
    <w:rsid w:val="00DA3139"/>
    <w:rsid w:val="00ED3615"/>
    <w:rsid w:val="00F14041"/>
    <w:rsid w:val="00F6045C"/>
    <w:rsid w:val="00FB4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20319D"/>
  <w15:docId w15:val="{6EC43C36-BF8C-4615-A489-7E9EBBC1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8" w:line="271" w:lineRule="auto"/>
      <w:ind w:left="10" w:hanging="10"/>
      <w:jc w:val="both"/>
    </w:pPr>
    <w:rPr>
      <w:rFonts w:ascii="Liberation Serif" w:eastAsia="Liberation Serif" w:hAnsi="Liberation Serif" w:cs="Liberation Serif"/>
      <w:color w:val="000000"/>
      <w:sz w:val="24"/>
    </w:rPr>
  </w:style>
  <w:style w:type="paragraph" w:styleId="Nagwek1">
    <w:name w:val="heading 1"/>
    <w:next w:val="Normalny"/>
    <w:link w:val="Nagwek1Znak"/>
    <w:uiPriority w:val="9"/>
    <w:qFormat/>
    <w:pPr>
      <w:keepNext/>
      <w:keepLines/>
      <w:spacing w:after="153" w:line="265" w:lineRule="auto"/>
      <w:ind w:left="10" w:right="3" w:hanging="10"/>
      <w:jc w:val="center"/>
      <w:outlineLvl w:val="0"/>
    </w:pPr>
    <w:rPr>
      <w:rFonts w:ascii="Liberation Serif" w:eastAsia="Liberation Serif" w:hAnsi="Liberation Serif" w:cs="Liberation Serif"/>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Liberation Serif" w:eastAsia="Liberation Serif" w:hAnsi="Liberation Serif" w:cs="Liberation Serif"/>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FB4C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4C09"/>
    <w:rPr>
      <w:rFonts w:ascii="Liberation Serif" w:eastAsia="Liberation Serif" w:hAnsi="Liberation Serif" w:cs="Liberation Serif"/>
      <w:color w:val="000000"/>
      <w:sz w:val="24"/>
    </w:rPr>
  </w:style>
  <w:style w:type="paragraph" w:styleId="Stopka">
    <w:name w:val="footer"/>
    <w:basedOn w:val="Normalny"/>
    <w:link w:val="StopkaZnak"/>
    <w:uiPriority w:val="99"/>
    <w:unhideWhenUsed/>
    <w:rsid w:val="00FB4C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4C09"/>
    <w:rPr>
      <w:rFonts w:ascii="Liberation Serif" w:eastAsia="Liberation Serif" w:hAnsi="Liberation Serif" w:cs="Liberation Serif"/>
      <w:color w:val="000000"/>
      <w:sz w:val="24"/>
    </w:rPr>
  </w:style>
  <w:style w:type="paragraph" w:styleId="Akapitzlist">
    <w:name w:val="List Paragraph"/>
    <w:basedOn w:val="Normalny"/>
    <w:uiPriority w:val="34"/>
    <w:qFormat/>
    <w:rsid w:val="00FB4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1B9B-ADA0-4C8A-89A0-E1587694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28</Pages>
  <Words>7712</Words>
  <Characters>46274</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Tomasz Kontowicz</cp:lastModifiedBy>
  <cp:revision>12</cp:revision>
  <dcterms:created xsi:type="dcterms:W3CDTF">2021-11-09T19:23:00Z</dcterms:created>
  <dcterms:modified xsi:type="dcterms:W3CDTF">2021-11-17T19:23:00Z</dcterms:modified>
</cp:coreProperties>
</file>