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114B0A1E" w:rsidR="00E74842" w:rsidRPr="00893462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393C29">
        <w:rPr>
          <w:rFonts w:ascii="Arial" w:hAnsi="Arial" w:cs="Arial"/>
        </w:rPr>
        <w:t>10</w:t>
      </w:r>
      <w:r w:rsidRPr="00893462">
        <w:rPr>
          <w:rFonts w:ascii="Arial" w:hAnsi="Arial" w:cs="Arial"/>
        </w:rPr>
        <w:t>.0</w:t>
      </w:r>
      <w:r w:rsidR="005E4951">
        <w:rPr>
          <w:rFonts w:ascii="Arial" w:hAnsi="Arial" w:cs="Arial"/>
        </w:rPr>
        <w:t>8</w:t>
      </w:r>
      <w:r w:rsidRPr="00893462">
        <w:rPr>
          <w:rFonts w:ascii="Arial" w:hAnsi="Arial" w:cs="Arial"/>
        </w:rPr>
        <w:t>.2022 r.</w:t>
      </w:r>
    </w:p>
    <w:p w14:paraId="34B040B2" w14:textId="2079D066" w:rsidR="00E74842" w:rsidRPr="00893462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>Nr postępowania BZP.271.1.</w:t>
      </w:r>
      <w:r w:rsidR="004B76D2" w:rsidRPr="00893462">
        <w:rPr>
          <w:rFonts w:ascii="Arial" w:hAnsi="Arial" w:cs="Arial"/>
        </w:rPr>
        <w:t>29</w:t>
      </w:r>
      <w:r w:rsidR="00CE2A7A" w:rsidRPr="00893462">
        <w:rPr>
          <w:rFonts w:ascii="Arial" w:hAnsi="Arial" w:cs="Arial"/>
        </w:rPr>
        <w:t>.2022</w:t>
      </w:r>
    </w:p>
    <w:p w14:paraId="68AEAEAC" w14:textId="77777777" w:rsidR="00E74842" w:rsidRPr="00893462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106FFDAA" w14:textId="77777777" w:rsidR="00E74842" w:rsidRPr="00893462" w:rsidRDefault="00E74842" w:rsidP="007F14D6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Wykonawcy biorący udział w postępowaniu</w:t>
      </w:r>
    </w:p>
    <w:p w14:paraId="33631BEE" w14:textId="77777777" w:rsidR="00E74842" w:rsidRPr="00893462" w:rsidRDefault="00E74842" w:rsidP="007F14D6">
      <w:pPr>
        <w:numPr>
          <w:ilvl w:val="0"/>
          <w:numId w:val="1"/>
        </w:numPr>
        <w:spacing w:after="0" w:line="360" w:lineRule="auto"/>
        <w:ind w:left="3969" w:firstLine="0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7F14D6">
      <w:pPr>
        <w:spacing w:after="0" w:line="360" w:lineRule="auto"/>
        <w:jc w:val="both"/>
        <w:rPr>
          <w:rFonts w:ascii="Arial" w:hAnsi="Arial" w:cs="Arial"/>
        </w:rPr>
      </w:pPr>
    </w:p>
    <w:p w14:paraId="55B6BDAC" w14:textId="3DC5E0F4" w:rsidR="00E74842" w:rsidRPr="00893462" w:rsidRDefault="00E74842" w:rsidP="007F14D6">
      <w:pPr>
        <w:spacing w:before="60" w:line="24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postępowania nr </w:t>
      </w:r>
      <w:r w:rsidR="004B76D2" w:rsidRPr="00893462">
        <w:rPr>
          <w:rFonts w:ascii="Arial" w:hAnsi="Arial" w:cs="Arial"/>
          <w:b/>
        </w:rPr>
        <w:t>BZP.271.1.29</w:t>
      </w:r>
      <w:r w:rsidR="004D47B4" w:rsidRPr="00893462">
        <w:rPr>
          <w:rFonts w:ascii="Arial" w:hAnsi="Arial" w:cs="Arial"/>
          <w:b/>
        </w:rPr>
        <w:t xml:space="preserve">.2022 </w:t>
      </w:r>
      <w:r w:rsidR="00F340D1" w:rsidRPr="00893462">
        <w:rPr>
          <w:rFonts w:ascii="Arial" w:hAnsi="Arial" w:cs="Arial"/>
          <w:b/>
        </w:rPr>
        <w:t xml:space="preserve">pn.: </w:t>
      </w:r>
      <w:r w:rsidR="004B76D2" w:rsidRPr="00893462">
        <w:rPr>
          <w:rFonts w:ascii="Arial" w:hAnsi="Arial" w:cs="Arial"/>
          <w:b/>
        </w:rPr>
        <w:t>„Przebudowa dróg gminnych w  Świnoujściu: Część I: Rozbudowa ul. Rybaki, Część II: Przebudowa ul. Wyspiańskiego”</w:t>
      </w:r>
    </w:p>
    <w:p w14:paraId="5E975A41" w14:textId="77777777" w:rsidR="00E74842" w:rsidRPr="00893462" w:rsidRDefault="00E74842" w:rsidP="007F14D6">
      <w:pPr>
        <w:spacing w:before="60" w:line="240" w:lineRule="auto"/>
        <w:jc w:val="both"/>
        <w:rPr>
          <w:rFonts w:ascii="Arial" w:hAnsi="Arial" w:cs="Arial"/>
        </w:rPr>
      </w:pPr>
    </w:p>
    <w:p w14:paraId="6F6E6998" w14:textId="403B7828" w:rsidR="00E74842" w:rsidRPr="00893462" w:rsidRDefault="00025504" w:rsidP="007F14D6">
      <w:pPr>
        <w:spacing w:after="0" w:line="24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                                </w:t>
      </w:r>
      <w:r w:rsidR="00E74842" w:rsidRPr="00893462">
        <w:rPr>
          <w:rFonts w:ascii="Arial" w:hAnsi="Arial" w:cs="Arial"/>
          <w:b/>
        </w:rPr>
        <w:t>Odpowiedz</w:t>
      </w:r>
      <w:r w:rsidRPr="00893462">
        <w:rPr>
          <w:rFonts w:ascii="Arial" w:hAnsi="Arial" w:cs="Arial"/>
          <w:b/>
        </w:rPr>
        <w:t>i na pytania</w:t>
      </w:r>
      <w:r w:rsidR="00E74842" w:rsidRPr="00893462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893462" w:rsidRDefault="00E74842" w:rsidP="007F14D6">
      <w:pPr>
        <w:spacing w:after="0" w:line="240" w:lineRule="auto"/>
        <w:jc w:val="both"/>
        <w:rPr>
          <w:rFonts w:ascii="Arial" w:hAnsi="Arial" w:cs="Arial"/>
        </w:rPr>
      </w:pPr>
    </w:p>
    <w:p w14:paraId="1D325020" w14:textId="15A8DC6E" w:rsidR="00E74842" w:rsidRPr="00893462" w:rsidRDefault="00E74842" w:rsidP="007F14D6">
      <w:pPr>
        <w:spacing w:after="0" w:line="240" w:lineRule="auto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Zamawiający na mocy przysługujących mu, w świetle przepisu art. </w:t>
      </w:r>
      <w:r w:rsidR="00874560" w:rsidRPr="00893462">
        <w:rPr>
          <w:rFonts w:ascii="Arial" w:hAnsi="Arial" w:cs="Arial"/>
        </w:rPr>
        <w:t>284</w:t>
      </w:r>
      <w:r w:rsidR="00B83EDD" w:rsidRPr="00893462">
        <w:rPr>
          <w:rFonts w:ascii="Arial" w:hAnsi="Arial" w:cs="Arial"/>
        </w:rPr>
        <w:t xml:space="preserve"> ust. </w:t>
      </w:r>
      <w:r w:rsidR="004B76D2" w:rsidRPr="00893462">
        <w:rPr>
          <w:rFonts w:ascii="Arial" w:hAnsi="Arial" w:cs="Arial"/>
        </w:rPr>
        <w:t xml:space="preserve">2 </w:t>
      </w:r>
      <w:r w:rsidR="00D10F4E" w:rsidRPr="00893462">
        <w:rPr>
          <w:rFonts w:ascii="Arial" w:hAnsi="Arial" w:cs="Arial"/>
        </w:rPr>
        <w:t>i</w:t>
      </w:r>
      <w:r w:rsidR="00B83EDD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6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ustawy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z dnia 11 września 2019 r. Prawo zamówień publicznych (</w:t>
      </w:r>
      <w:r w:rsidR="00F340D1" w:rsidRPr="00893462">
        <w:rPr>
          <w:rFonts w:ascii="Arial" w:hAnsi="Arial" w:cs="Arial"/>
        </w:rPr>
        <w:t>Dz. U. z 2021</w:t>
      </w:r>
      <w:r w:rsidR="00F140F4" w:rsidRPr="00893462">
        <w:rPr>
          <w:rFonts w:ascii="Arial" w:hAnsi="Arial" w:cs="Arial"/>
        </w:rPr>
        <w:t> </w:t>
      </w:r>
      <w:r w:rsidR="00F340D1" w:rsidRPr="00893462">
        <w:rPr>
          <w:rFonts w:ascii="Arial" w:hAnsi="Arial" w:cs="Arial"/>
        </w:rPr>
        <w:t>r., poz. 1129 ze zm.</w:t>
      </w:r>
      <w:r w:rsidRPr="00893462">
        <w:rPr>
          <w:rFonts w:ascii="Arial" w:hAnsi="Arial" w:cs="Arial"/>
        </w:rPr>
        <w:t xml:space="preserve">), uprawnień, udziela </w:t>
      </w:r>
      <w:r w:rsidR="000979A5" w:rsidRPr="00893462">
        <w:rPr>
          <w:rFonts w:ascii="Arial" w:hAnsi="Arial" w:cs="Arial"/>
        </w:rPr>
        <w:t>wyjaśnień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przekazując treść</w:t>
      </w:r>
      <w:r w:rsidR="000979A5" w:rsidRPr="00893462">
        <w:rPr>
          <w:rFonts w:ascii="Arial" w:hAnsi="Arial" w:cs="Arial"/>
        </w:rPr>
        <w:t xml:space="preserve"> pytań i odpowiedzi</w:t>
      </w:r>
      <w:r w:rsidRPr="00893462">
        <w:rPr>
          <w:rFonts w:ascii="Arial" w:hAnsi="Arial" w:cs="Arial"/>
        </w:rPr>
        <w:t xml:space="preserve"> wszystkim wykonawcom, biorącym udział w postępowaniu i publikując je również na stronie internetowej.</w:t>
      </w:r>
    </w:p>
    <w:p w14:paraId="2E3891CD" w14:textId="77777777" w:rsidR="00E74842" w:rsidRPr="00893462" w:rsidRDefault="00E74842" w:rsidP="007F14D6">
      <w:pPr>
        <w:spacing w:after="0" w:line="240" w:lineRule="auto"/>
        <w:jc w:val="both"/>
        <w:rPr>
          <w:rFonts w:ascii="Arial" w:hAnsi="Arial" w:cs="Arial"/>
        </w:rPr>
      </w:pPr>
    </w:p>
    <w:p w14:paraId="3499E6AB" w14:textId="293086D0" w:rsidR="004B76D2" w:rsidRPr="00893462" w:rsidRDefault="00E74842" w:rsidP="007F14D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93462">
        <w:rPr>
          <w:rFonts w:ascii="Arial" w:hAnsi="Arial" w:cs="Arial"/>
          <w:b/>
          <w:u w:val="single"/>
        </w:rPr>
        <w:t>Pytanie nr 1</w:t>
      </w:r>
    </w:p>
    <w:p w14:paraId="3046C622" w14:textId="77777777" w:rsidR="00393C29" w:rsidRPr="00393C29" w:rsidRDefault="00393C29" w:rsidP="00393C29">
      <w:pPr>
        <w:spacing w:after="0" w:line="240" w:lineRule="auto"/>
        <w:jc w:val="both"/>
        <w:rPr>
          <w:rFonts w:ascii="Arial" w:hAnsi="Arial" w:cs="Arial"/>
          <w:bCs/>
        </w:rPr>
      </w:pPr>
      <w:r w:rsidRPr="00393C29">
        <w:rPr>
          <w:rFonts w:ascii="Arial" w:hAnsi="Arial" w:cs="Arial"/>
          <w:bCs/>
        </w:rPr>
        <w:t>Dotyczy część I: Prosimy Zamawiającego o udostępnienie profilu sieci wodociągowej dla odcinka od punktu T18 do włączenia w ul. Tadeusza Kościuszki.</w:t>
      </w:r>
    </w:p>
    <w:p w14:paraId="559B17BE" w14:textId="77777777" w:rsidR="00CC2602" w:rsidRPr="00893462" w:rsidRDefault="00CC2602" w:rsidP="007F14D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10AF1F" w14:textId="77777777" w:rsidR="00CC2602" w:rsidRPr="00893462" w:rsidRDefault="00E74842" w:rsidP="004D751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93462">
        <w:rPr>
          <w:rFonts w:ascii="Arial" w:hAnsi="Arial" w:cs="Arial"/>
          <w:b/>
          <w:u w:val="single"/>
        </w:rPr>
        <w:t>Odpowiedź:</w:t>
      </w:r>
    </w:p>
    <w:p w14:paraId="1FFD5053" w14:textId="7779136B" w:rsidR="005E4951" w:rsidRPr="00893462" w:rsidRDefault="00393C29" w:rsidP="004D751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Zamawiający ZWIK zamieszcza mapę geodezyjną z dokumentacji powykonawczej dla zrealizowanej w ul. Tadeusza Kościuszki sieci.</w:t>
      </w:r>
    </w:p>
    <w:p w14:paraId="72B3EA9D" w14:textId="06CFDF78" w:rsidR="00CF1759" w:rsidRPr="00CF1759" w:rsidRDefault="00CF1759" w:rsidP="00C20338">
      <w:pPr>
        <w:spacing w:after="0"/>
        <w:ind w:hanging="720"/>
        <w:jc w:val="both"/>
        <w:rPr>
          <w:rFonts w:ascii="Arial" w:hAnsi="Arial" w:cs="Arial"/>
          <w:bCs/>
        </w:rPr>
      </w:pPr>
    </w:p>
    <w:p w14:paraId="7B3C90E0" w14:textId="77777777" w:rsidR="00CF1759" w:rsidRPr="00CF1759" w:rsidRDefault="00CF1759" w:rsidP="00C20338">
      <w:pPr>
        <w:ind w:hanging="720"/>
        <w:rPr>
          <w:rFonts w:ascii="Times New Roman" w:hAnsi="Times New Roman"/>
          <w:bCs/>
          <w:sz w:val="24"/>
          <w:szCs w:val="24"/>
        </w:rPr>
      </w:pPr>
    </w:p>
    <w:p w14:paraId="6F37C2D1" w14:textId="42F264B9" w:rsidR="00EF441E" w:rsidRPr="00CF1759" w:rsidRDefault="00EF441E" w:rsidP="00EF441E">
      <w:pPr>
        <w:spacing w:after="0"/>
        <w:ind w:left="993" w:hanging="633"/>
        <w:jc w:val="center"/>
        <w:rPr>
          <w:rFonts w:ascii="Arial" w:hAnsi="Arial" w:cs="Arial"/>
          <w:b/>
          <w:bCs/>
        </w:rPr>
      </w:pPr>
      <w:r w:rsidRPr="00CF1759">
        <w:rPr>
          <w:rFonts w:ascii="Arial" w:hAnsi="Arial" w:cs="Arial"/>
          <w:b/>
          <w:bCs/>
        </w:rPr>
        <w:t xml:space="preserve">Zmiana nr </w:t>
      </w:r>
      <w:r>
        <w:rPr>
          <w:rFonts w:ascii="Arial" w:hAnsi="Arial" w:cs="Arial"/>
          <w:b/>
          <w:bCs/>
        </w:rPr>
        <w:t>7</w:t>
      </w:r>
    </w:p>
    <w:p w14:paraId="4939CB01" w14:textId="77777777" w:rsidR="00EF441E" w:rsidRPr="00CF1759" w:rsidRDefault="00EF441E" w:rsidP="00EF441E">
      <w:pPr>
        <w:spacing w:after="0"/>
        <w:ind w:left="993" w:hanging="633"/>
        <w:jc w:val="both"/>
        <w:rPr>
          <w:rFonts w:ascii="Arial" w:hAnsi="Arial" w:cs="Arial"/>
          <w:b/>
          <w:bCs/>
        </w:rPr>
      </w:pPr>
    </w:p>
    <w:p w14:paraId="492DC19A" w14:textId="77777777" w:rsidR="00EF441E" w:rsidRPr="00CF1759" w:rsidRDefault="00EF441E" w:rsidP="00EF441E">
      <w:pPr>
        <w:spacing w:after="0"/>
        <w:contextualSpacing/>
        <w:jc w:val="both"/>
        <w:rPr>
          <w:rFonts w:ascii="Arial" w:hAnsi="Arial" w:cs="Arial"/>
          <w:bCs/>
        </w:rPr>
      </w:pPr>
      <w:r w:rsidRPr="00CF1759">
        <w:rPr>
          <w:rFonts w:ascii="Arial" w:hAnsi="Arial" w:cs="Arial"/>
          <w:bCs/>
        </w:rPr>
        <w:t>Zamawiający na mocy przysługujących mu, w świetle przepisu art. 286 ust.1 ustawy</w:t>
      </w:r>
      <w:r>
        <w:rPr>
          <w:rFonts w:ascii="Arial" w:hAnsi="Arial" w:cs="Arial"/>
          <w:bCs/>
        </w:rPr>
        <w:t xml:space="preserve"> z </w:t>
      </w:r>
      <w:r w:rsidRPr="00CF1759">
        <w:rPr>
          <w:rFonts w:ascii="Arial" w:hAnsi="Arial" w:cs="Arial"/>
          <w:bCs/>
        </w:rPr>
        <w:t>dnia 11 września 2019 r. Prawo zamówień publicznych (Dz.U. z 2021 roku, poz. 1129 ze zm.), uprawnień, prostuje treść SWZ w następujący sposób:</w:t>
      </w:r>
    </w:p>
    <w:p w14:paraId="7B68FB6C" w14:textId="77777777" w:rsidR="00EF441E" w:rsidRPr="00CF1759" w:rsidRDefault="00EF441E" w:rsidP="00EF441E">
      <w:pPr>
        <w:spacing w:after="0"/>
        <w:ind w:left="720" w:hanging="720"/>
        <w:contextualSpacing/>
        <w:jc w:val="both"/>
        <w:rPr>
          <w:rFonts w:ascii="Arial" w:hAnsi="Arial" w:cs="Arial"/>
          <w:bCs/>
        </w:rPr>
      </w:pPr>
    </w:p>
    <w:p w14:paraId="087C01CC" w14:textId="4B1BDBCF" w:rsidR="00EF441E" w:rsidRPr="00EF441E" w:rsidRDefault="00EF441E" w:rsidP="00EF441E">
      <w:pPr>
        <w:pStyle w:val="Akapitzlist"/>
        <w:numPr>
          <w:ilvl w:val="0"/>
          <w:numId w:val="27"/>
        </w:numPr>
        <w:rPr>
          <w:rFonts w:ascii="Arial" w:eastAsia="Calibri" w:hAnsi="Arial" w:cs="Arial"/>
          <w:bCs/>
        </w:rPr>
      </w:pPr>
      <w:r w:rsidRPr="00EF441E">
        <w:rPr>
          <w:rFonts w:ascii="Arial" w:hAnsi="Arial" w:cs="Arial"/>
          <w:bCs/>
        </w:rPr>
        <w:t xml:space="preserve">Zamawiający dodaje w §1 pkt. 10 zapis: </w:t>
      </w:r>
      <w:r w:rsidRPr="00EF441E">
        <w:rPr>
          <w:rFonts w:ascii="Arial" w:hAnsi="Arial" w:cs="Arial"/>
          <w:bCs/>
          <w:i/>
        </w:rPr>
        <w:t>„</w:t>
      </w:r>
      <w:r w:rsidRPr="00EF441E">
        <w:rPr>
          <w:rFonts w:ascii="Arial" w:eastAsia="Calibri" w:hAnsi="Arial" w:cs="Arial"/>
          <w:bCs/>
          <w:i/>
        </w:rPr>
        <w:t>Roboty ziemne wykonywane w ramach robót instalacyjnych (dot. m.in. robót elektrycznych, teletechniki, kanalizacji deszczowej, kanalizacji sanitarnej i wodociągu), na odcinkach , na których ich wykonanie pokrywa się z zakresem robót drogowych,  rozliczane będą poniżej rzędnej na  jakiej kończą się roboty związane z wybieraniem gruntu korytowaniem i wykonaniem podbudowy jezdni, chodników, zjazdów  i ciągów pieszo jezdnych.  Odstępstwa od tej zasady wymagają odrębnej zgody Zamawiającego wrażanej na piśmie pod rygorem nieważności.”</w:t>
      </w:r>
    </w:p>
    <w:p w14:paraId="76FD70B4" w14:textId="1B18F34E" w:rsidR="00EF441E" w:rsidRPr="00EF441E" w:rsidRDefault="00EF441E" w:rsidP="00EF441E">
      <w:pPr>
        <w:numPr>
          <w:ilvl w:val="0"/>
          <w:numId w:val="27"/>
        </w:numPr>
        <w:spacing w:after="0"/>
        <w:contextualSpacing/>
        <w:jc w:val="both"/>
        <w:rPr>
          <w:rFonts w:ascii="Arial" w:hAnsi="Arial" w:cs="Arial"/>
          <w:bCs/>
        </w:rPr>
      </w:pPr>
      <w:r w:rsidRPr="00EF441E">
        <w:rPr>
          <w:rFonts w:ascii="Arial" w:hAnsi="Arial" w:cs="Arial"/>
          <w:bCs/>
        </w:rPr>
        <w:t xml:space="preserve">Zamawiający dodaje w § 15 ust. 13 projektu umowy </w:t>
      </w:r>
      <w:r>
        <w:rPr>
          <w:rFonts w:ascii="Arial" w:hAnsi="Arial" w:cs="Arial"/>
          <w:bCs/>
        </w:rPr>
        <w:t>zapis</w:t>
      </w:r>
      <w:r w:rsidRPr="00EF441E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„</w:t>
      </w:r>
      <w:r w:rsidRPr="00EF441E">
        <w:rPr>
          <w:rFonts w:ascii="Arial" w:hAnsi="Arial" w:cs="Arial"/>
          <w:bCs/>
          <w:i/>
        </w:rPr>
        <w:t>Przedstawienie przez Wykonawcę ofert zgodnie z powyższymi zasadami, nie zobowiązuje Z</w:t>
      </w:r>
      <w:r>
        <w:rPr>
          <w:rFonts w:ascii="Arial" w:hAnsi="Arial" w:cs="Arial"/>
          <w:bCs/>
          <w:i/>
        </w:rPr>
        <w:t>amawiającego do ich akceptacji”.</w:t>
      </w:r>
    </w:p>
    <w:p w14:paraId="79A49C4A" w14:textId="3B0CB7FF" w:rsidR="00EF441E" w:rsidRDefault="00EF441E" w:rsidP="00EF441E">
      <w:pPr>
        <w:spacing w:after="0"/>
        <w:contextualSpacing/>
        <w:jc w:val="both"/>
        <w:rPr>
          <w:rFonts w:ascii="Arial" w:hAnsi="Arial" w:cs="Arial"/>
          <w:bCs/>
        </w:rPr>
      </w:pPr>
    </w:p>
    <w:p w14:paraId="71FB87E0" w14:textId="77777777" w:rsidR="00EF441E" w:rsidRDefault="00EF441E" w:rsidP="00EF441E">
      <w:pPr>
        <w:spacing w:after="0"/>
        <w:contextualSpacing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05824D35" w14:textId="609289D0" w:rsidR="00EF441E" w:rsidRPr="00EF441E" w:rsidRDefault="00EF441E" w:rsidP="00EF441E">
      <w:pPr>
        <w:spacing w:after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</w:t>
      </w:r>
      <w:r w:rsidRPr="00EF441E">
        <w:rPr>
          <w:rFonts w:ascii="Arial" w:hAnsi="Arial" w:cs="Arial"/>
          <w:bCs/>
        </w:rPr>
        <w:t>dodaje zmienion</w:t>
      </w:r>
      <w:r>
        <w:rPr>
          <w:rFonts w:ascii="Arial" w:hAnsi="Arial" w:cs="Arial"/>
          <w:bCs/>
        </w:rPr>
        <w:t>y</w:t>
      </w:r>
      <w:r w:rsidRPr="00EF441E">
        <w:rPr>
          <w:rFonts w:ascii="Arial" w:hAnsi="Arial" w:cs="Arial"/>
          <w:bCs/>
        </w:rPr>
        <w:t xml:space="preserve"> załącznik o nazwie: </w:t>
      </w:r>
    </w:p>
    <w:p w14:paraId="72D89E2D" w14:textId="1671DF99" w:rsidR="00EF441E" w:rsidRDefault="00EF441E" w:rsidP="00EF441E">
      <w:pPr>
        <w:numPr>
          <w:ilvl w:val="1"/>
          <w:numId w:val="27"/>
        </w:numPr>
        <w:spacing w:after="0"/>
        <w:contextualSpacing/>
        <w:jc w:val="both"/>
        <w:rPr>
          <w:rFonts w:ascii="Arial" w:hAnsi="Arial" w:cs="Arial"/>
          <w:bCs/>
        </w:rPr>
      </w:pPr>
      <w:r w:rsidRPr="00C20338">
        <w:rPr>
          <w:rFonts w:ascii="Arial" w:hAnsi="Arial" w:cs="Arial"/>
          <w:bCs/>
        </w:rPr>
        <w:t>„</w:t>
      </w:r>
      <w:r w:rsidRPr="00EF441E">
        <w:rPr>
          <w:rFonts w:ascii="Arial" w:hAnsi="Arial" w:cs="Arial"/>
          <w:bCs/>
        </w:rPr>
        <w:t>zal_6_umowa_projekt_FK - zmiana nr 7</w:t>
      </w:r>
      <w:r w:rsidRPr="00C20338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, </w:t>
      </w:r>
      <w:r w:rsidR="00B7262E">
        <w:rPr>
          <w:rFonts w:ascii="Arial" w:hAnsi="Arial" w:cs="Arial"/>
          <w:bCs/>
        </w:rPr>
        <w:t>zmiany zaznaczono kolorem zielo</w:t>
      </w:r>
      <w:r>
        <w:rPr>
          <w:rFonts w:ascii="Arial" w:hAnsi="Arial" w:cs="Arial"/>
          <w:bCs/>
        </w:rPr>
        <w:t>nym.</w:t>
      </w:r>
    </w:p>
    <w:p w14:paraId="7B391FD4" w14:textId="77777777" w:rsidR="00EF441E" w:rsidRPr="00CF1759" w:rsidRDefault="00EF441E" w:rsidP="00EF441E">
      <w:pPr>
        <w:spacing w:after="0"/>
        <w:ind w:left="720" w:hanging="720"/>
        <w:contextualSpacing/>
        <w:jc w:val="both"/>
        <w:rPr>
          <w:rFonts w:ascii="Arial" w:hAnsi="Arial" w:cs="Arial"/>
          <w:bCs/>
        </w:rPr>
      </w:pPr>
    </w:p>
    <w:p w14:paraId="5986EF0A" w14:textId="77777777" w:rsidR="00EF441E" w:rsidRPr="00CF1759" w:rsidRDefault="00EF441E" w:rsidP="00EF441E">
      <w:pPr>
        <w:spacing w:after="0"/>
        <w:ind w:left="360" w:hanging="720"/>
        <w:jc w:val="both"/>
        <w:rPr>
          <w:rFonts w:ascii="Arial" w:hAnsi="Arial" w:cs="Arial"/>
          <w:bCs/>
        </w:rPr>
      </w:pPr>
      <w:r w:rsidRPr="00CF1759">
        <w:rPr>
          <w:rFonts w:ascii="Arial" w:hAnsi="Arial" w:cs="Arial"/>
          <w:bCs/>
        </w:rPr>
        <w:t xml:space="preserve">     Pozostałe zapisy SWZ nr BZP.271.1.29.2022 pozostają bez zmian.</w:t>
      </w:r>
    </w:p>
    <w:p w14:paraId="288D498C" w14:textId="77777777" w:rsidR="00EF441E" w:rsidRPr="00CF1759" w:rsidRDefault="00EF441E" w:rsidP="00EF441E">
      <w:pPr>
        <w:spacing w:after="0"/>
        <w:ind w:hanging="720"/>
        <w:jc w:val="both"/>
        <w:rPr>
          <w:rFonts w:ascii="Arial" w:hAnsi="Arial" w:cs="Arial"/>
          <w:bCs/>
        </w:rPr>
      </w:pPr>
    </w:p>
    <w:p w14:paraId="4F4B3D73" w14:textId="77777777" w:rsidR="00EF441E" w:rsidRPr="00CF1759" w:rsidRDefault="00EF441E" w:rsidP="00EF441E">
      <w:pPr>
        <w:spacing w:after="0"/>
        <w:ind w:hanging="720"/>
        <w:jc w:val="both"/>
        <w:rPr>
          <w:rFonts w:ascii="Arial" w:hAnsi="Arial" w:cs="Arial"/>
          <w:bCs/>
        </w:rPr>
      </w:pPr>
      <w:r w:rsidRPr="00CF1759">
        <w:rPr>
          <w:rFonts w:ascii="Arial" w:hAnsi="Arial" w:cs="Arial"/>
          <w:bCs/>
        </w:rPr>
        <w:t xml:space="preserve">           Przedmiotowe wyjaśnienia i zmiany:</w:t>
      </w:r>
    </w:p>
    <w:p w14:paraId="14814A75" w14:textId="77777777" w:rsidR="00EF441E" w:rsidRPr="00CF1759" w:rsidRDefault="00EF441E" w:rsidP="00EF441E">
      <w:pPr>
        <w:numPr>
          <w:ilvl w:val="0"/>
          <w:numId w:val="18"/>
        </w:numPr>
        <w:spacing w:after="0"/>
        <w:ind w:hanging="720"/>
        <w:jc w:val="both"/>
        <w:rPr>
          <w:rFonts w:ascii="Arial" w:hAnsi="Arial" w:cs="Arial"/>
          <w:bCs/>
        </w:rPr>
      </w:pPr>
      <w:r w:rsidRPr="00CF1759">
        <w:rPr>
          <w:rFonts w:ascii="Arial" w:hAnsi="Arial" w:cs="Arial"/>
          <w:bCs/>
        </w:rPr>
        <w:t>należy uwzględnić przy sporządzaniu oferty i załączników,</w:t>
      </w:r>
    </w:p>
    <w:p w14:paraId="3F1230A3" w14:textId="77777777" w:rsidR="00EF441E" w:rsidRPr="00CF1759" w:rsidRDefault="00EF441E" w:rsidP="00EF441E">
      <w:pPr>
        <w:numPr>
          <w:ilvl w:val="0"/>
          <w:numId w:val="18"/>
        </w:numPr>
        <w:spacing w:after="0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</w:t>
      </w:r>
      <w:r w:rsidRPr="00CF1759">
        <w:rPr>
          <w:rFonts w:ascii="Arial" w:hAnsi="Arial" w:cs="Arial"/>
          <w:bCs/>
        </w:rPr>
        <w:t>prowadzą do zmiany ogłoszenia.</w:t>
      </w:r>
    </w:p>
    <w:p w14:paraId="481308E2" w14:textId="49787CE6" w:rsidR="00CF1759" w:rsidRDefault="00CF1759" w:rsidP="004D75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CF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2224B"/>
    <w:multiLevelType w:val="hybridMultilevel"/>
    <w:tmpl w:val="6F76949C"/>
    <w:lvl w:ilvl="0" w:tplc="66C04BC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1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2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C86DAF"/>
    <w:multiLevelType w:val="hybridMultilevel"/>
    <w:tmpl w:val="0C0E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324778"/>
    <w:multiLevelType w:val="hybridMultilevel"/>
    <w:tmpl w:val="BA7EE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855D5"/>
    <w:multiLevelType w:val="hybridMultilevel"/>
    <w:tmpl w:val="16B6987C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49784018"/>
    <w:multiLevelType w:val="hybridMultilevel"/>
    <w:tmpl w:val="4C34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E2FD6"/>
    <w:multiLevelType w:val="hybridMultilevel"/>
    <w:tmpl w:val="CF86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6B3532"/>
    <w:multiLevelType w:val="hybridMultilevel"/>
    <w:tmpl w:val="0304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4081"/>
    <w:multiLevelType w:val="hybridMultilevel"/>
    <w:tmpl w:val="25661B56"/>
    <w:lvl w:ilvl="0" w:tplc="607A97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9F668A8"/>
    <w:multiLevelType w:val="hybridMultilevel"/>
    <w:tmpl w:val="BFD04A30"/>
    <w:lvl w:ilvl="0" w:tplc="B3E625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CF4AE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E6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3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6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7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F6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7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7704"/>
    <w:multiLevelType w:val="hybridMultilevel"/>
    <w:tmpl w:val="8D7E7D34"/>
    <w:lvl w:ilvl="0" w:tplc="A5C27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4"/>
  </w:num>
  <w:num w:numId="2">
    <w:abstractNumId w:val="27"/>
  </w:num>
  <w:num w:numId="3">
    <w:abstractNumId w:val="1"/>
  </w:num>
  <w:num w:numId="4">
    <w:abstractNumId w:val="25"/>
  </w:num>
  <w:num w:numId="5">
    <w:abstractNumId w:val="30"/>
  </w:num>
  <w:num w:numId="6">
    <w:abstractNumId w:val="5"/>
  </w:num>
  <w:num w:numId="7">
    <w:abstractNumId w:val="2"/>
  </w:num>
  <w:num w:numId="8">
    <w:abstractNumId w:val="33"/>
  </w:num>
  <w:num w:numId="9">
    <w:abstractNumId w:val="24"/>
  </w:num>
  <w:num w:numId="10">
    <w:abstractNumId w:val="12"/>
  </w:num>
  <w:num w:numId="11">
    <w:abstractNumId w:val="3"/>
  </w:num>
  <w:num w:numId="12">
    <w:abstractNumId w:val="32"/>
  </w:num>
  <w:num w:numId="13">
    <w:abstractNumId w:val="29"/>
  </w:num>
  <w:num w:numId="14">
    <w:abstractNumId w:val="17"/>
  </w:num>
  <w:num w:numId="15">
    <w:abstractNumId w:val="7"/>
  </w:num>
  <w:num w:numId="16">
    <w:abstractNumId w:val="28"/>
  </w:num>
  <w:num w:numId="17">
    <w:abstractNumId w:val="9"/>
  </w:num>
  <w:num w:numId="18">
    <w:abstractNumId w:val="6"/>
  </w:num>
  <w:num w:numId="19">
    <w:abstractNumId w:val="0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1"/>
  </w:num>
  <w:num w:numId="25">
    <w:abstractNumId w:val="22"/>
  </w:num>
  <w:num w:numId="26">
    <w:abstractNumId w:val="26"/>
  </w:num>
  <w:num w:numId="27">
    <w:abstractNumId w:val="2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25504"/>
    <w:rsid w:val="000358D8"/>
    <w:rsid w:val="00061BC3"/>
    <w:rsid w:val="000979A5"/>
    <w:rsid w:val="000C6B77"/>
    <w:rsid w:val="001520B2"/>
    <w:rsid w:val="00186817"/>
    <w:rsid w:val="00220A0B"/>
    <w:rsid w:val="002839AA"/>
    <w:rsid w:val="002944FD"/>
    <w:rsid w:val="002E3504"/>
    <w:rsid w:val="002E6A14"/>
    <w:rsid w:val="002F07AD"/>
    <w:rsid w:val="00354C33"/>
    <w:rsid w:val="00362845"/>
    <w:rsid w:val="00372985"/>
    <w:rsid w:val="00382DF6"/>
    <w:rsid w:val="00393C29"/>
    <w:rsid w:val="00396D7E"/>
    <w:rsid w:val="003F61C9"/>
    <w:rsid w:val="00413746"/>
    <w:rsid w:val="00425771"/>
    <w:rsid w:val="004373ED"/>
    <w:rsid w:val="00450839"/>
    <w:rsid w:val="004655C6"/>
    <w:rsid w:val="004A212C"/>
    <w:rsid w:val="004A6383"/>
    <w:rsid w:val="004B76D2"/>
    <w:rsid w:val="004D26FB"/>
    <w:rsid w:val="004D47B4"/>
    <w:rsid w:val="004D751A"/>
    <w:rsid w:val="005234BA"/>
    <w:rsid w:val="005842B4"/>
    <w:rsid w:val="005A6387"/>
    <w:rsid w:val="005E0E39"/>
    <w:rsid w:val="005E4951"/>
    <w:rsid w:val="005F723B"/>
    <w:rsid w:val="005F7C69"/>
    <w:rsid w:val="00625B68"/>
    <w:rsid w:val="0065721C"/>
    <w:rsid w:val="006E3867"/>
    <w:rsid w:val="006F6A36"/>
    <w:rsid w:val="007137BF"/>
    <w:rsid w:val="00757F34"/>
    <w:rsid w:val="007618B0"/>
    <w:rsid w:val="00765A52"/>
    <w:rsid w:val="0078246B"/>
    <w:rsid w:val="007B3FA8"/>
    <w:rsid w:val="007C3296"/>
    <w:rsid w:val="007F14D6"/>
    <w:rsid w:val="007F6587"/>
    <w:rsid w:val="00874560"/>
    <w:rsid w:val="00882504"/>
    <w:rsid w:val="00893462"/>
    <w:rsid w:val="008A70AD"/>
    <w:rsid w:val="008C47E7"/>
    <w:rsid w:val="008D7474"/>
    <w:rsid w:val="008E2C06"/>
    <w:rsid w:val="009D7EEB"/>
    <w:rsid w:val="00A62213"/>
    <w:rsid w:val="00A722BF"/>
    <w:rsid w:val="00A755F4"/>
    <w:rsid w:val="00A95567"/>
    <w:rsid w:val="00B40503"/>
    <w:rsid w:val="00B7262E"/>
    <w:rsid w:val="00B83EDD"/>
    <w:rsid w:val="00BB69C8"/>
    <w:rsid w:val="00C05240"/>
    <w:rsid w:val="00C139E5"/>
    <w:rsid w:val="00C20338"/>
    <w:rsid w:val="00C60286"/>
    <w:rsid w:val="00C6260D"/>
    <w:rsid w:val="00C95BD8"/>
    <w:rsid w:val="00CC2602"/>
    <w:rsid w:val="00CD68D3"/>
    <w:rsid w:val="00CE2A7A"/>
    <w:rsid w:val="00CF1759"/>
    <w:rsid w:val="00D04546"/>
    <w:rsid w:val="00D10F4E"/>
    <w:rsid w:val="00D706BA"/>
    <w:rsid w:val="00DD5D3E"/>
    <w:rsid w:val="00E02B13"/>
    <w:rsid w:val="00E74842"/>
    <w:rsid w:val="00E811D3"/>
    <w:rsid w:val="00EF441E"/>
    <w:rsid w:val="00F05C40"/>
    <w:rsid w:val="00F11F9E"/>
    <w:rsid w:val="00F140F4"/>
    <w:rsid w:val="00F340D1"/>
    <w:rsid w:val="00F634D6"/>
    <w:rsid w:val="00F86422"/>
    <w:rsid w:val="00F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uiPriority w:val="1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uiPriority w:val="1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053C-9639-4441-997F-2D98F123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4</cp:revision>
  <cp:lastPrinted>2022-07-29T11:26:00Z</cp:lastPrinted>
  <dcterms:created xsi:type="dcterms:W3CDTF">2022-08-10T06:58:00Z</dcterms:created>
  <dcterms:modified xsi:type="dcterms:W3CDTF">2022-08-10T07:53:00Z</dcterms:modified>
</cp:coreProperties>
</file>