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4938EFC6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D600CD">
        <w:rPr>
          <w:rFonts w:cs="Calibri"/>
          <w:b/>
          <w:bCs/>
          <w:color w:val="000000"/>
          <w:sz w:val="20"/>
          <w:szCs w:val="20"/>
        </w:rPr>
        <w:t>5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68575950" w:rsidR="002556B1" w:rsidRPr="002556B1" w:rsidRDefault="00A57328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0411BB90" w14:textId="707080F9" w:rsidR="00CA485C" w:rsidRPr="00CA485C" w:rsidRDefault="00CA485C" w:rsidP="00CA485C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CA485C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CA485C">
        <w:rPr>
          <w:sz w:val="20"/>
          <w:szCs w:val="20"/>
        </w:rPr>
        <w:t xml:space="preserve">o szczególnych rozwiązaniach </w:t>
      </w:r>
      <w:r w:rsidRPr="00CA485C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CA485C">
        <w:rPr>
          <w:rFonts w:cs="Calibri"/>
          <w:sz w:val="20"/>
          <w:szCs w:val="20"/>
        </w:rPr>
        <w:t xml:space="preserve"> (Dz. U. z 2023 r., poz. </w:t>
      </w:r>
      <w:r w:rsidR="001C16F3">
        <w:rPr>
          <w:rFonts w:cs="Calibri"/>
          <w:sz w:val="20"/>
          <w:szCs w:val="20"/>
        </w:rPr>
        <w:t>1497</w:t>
      </w:r>
      <w:r w:rsidRPr="00CA485C">
        <w:rPr>
          <w:rFonts w:cs="Calibri"/>
          <w:sz w:val="20"/>
          <w:szCs w:val="20"/>
        </w:rPr>
        <w:t xml:space="preserve">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3097BA10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Na potrzeby postępowania o udzielenie zamówienia publicznego </w:t>
      </w:r>
      <w:proofErr w:type="spellStart"/>
      <w:r w:rsidRPr="00277CF0">
        <w:rPr>
          <w:rFonts w:cs="Calibri"/>
          <w:sz w:val="20"/>
          <w:szCs w:val="20"/>
        </w:rPr>
        <w:t>pn</w:t>
      </w:r>
      <w:proofErr w:type="spellEnd"/>
      <w:r w:rsidR="000077E8">
        <w:rPr>
          <w:rFonts w:cs="Calibri"/>
          <w:sz w:val="20"/>
          <w:szCs w:val="20"/>
        </w:rPr>
        <w:t xml:space="preserve">: </w:t>
      </w:r>
      <w:r w:rsidR="000077E8" w:rsidRPr="001C16F3">
        <w:rPr>
          <w:rFonts w:cs="Calibri"/>
          <w:b/>
          <w:bCs/>
          <w:sz w:val="20"/>
          <w:szCs w:val="20"/>
        </w:rPr>
        <w:t xml:space="preserve">” </w:t>
      </w:r>
      <w:r w:rsidR="001C16F3" w:rsidRPr="001C16F3">
        <w:rPr>
          <w:b/>
          <w:bCs/>
          <w:sz w:val="18"/>
          <w:szCs w:val="18"/>
        </w:rPr>
        <w:t>Kompleksowa dostawa energii elektrycznej wraz z usługą dystrybucji do lokali i obiektów Gminy Wijewo w okresie 01.01.2024 r. do 31.12.2024 r.</w:t>
      </w:r>
      <w:r w:rsidRPr="001C16F3">
        <w:rPr>
          <w:rFonts w:cs="Calibri"/>
          <w:b/>
          <w:bCs/>
          <w:color w:val="000000"/>
          <w:sz w:val="20"/>
          <w:szCs w:val="20"/>
        </w:rPr>
        <w:t>”</w:t>
      </w:r>
      <w:r w:rsidRPr="00277CF0">
        <w:rPr>
          <w:rFonts w:cs="Calibri"/>
          <w:color w:val="000000"/>
          <w:sz w:val="20"/>
          <w:szCs w:val="20"/>
        </w:rPr>
        <w:t xml:space="preserve">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wykluczeniu  z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na</w:t>
      </w:r>
      <w:r w:rsidR="00A27589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</w:t>
      </w:r>
      <w:r w:rsidR="00A74DDF" w:rsidRPr="00CA485C">
        <w:rPr>
          <w:rFonts w:cs="Calibri"/>
          <w:sz w:val="20"/>
          <w:szCs w:val="20"/>
        </w:rPr>
        <w:t xml:space="preserve">Dz. U. z 2023 r., poz. </w:t>
      </w:r>
      <w:r w:rsidR="001C16F3">
        <w:rPr>
          <w:rFonts w:cs="Calibri"/>
          <w:sz w:val="20"/>
          <w:szCs w:val="20"/>
        </w:rPr>
        <w:t>1497</w:t>
      </w:r>
      <w:r w:rsidR="00A74DDF" w:rsidRPr="00CA485C">
        <w:rPr>
          <w:rFonts w:cs="Calibri"/>
          <w:sz w:val="20"/>
          <w:szCs w:val="20"/>
        </w:rPr>
        <w:t>. ze zm</w:t>
      </w:r>
      <w:r w:rsidRPr="00277CF0">
        <w:rPr>
          <w:rFonts w:cs="Calibri"/>
          <w:sz w:val="20"/>
          <w:szCs w:val="20"/>
        </w:rPr>
        <w:t>.)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P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954E2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21AD46DF" w14:textId="77777777" w:rsidR="00AD69FC" w:rsidRDefault="00AD69FC" w:rsidP="00AD69FC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0BE969A1" w14:textId="0F849050" w:rsidR="00AD69FC" w:rsidRPr="00AD69FC" w:rsidRDefault="00AD69FC" w:rsidP="00AD69FC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D69FC">
        <w:rPr>
          <w:rFonts w:cs="Calibri"/>
          <w:sz w:val="18"/>
          <w:szCs w:val="18"/>
        </w:rPr>
        <w:t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zł, co wynika z art. 7 ust. 6 i 7 ww. ustawy.</w:t>
      </w:r>
    </w:p>
    <w:p w14:paraId="614A726B" w14:textId="5D8D2C4D" w:rsidR="00227E89" w:rsidRPr="003B70BE" w:rsidRDefault="00227E89" w:rsidP="00AD69FC">
      <w:pPr>
        <w:spacing w:after="0" w:line="276" w:lineRule="auto"/>
        <w:jc w:val="both"/>
        <w:rPr>
          <w:rFonts w:cs="Calibri"/>
          <w:sz w:val="14"/>
          <w:szCs w:val="14"/>
        </w:rPr>
      </w:pPr>
    </w:p>
    <w:sectPr w:rsidR="00227E89" w:rsidRPr="003B70BE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1456" w14:textId="77777777" w:rsidR="004F3FA2" w:rsidRDefault="004F3FA2" w:rsidP="00227E89">
      <w:pPr>
        <w:spacing w:after="0" w:line="240" w:lineRule="auto"/>
      </w:pPr>
      <w:r>
        <w:separator/>
      </w:r>
    </w:p>
  </w:endnote>
  <w:endnote w:type="continuationSeparator" w:id="0">
    <w:p w14:paraId="1DAA407A" w14:textId="77777777" w:rsidR="004F3FA2" w:rsidRDefault="004F3FA2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0318FD2A" w14:textId="03D4E8D2" w:rsidR="003B70BE" w:rsidRDefault="00227E89" w:rsidP="003B70BE">
        <w:r>
          <w:t xml:space="preserve">         </w:t>
        </w:r>
        <w:sdt>
          <w:sdtPr>
            <w:id w:val="-1418790722"/>
            <w:docPartObj>
              <w:docPartGallery w:val="Page Numbers (Bottom of Page)"/>
              <w:docPartUnique/>
            </w:docPartObj>
          </w:sdtPr>
          <w:sdtContent>
            <w:r w:rsidR="003B70BE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70BE">
              <w:rPr>
                <w:noProof/>
              </w:rPr>
              <w:t xml:space="preserve">              </w:t>
            </w:r>
            <w:r w:rsidR="003B70BE">
              <w:t xml:space="preserve">                                                          </w:t>
            </w:r>
          </w:sdtContent>
        </w:sdt>
      </w:p>
      <w:p w14:paraId="70B4EC14" w14:textId="7388AD54" w:rsidR="003B70BE" w:rsidRDefault="003B70BE" w:rsidP="003B70BE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67D1A178" w14:textId="77777777" w:rsidR="003B70BE" w:rsidRDefault="003B70BE" w:rsidP="003B70BE">
        <w:pPr>
          <w:pStyle w:val="Stopka"/>
        </w:pPr>
      </w:p>
      <w:p w14:paraId="7ECA01F1" w14:textId="702C6038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29DA" w14:textId="77777777" w:rsidR="004F3FA2" w:rsidRDefault="004F3FA2" w:rsidP="00227E89">
      <w:pPr>
        <w:spacing w:after="0" w:line="240" w:lineRule="auto"/>
      </w:pPr>
      <w:r>
        <w:separator/>
      </w:r>
    </w:p>
  </w:footnote>
  <w:footnote w:type="continuationSeparator" w:id="0">
    <w:p w14:paraId="6EBC0B64" w14:textId="77777777" w:rsidR="004F3FA2" w:rsidRDefault="004F3FA2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40D1" w14:textId="77777777" w:rsidR="001C16F3" w:rsidRDefault="001C16F3" w:rsidP="001C16F3">
    <w:pPr>
      <w:spacing w:after="19" w:line="240" w:lineRule="auto"/>
      <w:ind w:right="367"/>
      <w:jc w:val="center"/>
      <w:rPr>
        <w:rFonts w:cs="Calibri"/>
        <w:sz w:val="24"/>
        <w:lang w:eastAsia="pl-PL"/>
      </w:rPr>
    </w:pPr>
    <w:r>
      <w:rPr>
        <w:rFonts w:cs="Calibri"/>
        <w:b/>
        <w:sz w:val="18"/>
      </w:rPr>
      <w:t>Zamawiający: Gmina Wijewo</w:t>
    </w:r>
    <w:r>
      <w:rPr>
        <w:rFonts w:cs="Calibri"/>
        <w:b/>
        <w:i/>
        <w:sz w:val="18"/>
      </w:rPr>
      <w:t xml:space="preserve"> </w:t>
    </w:r>
  </w:p>
  <w:p w14:paraId="0A1B7C67" w14:textId="77777777" w:rsidR="001C16F3" w:rsidRDefault="001C16F3" w:rsidP="001C16F3">
    <w:pPr>
      <w:spacing w:after="18" w:line="240" w:lineRule="auto"/>
      <w:ind w:right="368"/>
      <w:jc w:val="center"/>
      <w:rPr>
        <w:rFonts w:cs="Calibri"/>
      </w:rPr>
    </w:pPr>
    <w:r>
      <w:rPr>
        <w:rFonts w:cs="Calibri"/>
        <w:b/>
        <w:i/>
        <w:sz w:val="18"/>
      </w:rPr>
      <w:t xml:space="preserve">Przetarg w trybie podstawowym bez negocjacji  na  realizację zamierzenia pn.:  </w:t>
    </w:r>
  </w:p>
  <w:p w14:paraId="5B80333D" w14:textId="77777777" w:rsidR="001C16F3" w:rsidRDefault="001C16F3" w:rsidP="001C16F3">
    <w:pPr>
      <w:pStyle w:val="Default"/>
      <w:ind w:left="360"/>
      <w:jc w:val="center"/>
      <w:rPr>
        <w:sz w:val="18"/>
        <w:szCs w:val="18"/>
      </w:rPr>
    </w:pPr>
    <w:r>
      <w:rPr>
        <w:sz w:val="18"/>
        <w:szCs w:val="18"/>
      </w:rPr>
      <w:t>„Kompleksowa dostawa energii elektrycznej wraz z usługą dystrybucji do lokali i obiektów Gminy Wijewo w okresie 01.01.2024 r. do 31.12.2024 r.”</w:t>
    </w:r>
    <w:r>
      <w:rPr>
        <w:sz w:val="18"/>
        <w:szCs w:val="18"/>
      </w:rPr>
      <w:br/>
      <w:t>Znak sprawy: RR.271.1.10.2023</w:t>
    </w:r>
  </w:p>
  <w:p w14:paraId="7C546287" w14:textId="4A63E440" w:rsidR="00227E89" w:rsidRPr="00227E89" w:rsidRDefault="00227E89" w:rsidP="000077E8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077E8"/>
    <w:rsid w:val="001430C4"/>
    <w:rsid w:val="001C16F3"/>
    <w:rsid w:val="001D4AC7"/>
    <w:rsid w:val="002051EC"/>
    <w:rsid w:val="00205DC2"/>
    <w:rsid w:val="00227E89"/>
    <w:rsid w:val="00246E91"/>
    <w:rsid w:val="002556B1"/>
    <w:rsid w:val="00277CF0"/>
    <w:rsid w:val="002841C7"/>
    <w:rsid w:val="002A07DB"/>
    <w:rsid w:val="00303922"/>
    <w:rsid w:val="003B70BE"/>
    <w:rsid w:val="004C6919"/>
    <w:rsid w:val="004E6F44"/>
    <w:rsid w:val="004F3FA2"/>
    <w:rsid w:val="005E573C"/>
    <w:rsid w:val="006A07A4"/>
    <w:rsid w:val="00787033"/>
    <w:rsid w:val="00866883"/>
    <w:rsid w:val="009023A3"/>
    <w:rsid w:val="009173B6"/>
    <w:rsid w:val="00A27589"/>
    <w:rsid w:val="00A57328"/>
    <w:rsid w:val="00A74DDF"/>
    <w:rsid w:val="00AD69FC"/>
    <w:rsid w:val="00AE166E"/>
    <w:rsid w:val="00BD6642"/>
    <w:rsid w:val="00BE09EE"/>
    <w:rsid w:val="00C24699"/>
    <w:rsid w:val="00C463BF"/>
    <w:rsid w:val="00CA485C"/>
    <w:rsid w:val="00CB192D"/>
    <w:rsid w:val="00CE0F41"/>
    <w:rsid w:val="00D600CD"/>
    <w:rsid w:val="00DD564A"/>
    <w:rsid w:val="00DE59FE"/>
    <w:rsid w:val="00E07AE6"/>
    <w:rsid w:val="00E322F1"/>
    <w:rsid w:val="00E70051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  <w:style w:type="paragraph" w:customStyle="1" w:styleId="Default">
    <w:name w:val="Default"/>
    <w:rsid w:val="001C16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Informatyk Gminy</cp:lastModifiedBy>
  <cp:revision>13</cp:revision>
  <dcterms:created xsi:type="dcterms:W3CDTF">2023-05-22T08:44:00Z</dcterms:created>
  <dcterms:modified xsi:type="dcterms:W3CDTF">2023-11-22T12:33:00Z</dcterms:modified>
</cp:coreProperties>
</file>