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D3" w:rsidRDefault="00EF31D3" w:rsidP="00EF31D3">
      <w:pPr>
        <w:spacing w:after="240" w:line="360" w:lineRule="auto"/>
        <w:ind w:left="2832" w:firstLine="708"/>
        <w:jc w:val="right"/>
        <w:rPr>
          <w:rFonts w:eastAsia="Calibri" w:cstheme="minorHAnsi"/>
        </w:rPr>
      </w:pPr>
    </w:p>
    <w:p w:rsidR="00EF31D3" w:rsidRPr="00AD47A6" w:rsidRDefault="00EF31D3" w:rsidP="00EF31D3">
      <w:pPr>
        <w:spacing w:after="240" w:line="360" w:lineRule="auto"/>
        <w:ind w:left="2832" w:firstLine="708"/>
        <w:jc w:val="right"/>
        <w:rPr>
          <w:rFonts w:eastAsia="Times New Roman" w:cstheme="minorHAnsi"/>
          <w:lang w:eastAsia="pl-PL"/>
        </w:rPr>
      </w:pPr>
      <w:r>
        <w:rPr>
          <w:rFonts w:eastAsia="Calibri" w:cstheme="minorHAnsi"/>
        </w:rPr>
        <w:t>Przedbórz, dnia 13.02.2023</w:t>
      </w:r>
      <w:r w:rsidRPr="00AD47A6">
        <w:rPr>
          <w:rFonts w:eastAsia="Calibri" w:cstheme="minorHAnsi"/>
        </w:rPr>
        <w:t xml:space="preserve"> r.</w:t>
      </w:r>
    </w:p>
    <w:p w:rsidR="00EF31D3" w:rsidRPr="00AD47A6" w:rsidRDefault="00EF31D3" w:rsidP="00EF31D3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1"/>
          <w:lang w:eastAsia="hi-IN" w:bidi="hi-IN"/>
        </w:rPr>
      </w:pPr>
      <w:r w:rsidRPr="00AD47A6">
        <w:rPr>
          <w:rFonts w:eastAsia="Times New Roman" w:cstheme="minorHAnsi"/>
          <w:kern w:val="1"/>
          <w:lang w:eastAsia="hi-IN" w:bidi="hi-IN"/>
        </w:rPr>
        <w:t xml:space="preserve">Znak sprawy: </w:t>
      </w:r>
      <w:r>
        <w:rPr>
          <w:rFonts w:eastAsia="Times New Roman" w:cstheme="minorHAnsi"/>
          <w:b/>
          <w:kern w:val="1"/>
          <w:lang w:eastAsia="hi-IN" w:bidi="hi-IN"/>
        </w:rPr>
        <w:t>IRŚ.271.1.1.2023</w:t>
      </w:r>
    </w:p>
    <w:p w:rsidR="00EF31D3" w:rsidRPr="00AD47A6" w:rsidRDefault="00EF31D3" w:rsidP="00EF31D3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1"/>
          <w:lang w:eastAsia="hi-IN" w:bidi="hi-IN"/>
        </w:rPr>
      </w:pPr>
    </w:p>
    <w:p w:rsidR="00EF31D3" w:rsidRPr="004242B0" w:rsidRDefault="00EF31D3" w:rsidP="00EF31D3">
      <w:pPr>
        <w:spacing w:line="360" w:lineRule="auto"/>
        <w:rPr>
          <w:rFonts w:eastAsia="Calibri" w:cstheme="minorHAnsi"/>
        </w:rPr>
      </w:pPr>
      <w:r w:rsidRPr="00AD47A6">
        <w:rPr>
          <w:rFonts w:eastAsia="Calibri" w:cstheme="minorHAnsi"/>
          <w:b/>
        </w:rPr>
        <w:t>Dotyczy:</w:t>
      </w:r>
      <w:r w:rsidRPr="00AD47A6">
        <w:rPr>
          <w:rFonts w:eastAsia="Calibri" w:cstheme="minorHAnsi"/>
        </w:rPr>
        <w:t xml:space="preserve"> </w:t>
      </w:r>
      <w:r w:rsidRPr="00AD47A6">
        <w:rPr>
          <w:rFonts w:eastAsia="SimSun" w:cstheme="minorHAnsi"/>
          <w:kern w:val="3"/>
          <w:lang w:eastAsia="zh-CN" w:bidi="hi-IN"/>
        </w:rPr>
        <w:t xml:space="preserve"> postępowania prowadzonego w trybie podstawowym na podstawie art. 275 pkt. 1 pn.:</w:t>
      </w:r>
      <w:r w:rsidRPr="00AD47A6">
        <w:rPr>
          <w:rFonts w:eastAsia="Calibri" w:cstheme="minorHAnsi"/>
        </w:rPr>
        <w:t xml:space="preserve"> </w:t>
      </w:r>
      <w:r w:rsidRPr="004242B0">
        <w:rPr>
          <w:rFonts w:eastAsia="SimSun" w:cstheme="minorHAnsi"/>
          <w:b/>
          <w:kern w:val="3"/>
          <w:lang w:eastAsia="zh-CN" w:bidi="hi-IN"/>
        </w:rPr>
        <w:t>„</w:t>
      </w:r>
      <w:r w:rsidRPr="00EF31D3">
        <w:rPr>
          <w:rFonts w:eastAsia="SimSun" w:cstheme="minorHAnsi"/>
          <w:b/>
          <w:bCs/>
          <w:color w:val="000000"/>
          <w:kern w:val="3"/>
          <w:lang w:eastAsia="zh-CN" w:bidi="hi-IN"/>
        </w:rPr>
        <w:t>Budowa odcinka drogi gminnej</w:t>
      </w:r>
      <w:r>
        <w:rPr>
          <w:rFonts w:eastAsia="SimSun" w:cstheme="minorHAnsi"/>
          <w:b/>
          <w:bCs/>
          <w:color w:val="000000"/>
          <w:kern w:val="3"/>
          <w:lang w:eastAsia="zh-CN" w:bidi="hi-IN"/>
        </w:rPr>
        <w:t xml:space="preserve"> – ul. Turystyczna w Przedborzu</w:t>
      </w:r>
      <w:r w:rsidRPr="004242B0">
        <w:rPr>
          <w:rFonts w:eastAsia="SimSun" w:cstheme="minorHAnsi"/>
          <w:b/>
          <w:bCs/>
          <w:color w:val="000000"/>
          <w:kern w:val="3"/>
          <w:lang w:eastAsia="zh-CN" w:bidi="hi-IN"/>
        </w:rPr>
        <w:t>”</w:t>
      </w:r>
    </w:p>
    <w:p w:rsidR="00EF31D3" w:rsidRPr="00AD47A6" w:rsidRDefault="00EF31D3" w:rsidP="00EF31D3">
      <w:pPr>
        <w:pBdr>
          <w:bottom w:val="single" w:sz="6" w:space="1" w:color="auto"/>
        </w:pBdr>
        <w:spacing w:after="0" w:line="360" w:lineRule="auto"/>
        <w:rPr>
          <w:rFonts w:eastAsia="Times New Roman" w:cstheme="minorHAnsi"/>
          <w:b/>
          <w:i/>
          <w:vanish/>
          <w:lang w:eastAsia="pl-PL"/>
        </w:rPr>
      </w:pPr>
      <w:r w:rsidRPr="00AD47A6">
        <w:rPr>
          <w:rFonts w:eastAsia="Times New Roman" w:cstheme="minorHAnsi"/>
          <w:b/>
          <w:i/>
          <w:vanish/>
          <w:lang w:eastAsia="pl-PL"/>
        </w:rPr>
        <w:t>Początek formularza</w:t>
      </w:r>
    </w:p>
    <w:p w:rsidR="00EF31D3" w:rsidRPr="00FB3384" w:rsidRDefault="00EF31D3" w:rsidP="00EF31D3">
      <w:pPr>
        <w:spacing w:after="160" w:line="360" w:lineRule="auto"/>
        <w:jc w:val="center"/>
        <w:rPr>
          <w:rFonts w:eastAsia="Times New Roman" w:cstheme="minorHAnsi"/>
          <w:b/>
          <w:u w:val="single"/>
        </w:rPr>
      </w:pPr>
      <w:r w:rsidRPr="00AD47A6">
        <w:rPr>
          <w:rFonts w:eastAsia="Calibri" w:cstheme="minorHAnsi"/>
          <w:b/>
          <w:u w:val="single"/>
        </w:rPr>
        <w:t xml:space="preserve"> MODYFIKACJA </w:t>
      </w:r>
      <w:r w:rsidRPr="00AD47A6">
        <w:rPr>
          <w:rFonts w:eastAsia="Times New Roman" w:cstheme="minorHAnsi"/>
          <w:b/>
          <w:u w:val="single"/>
        </w:rPr>
        <w:t>SPECYFIKACJI WARUNKÓW ZAMÓWIENIA</w:t>
      </w:r>
    </w:p>
    <w:p w:rsidR="00EF31D3" w:rsidRPr="004242B0" w:rsidRDefault="00EF31D3" w:rsidP="00EF31D3">
      <w:pPr>
        <w:rPr>
          <w:rFonts w:eastAsia="SimSun" w:cstheme="minorHAnsi"/>
          <w:kern w:val="1"/>
          <w:lang w:eastAsia="hi-IN" w:bidi="hi-IN"/>
        </w:rPr>
      </w:pPr>
      <w:r w:rsidRPr="00AD47A6">
        <w:rPr>
          <w:rFonts w:eastAsia="Times New Roman" w:cstheme="minorHAnsi"/>
          <w:b/>
        </w:rPr>
        <w:t>I.</w:t>
      </w:r>
      <w:r w:rsidRPr="00AD47A6">
        <w:rPr>
          <w:rFonts w:eastAsia="Times New Roman" w:cstheme="minorHAnsi"/>
        </w:rPr>
        <w:t xml:space="preserve"> </w:t>
      </w:r>
      <w:r w:rsidRPr="00EF31D3">
        <w:rPr>
          <w:rFonts w:eastAsia="Times New Roman" w:cstheme="minorHAnsi"/>
        </w:rPr>
        <w:t xml:space="preserve">Działając na podstawie art. 286 ust. 1 ustawy Prawo zamówień publicznych (t. j. Dz. </w:t>
      </w:r>
      <w:r>
        <w:rPr>
          <w:rFonts w:eastAsia="Times New Roman" w:cstheme="minorHAnsi"/>
        </w:rPr>
        <w:t xml:space="preserve">U. Z 2022 r., poz. 1710 ze zm.) </w:t>
      </w:r>
      <w:r>
        <w:rPr>
          <w:rFonts w:eastAsia="SimSun" w:cstheme="minorHAnsi"/>
          <w:kern w:val="1"/>
          <w:lang w:eastAsia="hi-IN" w:bidi="hi-IN"/>
        </w:rPr>
        <w:t>zmianie ulega</w:t>
      </w:r>
      <w:r w:rsidRPr="004242B0">
        <w:rPr>
          <w:rFonts w:eastAsia="SimSun" w:cstheme="minorHAnsi"/>
          <w:kern w:val="1"/>
          <w:lang w:eastAsia="hi-IN" w:bidi="hi-IN"/>
        </w:rPr>
        <w:t>:</w:t>
      </w:r>
    </w:p>
    <w:p w:rsidR="00EF31D3" w:rsidRPr="00190520" w:rsidRDefault="00EF31D3" w:rsidP="00EF31D3">
      <w:pPr>
        <w:spacing w:after="160" w:line="360" w:lineRule="auto"/>
        <w:rPr>
          <w:rFonts w:eastAsia="Times New Roman" w:cstheme="minorHAnsi"/>
          <w:b/>
          <w:color w:val="000000"/>
          <w:kern w:val="1"/>
          <w:lang w:eastAsia="hi-IN" w:bidi="hi-IN"/>
        </w:rPr>
      </w:pPr>
      <w:r>
        <w:rPr>
          <w:rFonts w:eastAsia="SimSun" w:cstheme="minorHAnsi"/>
          <w:b/>
          <w:kern w:val="1"/>
          <w:lang w:eastAsia="hi-IN" w:bidi="hi-IN"/>
        </w:rPr>
        <w:t>Załącznik nr 8</w:t>
      </w:r>
      <w:r w:rsidRPr="00190520">
        <w:rPr>
          <w:rFonts w:eastAsia="SimSun" w:cstheme="minorHAnsi"/>
          <w:b/>
          <w:kern w:val="1"/>
          <w:lang w:eastAsia="hi-IN" w:bidi="hi-IN"/>
        </w:rPr>
        <w:t xml:space="preserve"> do SWZ tj. </w:t>
      </w:r>
      <w:r>
        <w:rPr>
          <w:rFonts w:eastAsia="SimSun" w:cstheme="minorHAnsi"/>
          <w:b/>
          <w:kern w:val="1"/>
          <w:lang w:eastAsia="hi-IN" w:bidi="hi-IN"/>
        </w:rPr>
        <w:t>wzór umowy</w:t>
      </w:r>
      <w:r w:rsidRPr="00190520">
        <w:rPr>
          <w:rFonts w:eastAsia="SimSun" w:cstheme="minorHAnsi"/>
          <w:b/>
          <w:kern w:val="1"/>
          <w:lang w:eastAsia="hi-IN" w:bidi="hi-IN"/>
        </w:rPr>
        <w:t>.</w:t>
      </w:r>
    </w:p>
    <w:p w:rsidR="00EF31D3" w:rsidRPr="00AD47A6" w:rsidRDefault="00EF31D3" w:rsidP="00EF31D3">
      <w:pPr>
        <w:spacing w:after="160" w:line="360" w:lineRule="auto"/>
        <w:rPr>
          <w:rFonts w:eastAsia="Calibri" w:cstheme="minorHAnsi"/>
          <w:color w:val="000000"/>
        </w:rPr>
      </w:pPr>
      <w:r>
        <w:rPr>
          <w:rFonts w:eastAsia="Times New Roman" w:cstheme="minorHAnsi"/>
          <w:b/>
          <w:color w:val="000000"/>
        </w:rPr>
        <w:t>II</w:t>
      </w:r>
      <w:r w:rsidRPr="00AD47A6">
        <w:rPr>
          <w:rFonts w:eastAsia="Times New Roman" w:cstheme="minorHAnsi"/>
          <w:color w:val="000000"/>
        </w:rPr>
        <w:t>. Powyższa informacj</w:t>
      </w:r>
      <w:r>
        <w:rPr>
          <w:rFonts w:eastAsia="Times New Roman" w:cstheme="minorHAnsi"/>
          <w:color w:val="000000"/>
        </w:rPr>
        <w:t>a została zamieszczona w dniu 13.02.2023</w:t>
      </w:r>
      <w:r w:rsidRPr="00AD47A6">
        <w:rPr>
          <w:rFonts w:eastAsia="Times New Roman" w:cstheme="minorHAnsi"/>
          <w:color w:val="000000"/>
        </w:rPr>
        <w:t xml:space="preserve"> r. na:</w:t>
      </w:r>
    </w:p>
    <w:p w:rsidR="00EF31D3" w:rsidRPr="00AD47A6" w:rsidRDefault="00EF31D3" w:rsidP="00EF31D3">
      <w:pPr>
        <w:widowControl w:val="0"/>
        <w:tabs>
          <w:tab w:val="left" w:pos="1364"/>
          <w:tab w:val="left" w:pos="1506"/>
        </w:tabs>
        <w:suppressAutoHyphens/>
        <w:autoSpaceDE w:val="0"/>
        <w:spacing w:after="0" w:line="360" w:lineRule="auto"/>
        <w:rPr>
          <w:rFonts w:eastAsia="Calibri" w:cstheme="minorHAnsi"/>
          <w:color w:val="000000"/>
          <w:spacing w:val="-3"/>
        </w:rPr>
      </w:pPr>
      <w:r>
        <w:rPr>
          <w:rFonts w:eastAsia="Calibri" w:cstheme="minorHAnsi"/>
          <w:color w:val="000000"/>
          <w:spacing w:val="-3"/>
        </w:rPr>
        <w:t xml:space="preserve">1) </w:t>
      </w:r>
      <w:r w:rsidRPr="00AD47A6">
        <w:rPr>
          <w:rFonts w:eastAsia="Calibri" w:cstheme="minorHAnsi"/>
          <w:color w:val="000000"/>
          <w:spacing w:val="-3"/>
        </w:rPr>
        <w:t xml:space="preserve">stronie internetowej </w:t>
      </w:r>
      <w:hyperlink r:id="rId8" w:history="1">
        <w:r w:rsidRPr="005677BC">
          <w:rPr>
            <w:rStyle w:val="Hipercze"/>
          </w:rPr>
          <w:t>https://platformazakupowa.pl/pn/przedborz</w:t>
        </w:r>
      </w:hyperlink>
      <w:r>
        <w:t xml:space="preserve"> </w:t>
      </w:r>
      <w:r w:rsidRPr="00AD47A6">
        <w:rPr>
          <w:rFonts w:eastAsia="Calibri" w:cstheme="minorHAnsi"/>
          <w:color w:val="000000"/>
          <w:spacing w:val="-3"/>
        </w:rPr>
        <w:t>,</w:t>
      </w:r>
    </w:p>
    <w:p w:rsidR="00EF31D3" w:rsidRPr="00AD47A6" w:rsidRDefault="00EF31D3" w:rsidP="00EF31D3">
      <w:pPr>
        <w:widowControl w:val="0"/>
        <w:tabs>
          <w:tab w:val="left" w:pos="1364"/>
          <w:tab w:val="left" w:pos="1506"/>
        </w:tabs>
        <w:suppressAutoHyphens/>
        <w:autoSpaceDE w:val="0"/>
        <w:spacing w:after="0" w:line="360" w:lineRule="auto"/>
        <w:rPr>
          <w:rFonts w:eastAsia="Times New Roman" w:cstheme="minorHAnsi"/>
          <w:color w:val="000000"/>
          <w:spacing w:val="-3"/>
        </w:rPr>
      </w:pPr>
      <w:r>
        <w:rPr>
          <w:rFonts w:eastAsia="Times New Roman" w:cstheme="minorHAnsi"/>
          <w:color w:val="000000"/>
          <w:spacing w:val="-3"/>
        </w:rPr>
        <w:t xml:space="preserve">2) </w:t>
      </w:r>
      <w:r w:rsidRPr="00AD47A6">
        <w:rPr>
          <w:rFonts w:eastAsia="Times New Roman" w:cstheme="minorHAnsi"/>
          <w:color w:val="000000"/>
          <w:spacing w:val="-3"/>
        </w:rPr>
        <w:t>a/a.</w:t>
      </w:r>
    </w:p>
    <w:p w:rsidR="00EF31D3" w:rsidRDefault="00EF31D3" w:rsidP="00EF31D3">
      <w:pPr>
        <w:pStyle w:val="Standard"/>
        <w:autoSpaceDE w:val="0"/>
        <w:spacing w:line="360" w:lineRule="auto"/>
        <w:ind w:left="4248" w:firstLine="708"/>
        <w:rPr>
          <w:rFonts w:asciiTheme="minorHAnsi" w:eastAsia="Times New Roman" w:hAnsiTheme="minorHAnsi" w:cstheme="minorHAnsi"/>
          <w:color w:val="000000"/>
          <w:spacing w:val="-3"/>
          <w:sz w:val="22"/>
          <w:szCs w:val="22"/>
          <w:lang w:val="en-US"/>
        </w:rPr>
      </w:pPr>
      <w:r w:rsidRPr="00AD47A6">
        <w:rPr>
          <w:rFonts w:asciiTheme="minorHAnsi" w:eastAsia="Times New Roman" w:hAnsiTheme="minorHAnsi" w:cstheme="minorHAnsi"/>
          <w:color w:val="000000"/>
          <w:spacing w:val="-3"/>
          <w:sz w:val="22"/>
          <w:szCs w:val="22"/>
          <w:lang w:val="en-US"/>
        </w:rPr>
        <w:t xml:space="preserve">  </w:t>
      </w:r>
    </w:p>
    <w:p w:rsidR="00EF31D3" w:rsidRDefault="00EF31D3" w:rsidP="00EF31D3">
      <w:pPr>
        <w:pStyle w:val="Standard"/>
        <w:autoSpaceDE w:val="0"/>
        <w:spacing w:line="360" w:lineRule="auto"/>
        <w:ind w:left="4248" w:firstLine="708"/>
        <w:rPr>
          <w:rFonts w:asciiTheme="minorHAnsi" w:eastAsia="Times New Roman" w:hAnsiTheme="minorHAnsi" w:cstheme="minorHAnsi"/>
          <w:color w:val="000000"/>
          <w:spacing w:val="-3"/>
          <w:sz w:val="22"/>
          <w:szCs w:val="22"/>
          <w:lang w:val="en-US"/>
        </w:rPr>
      </w:pPr>
    </w:p>
    <w:p w:rsidR="00EF31D3" w:rsidRPr="00EF31D3" w:rsidRDefault="00EF31D3" w:rsidP="00EF31D3">
      <w:pPr>
        <w:keepNext/>
        <w:suppressAutoHyphens/>
        <w:autoSpaceDE w:val="0"/>
        <w:spacing w:after="0" w:line="360" w:lineRule="auto"/>
        <w:ind w:left="5670" w:right="-2"/>
        <w:outlineLvl w:val="0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F31D3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Burmistrz Miasta Przedborza</w:t>
      </w:r>
    </w:p>
    <w:p w:rsidR="00EF31D3" w:rsidRPr="00EF31D3" w:rsidRDefault="00EF31D3" w:rsidP="00EF31D3">
      <w:pPr>
        <w:keepNext/>
        <w:suppressAutoHyphens/>
        <w:autoSpaceDE w:val="0"/>
        <w:spacing w:after="0" w:line="360" w:lineRule="auto"/>
        <w:ind w:left="5670" w:right="-2"/>
        <w:outlineLvl w:val="0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       </w:t>
      </w:r>
      <w:bookmarkStart w:id="0" w:name="_GoBack"/>
      <w:bookmarkEnd w:id="0"/>
      <w:r w:rsidRPr="00EF31D3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Wiesława Janosik</w:t>
      </w:r>
      <w:r w:rsidRPr="00EF31D3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                    </w:t>
      </w:r>
    </w:p>
    <w:p w:rsidR="00EF31D3" w:rsidRDefault="00EF31D3" w:rsidP="00EF31D3">
      <w:pPr>
        <w:pStyle w:val="Standard"/>
        <w:autoSpaceDE w:val="0"/>
        <w:spacing w:line="360" w:lineRule="auto"/>
        <w:ind w:left="4248" w:firstLine="708"/>
        <w:rPr>
          <w:rFonts w:asciiTheme="minorHAnsi" w:eastAsia="Times New Roman" w:hAnsiTheme="minorHAnsi" w:cstheme="minorHAnsi"/>
          <w:color w:val="000000"/>
          <w:spacing w:val="-3"/>
          <w:sz w:val="22"/>
          <w:szCs w:val="22"/>
          <w:lang w:val="en-US"/>
        </w:rPr>
      </w:pPr>
    </w:p>
    <w:p w:rsidR="00EF31D3" w:rsidRPr="00AD47A6" w:rsidRDefault="00EF31D3" w:rsidP="00EF31D3">
      <w:pPr>
        <w:pStyle w:val="Standard"/>
        <w:autoSpaceDE w:val="0"/>
        <w:spacing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AD47A6">
        <w:rPr>
          <w:rFonts w:asciiTheme="minorHAnsi" w:eastAsia="Times New Roman" w:hAnsiTheme="minorHAnsi" w:cstheme="minorHAnsi"/>
          <w:color w:val="000000"/>
          <w:spacing w:val="-3"/>
          <w:sz w:val="22"/>
          <w:szCs w:val="22"/>
          <w:lang w:val="en-US"/>
        </w:rPr>
        <w:t xml:space="preserve">          </w:t>
      </w:r>
    </w:p>
    <w:p w:rsidR="00EF31D3" w:rsidRPr="00AD47A6" w:rsidRDefault="00EF31D3" w:rsidP="00EF31D3">
      <w:pPr>
        <w:spacing w:line="360" w:lineRule="auto"/>
        <w:rPr>
          <w:rFonts w:cstheme="minorHAnsi"/>
        </w:rPr>
      </w:pPr>
    </w:p>
    <w:p w:rsidR="00EF31D3" w:rsidRPr="00AD47A6" w:rsidRDefault="00EF31D3" w:rsidP="00EF31D3">
      <w:pPr>
        <w:rPr>
          <w:rFonts w:cstheme="minorHAnsi"/>
        </w:rPr>
      </w:pPr>
    </w:p>
    <w:p w:rsidR="00687393" w:rsidRDefault="00687393"/>
    <w:sectPr w:rsidR="00687393" w:rsidSect="00657ABF">
      <w:head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26" w:rsidRDefault="00D54326" w:rsidP="00EF31D3">
      <w:pPr>
        <w:spacing w:after="0" w:line="240" w:lineRule="auto"/>
      </w:pPr>
      <w:r>
        <w:separator/>
      </w:r>
    </w:p>
  </w:endnote>
  <w:endnote w:type="continuationSeparator" w:id="0">
    <w:p w:rsidR="00D54326" w:rsidRDefault="00D54326" w:rsidP="00EF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26" w:rsidRDefault="00D54326" w:rsidP="00EF31D3">
      <w:pPr>
        <w:spacing w:after="0" w:line="240" w:lineRule="auto"/>
      </w:pPr>
      <w:r>
        <w:separator/>
      </w:r>
    </w:p>
  </w:footnote>
  <w:footnote w:type="continuationSeparator" w:id="0">
    <w:p w:rsidR="00D54326" w:rsidRDefault="00D54326" w:rsidP="00EF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B0" w:rsidRPr="00EF31D3" w:rsidRDefault="00D54326" w:rsidP="004242B0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eastAsia="Arial" w:cstheme="minorHAnsi"/>
        <w:b/>
        <w:bCs/>
        <w:color w:val="000000"/>
        <w:kern w:val="3"/>
        <w:sz w:val="16"/>
        <w:szCs w:val="16"/>
        <w:lang w:eastAsia="zh-CN" w:bidi="hi-IN"/>
      </w:rPr>
    </w:pPr>
    <w:r w:rsidRPr="00EF31D3">
      <w:rPr>
        <w:rFonts w:eastAsia="Arial" w:cstheme="minorHAnsi"/>
        <w:b/>
        <w:bCs/>
        <w:color w:val="000000"/>
        <w:kern w:val="3"/>
        <w:sz w:val="16"/>
        <w:szCs w:val="16"/>
        <w:lang w:eastAsia="zh-CN" w:bidi="hi-IN"/>
      </w:rPr>
      <w:t>IRŚ. 271</w:t>
    </w:r>
    <w:r w:rsidR="00EF31D3" w:rsidRPr="00EF31D3">
      <w:rPr>
        <w:rFonts w:eastAsia="Arial" w:cstheme="minorHAnsi"/>
        <w:b/>
        <w:bCs/>
        <w:kern w:val="3"/>
        <w:sz w:val="16"/>
        <w:szCs w:val="16"/>
        <w:lang w:eastAsia="zh-CN" w:bidi="hi-IN"/>
      </w:rPr>
      <w:t>.1.1</w:t>
    </w:r>
    <w:r w:rsidRPr="00EF31D3">
      <w:rPr>
        <w:rFonts w:eastAsia="Arial" w:cstheme="minorHAnsi"/>
        <w:b/>
        <w:bCs/>
        <w:kern w:val="3"/>
        <w:sz w:val="16"/>
        <w:szCs w:val="16"/>
        <w:lang w:eastAsia="zh-CN" w:bidi="hi-IN"/>
      </w:rPr>
      <w:t>.</w:t>
    </w:r>
    <w:r w:rsidR="00EF31D3">
      <w:rPr>
        <w:rFonts w:eastAsia="Arial" w:cstheme="minorHAnsi"/>
        <w:b/>
        <w:bCs/>
        <w:color w:val="000000"/>
        <w:kern w:val="3"/>
        <w:sz w:val="16"/>
        <w:szCs w:val="16"/>
        <w:lang w:eastAsia="zh-CN" w:bidi="hi-IN"/>
      </w:rPr>
      <w:t>2023</w:t>
    </w:r>
    <w:r w:rsidRPr="00EF31D3">
      <w:rPr>
        <w:rFonts w:eastAsia="Arial" w:cstheme="minorHAnsi"/>
        <w:b/>
        <w:bCs/>
        <w:color w:val="000000"/>
        <w:kern w:val="3"/>
        <w:sz w:val="16"/>
        <w:szCs w:val="16"/>
        <w:lang w:eastAsia="zh-CN" w:bidi="hi-IN"/>
      </w:rPr>
      <w:tab/>
    </w:r>
  </w:p>
  <w:p w:rsidR="004242B0" w:rsidRPr="00EF31D3" w:rsidRDefault="00D54326" w:rsidP="004242B0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eastAsia="Arial" w:cstheme="minorHAnsi"/>
        <w:b/>
        <w:bCs/>
        <w:color w:val="000000"/>
        <w:kern w:val="3"/>
        <w:sz w:val="16"/>
        <w:szCs w:val="16"/>
        <w:lang w:eastAsia="zh-CN" w:bidi="hi-IN"/>
      </w:rPr>
    </w:pPr>
    <w:r w:rsidRPr="00EF31D3">
      <w:rPr>
        <w:rFonts w:eastAsia="Arial" w:cstheme="minorHAns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:rsidR="004242B0" w:rsidRPr="00EF31D3" w:rsidRDefault="00D54326" w:rsidP="004242B0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eastAsia="SimSun" w:cstheme="minorHAnsi"/>
        <w:b/>
        <w:bCs/>
        <w:color w:val="000000"/>
        <w:kern w:val="3"/>
        <w:sz w:val="16"/>
        <w:szCs w:val="16"/>
        <w:lang w:eastAsia="zh-CN" w:bidi="hi-IN"/>
      </w:rPr>
    </w:pPr>
    <w:r w:rsidRPr="00EF31D3">
      <w:rPr>
        <w:rFonts w:eastAsia="SimSun" w:cstheme="minorHAns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 w:rsidRPr="00EF31D3">
      <w:rPr>
        <w:rFonts w:eastAsia="SimSun" w:cstheme="minorHAnsi"/>
        <w:b/>
        <w:bCs/>
        <w:color w:val="000000"/>
        <w:kern w:val="3"/>
        <w:sz w:val="16"/>
        <w:szCs w:val="16"/>
        <w:lang w:eastAsia="zh-CN" w:bidi="hi-IN"/>
      </w:rPr>
      <w:t>„</w:t>
    </w:r>
    <w:r w:rsidR="00EF31D3" w:rsidRPr="00EF31D3">
      <w:rPr>
        <w:rFonts w:eastAsia="SimSun" w:cstheme="minorHAnsi"/>
        <w:b/>
        <w:kern w:val="3"/>
        <w:sz w:val="16"/>
        <w:szCs w:val="16"/>
        <w:lang w:eastAsia="zh-CN" w:bidi="hi-IN"/>
      </w:rPr>
      <w:t>Budowa odcinka drogi gminnej – ul. Turystyczna w Przedborzu”</w:t>
    </w:r>
    <w:r w:rsidRPr="00EF31D3">
      <w:rPr>
        <w:rFonts w:eastAsia="SimSun" w:cstheme="minorHAnsi"/>
        <w:b/>
        <w:bCs/>
        <w:color w:val="000000"/>
        <w:kern w:val="3"/>
        <w:sz w:val="16"/>
        <w:szCs w:val="16"/>
        <w:lang w:eastAsia="zh-CN" w:bidi="hi-IN"/>
      </w:rPr>
      <w:t>”</w:t>
    </w:r>
  </w:p>
  <w:p w:rsidR="002E645C" w:rsidRPr="002E645C" w:rsidRDefault="00D54326" w:rsidP="004242B0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Liberation Serif" w:eastAsia="SimSun" w:hAnsi="Liberation Serif" w:cs="Arial"/>
        <w:b/>
        <w:bCs/>
        <w:color w:val="000000"/>
        <w:kern w:val="3"/>
        <w:sz w:val="16"/>
        <w:szCs w:val="16"/>
        <w:lang w:eastAsia="zh-C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51"/>
        </w:tabs>
        <w:ind w:left="751" w:hanging="360"/>
      </w:pPr>
      <w:rPr>
        <w:rFonts w:eastAsia="Times New Roman" w:cs="Times New Roman"/>
        <w:i w:val="0"/>
        <w:color w:val="000000"/>
        <w:spacing w:val="-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D3"/>
    <w:rsid w:val="00687393"/>
    <w:rsid w:val="00D54326"/>
    <w:rsid w:val="00E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3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F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D3"/>
  </w:style>
  <w:style w:type="paragraph" w:styleId="Stopka">
    <w:name w:val="footer"/>
    <w:basedOn w:val="Normalny"/>
    <w:link w:val="StopkaZnak"/>
    <w:uiPriority w:val="99"/>
    <w:unhideWhenUsed/>
    <w:rsid w:val="00EF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D3"/>
  </w:style>
  <w:style w:type="character" w:styleId="Hipercze">
    <w:name w:val="Hyperlink"/>
    <w:basedOn w:val="Domylnaczcionkaakapitu"/>
    <w:uiPriority w:val="99"/>
    <w:unhideWhenUsed/>
    <w:rsid w:val="00EF3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3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F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D3"/>
  </w:style>
  <w:style w:type="paragraph" w:styleId="Stopka">
    <w:name w:val="footer"/>
    <w:basedOn w:val="Normalny"/>
    <w:link w:val="StopkaZnak"/>
    <w:uiPriority w:val="99"/>
    <w:unhideWhenUsed/>
    <w:rsid w:val="00EF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D3"/>
  </w:style>
  <w:style w:type="character" w:styleId="Hipercze">
    <w:name w:val="Hyperlink"/>
    <w:basedOn w:val="Domylnaczcionkaakapitu"/>
    <w:uiPriority w:val="99"/>
    <w:unhideWhenUsed/>
    <w:rsid w:val="00EF3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edbor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643</Characters>
  <Application>Microsoft Office Word</Application>
  <DocSecurity>0</DocSecurity>
  <Lines>5</Lines>
  <Paragraphs>1</Paragraphs>
  <ScaleCrop>false</ScaleCrop>
  <Company>Hewlett-Packard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2023-02-11T07:01:00Z</dcterms:created>
  <dcterms:modified xsi:type="dcterms:W3CDTF">2023-02-11T07:08:00Z</dcterms:modified>
</cp:coreProperties>
</file>