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DC" w:rsidRPr="008A5FDC" w:rsidRDefault="00B71CA7" w:rsidP="008A5FDC">
      <w:pPr>
        <w:tabs>
          <w:tab w:val="left" w:pos="4080"/>
        </w:tabs>
        <w:jc w:val="center"/>
        <w:rPr>
          <w:b/>
          <w:sz w:val="28"/>
        </w:rPr>
      </w:pPr>
      <w:r w:rsidRPr="008A5FDC">
        <w:rPr>
          <w:b/>
          <w:sz w:val="28"/>
        </w:rPr>
        <w:t xml:space="preserve">Kosztorys </w:t>
      </w:r>
      <w:r w:rsidR="000D0497">
        <w:rPr>
          <w:b/>
          <w:sz w:val="28"/>
        </w:rPr>
        <w:t>ofertowy</w:t>
      </w:r>
    </w:p>
    <w:p w:rsidR="00B71CA7" w:rsidRPr="008A5FDC" w:rsidRDefault="001C2ECF" w:rsidP="008A5FDC">
      <w:pPr>
        <w:tabs>
          <w:tab w:val="left" w:pos="4080"/>
        </w:tabs>
        <w:jc w:val="center"/>
        <w:rPr>
          <w:b/>
          <w:sz w:val="28"/>
        </w:rPr>
      </w:pPr>
      <w:r w:rsidRPr="001C2ECF">
        <w:rPr>
          <w:b/>
          <w:sz w:val="28"/>
        </w:rPr>
        <w:t>Usuwanie szkód od nawalnych opadów deszczu na obiektach MRG nr inw. 224/2193 Sieć zbiorników w L. Bielanka</w:t>
      </w:r>
      <w:bookmarkStart w:id="0" w:name="_GoBack"/>
      <w:bookmarkEnd w:id="0"/>
      <w:r w:rsidR="008A5FDC" w:rsidRPr="008A5FDC">
        <w:rPr>
          <w:b/>
          <w:sz w:val="28"/>
        </w:rPr>
        <w:t>.</w:t>
      </w:r>
    </w:p>
    <w:p w:rsidR="00B71CA7" w:rsidRDefault="00B71CA7" w:rsidP="00B71CA7">
      <w:pPr>
        <w:pStyle w:val="Akapitzlist"/>
        <w:ind w:left="284"/>
      </w:pPr>
    </w:p>
    <w:p w:rsidR="004B68DD" w:rsidRDefault="008A5FDC" w:rsidP="004E21DB">
      <w:pPr>
        <w:pStyle w:val="Akapitzlist"/>
        <w:numPr>
          <w:ilvl w:val="0"/>
          <w:numId w:val="6"/>
        </w:numPr>
        <w:ind w:left="284" w:hanging="284"/>
        <w:rPr>
          <w:b/>
        </w:rPr>
      </w:pPr>
      <w:r w:rsidRPr="008A5FDC">
        <w:rPr>
          <w:b/>
        </w:rPr>
        <w:t xml:space="preserve">nr inw. </w:t>
      </w:r>
      <w:r w:rsidR="004B68DD" w:rsidRPr="008A5FDC">
        <w:rPr>
          <w:b/>
        </w:rPr>
        <w:t>224/</w:t>
      </w:r>
      <w:r w:rsidR="00271AF3">
        <w:rPr>
          <w:b/>
        </w:rPr>
        <w:t>2193 Sieć zbiorników w L Bielanka</w:t>
      </w:r>
    </w:p>
    <w:p w:rsidR="008A5FDC" w:rsidRPr="008A5FDC" w:rsidRDefault="008A5FDC" w:rsidP="008A5FDC">
      <w:pPr>
        <w:pStyle w:val="Akapitzlist"/>
        <w:ind w:left="284"/>
        <w:rPr>
          <w:b/>
        </w:rPr>
      </w:pPr>
    </w:p>
    <w:p w:rsidR="004B68DD" w:rsidRPr="004B68DD" w:rsidRDefault="004B68DD" w:rsidP="004B68DD">
      <w:pPr>
        <w:pStyle w:val="Akapitzlist"/>
        <w:numPr>
          <w:ilvl w:val="0"/>
          <w:numId w:val="4"/>
        </w:numPr>
        <w:rPr>
          <w:vanish/>
        </w:rPr>
      </w:pPr>
    </w:p>
    <w:p w:rsidR="00271AF3" w:rsidRPr="00823E26" w:rsidRDefault="00271AF3" w:rsidP="00271AF3">
      <w:pPr>
        <w:pStyle w:val="Akapitzlist"/>
        <w:spacing w:after="0" w:line="276" w:lineRule="auto"/>
        <w:ind w:left="558"/>
        <w:jc w:val="both"/>
        <w:rPr>
          <w:rFonts w:ascii="Arial Narrow" w:hAnsi="Arial Narrow" w:cs="Arial"/>
        </w:rPr>
      </w:pPr>
      <w:r w:rsidRPr="00823E26">
        <w:rPr>
          <w:rFonts w:ascii="Arial Narrow" w:hAnsi="Arial Narrow" w:cs="Arial"/>
        </w:rPr>
        <w:t>km 0+</w:t>
      </w:r>
      <w:r>
        <w:rPr>
          <w:rFonts w:ascii="Arial Narrow" w:hAnsi="Arial Narrow" w:cs="Arial"/>
        </w:rPr>
        <w:t>000</w:t>
      </w:r>
      <w:r w:rsidRPr="00823E26">
        <w:rPr>
          <w:rFonts w:ascii="Arial Narrow" w:hAnsi="Arial Narrow" w:cs="Arial"/>
        </w:rPr>
        <w:t xml:space="preserve"> – 0+</w:t>
      </w:r>
      <w:r>
        <w:rPr>
          <w:rFonts w:ascii="Arial Narrow" w:hAnsi="Arial Narrow" w:cs="Arial"/>
        </w:rPr>
        <w:t>040</w:t>
      </w:r>
      <w:r w:rsidRPr="00823E26">
        <w:rPr>
          <w:rFonts w:ascii="Arial Narrow" w:hAnsi="Arial Narrow" w:cs="Arial"/>
        </w:rPr>
        <w:t xml:space="preserve"> – </w:t>
      </w:r>
      <w:r>
        <w:rPr>
          <w:rFonts w:ascii="Arial Narrow" w:hAnsi="Arial Narrow" w:cs="Arial"/>
        </w:rPr>
        <w:t>Podmycie średnio o 20 cm podbudowy pod płotkiami naprowadzające płazy na długości 40 mb. Przechylenie płotków pod naporem osuniętej ziemi z pobocza drogi- wymiary: 40,0x0,5x0,5=10</w:t>
      </w:r>
      <w:r w:rsidRPr="001721B6">
        <w:rPr>
          <w:rFonts w:ascii="Arial Narrow" w:hAnsi="Arial Narrow" w:cs="Arial"/>
        </w:rPr>
        <w:t>,0m</w:t>
      </w:r>
      <w:r w:rsidRPr="001721B6">
        <w:rPr>
          <w:rFonts w:ascii="Arial Narrow" w:hAnsi="Arial Narrow" w:cs="Arial"/>
          <w:vertAlign w:val="superscript"/>
        </w:rPr>
        <w:t>3</w:t>
      </w:r>
      <w:r>
        <w:rPr>
          <w:rFonts w:ascii="Arial Narrow" w:hAnsi="Arial Narrow" w:cs="Arial"/>
        </w:rPr>
        <w:t>.</w:t>
      </w:r>
    </w:p>
    <w:p w:rsidR="00271AF3" w:rsidRPr="00437C0F" w:rsidRDefault="00271AF3" w:rsidP="00271AF3">
      <w:pPr>
        <w:pStyle w:val="Akapitzlist"/>
        <w:spacing w:line="276" w:lineRule="auto"/>
        <w:ind w:left="624"/>
        <w:jc w:val="both"/>
        <w:rPr>
          <w:rFonts w:ascii="Arial Narrow" w:hAnsi="Arial Narrow" w:cs="Arial"/>
          <w:b/>
        </w:rPr>
      </w:pPr>
      <w:r w:rsidRPr="00823E26">
        <w:rPr>
          <w:rFonts w:ascii="Arial Narrow" w:hAnsi="Arial Narrow" w:cs="Arial"/>
        </w:rPr>
        <w:t xml:space="preserve">Naprawa: </w:t>
      </w:r>
      <w:r>
        <w:rPr>
          <w:rFonts w:ascii="Arial Narrow" w:hAnsi="Arial Narrow" w:cs="Arial"/>
        </w:rPr>
        <w:t>Mechaniczne usunięcie osuniętej ziemi, demontaż płotków, przygotowanie gruntu do ponownego montażu płotków, montaż płotków z ponownym kotwieniem w gruncie (betonowanie), odtworzenie dna rowu oraz pobocza.</w:t>
      </w:r>
    </w:p>
    <w:p w:rsidR="00271AF3" w:rsidRDefault="00271AF3" w:rsidP="00271AF3">
      <w:pPr>
        <w:pStyle w:val="Akapitzlist"/>
        <w:spacing w:after="0" w:line="276" w:lineRule="auto"/>
        <w:ind w:left="624"/>
        <w:jc w:val="both"/>
        <w:rPr>
          <w:rFonts w:ascii="Arial Narrow" w:hAnsi="Arial Narrow" w:cs="Arial"/>
        </w:rPr>
      </w:pPr>
      <w:r w:rsidRPr="00437C0F">
        <w:rPr>
          <w:rFonts w:ascii="Arial Narrow" w:hAnsi="Arial Narrow" w:cs="Arial"/>
        </w:rPr>
        <w:t xml:space="preserve">km 0+025 – 0+050 – Podmycie średnio o 10 cm podbudowy pod płotki naprowadzające płazy na długości 60 mb. </w:t>
      </w:r>
      <w:r>
        <w:rPr>
          <w:rFonts w:ascii="Arial Narrow" w:hAnsi="Arial Narrow" w:cs="Arial"/>
        </w:rPr>
        <w:t>Przechylenie płotków pod naporem osuniętej ziemi z pobocza drogi- wymiary: 60,0x0,7x0,5=21</w:t>
      </w:r>
      <w:r w:rsidRPr="001721B6">
        <w:rPr>
          <w:rFonts w:ascii="Arial Narrow" w:hAnsi="Arial Narrow" w:cs="Arial"/>
        </w:rPr>
        <w:t>,0m</w:t>
      </w:r>
      <w:r w:rsidRPr="001721B6">
        <w:rPr>
          <w:rFonts w:ascii="Arial Narrow" w:hAnsi="Arial Narrow" w:cs="Arial"/>
          <w:vertAlign w:val="superscript"/>
        </w:rPr>
        <w:t>3</w:t>
      </w:r>
      <w:r>
        <w:rPr>
          <w:rFonts w:ascii="Arial Narrow" w:hAnsi="Arial Narrow" w:cs="Arial"/>
        </w:rPr>
        <w:t>, 1 płotek z widocznym uszkodzeniem- oderwaniem części podstawy (długość 1 płotka to 100cm, a wysokość 40cm)</w:t>
      </w:r>
      <w:r w:rsidRPr="00437C0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oraz podejrzenie uszkodzenia podstawy w 3 sztukach płotków.</w:t>
      </w:r>
    </w:p>
    <w:p w:rsidR="00271AF3" w:rsidRDefault="00271AF3" w:rsidP="00271AF3">
      <w:pPr>
        <w:spacing w:after="0" w:line="276" w:lineRule="auto"/>
        <w:ind w:left="624"/>
        <w:jc w:val="both"/>
        <w:rPr>
          <w:rFonts w:ascii="Arial Narrow" w:hAnsi="Arial Narrow" w:cs="Arial"/>
          <w:b/>
        </w:rPr>
      </w:pPr>
      <w:r w:rsidRPr="00823E26">
        <w:rPr>
          <w:rFonts w:ascii="Arial Narrow" w:hAnsi="Arial Narrow" w:cs="Arial"/>
        </w:rPr>
        <w:t xml:space="preserve">Naprawa: </w:t>
      </w:r>
      <w:r>
        <w:rPr>
          <w:rFonts w:ascii="Arial Narrow" w:hAnsi="Arial Narrow" w:cs="Arial"/>
        </w:rPr>
        <w:t>Mechaniczne usunięcie osuniętej ziemi, demontaż płotków, przygotowanie gruntu do ponownego montażu płotków, montaż płotków (wraz z wymianą uszkodzonych) z ponownym kotwieniem w gruncie (betonowanie), odtworzenie dna rowu oraz pobocza.</w:t>
      </w:r>
      <w:r>
        <w:rPr>
          <w:rFonts w:ascii="Arial Narrow" w:hAnsi="Arial Narrow" w:cs="Arial"/>
        </w:rPr>
        <w:br/>
      </w:r>
    </w:p>
    <w:p w:rsidR="008A5FDC" w:rsidRDefault="008A5FDC" w:rsidP="00271AF3">
      <w:pPr>
        <w:spacing w:after="0" w:line="276" w:lineRule="auto"/>
        <w:ind w:left="624"/>
        <w:jc w:val="both"/>
        <w:rPr>
          <w:rFonts w:ascii="Arial Narrow" w:hAnsi="Arial Narrow" w:cs="Arial"/>
        </w:rPr>
      </w:pPr>
      <w:r w:rsidRPr="00271AF3">
        <w:rPr>
          <w:rFonts w:ascii="Arial Narrow" w:hAnsi="Arial Narrow" w:cs="Arial"/>
          <w:b/>
        </w:rPr>
        <w:t xml:space="preserve">Wartość netto usunięcia szkód: </w:t>
      </w:r>
      <w:r w:rsidR="00271AF3" w:rsidRPr="00271AF3">
        <w:rPr>
          <w:rFonts w:ascii="Arial Narrow" w:hAnsi="Arial Narrow" w:cs="Arial"/>
          <w:b/>
        </w:rPr>
        <w:t>……………………</w:t>
      </w:r>
      <w:r w:rsidRPr="00271AF3">
        <w:rPr>
          <w:rFonts w:ascii="Arial Narrow" w:hAnsi="Arial Narrow" w:cs="Arial"/>
          <w:b/>
        </w:rPr>
        <w:t xml:space="preserve"> netto</w:t>
      </w:r>
    </w:p>
    <w:p w:rsidR="008A5FDC" w:rsidRPr="004B68DD" w:rsidRDefault="008A5FDC" w:rsidP="004B68DD">
      <w:pPr>
        <w:spacing w:after="0" w:line="276" w:lineRule="auto"/>
        <w:ind w:left="708" w:firstLine="708"/>
        <w:jc w:val="both"/>
        <w:rPr>
          <w:rFonts w:ascii="Arial Narrow" w:hAnsi="Arial Narrow" w:cs="Arial"/>
        </w:rPr>
      </w:pPr>
    </w:p>
    <w:p w:rsidR="00906131" w:rsidRPr="0017294E" w:rsidRDefault="00906131" w:rsidP="00906131">
      <w:pPr>
        <w:spacing w:line="276" w:lineRule="auto"/>
        <w:ind w:left="426"/>
        <w:jc w:val="both"/>
        <w:rPr>
          <w:rFonts w:ascii="Arial Narrow" w:hAnsi="Arial Narrow" w:cs="Arial"/>
        </w:rPr>
      </w:pPr>
    </w:p>
    <w:p w:rsidR="008A5FDC" w:rsidRDefault="008A5FDC" w:rsidP="00906131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8A5FDC">
        <w:rPr>
          <w:rFonts w:ascii="Arial Narrow" w:hAnsi="Arial Narrow" w:cs="Arial"/>
          <w:b/>
        </w:rPr>
        <w:t xml:space="preserve">RAZEM WARTOŚĆ NETTO: </w:t>
      </w:r>
      <w:r w:rsidR="00271AF3">
        <w:rPr>
          <w:rFonts w:ascii="Arial Narrow" w:hAnsi="Arial Narrow" w:cs="Arial"/>
          <w:b/>
        </w:rPr>
        <w:t>…………………………..</w:t>
      </w:r>
      <w:r w:rsidRPr="008A5FDC">
        <w:rPr>
          <w:rFonts w:ascii="Arial Narrow" w:hAnsi="Arial Narrow" w:cs="Arial"/>
          <w:b/>
        </w:rPr>
        <w:t xml:space="preserve"> zł </w:t>
      </w:r>
      <w:r w:rsidRPr="008A5FDC">
        <w:rPr>
          <w:rFonts w:ascii="Arial Narrow" w:hAnsi="Arial Narrow" w:cs="Arial"/>
          <w:b/>
          <w:sz w:val="20"/>
        </w:rPr>
        <w:t xml:space="preserve">(słownie: </w:t>
      </w:r>
      <w:r w:rsidR="00271AF3">
        <w:rPr>
          <w:rFonts w:ascii="Arial Narrow" w:hAnsi="Arial Narrow" w:cs="Arial"/>
          <w:b/>
          <w:sz w:val="20"/>
        </w:rPr>
        <w:t>……………………………………… ……………………………………..</w:t>
      </w:r>
      <w:r w:rsidRPr="008A5FDC">
        <w:rPr>
          <w:rFonts w:ascii="Arial Narrow" w:hAnsi="Arial Narrow" w:cs="Arial"/>
          <w:b/>
          <w:sz w:val="20"/>
        </w:rPr>
        <w:t>)</w:t>
      </w:r>
    </w:p>
    <w:p w:rsidR="00906131" w:rsidRDefault="008A5FDC" w:rsidP="00906131">
      <w:pPr>
        <w:spacing w:after="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BRUTTO: </w:t>
      </w:r>
      <w:r w:rsidR="00271AF3">
        <w:rPr>
          <w:rFonts w:ascii="Arial Narrow" w:hAnsi="Arial Narrow" w:cs="Arial"/>
          <w:b/>
        </w:rPr>
        <w:t>………………………………………</w:t>
      </w:r>
      <w:r>
        <w:rPr>
          <w:rFonts w:ascii="Arial Narrow" w:hAnsi="Arial Narrow" w:cs="Arial"/>
          <w:b/>
        </w:rPr>
        <w:t xml:space="preserve"> zł, w tym VAT: </w:t>
      </w:r>
      <w:r w:rsidR="00271AF3">
        <w:rPr>
          <w:rFonts w:ascii="Arial Narrow" w:hAnsi="Arial Narrow" w:cs="Arial"/>
          <w:b/>
        </w:rPr>
        <w:t>………………………</w:t>
      </w:r>
      <w:r>
        <w:rPr>
          <w:rFonts w:ascii="Arial Narrow" w:hAnsi="Arial Narrow" w:cs="Arial"/>
          <w:b/>
        </w:rPr>
        <w:t xml:space="preserve"> zł.</w:t>
      </w:r>
    </w:p>
    <w:sectPr w:rsidR="00906131" w:rsidSect="008A5FDC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06" w:rsidRDefault="000E7E06" w:rsidP="00AC60F9">
      <w:pPr>
        <w:spacing w:after="0" w:line="240" w:lineRule="auto"/>
      </w:pPr>
      <w:r>
        <w:separator/>
      </w:r>
    </w:p>
  </w:endnote>
  <w:endnote w:type="continuationSeparator" w:id="0">
    <w:p w:rsidR="000E7E06" w:rsidRDefault="000E7E06" w:rsidP="00AC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06" w:rsidRDefault="000E7E06" w:rsidP="00AC60F9">
      <w:pPr>
        <w:spacing w:after="0" w:line="240" w:lineRule="auto"/>
      </w:pPr>
      <w:r>
        <w:separator/>
      </w:r>
    </w:p>
  </w:footnote>
  <w:footnote w:type="continuationSeparator" w:id="0">
    <w:p w:rsidR="000E7E06" w:rsidRDefault="000E7E06" w:rsidP="00AC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6A08"/>
    <w:multiLevelType w:val="hybridMultilevel"/>
    <w:tmpl w:val="D6A4D81C"/>
    <w:lvl w:ilvl="0" w:tplc="F5403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FD1C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4CE464D"/>
    <w:multiLevelType w:val="hybridMultilevel"/>
    <w:tmpl w:val="67E42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828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2A5502"/>
    <w:multiLevelType w:val="hybridMultilevel"/>
    <w:tmpl w:val="9ECA206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8192E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DD"/>
    <w:rsid w:val="000D0497"/>
    <w:rsid w:val="000E7E06"/>
    <w:rsid w:val="001C2ECF"/>
    <w:rsid w:val="001F25C5"/>
    <w:rsid w:val="00271AF3"/>
    <w:rsid w:val="004B68DD"/>
    <w:rsid w:val="004E21DB"/>
    <w:rsid w:val="004E23BA"/>
    <w:rsid w:val="005A540B"/>
    <w:rsid w:val="006154C1"/>
    <w:rsid w:val="006B4DE4"/>
    <w:rsid w:val="00834459"/>
    <w:rsid w:val="008A5FDC"/>
    <w:rsid w:val="00906131"/>
    <w:rsid w:val="00965323"/>
    <w:rsid w:val="00AC60F9"/>
    <w:rsid w:val="00AF0871"/>
    <w:rsid w:val="00B55255"/>
    <w:rsid w:val="00B71CA7"/>
    <w:rsid w:val="00C317B5"/>
    <w:rsid w:val="00CA01AA"/>
    <w:rsid w:val="00D44842"/>
    <w:rsid w:val="00DC2A2C"/>
    <w:rsid w:val="00E0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55C87-69B1-4113-B72D-D4D927B1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8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0F9"/>
  </w:style>
  <w:style w:type="paragraph" w:styleId="Stopka">
    <w:name w:val="footer"/>
    <w:basedOn w:val="Normalny"/>
    <w:link w:val="StopkaZnak"/>
    <w:uiPriority w:val="99"/>
    <w:unhideWhenUsed/>
    <w:rsid w:val="00AC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0F9"/>
  </w:style>
  <w:style w:type="paragraph" w:styleId="Tekstdymka">
    <w:name w:val="Balloon Text"/>
    <w:basedOn w:val="Normalny"/>
    <w:link w:val="TekstdymkaZnak"/>
    <w:uiPriority w:val="99"/>
    <w:semiHidden/>
    <w:unhideWhenUsed/>
    <w:rsid w:val="00AC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Walczyk</dc:creator>
  <cp:keywords/>
  <dc:description/>
  <cp:lastModifiedBy>Dorota Stachoń (Nadl. Łosie)</cp:lastModifiedBy>
  <cp:revision>3</cp:revision>
  <cp:lastPrinted>2021-10-28T11:02:00Z</cp:lastPrinted>
  <dcterms:created xsi:type="dcterms:W3CDTF">2022-01-31T08:46:00Z</dcterms:created>
  <dcterms:modified xsi:type="dcterms:W3CDTF">2022-01-31T08:50:00Z</dcterms:modified>
</cp:coreProperties>
</file>